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97E" w:rsidRDefault="0018097E">
      <w:pPr>
        <w:rPr>
          <w:b/>
          <w:bCs/>
          <w:sz w:val="28"/>
        </w:rPr>
      </w:pPr>
      <w:bookmarkStart w:id="0" w:name="_GoBack"/>
      <w:bookmarkEnd w:id="0"/>
    </w:p>
    <w:p w:rsidR="0018097E" w:rsidRDefault="0018097E">
      <w:pPr>
        <w:rPr>
          <w:b/>
          <w:bCs/>
          <w:sz w:val="28"/>
        </w:rPr>
      </w:pPr>
    </w:p>
    <w:p w:rsidR="0018097E" w:rsidRDefault="0018097E">
      <w:pPr>
        <w:rPr>
          <w:b/>
          <w:bCs/>
          <w:sz w:val="28"/>
        </w:rPr>
      </w:pPr>
    </w:p>
    <w:p w:rsidR="008B26E2" w:rsidRDefault="008B26E2">
      <w:pPr>
        <w:jc w:val="center"/>
        <w:rPr>
          <w:b/>
          <w:bCs/>
          <w:sz w:val="44"/>
          <w:szCs w:val="44"/>
        </w:rPr>
      </w:pPr>
      <w:r w:rsidRPr="008B26E2">
        <w:rPr>
          <w:rFonts w:hint="eastAsia"/>
          <w:b/>
          <w:bCs/>
          <w:sz w:val="44"/>
          <w:szCs w:val="44"/>
        </w:rPr>
        <w:t>年产压缩机</w:t>
      </w:r>
      <w:r w:rsidRPr="008B26E2">
        <w:rPr>
          <w:rFonts w:hint="eastAsia"/>
          <w:b/>
          <w:bCs/>
          <w:sz w:val="44"/>
          <w:szCs w:val="44"/>
        </w:rPr>
        <w:t>4</w:t>
      </w:r>
      <w:r w:rsidRPr="008B26E2">
        <w:rPr>
          <w:rFonts w:hint="eastAsia"/>
          <w:b/>
          <w:bCs/>
          <w:sz w:val="44"/>
          <w:szCs w:val="44"/>
        </w:rPr>
        <w:t>万台、空气泵</w:t>
      </w:r>
      <w:r w:rsidRPr="008B26E2">
        <w:rPr>
          <w:rFonts w:hint="eastAsia"/>
          <w:b/>
          <w:bCs/>
          <w:sz w:val="44"/>
          <w:szCs w:val="44"/>
        </w:rPr>
        <w:t>2</w:t>
      </w:r>
      <w:r w:rsidRPr="008B26E2">
        <w:rPr>
          <w:rFonts w:hint="eastAsia"/>
          <w:b/>
          <w:bCs/>
          <w:sz w:val="44"/>
          <w:szCs w:val="44"/>
        </w:rPr>
        <w:t>万台，修理压缩机</w:t>
      </w:r>
      <w:r w:rsidRPr="008B26E2">
        <w:rPr>
          <w:rFonts w:hint="eastAsia"/>
          <w:b/>
          <w:bCs/>
          <w:sz w:val="44"/>
          <w:szCs w:val="44"/>
        </w:rPr>
        <w:t>4</w:t>
      </w:r>
      <w:r w:rsidRPr="008B26E2">
        <w:rPr>
          <w:rFonts w:hint="eastAsia"/>
          <w:b/>
          <w:bCs/>
          <w:sz w:val="44"/>
          <w:szCs w:val="44"/>
        </w:rPr>
        <w:t>万台技改项目</w:t>
      </w:r>
    </w:p>
    <w:p w:rsidR="0018097E" w:rsidRDefault="00515092">
      <w:pPr>
        <w:jc w:val="center"/>
        <w:rPr>
          <w:b/>
          <w:bCs/>
          <w:sz w:val="44"/>
          <w:szCs w:val="44"/>
        </w:rPr>
      </w:pPr>
      <w:r>
        <w:rPr>
          <w:rFonts w:hint="eastAsia"/>
          <w:b/>
          <w:bCs/>
          <w:sz w:val="44"/>
          <w:szCs w:val="44"/>
        </w:rPr>
        <w:t>竣工环境保护验收监测报告</w:t>
      </w:r>
    </w:p>
    <w:p w:rsidR="0018097E" w:rsidRDefault="0018097E">
      <w:pPr>
        <w:rPr>
          <w:b/>
          <w:bCs/>
          <w:color w:val="000000" w:themeColor="text1"/>
          <w:sz w:val="50"/>
        </w:rPr>
      </w:pPr>
    </w:p>
    <w:p w:rsidR="0018097E" w:rsidRDefault="0018097E">
      <w:pPr>
        <w:rPr>
          <w:b/>
          <w:bCs/>
          <w:sz w:val="32"/>
          <w:szCs w:val="32"/>
        </w:rPr>
      </w:pPr>
    </w:p>
    <w:p w:rsidR="0018097E" w:rsidRDefault="0018097E">
      <w:pPr>
        <w:pStyle w:val="a9"/>
        <w:rPr>
          <w:rFonts w:ascii="Times New Roman" w:hAnsi="Times New Roman"/>
          <w:b/>
          <w:bCs/>
          <w:sz w:val="32"/>
          <w:szCs w:val="32"/>
        </w:rPr>
      </w:pPr>
    </w:p>
    <w:p w:rsidR="0018097E" w:rsidRDefault="0018097E">
      <w:pPr>
        <w:pStyle w:val="1"/>
        <w:ind w:firstLine="363"/>
        <w:rPr>
          <w:b/>
          <w:bCs/>
          <w:sz w:val="32"/>
          <w:szCs w:val="32"/>
        </w:rPr>
      </w:pPr>
    </w:p>
    <w:p w:rsidR="0018097E" w:rsidRDefault="0018097E">
      <w:pPr>
        <w:rPr>
          <w:b/>
          <w:bCs/>
          <w:sz w:val="32"/>
          <w:szCs w:val="32"/>
        </w:rPr>
      </w:pPr>
    </w:p>
    <w:p w:rsidR="0018097E" w:rsidRDefault="0018097E">
      <w:pPr>
        <w:pStyle w:val="a9"/>
        <w:rPr>
          <w:rFonts w:ascii="Times New Roman" w:hAnsi="Times New Roman"/>
          <w:b/>
          <w:bCs/>
          <w:sz w:val="32"/>
          <w:szCs w:val="32"/>
        </w:rPr>
      </w:pPr>
    </w:p>
    <w:p w:rsidR="0018097E" w:rsidRDefault="0018097E">
      <w:pPr>
        <w:pStyle w:val="1"/>
      </w:pPr>
    </w:p>
    <w:p w:rsidR="0018097E" w:rsidRDefault="0018097E">
      <w:pPr>
        <w:pStyle w:val="a9"/>
        <w:rPr>
          <w:rFonts w:ascii="Times New Roman" w:hAnsi="Times New Roman"/>
          <w:b/>
          <w:bCs/>
          <w:sz w:val="32"/>
          <w:szCs w:val="32"/>
        </w:rPr>
      </w:pPr>
    </w:p>
    <w:p w:rsidR="0018097E" w:rsidRDefault="0018097E">
      <w:pPr>
        <w:pStyle w:val="1"/>
      </w:pPr>
    </w:p>
    <w:p w:rsidR="0018097E" w:rsidRDefault="00515092">
      <w:pPr>
        <w:ind w:firstLineChars="600" w:firstLine="1920"/>
        <w:rPr>
          <w:sz w:val="32"/>
          <w:szCs w:val="32"/>
        </w:rPr>
      </w:pPr>
      <w:r>
        <w:rPr>
          <w:rFonts w:hint="eastAsia"/>
          <w:sz w:val="32"/>
          <w:szCs w:val="32"/>
        </w:rPr>
        <w:t>建设单位：</w:t>
      </w:r>
      <w:r w:rsidR="008B26E2" w:rsidRPr="008B26E2">
        <w:rPr>
          <w:rFonts w:hint="eastAsia"/>
          <w:sz w:val="32"/>
          <w:szCs w:val="32"/>
        </w:rPr>
        <w:t>杭州雪涛制冷设备有限公司</w:t>
      </w:r>
    </w:p>
    <w:p w:rsidR="0018097E" w:rsidRDefault="00515092">
      <w:pPr>
        <w:ind w:firstLineChars="600" w:firstLine="1920"/>
        <w:rPr>
          <w:sz w:val="32"/>
          <w:szCs w:val="32"/>
        </w:rPr>
      </w:pPr>
      <w:r>
        <w:rPr>
          <w:rFonts w:hint="eastAsia"/>
          <w:sz w:val="32"/>
          <w:szCs w:val="32"/>
        </w:rPr>
        <w:t>编制单位：</w:t>
      </w:r>
      <w:r w:rsidR="008B26E2" w:rsidRPr="008B26E2">
        <w:rPr>
          <w:rFonts w:hint="eastAsia"/>
          <w:sz w:val="32"/>
          <w:szCs w:val="32"/>
        </w:rPr>
        <w:t>杭州雪涛制冷设备有限公司</w:t>
      </w:r>
    </w:p>
    <w:p w:rsidR="0018097E" w:rsidRDefault="0018097E">
      <w:pPr>
        <w:ind w:firstLineChars="600" w:firstLine="1920"/>
        <w:rPr>
          <w:sz w:val="32"/>
          <w:szCs w:val="32"/>
        </w:rPr>
      </w:pPr>
    </w:p>
    <w:p w:rsidR="0018097E" w:rsidRDefault="0018097E">
      <w:pPr>
        <w:ind w:firstLineChars="600" w:firstLine="1920"/>
        <w:rPr>
          <w:sz w:val="32"/>
          <w:szCs w:val="32"/>
        </w:rPr>
      </w:pPr>
    </w:p>
    <w:p w:rsidR="0018097E" w:rsidRDefault="0018097E">
      <w:pPr>
        <w:ind w:firstLineChars="600" w:firstLine="1920"/>
        <w:rPr>
          <w:sz w:val="32"/>
          <w:szCs w:val="32"/>
        </w:rPr>
      </w:pPr>
    </w:p>
    <w:p w:rsidR="0018097E" w:rsidRDefault="00515092">
      <w:pPr>
        <w:jc w:val="center"/>
        <w:rPr>
          <w:sz w:val="32"/>
          <w:szCs w:val="32"/>
        </w:rPr>
        <w:sectPr w:rsidR="0018097E">
          <w:footerReference w:type="default" r:id="rId8"/>
          <w:pgSz w:w="11906" w:h="16838"/>
          <w:pgMar w:top="1440" w:right="1800" w:bottom="1440" w:left="1800" w:header="851" w:footer="992" w:gutter="0"/>
          <w:cols w:space="425"/>
          <w:docGrid w:type="lines" w:linePitch="312"/>
        </w:sectPr>
      </w:pPr>
      <w:r>
        <w:rPr>
          <w:rFonts w:hint="eastAsia"/>
          <w:sz w:val="32"/>
          <w:szCs w:val="32"/>
        </w:rPr>
        <w:t>202</w:t>
      </w:r>
      <w:r w:rsidR="008B26E2">
        <w:rPr>
          <w:sz w:val="32"/>
          <w:szCs w:val="32"/>
        </w:rPr>
        <w:t>6</w:t>
      </w:r>
      <w:r>
        <w:rPr>
          <w:rFonts w:hint="eastAsia"/>
          <w:sz w:val="32"/>
          <w:szCs w:val="32"/>
        </w:rPr>
        <w:t>年</w:t>
      </w:r>
      <w:r w:rsidR="008B26E2">
        <w:rPr>
          <w:sz w:val="32"/>
          <w:szCs w:val="32"/>
        </w:rPr>
        <w:t>1</w:t>
      </w:r>
      <w:r>
        <w:rPr>
          <w:rFonts w:hint="eastAsia"/>
          <w:sz w:val="32"/>
          <w:szCs w:val="32"/>
        </w:rPr>
        <w:t>月</w:t>
      </w:r>
    </w:p>
    <w:p w:rsidR="0018097E" w:rsidRDefault="0018097E" w:rsidP="003054F6">
      <w:pPr>
        <w:spacing w:beforeLines="50" w:before="156" w:afterLines="50" w:after="156"/>
        <w:ind w:rightChars="50" w:right="105"/>
        <w:jc w:val="center"/>
        <w:rPr>
          <w:rFonts w:ascii="Times New Roman" w:hAnsi="Times New Roman"/>
          <w:b/>
          <w:sz w:val="44"/>
        </w:rPr>
      </w:pPr>
    </w:p>
    <w:p w:rsidR="0018097E" w:rsidRDefault="0018097E" w:rsidP="003054F6">
      <w:pPr>
        <w:spacing w:beforeLines="50" w:before="156" w:afterLines="50" w:after="156"/>
        <w:ind w:rightChars="50" w:right="105"/>
        <w:jc w:val="center"/>
        <w:rPr>
          <w:rFonts w:ascii="Times New Roman" w:hAnsi="Times New Roman"/>
          <w:b/>
          <w:sz w:val="44"/>
        </w:rPr>
      </w:pPr>
    </w:p>
    <w:p w:rsidR="0018097E" w:rsidRDefault="00515092" w:rsidP="003054F6">
      <w:pPr>
        <w:spacing w:beforeLines="50" w:before="156" w:afterLines="50" w:after="156"/>
        <w:ind w:rightChars="50" w:right="105"/>
        <w:jc w:val="center"/>
        <w:rPr>
          <w:rFonts w:ascii="Times New Roman" w:hAnsi="Times New Roman"/>
          <w:b/>
          <w:sz w:val="44"/>
        </w:rPr>
      </w:pPr>
      <w:r>
        <w:rPr>
          <w:rFonts w:ascii="Times New Roman" w:hAnsi="Times New Roman" w:hint="eastAsia"/>
          <w:b/>
          <w:sz w:val="44"/>
        </w:rPr>
        <w:t>目录</w:t>
      </w:r>
    </w:p>
    <w:p w:rsidR="0018097E" w:rsidRDefault="0018097E">
      <w:pPr>
        <w:ind w:leftChars="366" w:left="2978" w:hangingChars="500" w:hanging="2209"/>
        <w:rPr>
          <w:rFonts w:ascii="Times New Roman" w:hAnsi="Times New Roman"/>
          <w:b/>
          <w:sz w:val="44"/>
        </w:rPr>
      </w:pPr>
    </w:p>
    <w:p w:rsidR="0018097E" w:rsidRDefault="00515092">
      <w:pPr>
        <w:ind w:leftChars="366" w:left="2978" w:hangingChars="500" w:hanging="2209"/>
        <w:rPr>
          <w:rFonts w:ascii="Times New Roman" w:hAnsi="Times New Roman"/>
          <w:b/>
          <w:sz w:val="44"/>
        </w:rPr>
      </w:pPr>
      <w:r>
        <w:rPr>
          <w:rFonts w:ascii="Times New Roman" w:hAnsi="Times New Roman" w:hint="eastAsia"/>
          <w:b/>
          <w:sz w:val="44"/>
        </w:rPr>
        <w:t>第一部分：建设项目竣工环境保护验收监测报告</w:t>
      </w:r>
    </w:p>
    <w:p w:rsidR="0018097E" w:rsidRDefault="0018097E">
      <w:pPr>
        <w:ind w:firstLine="883"/>
        <w:rPr>
          <w:rFonts w:ascii="Times New Roman" w:hAnsi="Times New Roman"/>
          <w:b/>
          <w:sz w:val="44"/>
        </w:rPr>
      </w:pPr>
    </w:p>
    <w:p w:rsidR="0018097E" w:rsidRDefault="00515092">
      <w:pPr>
        <w:ind w:firstLine="883"/>
        <w:rPr>
          <w:rFonts w:ascii="Times New Roman" w:hAnsi="Times New Roman"/>
          <w:b/>
          <w:sz w:val="44"/>
        </w:rPr>
      </w:pPr>
      <w:r>
        <w:rPr>
          <w:rFonts w:ascii="Times New Roman" w:hAnsi="Times New Roman" w:hint="eastAsia"/>
          <w:b/>
          <w:sz w:val="44"/>
        </w:rPr>
        <w:t>第二部分：验收意见及签到单</w:t>
      </w:r>
    </w:p>
    <w:p w:rsidR="0018097E" w:rsidRDefault="0018097E">
      <w:pPr>
        <w:ind w:firstLine="883"/>
        <w:rPr>
          <w:rFonts w:ascii="Times New Roman" w:hAnsi="Times New Roman"/>
          <w:b/>
          <w:sz w:val="44"/>
        </w:rPr>
      </w:pPr>
    </w:p>
    <w:p w:rsidR="0018097E" w:rsidRDefault="00515092">
      <w:pPr>
        <w:ind w:firstLine="883"/>
        <w:rPr>
          <w:rFonts w:ascii="Times New Roman" w:hAnsi="Times New Roman"/>
          <w:b/>
          <w:sz w:val="44"/>
        </w:rPr>
      </w:pPr>
      <w:r>
        <w:rPr>
          <w:rFonts w:ascii="Times New Roman" w:hAnsi="Times New Roman" w:hint="eastAsia"/>
          <w:b/>
          <w:sz w:val="44"/>
        </w:rPr>
        <w:t>第三部分：其他需要说明的事项</w:t>
      </w:r>
    </w:p>
    <w:p w:rsidR="0018097E" w:rsidRDefault="0018097E">
      <w:pPr>
        <w:ind w:firstLine="883"/>
        <w:rPr>
          <w:rFonts w:ascii="Times New Roman" w:hAnsi="Times New Roman"/>
          <w:b/>
          <w:sz w:val="44"/>
        </w:rPr>
      </w:pPr>
    </w:p>
    <w:p w:rsidR="0018097E" w:rsidRDefault="0018097E">
      <w:pPr>
        <w:ind w:firstLine="883"/>
        <w:rPr>
          <w:rFonts w:ascii="Times New Roman" w:hAnsi="Times New Roman"/>
          <w:b/>
          <w:sz w:val="44"/>
        </w:rPr>
      </w:pPr>
    </w:p>
    <w:p w:rsidR="0018097E" w:rsidRDefault="0018097E">
      <w:pPr>
        <w:ind w:firstLine="883"/>
        <w:rPr>
          <w:rFonts w:ascii="Times New Roman" w:hAnsi="Times New Roman"/>
          <w:b/>
          <w:sz w:val="44"/>
        </w:rPr>
      </w:pPr>
    </w:p>
    <w:p w:rsidR="0018097E" w:rsidRDefault="0018097E">
      <w:pPr>
        <w:ind w:firstLine="883"/>
        <w:rPr>
          <w:rFonts w:ascii="Times New Roman" w:hAnsi="Times New Roman"/>
          <w:b/>
          <w:sz w:val="44"/>
        </w:rPr>
      </w:pPr>
    </w:p>
    <w:p w:rsidR="0018097E" w:rsidRDefault="0018097E">
      <w:pPr>
        <w:ind w:firstLine="883"/>
        <w:rPr>
          <w:rFonts w:ascii="Times New Roman" w:hAnsi="Times New Roman"/>
          <w:b/>
          <w:sz w:val="44"/>
        </w:rPr>
      </w:pPr>
    </w:p>
    <w:p w:rsidR="0018097E" w:rsidRDefault="0018097E">
      <w:pPr>
        <w:ind w:firstLine="883"/>
        <w:rPr>
          <w:rFonts w:ascii="Times New Roman" w:hAnsi="Times New Roman"/>
          <w:b/>
          <w:sz w:val="44"/>
        </w:rPr>
      </w:pPr>
    </w:p>
    <w:p w:rsidR="0018097E" w:rsidRDefault="0018097E">
      <w:pPr>
        <w:ind w:firstLine="883"/>
        <w:rPr>
          <w:rFonts w:ascii="Times New Roman" w:hAnsi="Times New Roman"/>
          <w:b/>
          <w:sz w:val="44"/>
        </w:rPr>
      </w:pPr>
    </w:p>
    <w:p w:rsidR="0018097E" w:rsidRDefault="0018097E">
      <w:pPr>
        <w:ind w:firstLine="883"/>
        <w:rPr>
          <w:rFonts w:ascii="Times New Roman" w:hAnsi="Times New Roman"/>
          <w:b/>
          <w:sz w:val="44"/>
        </w:rPr>
      </w:pPr>
    </w:p>
    <w:p w:rsidR="0018097E" w:rsidRDefault="0018097E">
      <w:pPr>
        <w:ind w:firstLine="883"/>
        <w:rPr>
          <w:rFonts w:ascii="Times New Roman" w:hAnsi="Times New Roman"/>
          <w:b/>
          <w:sz w:val="44"/>
        </w:rPr>
      </w:pPr>
    </w:p>
    <w:p w:rsidR="0018097E" w:rsidRDefault="0018097E">
      <w:pPr>
        <w:ind w:firstLine="883"/>
        <w:rPr>
          <w:rFonts w:ascii="Times New Roman" w:hAnsi="Times New Roman"/>
          <w:b/>
          <w:sz w:val="44"/>
        </w:rPr>
      </w:pPr>
    </w:p>
    <w:p w:rsidR="0018097E" w:rsidRDefault="0018097E">
      <w:pPr>
        <w:ind w:firstLine="883"/>
        <w:rPr>
          <w:rFonts w:ascii="Times New Roman" w:hAnsi="Times New Roman"/>
          <w:b/>
          <w:sz w:val="44"/>
        </w:rPr>
      </w:pPr>
    </w:p>
    <w:p w:rsidR="0018097E" w:rsidRDefault="0018097E">
      <w:pPr>
        <w:spacing w:line="360" w:lineRule="auto"/>
        <w:jc w:val="center"/>
        <w:outlineLvl w:val="0"/>
        <w:rPr>
          <w:rFonts w:ascii="Times New Roman" w:hAnsi="Times New Roman"/>
          <w:b/>
          <w:sz w:val="52"/>
          <w:szCs w:val="52"/>
        </w:rPr>
      </w:pPr>
    </w:p>
    <w:p w:rsidR="0018097E" w:rsidRDefault="0018097E">
      <w:pPr>
        <w:spacing w:line="360" w:lineRule="auto"/>
        <w:jc w:val="center"/>
        <w:outlineLvl w:val="0"/>
        <w:rPr>
          <w:rFonts w:ascii="Times New Roman" w:hAnsi="Times New Roman"/>
          <w:b/>
          <w:sz w:val="52"/>
          <w:szCs w:val="52"/>
        </w:rPr>
      </w:pPr>
    </w:p>
    <w:p w:rsidR="0018097E" w:rsidRDefault="0018097E">
      <w:pPr>
        <w:spacing w:line="360" w:lineRule="auto"/>
        <w:jc w:val="center"/>
        <w:outlineLvl w:val="0"/>
        <w:rPr>
          <w:rFonts w:ascii="Times New Roman" w:hAnsi="Times New Roman"/>
          <w:b/>
          <w:sz w:val="52"/>
          <w:szCs w:val="52"/>
        </w:rPr>
      </w:pPr>
    </w:p>
    <w:p w:rsidR="0018097E" w:rsidRDefault="0018097E">
      <w:pPr>
        <w:spacing w:line="360" w:lineRule="auto"/>
        <w:jc w:val="center"/>
        <w:outlineLvl w:val="0"/>
        <w:rPr>
          <w:rFonts w:ascii="Times New Roman" w:hAnsi="Times New Roman"/>
          <w:b/>
          <w:sz w:val="52"/>
          <w:szCs w:val="52"/>
        </w:rPr>
      </w:pPr>
    </w:p>
    <w:p w:rsidR="0018097E" w:rsidRDefault="0018097E">
      <w:pPr>
        <w:spacing w:line="360" w:lineRule="auto"/>
        <w:jc w:val="center"/>
        <w:outlineLvl w:val="0"/>
        <w:rPr>
          <w:rFonts w:ascii="Times New Roman" w:hAnsi="Times New Roman"/>
          <w:b/>
          <w:sz w:val="52"/>
          <w:szCs w:val="52"/>
        </w:rPr>
      </w:pPr>
    </w:p>
    <w:p w:rsidR="0018097E" w:rsidRDefault="0018097E">
      <w:pPr>
        <w:spacing w:line="360" w:lineRule="auto"/>
        <w:jc w:val="center"/>
        <w:outlineLvl w:val="0"/>
        <w:rPr>
          <w:rFonts w:ascii="Times New Roman" w:hAnsi="Times New Roman"/>
          <w:b/>
          <w:sz w:val="52"/>
          <w:szCs w:val="52"/>
        </w:rPr>
      </w:pPr>
    </w:p>
    <w:p w:rsidR="0018097E" w:rsidRDefault="00515092">
      <w:pPr>
        <w:spacing w:line="360" w:lineRule="auto"/>
        <w:jc w:val="center"/>
        <w:outlineLvl w:val="0"/>
        <w:rPr>
          <w:rFonts w:ascii="Times New Roman" w:hAnsi="Times New Roman"/>
          <w:b/>
          <w:sz w:val="52"/>
          <w:szCs w:val="52"/>
        </w:rPr>
      </w:pPr>
      <w:r>
        <w:rPr>
          <w:rFonts w:ascii="Times New Roman" w:hAnsi="Times New Roman" w:hint="eastAsia"/>
          <w:b/>
          <w:sz w:val="52"/>
          <w:szCs w:val="52"/>
        </w:rPr>
        <w:t>第一部分：建设项目竣工环境保护验收监测报告</w:t>
      </w:r>
    </w:p>
    <w:p w:rsidR="0018097E" w:rsidRDefault="0018097E">
      <w:pPr>
        <w:ind w:firstLine="883"/>
        <w:rPr>
          <w:rFonts w:ascii="Times New Roman" w:hAnsi="Times New Roman"/>
          <w:b/>
          <w:sz w:val="44"/>
          <w:szCs w:val="22"/>
        </w:rPr>
      </w:pPr>
    </w:p>
    <w:p w:rsidR="0018097E" w:rsidRDefault="0018097E">
      <w:pPr>
        <w:ind w:firstLine="883"/>
        <w:rPr>
          <w:rFonts w:ascii="Times New Roman" w:hAnsi="Times New Roman"/>
          <w:b/>
          <w:sz w:val="44"/>
        </w:rPr>
      </w:pPr>
    </w:p>
    <w:p w:rsidR="0018097E" w:rsidRDefault="0018097E">
      <w:pPr>
        <w:ind w:firstLine="883"/>
        <w:rPr>
          <w:rFonts w:ascii="Times New Roman" w:hAnsi="Times New Roman"/>
          <w:b/>
          <w:sz w:val="44"/>
        </w:rPr>
      </w:pPr>
    </w:p>
    <w:p w:rsidR="0018097E" w:rsidRDefault="0018097E">
      <w:pPr>
        <w:ind w:firstLine="883"/>
        <w:rPr>
          <w:rFonts w:ascii="Times New Roman" w:hAnsi="Times New Roman"/>
          <w:b/>
          <w:sz w:val="44"/>
        </w:rPr>
      </w:pPr>
    </w:p>
    <w:p w:rsidR="0018097E" w:rsidRDefault="0018097E">
      <w:pPr>
        <w:ind w:firstLine="883"/>
        <w:rPr>
          <w:rFonts w:ascii="Times New Roman" w:hAnsi="Times New Roman"/>
          <w:b/>
          <w:sz w:val="44"/>
        </w:rPr>
      </w:pPr>
    </w:p>
    <w:p w:rsidR="0018097E" w:rsidRDefault="0018097E">
      <w:pPr>
        <w:ind w:firstLine="883"/>
        <w:rPr>
          <w:rFonts w:ascii="Times New Roman" w:hAnsi="Times New Roman"/>
          <w:b/>
          <w:sz w:val="44"/>
        </w:rPr>
      </w:pPr>
    </w:p>
    <w:p w:rsidR="0018097E" w:rsidRDefault="0018097E">
      <w:pPr>
        <w:ind w:firstLine="883"/>
        <w:rPr>
          <w:rFonts w:ascii="Times New Roman" w:hAnsi="Times New Roman"/>
          <w:b/>
          <w:sz w:val="44"/>
        </w:rPr>
      </w:pPr>
    </w:p>
    <w:p w:rsidR="0018097E" w:rsidRDefault="0018097E">
      <w:pPr>
        <w:ind w:firstLine="883"/>
        <w:rPr>
          <w:rFonts w:ascii="Times New Roman" w:hAnsi="Times New Roman"/>
          <w:b/>
          <w:sz w:val="44"/>
        </w:rPr>
      </w:pPr>
    </w:p>
    <w:p w:rsidR="0018097E" w:rsidRDefault="0018097E">
      <w:pPr>
        <w:ind w:firstLine="883"/>
        <w:rPr>
          <w:rFonts w:ascii="Times New Roman" w:hAnsi="Times New Roman"/>
          <w:b/>
          <w:sz w:val="44"/>
        </w:rPr>
      </w:pPr>
    </w:p>
    <w:p w:rsidR="0018097E" w:rsidRDefault="0018097E">
      <w:pPr>
        <w:ind w:firstLine="883"/>
        <w:rPr>
          <w:rFonts w:ascii="Times New Roman" w:hAnsi="Times New Roman"/>
          <w:b/>
          <w:sz w:val="44"/>
        </w:rPr>
      </w:pPr>
    </w:p>
    <w:p w:rsidR="0018097E" w:rsidRDefault="0018097E">
      <w:pPr>
        <w:ind w:firstLine="883"/>
        <w:rPr>
          <w:rFonts w:ascii="Times New Roman" w:hAnsi="Times New Roman"/>
          <w:b/>
          <w:sz w:val="44"/>
        </w:rPr>
      </w:pPr>
    </w:p>
    <w:p w:rsidR="0018097E" w:rsidRDefault="0018097E">
      <w:pPr>
        <w:ind w:firstLine="883"/>
        <w:rPr>
          <w:rFonts w:ascii="Times New Roman" w:hAnsi="Times New Roman"/>
          <w:b/>
          <w:sz w:val="44"/>
        </w:rPr>
      </w:pPr>
    </w:p>
    <w:p w:rsidR="0018097E" w:rsidRDefault="0018097E">
      <w:pPr>
        <w:ind w:firstLine="883"/>
        <w:rPr>
          <w:rFonts w:ascii="Times New Roman" w:hAnsi="Times New Roman"/>
          <w:b/>
          <w:sz w:val="44"/>
        </w:rPr>
      </w:pPr>
    </w:p>
    <w:p w:rsidR="0018097E" w:rsidRDefault="0018097E">
      <w:pPr>
        <w:spacing w:line="360" w:lineRule="auto"/>
        <w:jc w:val="center"/>
        <w:rPr>
          <w:rFonts w:ascii="Times New Roman" w:hAnsi="Times New Roman"/>
          <w:b/>
          <w:sz w:val="36"/>
          <w:szCs w:val="36"/>
        </w:rPr>
      </w:pPr>
    </w:p>
    <w:p w:rsidR="0018097E" w:rsidRDefault="008B26E2">
      <w:pPr>
        <w:spacing w:line="360" w:lineRule="auto"/>
        <w:jc w:val="center"/>
        <w:rPr>
          <w:rFonts w:ascii="Times New Roman" w:hAnsi="Times New Roman"/>
          <w:b/>
          <w:sz w:val="36"/>
          <w:szCs w:val="36"/>
        </w:rPr>
      </w:pPr>
      <w:r w:rsidRPr="008B26E2">
        <w:rPr>
          <w:rFonts w:ascii="Times New Roman" w:hAnsi="Times New Roman" w:hint="eastAsia"/>
          <w:b/>
          <w:sz w:val="36"/>
          <w:szCs w:val="36"/>
        </w:rPr>
        <w:t>年产压缩机</w:t>
      </w:r>
      <w:r w:rsidRPr="008B26E2">
        <w:rPr>
          <w:rFonts w:ascii="Times New Roman" w:hAnsi="Times New Roman" w:hint="eastAsia"/>
          <w:b/>
          <w:sz w:val="36"/>
          <w:szCs w:val="36"/>
        </w:rPr>
        <w:t>4</w:t>
      </w:r>
      <w:r w:rsidRPr="008B26E2">
        <w:rPr>
          <w:rFonts w:ascii="Times New Roman" w:hAnsi="Times New Roman" w:hint="eastAsia"/>
          <w:b/>
          <w:sz w:val="36"/>
          <w:szCs w:val="36"/>
        </w:rPr>
        <w:t>万台、空气泵</w:t>
      </w:r>
      <w:r w:rsidRPr="008B26E2">
        <w:rPr>
          <w:rFonts w:ascii="Times New Roman" w:hAnsi="Times New Roman" w:hint="eastAsia"/>
          <w:b/>
          <w:sz w:val="36"/>
          <w:szCs w:val="36"/>
        </w:rPr>
        <w:t>2</w:t>
      </w:r>
      <w:r w:rsidRPr="008B26E2">
        <w:rPr>
          <w:rFonts w:ascii="Times New Roman" w:hAnsi="Times New Roman" w:hint="eastAsia"/>
          <w:b/>
          <w:sz w:val="36"/>
          <w:szCs w:val="36"/>
        </w:rPr>
        <w:t>万台，修理压缩机</w:t>
      </w:r>
      <w:r w:rsidRPr="008B26E2">
        <w:rPr>
          <w:rFonts w:ascii="Times New Roman" w:hAnsi="Times New Roman" w:hint="eastAsia"/>
          <w:b/>
          <w:sz w:val="36"/>
          <w:szCs w:val="36"/>
        </w:rPr>
        <w:t>4</w:t>
      </w:r>
      <w:r w:rsidRPr="008B26E2">
        <w:rPr>
          <w:rFonts w:ascii="Times New Roman" w:hAnsi="Times New Roman" w:hint="eastAsia"/>
          <w:b/>
          <w:sz w:val="36"/>
          <w:szCs w:val="36"/>
        </w:rPr>
        <w:t>万台技改项目</w:t>
      </w:r>
      <w:r w:rsidR="00515092">
        <w:rPr>
          <w:rFonts w:ascii="Times New Roman" w:hAnsi="Times New Roman" w:hint="eastAsia"/>
          <w:b/>
          <w:sz w:val="36"/>
          <w:szCs w:val="36"/>
        </w:rPr>
        <w:t>竣工环境保护验收监测报告表</w:t>
      </w:r>
    </w:p>
    <w:p w:rsidR="0018097E" w:rsidRDefault="0018097E">
      <w:pPr>
        <w:jc w:val="center"/>
        <w:rPr>
          <w:rFonts w:ascii="Times New Roman" w:hAnsi="Times New Roman"/>
          <w:sz w:val="28"/>
          <w:szCs w:val="22"/>
        </w:rPr>
      </w:pPr>
    </w:p>
    <w:p w:rsidR="0018097E" w:rsidRDefault="0018097E">
      <w:pPr>
        <w:jc w:val="center"/>
        <w:rPr>
          <w:rFonts w:ascii="Times New Roman" w:hAnsi="Times New Roman"/>
          <w:sz w:val="28"/>
        </w:rPr>
      </w:pPr>
    </w:p>
    <w:p w:rsidR="0018097E" w:rsidRDefault="0018097E">
      <w:pPr>
        <w:jc w:val="center"/>
        <w:rPr>
          <w:rFonts w:ascii="Times New Roman" w:hAnsi="Times New Roman"/>
          <w:sz w:val="28"/>
        </w:rPr>
      </w:pPr>
    </w:p>
    <w:p w:rsidR="0018097E" w:rsidRDefault="0018097E">
      <w:pPr>
        <w:jc w:val="center"/>
        <w:rPr>
          <w:rFonts w:ascii="Times New Roman" w:hAnsi="Times New Roman"/>
          <w:sz w:val="28"/>
        </w:rPr>
      </w:pPr>
    </w:p>
    <w:p w:rsidR="0018097E" w:rsidRDefault="0018097E">
      <w:pPr>
        <w:jc w:val="center"/>
        <w:rPr>
          <w:rFonts w:ascii="Times New Roman" w:hAnsi="Times New Roman"/>
          <w:sz w:val="28"/>
        </w:rPr>
      </w:pPr>
    </w:p>
    <w:p w:rsidR="0018097E" w:rsidRDefault="0018097E">
      <w:pPr>
        <w:jc w:val="center"/>
        <w:rPr>
          <w:rFonts w:ascii="Times New Roman" w:hAnsi="Times New Roman"/>
          <w:sz w:val="28"/>
        </w:rPr>
      </w:pPr>
    </w:p>
    <w:p w:rsidR="0018097E" w:rsidRDefault="0018097E">
      <w:pPr>
        <w:jc w:val="center"/>
        <w:rPr>
          <w:rFonts w:ascii="Times New Roman" w:hAnsi="Times New Roman"/>
          <w:sz w:val="28"/>
        </w:rPr>
      </w:pPr>
    </w:p>
    <w:p w:rsidR="0018097E" w:rsidRDefault="0018097E">
      <w:pPr>
        <w:rPr>
          <w:rFonts w:ascii="Times New Roman" w:hAnsi="Times New Roman"/>
          <w:sz w:val="28"/>
        </w:rPr>
      </w:pPr>
    </w:p>
    <w:p w:rsidR="0018097E" w:rsidRDefault="00515092">
      <w:pPr>
        <w:rPr>
          <w:rFonts w:ascii="Times New Roman" w:hAnsi="Times New Roman"/>
          <w:sz w:val="28"/>
          <w:szCs w:val="28"/>
        </w:rPr>
      </w:pPr>
      <w:r>
        <w:rPr>
          <w:rFonts w:ascii="Times New Roman" w:hAnsi="Times New Roman"/>
          <w:sz w:val="28"/>
        </w:rPr>
        <w:tab/>
      </w:r>
    </w:p>
    <w:p w:rsidR="008B26E2" w:rsidRPr="008B26E2" w:rsidRDefault="008B26E2" w:rsidP="008B26E2">
      <w:pPr>
        <w:spacing w:line="360" w:lineRule="auto"/>
        <w:jc w:val="center"/>
        <w:rPr>
          <w:rFonts w:ascii="Times New Roman" w:hAnsi="Times New Roman"/>
          <w:b/>
          <w:sz w:val="28"/>
          <w:szCs w:val="28"/>
        </w:rPr>
      </w:pPr>
      <w:r w:rsidRPr="008B26E2">
        <w:rPr>
          <w:rFonts w:ascii="Times New Roman" w:hAnsi="Times New Roman" w:hint="eastAsia"/>
          <w:b/>
          <w:sz w:val="28"/>
          <w:szCs w:val="28"/>
        </w:rPr>
        <w:t>建设单位：杭州雪涛制冷设备有限公司</w:t>
      </w:r>
    </w:p>
    <w:p w:rsidR="0018097E" w:rsidRPr="008B26E2" w:rsidRDefault="008B26E2" w:rsidP="008B26E2">
      <w:pPr>
        <w:spacing w:line="360" w:lineRule="auto"/>
        <w:jc w:val="center"/>
        <w:rPr>
          <w:rFonts w:ascii="Times New Roman" w:hAnsi="Times New Roman"/>
          <w:b/>
          <w:sz w:val="28"/>
          <w:szCs w:val="28"/>
        </w:rPr>
      </w:pPr>
      <w:r w:rsidRPr="008B26E2">
        <w:rPr>
          <w:rFonts w:ascii="Times New Roman" w:hAnsi="Times New Roman" w:hint="eastAsia"/>
          <w:b/>
          <w:sz w:val="28"/>
          <w:szCs w:val="28"/>
        </w:rPr>
        <w:t>编制单位：杭州雪涛制冷设备有限公司</w:t>
      </w:r>
    </w:p>
    <w:p w:rsidR="0018097E" w:rsidRDefault="0018097E">
      <w:pPr>
        <w:rPr>
          <w:rFonts w:ascii="Times New Roman" w:hAnsi="Times New Roman"/>
          <w:b/>
          <w:sz w:val="28"/>
          <w:szCs w:val="22"/>
        </w:rPr>
      </w:pPr>
    </w:p>
    <w:p w:rsidR="0018097E" w:rsidRDefault="0018097E">
      <w:pPr>
        <w:rPr>
          <w:rFonts w:ascii="Times New Roman" w:hAnsi="Times New Roman"/>
          <w:b/>
          <w:sz w:val="28"/>
          <w:szCs w:val="28"/>
        </w:rPr>
      </w:pPr>
    </w:p>
    <w:p w:rsidR="0018097E" w:rsidRDefault="0018097E">
      <w:pPr>
        <w:rPr>
          <w:rFonts w:ascii="Times New Roman" w:hAnsi="Times New Roman"/>
          <w:b/>
          <w:sz w:val="28"/>
          <w:szCs w:val="28"/>
        </w:rPr>
      </w:pPr>
    </w:p>
    <w:p w:rsidR="0018097E" w:rsidRDefault="0018097E">
      <w:pPr>
        <w:rPr>
          <w:rFonts w:ascii="Times New Roman" w:hAnsi="Times New Roman"/>
          <w:b/>
          <w:sz w:val="28"/>
          <w:szCs w:val="28"/>
        </w:rPr>
      </w:pPr>
    </w:p>
    <w:p w:rsidR="0018097E" w:rsidRDefault="0018097E">
      <w:pPr>
        <w:rPr>
          <w:rFonts w:ascii="Times New Roman" w:hAnsi="Times New Roman"/>
          <w:b/>
          <w:sz w:val="28"/>
          <w:szCs w:val="28"/>
        </w:rPr>
      </w:pPr>
    </w:p>
    <w:p w:rsidR="0018097E" w:rsidRDefault="0018097E">
      <w:pPr>
        <w:rPr>
          <w:rFonts w:ascii="Times New Roman" w:hAnsi="Times New Roman"/>
          <w:b/>
          <w:sz w:val="28"/>
          <w:szCs w:val="28"/>
        </w:rPr>
      </w:pPr>
    </w:p>
    <w:p w:rsidR="0018097E" w:rsidRDefault="00515092">
      <w:pPr>
        <w:jc w:val="center"/>
        <w:rPr>
          <w:rFonts w:ascii="Times New Roman" w:hAnsi="Times New Roman"/>
          <w:sz w:val="28"/>
          <w:szCs w:val="28"/>
        </w:rPr>
      </w:pPr>
      <w:r>
        <w:rPr>
          <w:rFonts w:ascii="Times New Roman" w:eastAsia="黑体" w:hAnsi="Times New Roman" w:hint="eastAsia"/>
          <w:b/>
          <w:sz w:val="32"/>
          <w:szCs w:val="36"/>
        </w:rPr>
        <w:t>二</w:t>
      </w:r>
      <w:r>
        <w:rPr>
          <w:rFonts w:ascii="Times New Roman" w:eastAsia="黑体" w:hAnsi="Times New Roman"/>
          <w:b/>
          <w:sz w:val="32"/>
          <w:szCs w:val="36"/>
        </w:rPr>
        <w:t>O</w:t>
      </w:r>
      <w:r>
        <w:rPr>
          <w:rFonts w:ascii="Times New Roman" w:eastAsia="黑体" w:hAnsi="Times New Roman" w:hint="eastAsia"/>
          <w:b/>
          <w:sz w:val="32"/>
          <w:szCs w:val="36"/>
        </w:rPr>
        <w:t>二</w:t>
      </w:r>
      <w:r w:rsidR="008B26E2">
        <w:rPr>
          <w:rFonts w:ascii="Times New Roman" w:eastAsia="黑体" w:hAnsi="Times New Roman" w:hint="eastAsia"/>
          <w:b/>
          <w:sz w:val="32"/>
          <w:szCs w:val="36"/>
        </w:rPr>
        <w:t>六</w:t>
      </w:r>
      <w:r>
        <w:rPr>
          <w:rFonts w:ascii="Times New Roman" w:eastAsia="黑体" w:hAnsi="Times New Roman" w:hint="eastAsia"/>
          <w:b/>
          <w:sz w:val="32"/>
          <w:szCs w:val="36"/>
        </w:rPr>
        <w:t>年</w:t>
      </w:r>
      <w:r w:rsidR="008B26E2">
        <w:rPr>
          <w:rFonts w:ascii="Times New Roman" w:eastAsia="黑体" w:hAnsi="Times New Roman" w:hint="eastAsia"/>
          <w:b/>
          <w:sz w:val="32"/>
          <w:szCs w:val="36"/>
        </w:rPr>
        <w:t>一</w:t>
      </w:r>
      <w:r>
        <w:rPr>
          <w:rFonts w:ascii="Times New Roman" w:eastAsia="黑体" w:hAnsi="Times New Roman" w:hint="eastAsia"/>
          <w:b/>
          <w:sz w:val="32"/>
          <w:szCs w:val="36"/>
        </w:rPr>
        <w:t>月</w:t>
      </w:r>
    </w:p>
    <w:p w:rsidR="0018097E" w:rsidRDefault="0018097E">
      <w:pPr>
        <w:ind w:firstLine="883"/>
        <w:rPr>
          <w:rFonts w:ascii="Times New Roman" w:hAnsi="Times New Roman"/>
          <w:b/>
          <w:sz w:val="44"/>
          <w:szCs w:val="22"/>
        </w:rPr>
      </w:pPr>
    </w:p>
    <w:p w:rsidR="0018097E" w:rsidRDefault="00515092">
      <w:pPr>
        <w:spacing w:line="360" w:lineRule="auto"/>
        <w:outlineLvl w:val="0"/>
        <w:rPr>
          <w:rFonts w:ascii="Times New Roman" w:hAnsi="Times New Roman"/>
          <w:b/>
          <w:sz w:val="24"/>
        </w:rPr>
      </w:pPr>
      <w:r>
        <w:rPr>
          <w:rFonts w:ascii="Times New Roman" w:hAnsi="Times New Roman" w:hint="eastAsia"/>
          <w:b/>
          <w:sz w:val="24"/>
        </w:rPr>
        <w:t>表一</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66"/>
        <w:gridCol w:w="2131"/>
        <w:gridCol w:w="1975"/>
        <w:gridCol w:w="1141"/>
        <w:gridCol w:w="799"/>
        <w:gridCol w:w="910"/>
      </w:tblGrid>
      <w:tr w:rsidR="0018097E">
        <w:trPr>
          <w:trHeight w:val="567"/>
          <w:jc w:val="center"/>
        </w:trPr>
        <w:tc>
          <w:tcPr>
            <w:tcW w:w="1566" w:type="dxa"/>
            <w:tcBorders>
              <w:top w:val="single" w:sz="8" w:space="0" w:color="auto"/>
              <w:left w:val="single" w:sz="8" w:space="0" w:color="auto"/>
              <w:bottom w:val="single" w:sz="4" w:space="0" w:color="auto"/>
              <w:right w:val="single" w:sz="4" w:space="0" w:color="auto"/>
            </w:tcBorders>
            <w:vAlign w:val="center"/>
          </w:tcPr>
          <w:p w:rsidR="0018097E" w:rsidRDefault="00515092">
            <w:pPr>
              <w:jc w:val="center"/>
              <w:rPr>
                <w:rFonts w:ascii="Times New Roman" w:hAnsi="Times New Roman"/>
                <w:color w:val="000000" w:themeColor="text1"/>
                <w:sz w:val="24"/>
                <w:szCs w:val="21"/>
              </w:rPr>
            </w:pPr>
            <w:r>
              <w:rPr>
                <w:rFonts w:ascii="Times New Roman" w:hAnsi="Times New Roman" w:hint="eastAsia"/>
                <w:color w:val="000000" w:themeColor="text1"/>
                <w:szCs w:val="21"/>
              </w:rPr>
              <w:t>建设项目名称</w:t>
            </w:r>
          </w:p>
        </w:tc>
        <w:tc>
          <w:tcPr>
            <w:tcW w:w="6956" w:type="dxa"/>
            <w:gridSpan w:val="5"/>
            <w:tcBorders>
              <w:top w:val="single" w:sz="8" w:space="0" w:color="auto"/>
              <w:left w:val="single" w:sz="4" w:space="0" w:color="auto"/>
              <w:bottom w:val="single" w:sz="4" w:space="0" w:color="auto"/>
              <w:right w:val="single" w:sz="8" w:space="0" w:color="auto"/>
            </w:tcBorders>
            <w:vAlign w:val="center"/>
          </w:tcPr>
          <w:p w:rsidR="0018097E" w:rsidRDefault="00B72638">
            <w:pPr>
              <w:jc w:val="center"/>
              <w:rPr>
                <w:rFonts w:ascii="Times New Roman" w:hAnsi="Times New Roman"/>
                <w:color w:val="000000" w:themeColor="text1"/>
                <w:sz w:val="24"/>
                <w:szCs w:val="21"/>
              </w:rPr>
            </w:pPr>
            <w:r w:rsidRPr="00B72638">
              <w:rPr>
                <w:rFonts w:ascii="Times New Roman" w:hAnsi="Times New Roman" w:hint="eastAsia"/>
                <w:color w:val="000000" w:themeColor="text1"/>
                <w:sz w:val="24"/>
                <w:szCs w:val="21"/>
              </w:rPr>
              <w:t>年产压缩机</w:t>
            </w:r>
            <w:r w:rsidRPr="00B72638">
              <w:rPr>
                <w:rFonts w:ascii="Times New Roman" w:hAnsi="Times New Roman" w:hint="eastAsia"/>
                <w:color w:val="000000" w:themeColor="text1"/>
                <w:sz w:val="24"/>
                <w:szCs w:val="21"/>
              </w:rPr>
              <w:t>4</w:t>
            </w:r>
            <w:r w:rsidRPr="00B72638">
              <w:rPr>
                <w:rFonts w:ascii="Times New Roman" w:hAnsi="Times New Roman" w:hint="eastAsia"/>
                <w:color w:val="000000" w:themeColor="text1"/>
                <w:sz w:val="24"/>
                <w:szCs w:val="21"/>
              </w:rPr>
              <w:t>万台、空气泵</w:t>
            </w:r>
            <w:r w:rsidRPr="00B72638">
              <w:rPr>
                <w:rFonts w:ascii="Times New Roman" w:hAnsi="Times New Roman" w:hint="eastAsia"/>
                <w:color w:val="000000" w:themeColor="text1"/>
                <w:sz w:val="24"/>
                <w:szCs w:val="21"/>
              </w:rPr>
              <w:t>2</w:t>
            </w:r>
            <w:r w:rsidRPr="00B72638">
              <w:rPr>
                <w:rFonts w:ascii="Times New Roman" w:hAnsi="Times New Roman" w:hint="eastAsia"/>
                <w:color w:val="000000" w:themeColor="text1"/>
                <w:sz w:val="24"/>
                <w:szCs w:val="21"/>
              </w:rPr>
              <w:t>万台，修理压缩机</w:t>
            </w:r>
            <w:r w:rsidRPr="00B72638">
              <w:rPr>
                <w:rFonts w:ascii="Times New Roman" w:hAnsi="Times New Roman" w:hint="eastAsia"/>
                <w:color w:val="000000" w:themeColor="text1"/>
                <w:sz w:val="24"/>
                <w:szCs w:val="21"/>
              </w:rPr>
              <w:t>4</w:t>
            </w:r>
            <w:r w:rsidRPr="00B72638">
              <w:rPr>
                <w:rFonts w:ascii="Times New Roman" w:hAnsi="Times New Roman" w:hint="eastAsia"/>
                <w:color w:val="000000" w:themeColor="text1"/>
                <w:sz w:val="24"/>
                <w:szCs w:val="21"/>
              </w:rPr>
              <w:t>万台技改项目</w:t>
            </w:r>
          </w:p>
        </w:tc>
      </w:tr>
      <w:tr w:rsidR="0018097E">
        <w:trPr>
          <w:trHeight w:val="567"/>
          <w:jc w:val="center"/>
        </w:trPr>
        <w:tc>
          <w:tcPr>
            <w:tcW w:w="1566" w:type="dxa"/>
            <w:tcBorders>
              <w:top w:val="single" w:sz="4" w:space="0" w:color="auto"/>
              <w:left w:val="single" w:sz="8" w:space="0" w:color="auto"/>
              <w:bottom w:val="single" w:sz="4" w:space="0" w:color="auto"/>
              <w:right w:val="single" w:sz="4" w:space="0" w:color="auto"/>
            </w:tcBorders>
            <w:vAlign w:val="center"/>
          </w:tcPr>
          <w:p w:rsidR="0018097E" w:rsidRDefault="00515092">
            <w:pPr>
              <w:jc w:val="center"/>
              <w:rPr>
                <w:rFonts w:ascii="Times New Roman" w:hAnsi="Times New Roman"/>
                <w:color w:val="000000" w:themeColor="text1"/>
                <w:sz w:val="24"/>
                <w:szCs w:val="21"/>
              </w:rPr>
            </w:pPr>
            <w:r>
              <w:rPr>
                <w:rFonts w:ascii="Times New Roman" w:hAnsi="Times New Roman" w:hint="eastAsia"/>
                <w:color w:val="000000" w:themeColor="text1"/>
                <w:szCs w:val="21"/>
              </w:rPr>
              <w:t>建设单位名称</w:t>
            </w:r>
          </w:p>
        </w:tc>
        <w:tc>
          <w:tcPr>
            <w:tcW w:w="6956" w:type="dxa"/>
            <w:gridSpan w:val="5"/>
            <w:tcBorders>
              <w:top w:val="single" w:sz="4" w:space="0" w:color="auto"/>
              <w:left w:val="single" w:sz="4" w:space="0" w:color="auto"/>
              <w:bottom w:val="single" w:sz="4" w:space="0" w:color="auto"/>
              <w:right w:val="single" w:sz="8" w:space="0" w:color="auto"/>
            </w:tcBorders>
            <w:vAlign w:val="center"/>
          </w:tcPr>
          <w:p w:rsidR="0018097E" w:rsidRDefault="00B72638">
            <w:pPr>
              <w:jc w:val="center"/>
              <w:rPr>
                <w:rFonts w:ascii="Times New Roman" w:hAnsi="Times New Roman"/>
                <w:color w:val="000000" w:themeColor="text1"/>
                <w:sz w:val="24"/>
                <w:szCs w:val="21"/>
              </w:rPr>
            </w:pPr>
            <w:r w:rsidRPr="00B72638">
              <w:rPr>
                <w:rFonts w:ascii="Times New Roman" w:hAnsi="Times New Roman" w:hint="eastAsia"/>
                <w:color w:val="000000" w:themeColor="text1"/>
                <w:sz w:val="24"/>
                <w:szCs w:val="21"/>
              </w:rPr>
              <w:t>杭州雪涛制冷设备有限公司</w:t>
            </w:r>
          </w:p>
        </w:tc>
      </w:tr>
      <w:tr w:rsidR="0018097E">
        <w:trPr>
          <w:trHeight w:val="622"/>
          <w:jc w:val="center"/>
        </w:trPr>
        <w:tc>
          <w:tcPr>
            <w:tcW w:w="1566" w:type="dxa"/>
            <w:tcBorders>
              <w:top w:val="single" w:sz="4" w:space="0" w:color="auto"/>
              <w:left w:val="single" w:sz="8" w:space="0" w:color="auto"/>
              <w:bottom w:val="single" w:sz="4" w:space="0" w:color="auto"/>
              <w:right w:val="single" w:sz="4" w:space="0" w:color="auto"/>
            </w:tcBorders>
            <w:vAlign w:val="center"/>
          </w:tcPr>
          <w:p w:rsidR="0018097E" w:rsidRDefault="00515092">
            <w:pPr>
              <w:jc w:val="center"/>
              <w:rPr>
                <w:rFonts w:ascii="Times New Roman" w:hAnsi="Times New Roman"/>
                <w:color w:val="000000" w:themeColor="text1"/>
                <w:sz w:val="24"/>
                <w:szCs w:val="21"/>
              </w:rPr>
            </w:pPr>
            <w:r>
              <w:rPr>
                <w:rFonts w:ascii="Times New Roman" w:hAnsi="Times New Roman" w:hint="eastAsia"/>
                <w:color w:val="000000" w:themeColor="text1"/>
                <w:szCs w:val="21"/>
              </w:rPr>
              <w:t>建设项目性质</w:t>
            </w:r>
          </w:p>
        </w:tc>
        <w:tc>
          <w:tcPr>
            <w:tcW w:w="6956" w:type="dxa"/>
            <w:gridSpan w:val="5"/>
            <w:tcBorders>
              <w:top w:val="single" w:sz="4" w:space="0" w:color="auto"/>
              <w:left w:val="single" w:sz="4" w:space="0" w:color="auto"/>
              <w:bottom w:val="single" w:sz="4" w:space="0" w:color="auto"/>
              <w:right w:val="single" w:sz="8" w:space="0" w:color="auto"/>
            </w:tcBorders>
            <w:vAlign w:val="center"/>
          </w:tcPr>
          <w:p w:rsidR="0018097E" w:rsidRDefault="00515092">
            <w:pPr>
              <w:jc w:val="center"/>
              <w:rPr>
                <w:rFonts w:ascii="Times New Roman" w:hAnsi="Times New Roman"/>
                <w:color w:val="000000" w:themeColor="text1"/>
                <w:sz w:val="24"/>
                <w:szCs w:val="21"/>
              </w:rPr>
            </w:pPr>
            <w:r>
              <w:rPr>
                <w:rFonts w:ascii="Times New Roman" w:hAnsi="Times New Roman" w:hint="eastAsia"/>
                <w:color w:val="000000" w:themeColor="text1"/>
                <w:szCs w:val="21"/>
              </w:rPr>
              <w:t>迁建</w:t>
            </w:r>
          </w:p>
        </w:tc>
      </w:tr>
      <w:tr w:rsidR="0018097E">
        <w:trPr>
          <w:trHeight w:val="567"/>
          <w:jc w:val="center"/>
        </w:trPr>
        <w:tc>
          <w:tcPr>
            <w:tcW w:w="1566" w:type="dxa"/>
            <w:tcBorders>
              <w:top w:val="single" w:sz="4" w:space="0" w:color="auto"/>
              <w:left w:val="single" w:sz="8" w:space="0" w:color="auto"/>
              <w:bottom w:val="single" w:sz="4" w:space="0" w:color="auto"/>
              <w:right w:val="single" w:sz="4" w:space="0" w:color="auto"/>
            </w:tcBorders>
            <w:vAlign w:val="center"/>
          </w:tcPr>
          <w:p w:rsidR="0018097E" w:rsidRDefault="00515092">
            <w:pPr>
              <w:jc w:val="center"/>
              <w:rPr>
                <w:rFonts w:ascii="Times New Roman" w:hAnsi="Times New Roman"/>
                <w:color w:val="000000" w:themeColor="text1"/>
                <w:sz w:val="24"/>
                <w:szCs w:val="21"/>
              </w:rPr>
            </w:pPr>
            <w:r>
              <w:rPr>
                <w:rFonts w:ascii="Times New Roman" w:hAnsi="Times New Roman" w:hint="eastAsia"/>
                <w:color w:val="000000" w:themeColor="text1"/>
                <w:szCs w:val="21"/>
              </w:rPr>
              <w:t>建设地点</w:t>
            </w:r>
          </w:p>
        </w:tc>
        <w:tc>
          <w:tcPr>
            <w:tcW w:w="6956" w:type="dxa"/>
            <w:gridSpan w:val="5"/>
            <w:tcBorders>
              <w:top w:val="single" w:sz="4" w:space="0" w:color="auto"/>
              <w:left w:val="single" w:sz="4" w:space="0" w:color="auto"/>
              <w:bottom w:val="single" w:sz="4" w:space="0" w:color="auto"/>
              <w:right w:val="single" w:sz="8" w:space="0" w:color="auto"/>
            </w:tcBorders>
            <w:vAlign w:val="center"/>
          </w:tcPr>
          <w:p w:rsidR="0018097E" w:rsidRDefault="00B72638">
            <w:pPr>
              <w:jc w:val="center"/>
              <w:rPr>
                <w:rFonts w:ascii="Times New Roman" w:hAnsi="Times New Roman"/>
                <w:color w:val="000000" w:themeColor="text1"/>
                <w:szCs w:val="21"/>
              </w:rPr>
            </w:pPr>
            <w:r w:rsidRPr="00B72638">
              <w:rPr>
                <w:rFonts w:ascii="Times New Roman" w:hAnsi="Times New Roman" w:hint="eastAsia"/>
                <w:color w:val="000000" w:themeColor="text1"/>
                <w:szCs w:val="21"/>
              </w:rPr>
              <w:t>浙江省杭州市余杭区余杭街道仙宅村狄家头</w:t>
            </w:r>
            <w:r w:rsidRPr="00B72638">
              <w:rPr>
                <w:rFonts w:ascii="Times New Roman" w:hAnsi="Times New Roman" w:hint="eastAsia"/>
                <w:color w:val="000000" w:themeColor="text1"/>
                <w:szCs w:val="21"/>
              </w:rPr>
              <w:t>6-2</w:t>
            </w:r>
            <w:r w:rsidRPr="00B72638">
              <w:rPr>
                <w:rFonts w:ascii="Times New Roman" w:hAnsi="Times New Roman" w:hint="eastAsia"/>
                <w:color w:val="000000" w:themeColor="text1"/>
                <w:szCs w:val="21"/>
              </w:rPr>
              <w:t>号</w:t>
            </w:r>
          </w:p>
        </w:tc>
      </w:tr>
      <w:tr w:rsidR="0018097E">
        <w:trPr>
          <w:trHeight w:val="567"/>
          <w:jc w:val="center"/>
        </w:trPr>
        <w:tc>
          <w:tcPr>
            <w:tcW w:w="1566" w:type="dxa"/>
            <w:tcBorders>
              <w:top w:val="single" w:sz="4" w:space="0" w:color="auto"/>
              <w:left w:val="single" w:sz="8" w:space="0" w:color="auto"/>
              <w:bottom w:val="single" w:sz="4" w:space="0" w:color="auto"/>
              <w:right w:val="single" w:sz="4" w:space="0" w:color="auto"/>
            </w:tcBorders>
            <w:vAlign w:val="center"/>
          </w:tcPr>
          <w:p w:rsidR="0018097E" w:rsidRDefault="00515092">
            <w:pPr>
              <w:jc w:val="center"/>
              <w:rPr>
                <w:rFonts w:ascii="Times New Roman" w:hAnsi="Times New Roman"/>
                <w:color w:val="000000" w:themeColor="text1"/>
                <w:sz w:val="24"/>
                <w:szCs w:val="21"/>
              </w:rPr>
            </w:pPr>
            <w:r>
              <w:rPr>
                <w:rFonts w:ascii="Times New Roman" w:hAnsi="Times New Roman" w:hint="eastAsia"/>
                <w:color w:val="000000" w:themeColor="text1"/>
                <w:szCs w:val="21"/>
              </w:rPr>
              <w:t>建设项目环评时间</w:t>
            </w:r>
          </w:p>
        </w:tc>
        <w:tc>
          <w:tcPr>
            <w:tcW w:w="2131" w:type="dxa"/>
            <w:tcBorders>
              <w:top w:val="single" w:sz="4" w:space="0" w:color="auto"/>
              <w:left w:val="single" w:sz="4" w:space="0" w:color="auto"/>
              <w:bottom w:val="single" w:sz="4" w:space="0" w:color="auto"/>
              <w:right w:val="single" w:sz="4" w:space="0" w:color="auto"/>
            </w:tcBorders>
            <w:vAlign w:val="center"/>
          </w:tcPr>
          <w:p w:rsidR="0018097E" w:rsidRDefault="00B72638">
            <w:pPr>
              <w:jc w:val="center"/>
              <w:rPr>
                <w:rFonts w:ascii="Times New Roman" w:hAnsi="Times New Roman"/>
                <w:color w:val="000000" w:themeColor="text1"/>
                <w:sz w:val="24"/>
                <w:szCs w:val="21"/>
              </w:rPr>
            </w:pPr>
            <w:r>
              <w:rPr>
                <w:rFonts w:ascii="Times New Roman" w:hAnsi="Times New Roman"/>
                <w:color w:val="000000" w:themeColor="text1"/>
                <w:szCs w:val="21"/>
              </w:rPr>
              <w:t>2025.1</w:t>
            </w:r>
          </w:p>
        </w:tc>
        <w:tc>
          <w:tcPr>
            <w:tcW w:w="1975" w:type="dxa"/>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color w:val="000000" w:themeColor="text1"/>
                <w:sz w:val="24"/>
                <w:szCs w:val="21"/>
              </w:rPr>
            </w:pPr>
            <w:r>
              <w:rPr>
                <w:rFonts w:ascii="Times New Roman" w:hAnsi="Times New Roman" w:hint="eastAsia"/>
                <w:color w:val="000000" w:themeColor="text1"/>
                <w:szCs w:val="21"/>
              </w:rPr>
              <w:t>开工建设时间</w:t>
            </w:r>
          </w:p>
        </w:tc>
        <w:tc>
          <w:tcPr>
            <w:tcW w:w="2850" w:type="dxa"/>
            <w:gridSpan w:val="3"/>
            <w:tcBorders>
              <w:top w:val="single" w:sz="4" w:space="0" w:color="auto"/>
              <w:left w:val="single" w:sz="4" w:space="0" w:color="auto"/>
              <w:bottom w:val="single" w:sz="4" w:space="0" w:color="auto"/>
              <w:right w:val="single" w:sz="8" w:space="0" w:color="auto"/>
            </w:tcBorders>
            <w:vAlign w:val="center"/>
          </w:tcPr>
          <w:p w:rsidR="0018097E" w:rsidRDefault="00B72638" w:rsidP="00DB5536">
            <w:pPr>
              <w:jc w:val="center"/>
              <w:rPr>
                <w:rFonts w:ascii="Times New Roman" w:hAnsi="Times New Roman"/>
                <w:color w:val="000000" w:themeColor="text1"/>
                <w:sz w:val="24"/>
                <w:szCs w:val="21"/>
              </w:rPr>
            </w:pPr>
            <w:r>
              <w:rPr>
                <w:rFonts w:ascii="Times New Roman" w:hAnsi="Times New Roman"/>
                <w:color w:val="000000" w:themeColor="text1"/>
                <w:szCs w:val="21"/>
              </w:rPr>
              <w:t>2025.</w:t>
            </w:r>
            <w:r w:rsidR="00DB5536">
              <w:rPr>
                <w:rFonts w:ascii="Times New Roman" w:hAnsi="Times New Roman"/>
                <w:color w:val="000000" w:themeColor="text1"/>
                <w:szCs w:val="21"/>
              </w:rPr>
              <w:t>3</w:t>
            </w:r>
          </w:p>
        </w:tc>
      </w:tr>
      <w:tr w:rsidR="0018097E">
        <w:trPr>
          <w:trHeight w:val="567"/>
          <w:jc w:val="center"/>
        </w:trPr>
        <w:tc>
          <w:tcPr>
            <w:tcW w:w="1566" w:type="dxa"/>
            <w:tcBorders>
              <w:top w:val="single" w:sz="4" w:space="0" w:color="auto"/>
              <w:left w:val="single" w:sz="8" w:space="0" w:color="auto"/>
              <w:bottom w:val="single" w:sz="4" w:space="0" w:color="auto"/>
              <w:right w:val="single" w:sz="4" w:space="0" w:color="auto"/>
            </w:tcBorders>
            <w:vAlign w:val="center"/>
          </w:tcPr>
          <w:p w:rsidR="0018097E" w:rsidRDefault="00515092">
            <w:pPr>
              <w:jc w:val="center"/>
              <w:rPr>
                <w:rFonts w:ascii="Times New Roman" w:hAnsi="Times New Roman"/>
                <w:color w:val="000000" w:themeColor="text1"/>
                <w:sz w:val="24"/>
                <w:szCs w:val="21"/>
              </w:rPr>
            </w:pPr>
            <w:r>
              <w:rPr>
                <w:rFonts w:ascii="Times New Roman" w:hAnsi="Times New Roman" w:hint="eastAsia"/>
                <w:color w:val="000000" w:themeColor="text1"/>
                <w:szCs w:val="21"/>
              </w:rPr>
              <w:t>调试时间</w:t>
            </w:r>
          </w:p>
        </w:tc>
        <w:tc>
          <w:tcPr>
            <w:tcW w:w="2131" w:type="dxa"/>
            <w:tcBorders>
              <w:top w:val="single" w:sz="4" w:space="0" w:color="auto"/>
              <w:left w:val="single" w:sz="4" w:space="0" w:color="auto"/>
              <w:bottom w:val="single" w:sz="4" w:space="0" w:color="auto"/>
              <w:right w:val="single" w:sz="4" w:space="0" w:color="auto"/>
            </w:tcBorders>
            <w:vAlign w:val="center"/>
          </w:tcPr>
          <w:p w:rsidR="0018097E" w:rsidRDefault="00B72638" w:rsidP="00DB5536">
            <w:pPr>
              <w:jc w:val="center"/>
              <w:rPr>
                <w:rFonts w:ascii="Times New Roman" w:hAnsi="Times New Roman"/>
                <w:color w:val="000000" w:themeColor="text1"/>
                <w:sz w:val="24"/>
                <w:szCs w:val="21"/>
              </w:rPr>
            </w:pPr>
            <w:r>
              <w:rPr>
                <w:rFonts w:ascii="Times New Roman" w:hAnsi="Times New Roman"/>
                <w:color w:val="000000" w:themeColor="text1"/>
                <w:szCs w:val="21"/>
              </w:rPr>
              <w:t>2025.1</w:t>
            </w:r>
            <w:r w:rsidR="00DB5536">
              <w:rPr>
                <w:rFonts w:ascii="Times New Roman" w:hAnsi="Times New Roman"/>
                <w:color w:val="000000" w:themeColor="text1"/>
                <w:szCs w:val="21"/>
              </w:rPr>
              <w:t>1</w:t>
            </w:r>
          </w:p>
        </w:tc>
        <w:tc>
          <w:tcPr>
            <w:tcW w:w="1975" w:type="dxa"/>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color w:val="000000" w:themeColor="text1"/>
                <w:sz w:val="24"/>
                <w:szCs w:val="21"/>
              </w:rPr>
            </w:pPr>
            <w:r>
              <w:rPr>
                <w:rFonts w:ascii="Times New Roman" w:hAnsi="Times New Roman" w:hint="eastAsia"/>
                <w:color w:val="000000" w:themeColor="text1"/>
                <w:szCs w:val="21"/>
              </w:rPr>
              <w:t>验收现场监测时间</w:t>
            </w:r>
          </w:p>
        </w:tc>
        <w:tc>
          <w:tcPr>
            <w:tcW w:w="2850" w:type="dxa"/>
            <w:gridSpan w:val="3"/>
            <w:tcBorders>
              <w:top w:val="single" w:sz="4" w:space="0" w:color="auto"/>
              <w:left w:val="single" w:sz="4" w:space="0" w:color="auto"/>
              <w:bottom w:val="single" w:sz="4" w:space="0" w:color="auto"/>
              <w:right w:val="single" w:sz="8" w:space="0" w:color="auto"/>
            </w:tcBorders>
            <w:vAlign w:val="center"/>
          </w:tcPr>
          <w:p w:rsidR="0018097E" w:rsidRDefault="00515092" w:rsidP="00DB5536">
            <w:pPr>
              <w:jc w:val="center"/>
              <w:rPr>
                <w:rFonts w:ascii="Times New Roman" w:hAnsi="Times New Roman"/>
                <w:color w:val="000000" w:themeColor="text1"/>
                <w:sz w:val="24"/>
                <w:szCs w:val="21"/>
              </w:rPr>
            </w:pPr>
            <w:r>
              <w:rPr>
                <w:rFonts w:ascii="Times New Roman" w:hAnsi="Times New Roman"/>
                <w:color w:val="000000" w:themeColor="text1"/>
                <w:szCs w:val="21"/>
              </w:rPr>
              <w:t>202</w:t>
            </w:r>
            <w:r w:rsidR="00DB5536">
              <w:rPr>
                <w:rFonts w:ascii="Times New Roman" w:hAnsi="Times New Roman"/>
                <w:color w:val="000000" w:themeColor="text1"/>
                <w:szCs w:val="21"/>
              </w:rPr>
              <w:t>5.12</w:t>
            </w:r>
          </w:p>
        </w:tc>
      </w:tr>
      <w:tr w:rsidR="0018097E">
        <w:trPr>
          <w:trHeight w:val="567"/>
          <w:jc w:val="center"/>
        </w:trPr>
        <w:tc>
          <w:tcPr>
            <w:tcW w:w="1566" w:type="dxa"/>
            <w:tcBorders>
              <w:top w:val="single" w:sz="4" w:space="0" w:color="auto"/>
              <w:left w:val="single" w:sz="8" w:space="0" w:color="auto"/>
              <w:bottom w:val="single" w:sz="4" w:space="0" w:color="auto"/>
              <w:right w:val="single" w:sz="4" w:space="0" w:color="auto"/>
            </w:tcBorders>
            <w:vAlign w:val="center"/>
          </w:tcPr>
          <w:p w:rsidR="0018097E" w:rsidRDefault="00515092">
            <w:pPr>
              <w:jc w:val="center"/>
              <w:rPr>
                <w:rFonts w:ascii="Times New Roman" w:hAnsi="Times New Roman"/>
                <w:color w:val="000000" w:themeColor="text1"/>
                <w:sz w:val="24"/>
                <w:szCs w:val="21"/>
              </w:rPr>
            </w:pPr>
            <w:r>
              <w:rPr>
                <w:rFonts w:ascii="Times New Roman" w:hAnsi="Times New Roman" w:hint="eastAsia"/>
                <w:color w:val="000000" w:themeColor="text1"/>
                <w:szCs w:val="21"/>
              </w:rPr>
              <w:t>环评报告表</w:t>
            </w:r>
          </w:p>
          <w:p w:rsidR="0018097E" w:rsidRDefault="00515092">
            <w:pPr>
              <w:jc w:val="center"/>
              <w:rPr>
                <w:rFonts w:ascii="Times New Roman" w:hAnsi="Times New Roman"/>
                <w:color w:val="000000" w:themeColor="text1"/>
                <w:sz w:val="24"/>
                <w:szCs w:val="21"/>
              </w:rPr>
            </w:pPr>
            <w:r>
              <w:rPr>
                <w:rFonts w:ascii="Times New Roman" w:hAnsi="Times New Roman" w:hint="eastAsia"/>
                <w:color w:val="000000" w:themeColor="text1"/>
                <w:szCs w:val="21"/>
              </w:rPr>
              <w:t>审批部门</w:t>
            </w:r>
          </w:p>
        </w:tc>
        <w:tc>
          <w:tcPr>
            <w:tcW w:w="2131" w:type="dxa"/>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color w:val="000000" w:themeColor="text1"/>
                <w:sz w:val="24"/>
                <w:szCs w:val="21"/>
              </w:rPr>
            </w:pPr>
            <w:r>
              <w:rPr>
                <w:rFonts w:ascii="Times New Roman" w:hAnsi="Times New Roman" w:hint="eastAsia"/>
                <w:color w:val="000000" w:themeColor="text1"/>
                <w:szCs w:val="21"/>
              </w:rPr>
              <w:t>杭州市生态环境局</w:t>
            </w:r>
          </w:p>
        </w:tc>
        <w:tc>
          <w:tcPr>
            <w:tcW w:w="1975" w:type="dxa"/>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color w:val="000000" w:themeColor="text1"/>
                <w:sz w:val="24"/>
                <w:szCs w:val="21"/>
              </w:rPr>
            </w:pPr>
            <w:r>
              <w:rPr>
                <w:rFonts w:ascii="Times New Roman" w:hAnsi="Times New Roman" w:hint="eastAsia"/>
                <w:color w:val="000000" w:themeColor="text1"/>
                <w:szCs w:val="21"/>
              </w:rPr>
              <w:t>环评报告表</w:t>
            </w:r>
          </w:p>
          <w:p w:rsidR="0018097E" w:rsidRDefault="00515092">
            <w:pPr>
              <w:jc w:val="center"/>
              <w:rPr>
                <w:rFonts w:ascii="Times New Roman" w:hAnsi="Times New Roman"/>
                <w:color w:val="000000" w:themeColor="text1"/>
                <w:sz w:val="24"/>
                <w:szCs w:val="21"/>
              </w:rPr>
            </w:pPr>
            <w:r>
              <w:rPr>
                <w:rFonts w:ascii="Times New Roman" w:hAnsi="Times New Roman" w:hint="eastAsia"/>
                <w:color w:val="000000" w:themeColor="text1"/>
                <w:szCs w:val="21"/>
              </w:rPr>
              <w:t>编制单位</w:t>
            </w:r>
          </w:p>
        </w:tc>
        <w:tc>
          <w:tcPr>
            <w:tcW w:w="2850" w:type="dxa"/>
            <w:gridSpan w:val="3"/>
            <w:tcBorders>
              <w:top w:val="single" w:sz="4" w:space="0" w:color="auto"/>
              <w:left w:val="single" w:sz="4" w:space="0" w:color="auto"/>
              <w:bottom w:val="single" w:sz="4" w:space="0" w:color="auto"/>
              <w:right w:val="single" w:sz="8" w:space="0" w:color="auto"/>
            </w:tcBorders>
            <w:vAlign w:val="center"/>
          </w:tcPr>
          <w:p w:rsidR="0018097E" w:rsidRDefault="00515092">
            <w:pPr>
              <w:jc w:val="center"/>
              <w:rPr>
                <w:rFonts w:ascii="Times New Roman" w:hAnsi="Times New Roman"/>
                <w:color w:val="000000" w:themeColor="text1"/>
                <w:sz w:val="24"/>
                <w:szCs w:val="21"/>
              </w:rPr>
            </w:pPr>
            <w:r>
              <w:rPr>
                <w:rFonts w:ascii="Times New Roman" w:hAnsi="Times New Roman" w:hint="eastAsia"/>
                <w:color w:val="000000" w:themeColor="text1"/>
                <w:szCs w:val="21"/>
              </w:rPr>
              <w:t>浙江省工业环保设计研究院有限公司</w:t>
            </w:r>
          </w:p>
        </w:tc>
      </w:tr>
      <w:tr w:rsidR="0018097E">
        <w:trPr>
          <w:trHeight w:val="567"/>
          <w:jc w:val="center"/>
        </w:trPr>
        <w:tc>
          <w:tcPr>
            <w:tcW w:w="1566" w:type="dxa"/>
            <w:tcBorders>
              <w:top w:val="single" w:sz="4" w:space="0" w:color="auto"/>
              <w:left w:val="single" w:sz="8" w:space="0" w:color="auto"/>
              <w:bottom w:val="single" w:sz="4" w:space="0" w:color="auto"/>
              <w:right w:val="single" w:sz="4" w:space="0" w:color="auto"/>
            </w:tcBorders>
            <w:vAlign w:val="center"/>
          </w:tcPr>
          <w:p w:rsidR="0018097E" w:rsidRDefault="00515092">
            <w:pPr>
              <w:jc w:val="center"/>
              <w:rPr>
                <w:rFonts w:ascii="Times New Roman" w:hAnsi="Times New Roman"/>
                <w:color w:val="000000" w:themeColor="text1"/>
                <w:sz w:val="24"/>
                <w:szCs w:val="21"/>
              </w:rPr>
            </w:pPr>
            <w:r>
              <w:rPr>
                <w:rFonts w:ascii="Times New Roman" w:hAnsi="Times New Roman" w:hint="eastAsia"/>
                <w:color w:val="000000" w:themeColor="text1"/>
                <w:szCs w:val="21"/>
              </w:rPr>
              <w:t>环保设施设计单位</w:t>
            </w:r>
          </w:p>
        </w:tc>
        <w:tc>
          <w:tcPr>
            <w:tcW w:w="2131" w:type="dxa"/>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color w:val="000000" w:themeColor="text1"/>
                <w:sz w:val="24"/>
                <w:szCs w:val="21"/>
              </w:rPr>
            </w:pPr>
            <w:r>
              <w:rPr>
                <w:rFonts w:ascii="Times New Roman" w:hAnsi="Times New Roman"/>
                <w:color w:val="000000" w:themeColor="text1"/>
                <w:szCs w:val="21"/>
              </w:rPr>
              <w:t>/</w:t>
            </w:r>
          </w:p>
        </w:tc>
        <w:tc>
          <w:tcPr>
            <w:tcW w:w="1975" w:type="dxa"/>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color w:val="000000" w:themeColor="text1"/>
                <w:sz w:val="24"/>
                <w:szCs w:val="21"/>
              </w:rPr>
            </w:pPr>
            <w:r>
              <w:rPr>
                <w:rFonts w:ascii="Times New Roman" w:hAnsi="Times New Roman" w:hint="eastAsia"/>
                <w:color w:val="000000" w:themeColor="text1"/>
                <w:szCs w:val="21"/>
              </w:rPr>
              <w:t>环保设施施工单位</w:t>
            </w:r>
          </w:p>
        </w:tc>
        <w:tc>
          <w:tcPr>
            <w:tcW w:w="2850" w:type="dxa"/>
            <w:gridSpan w:val="3"/>
            <w:tcBorders>
              <w:top w:val="single" w:sz="4" w:space="0" w:color="auto"/>
              <w:left w:val="single" w:sz="4" w:space="0" w:color="auto"/>
              <w:bottom w:val="single" w:sz="4" w:space="0" w:color="auto"/>
              <w:right w:val="single" w:sz="8" w:space="0" w:color="auto"/>
            </w:tcBorders>
            <w:vAlign w:val="center"/>
          </w:tcPr>
          <w:p w:rsidR="0018097E" w:rsidRDefault="00515092">
            <w:pPr>
              <w:jc w:val="center"/>
              <w:rPr>
                <w:rFonts w:ascii="Times New Roman" w:hAnsi="Times New Roman"/>
                <w:color w:val="000000" w:themeColor="text1"/>
                <w:sz w:val="24"/>
                <w:szCs w:val="21"/>
              </w:rPr>
            </w:pPr>
            <w:r>
              <w:rPr>
                <w:rFonts w:ascii="Times New Roman" w:hAnsi="Times New Roman"/>
                <w:color w:val="000000" w:themeColor="text1"/>
                <w:szCs w:val="21"/>
              </w:rPr>
              <w:t>/</w:t>
            </w:r>
          </w:p>
        </w:tc>
      </w:tr>
      <w:tr w:rsidR="0018097E">
        <w:trPr>
          <w:trHeight w:val="567"/>
          <w:jc w:val="center"/>
        </w:trPr>
        <w:tc>
          <w:tcPr>
            <w:tcW w:w="1566" w:type="dxa"/>
            <w:tcBorders>
              <w:top w:val="single" w:sz="4" w:space="0" w:color="auto"/>
              <w:left w:val="single" w:sz="8" w:space="0" w:color="auto"/>
              <w:bottom w:val="single" w:sz="4" w:space="0" w:color="auto"/>
              <w:right w:val="single" w:sz="4" w:space="0" w:color="auto"/>
            </w:tcBorders>
            <w:vAlign w:val="center"/>
          </w:tcPr>
          <w:p w:rsidR="0018097E" w:rsidRDefault="00515092">
            <w:pPr>
              <w:jc w:val="center"/>
              <w:rPr>
                <w:rFonts w:ascii="Times New Roman" w:hAnsi="Times New Roman"/>
                <w:color w:val="000000" w:themeColor="text1"/>
                <w:sz w:val="24"/>
                <w:szCs w:val="21"/>
              </w:rPr>
            </w:pPr>
            <w:r>
              <w:rPr>
                <w:rFonts w:ascii="Times New Roman" w:hAnsi="Times New Roman" w:hint="eastAsia"/>
                <w:color w:val="000000" w:themeColor="text1"/>
                <w:szCs w:val="21"/>
              </w:rPr>
              <w:t>投资总概算</w:t>
            </w:r>
          </w:p>
        </w:tc>
        <w:tc>
          <w:tcPr>
            <w:tcW w:w="2131" w:type="dxa"/>
            <w:tcBorders>
              <w:top w:val="single" w:sz="4" w:space="0" w:color="auto"/>
              <w:left w:val="single" w:sz="4" w:space="0" w:color="auto"/>
              <w:bottom w:val="single" w:sz="4" w:space="0" w:color="auto"/>
              <w:right w:val="single" w:sz="4" w:space="0" w:color="auto"/>
            </w:tcBorders>
            <w:vAlign w:val="center"/>
          </w:tcPr>
          <w:p w:rsidR="0018097E" w:rsidRDefault="00B72638">
            <w:pPr>
              <w:jc w:val="center"/>
              <w:rPr>
                <w:rFonts w:ascii="Times New Roman" w:hAnsi="Times New Roman"/>
                <w:color w:val="000000" w:themeColor="text1"/>
                <w:sz w:val="24"/>
                <w:szCs w:val="21"/>
              </w:rPr>
            </w:pPr>
            <w:r>
              <w:rPr>
                <w:rFonts w:ascii="Times New Roman" w:hAnsi="Times New Roman"/>
                <w:color w:val="000000" w:themeColor="text1"/>
                <w:szCs w:val="21"/>
              </w:rPr>
              <w:t>249.45</w:t>
            </w:r>
            <w:r w:rsidR="00515092">
              <w:rPr>
                <w:rFonts w:ascii="Times New Roman" w:hAnsi="Times New Roman" w:hint="eastAsia"/>
                <w:color w:val="000000" w:themeColor="text1"/>
                <w:szCs w:val="21"/>
              </w:rPr>
              <w:t>万元</w:t>
            </w:r>
          </w:p>
        </w:tc>
        <w:tc>
          <w:tcPr>
            <w:tcW w:w="1975" w:type="dxa"/>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color w:val="000000" w:themeColor="text1"/>
                <w:sz w:val="24"/>
                <w:szCs w:val="21"/>
              </w:rPr>
            </w:pPr>
            <w:r>
              <w:rPr>
                <w:rFonts w:ascii="Times New Roman" w:hAnsi="Times New Roman" w:hint="eastAsia"/>
                <w:color w:val="000000" w:themeColor="text1"/>
                <w:szCs w:val="21"/>
              </w:rPr>
              <w:t>环保投资总概算</w:t>
            </w:r>
          </w:p>
        </w:tc>
        <w:tc>
          <w:tcPr>
            <w:tcW w:w="1141" w:type="dxa"/>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color w:val="000000" w:themeColor="text1"/>
                <w:sz w:val="24"/>
                <w:szCs w:val="21"/>
              </w:rPr>
            </w:pPr>
            <w:r>
              <w:rPr>
                <w:rFonts w:ascii="Times New Roman" w:hAnsi="Times New Roman" w:hint="eastAsia"/>
                <w:color w:val="000000" w:themeColor="text1"/>
                <w:szCs w:val="21"/>
              </w:rPr>
              <w:t>20</w:t>
            </w:r>
            <w:r>
              <w:rPr>
                <w:rFonts w:ascii="Times New Roman" w:hAnsi="Times New Roman" w:hint="eastAsia"/>
                <w:color w:val="000000" w:themeColor="text1"/>
                <w:szCs w:val="21"/>
              </w:rPr>
              <w:t>万元</w:t>
            </w:r>
          </w:p>
        </w:tc>
        <w:tc>
          <w:tcPr>
            <w:tcW w:w="799" w:type="dxa"/>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color w:val="000000" w:themeColor="text1"/>
                <w:sz w:val="24"/>
                <w:szCs w:val="21"/>
              </w:rPr>
            </w:pPr>
            <w:r>
              <w:rPr>
                <w:rFonts w:ascii="Times New Roman" w:hAnsi="Times New Roman" w:hint="eastAsia"/>
                <w:color w:val="000000" w:themeColor="text1"/>
                <w:szCs w:val="21"/>
              </w:rPr>
              <w:t>比例</w:t>
            </w:r>
          </w:p>
        </w:tc>
        <w:tc>
          <w:tcPr>
            <w:tcW w:w="910" w:type="dxa"/>
            <w:tcBorders>
              <w:top w:val="single" w:sz="4" w:space="0" w:color="auto"/>
              <w:left w:val="single" w:sz="4" w:space="0" w:color="auto"/>
              <w:bottom w:val="single" w:sz="4" w:space="0" w:color="auto"/>
              <w:right w:val="single" w:sz="8" w:space="0" w:color="auto"/>
            </w:tcBorders>
            <w:vAlign w:val="center"/>
          </w:tcPr>
          <w:p w:rsidR="0018097E" w:rsidRDefault="00515092">
            <w:pPr>
              <w:jc w:val="center"/>
              <w:rPr>
                <w:rFonts w:ascii="Times New Roman" w:hAnsi="Times New Roman"/>
                <w:color w:val="000000" w:themeColor="text1"/>
                <w:sz w:val="24"/>
                <w:szCs w:val="21"/>
              </w:rPr>
            </w:pPr>
            <w:r>
              <w:rPr>
                <w:rFonts w:ascii="Times New Roman" w:hAnsi="Times New Roman" w:hint="eastAsia"/>
                <w:color w:val="000000" w:themeColor="text1"/>
                <w:szCs w:val="21"/>
              </w:rPr>
              <w:t>8.76</w:t>
            </w:r>
            <w:r>
              <w:rPr>
                <w:rFonts w:ascii="Times New Roman" w:hAnsi="Times New Roman"/>
                <w:color w:val="000000" w:themeColor="text1"/>
                <w:szCs w:val="21"/>
              </w:rPr>
              <w:t>%</w:t>
            </w:r>
          </w:p>
        </w:tc>
      </w:tr>
      <w:tr w:rsidR="0018097E">
        <w:trPr>
          <w:trHeight w:val="567"/>
          <w:jc w:val="center"/>
        </w:trPr>
        <w:tc>
          <w:tcPr>
            <w:tcW w:w="1566" w:type="dxa"/>
            <w:tcBorders>
              <w:top w:val="single" w:sz="4" w:space="0" w:color="auto"/>
              <w:left w:val="single" w:sz="8" w:space="0" w:color="auto"/>
              <w:bottom w:val="single" w:sz="4" w:space="0" w:color="auto"/>
              <w:right w:val="single" w:sz="4" w:space="0" w:color="auto"/>
            </w:tcBorders>
            <w:vAlign w:val="center"/>
          </w:tcPr>
          <w:p w:rsidR="0018097E" w:rsidRDefault="00515092">
            <w:pPr>
              <w:jc w:val="center"/>
              <w:rPr>
                <w:rFonts w:ascii="Times New Roman" w:hAnsi="Times New Roman"/>
                <w:color w:val="000000" w:themeColor="text1"/>
                <w:sz w:val="24"/>
                <w:szCs w:val="21"/>
              </w:rPr>
            </w:pPr>
            <w:r>
              <w:rPr>
                <w:rFonts w:ascii="Times New Roman" w:hAnsi="Times New Roman" w:hint="eastAsia"/>
                <w:color w:val="000000" w:themeColor="text1"/>
                <w:szCs w:val="21"/>
              </w:rPr>
              <w:t>实际总概算</w:t>
            </w:r>
          </w:p>
        </w:tc>
        <w:tc>
          <w:tcPr>
            <w:tcW w:w="2131" w:type="dxa"/>
            <w:tcBorders>
              <w:top w:val="single" w:sz="4" w:space="0" w:color="auto"/>
              <w:left w:val="single" w:sz="4" w:space="0" w:color="auto"/>
              <w:bottom w:val="single" w:sz="4" w:space="0" w:color="auto"/>
              <w:right w:val="single" w:sz="4" w:space="0" w:color="auto"/>
            </w:tcBorders>
            <w:vAlign w:val="center"/>
          </w:tcPr>
          <w:p w:rsidR="0018097E" w:rsidRDefault="00716ED3">
            <w:pPr>
              <w:jc w:val="center"/>
              <w:rPr>
                <w:rFonts w:ascii="Times New Roman" w:hAnsi="Times New Roman"/>
                <w:color w:val="000000" w:themeColor="text1"/>
                <w:sz w:val="24"/>
                <w:szCs w:val="21"/>
              </w:rPr>
            </w:pPr>
            <w:r>
              <w:rPr>
                <w:rFonts w:ascii="Times New Roman" w:hAnsi="Times New Roman"/>
                <w:color w:val="000000" w:themeColor="text1"/>
                <w:szCs w:val="21"/>
              </w:rPr>
              <w:t>249.45</w:t>
            </w:r>
            <w:r w:rsidR="00515092">
              <w:rPr>
                <w:rFonts w:ascii="Times New Roman" w:hAnsi="Times New Roman" w:hint="eastAsia"/>
                <w:color w:val="000000" w:themeColor="text1"/>
                <w:szCs w:val="21"/>
              </w:rPr>
              <w:t>万元</w:t>
            </w:r>
          </w:p>
        </w:tc>
        <w:tc>
          <w:tcPr>
            <w:tcW w:w="1975" w:type="dxa"/>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color w:val="000000" w:themeColor="text1"/>
                <w:sz w:val="24"/>
                <w:szCs w:val="21"/>
              </w:rPr>
            </w:pPr>
            <w:r>
              <w:rPr>
                <w:rFonts w:ascii="Times New Roman" w:hAnsi="Times New Roman" w:hint="eastAsia"/>
                <w:color w:val="000000" w:themeColor="text1"/>
                <w:szCs w:val="21"/>
              </w:rPr>
              <w:t>环保投资</w:t>
            </w:r>
          </w:p>
        </w:tc>
        <w:tc>
          <w:tcPr>
            <w:tcW w:w="1141" w:type="dxa"/>
            <w:tcBorders>
              <w:top w:val="single" w:sz="4" w:space="0" w:color="auto"/>
              <w:left w:val="single" w:sz="4" w:space="0" w:color="auto"/>
              <w:bottom w:val="single" w:sz="4" w:space="0" w:color="auto"/>
              <w:right w:val="single" w:sz="4" w:space="0" w:color="auto"/>
            </w:tcBorders>
            <w:vAlign w:val="center"/>
          </w:tcPr>
          <w:p w:rsidR="0018097E" w:rsidRDefault="00716ED3">
            <w:pPr>
              <w:jc w:val="center"/>
              <w:rPr>
                <w:rFonts w:ascii="Times New Roman" w:hAnsi="Times New Roman"/>
                <w:color w:val="000000" w:themeColor="text1"/>
                <w:sz w:val="24"/>
                <w:szCs w:val="21"/>
              </w:rPr>
            </w:pPr>
            <w:r>
              <w:rPr>
                <w:rFonts w:ascii="Times New Roman" w:hAnsi="Times New Roman"/>
                <w:color w:val="000000" w:themeColor="text1"/>
                <w:szCs w:val="21"/>
              </w:rPr>
              <w:t>18</w:t>
            </w:r>
            <w:r w:rsidR="00515092">
              <w:rPr>
                <w:rFonts w:ascii="Times New Roman" w:hAnsi="Times New Roman" w:hint="eastAsia"/>
                <w:color w:val="000000" w:themeColor="text1"/>
                <w:szCs w:val="21"/>
              </w:rPr>
              <w:t>万元</w:t>
            </w:r>
          </w:p>
        </w:tc>
        <w:tc>
          <w:tcPr>
            <w:tcW w:w="799" w:type="dxa"/>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color w:val="000000" w:themeColor="text1"/>
                <w:sz w:val="24"/>
                <w:szCs w:val="21"/>
              </w:rPr>
            </w:pPr>
            <w:r>
              <w:rPr>
                <w:rFonts w:ascii="Times New Roman" w:hAnsi="Times New Roman" w:hint="eastAsia"/>
                <w:color w:val="000000" w:themeColor="text1"/>
                <w:szCs w:val="21"/>
              </w:rPr>
              <w:t>比例</w:t>
            </w:r>
          </w:p>
        </w:tc>
        <w:tc>
          <w:tcPr>
            <w:tcW w:w="910" w:type="dxa"/>
            <w:tcBorders>
              <w:top w:val="single" w:sz="4" w:space="0" w:color="auto"/>
              <w:left w:val="single" w:sz="4" w:space="0" w:color="auto"/>
              <w:bottom w:val="single" w:sz="4" w:space="0" w:color="auto"/>
              <w:right w:val="single" w:sz="8" w:space="0" w:color="auto"/>
            </w:tcBorders>
            <w:vAlign w:val="center"/>
          </w:tcPr>
          <w:p w:rsidR="0018097E" w:rsidRDefault="00716ED3">
            <w:pPr>
              <w:jc w:val="center"/>
              <w:rPr>
                <w:rFonts w:ascii="Times New Roman" w:hAnsi="Times New Roman"/>
                <w:color w:val="000000" w:themeColor="text1"/>
                <w:sz w:val="24"/>
                <w:szCs w:val="21"/>
              </w:rPr>
            </w:pPr>
            <w:r>
              <w:rPr>
                <w:rFonts w:ascii="Times New Roman" w:hAnsi="Times New Roman"/>
                <w:color w:val="000000" w:themeColor="text1"/>
                <w:szCs w:val="21"/>
              </w:rPr>
              <w:t>7.22</w:t>
            </w:r>
            <w:r w:rsidR="00515092">
              <w:rPr>
                <w:rFonts w:ascii="Times New Roman" w:hAnsi="Times New Roman"/>
                <w:color w:val="000000" w:themeColor="text1"/>
                <w:szCs w:val="21"/>
              </w:rPr>
              <w:t>%</w:t>
            </w:r>
          </w:p>
        </w:tc>
      </w:tr>
      <w:tr w:rsidR="0018097E">
        <w:trPr>
          <w:jc w:val="center"/>
        </w:trPr>
        <w:tc>
          <w:tcPr>
            <w:tcW w:w="1566" w:type="dxa"/>
            <w:tcBorders>
              <w:top w:val="single" w:sz="4" w:space="0" w:color="auto"/>
              <w:left w:val="single" w:sz="8" w:space="0" w:color="auto"/>
              <w:bottom w:val="single" w:sz="4" w:space="0" w:color="auto"/>
              <w:right w:val="single" w:sz="4" w:space="0" w:color="auto"/>
            </w:tcBorders>
            <w:vAlign w:val="center"/>
          </w:tcPr>
          <w:p w:rsidR="0018097E" w:rsidRDefault="00515092">
            <w:pPr>
              <w:jc w:val="center"/>
              <w:rPr>
                <w:rFonts w:ascii="Times New Roman" w:hAnsi="Times New Roman"/>
                <w:color w:val="000000" w:themeColor="text1"/>
                <w:sz w:val="24"/>
                <w:szCs w:val="21"/>
              </w:rPr>
            </w:pPr>
            <w:r>
              <w:rPr>
                <w:rFonts w:ascii="Times New Roman" w:hAnsi="Times New Roman" w:hint="eastAsia"/>
                <w:color w:val="000000" w:themeColor="text1"/>
                <w:szCs w:val="21"/>
              </w:rPr>
              <w:t>验收监测依据</w:t>
            </w:r>
          </w:p>
        </w:tc>
        <w:tc>
          <w:tcPr>
            <w:tcW w:w="6956" w:type="dxa"/>
            <w:gridSpan w:val="5"/>
            <w:tcBorders>
              <w:top w:val="single" w:sz="4" w:space="0" w:color="auto"/>
              <w:left w:val="single" w:sz="4" w:space="0" w:color="auto"/>
              <w:bottom w:val="single" w:sz="4" w:space="0" w:color="auto"/>
              <w:right w:val="single" w:sz="8" w:space="0" w:color="auto"/>
            </w:tcBorders>
            <w:vAlign w:val="center"/>
          </w:tcPr>
          <w:p w:rsidR="006A72AF" w:rsidRPr="000B5406" w:rsidRDefault="006A72AF" w:rsidP="006A72AF">
            <w:pPr>
              <w:tabs>
                <w:tab w:val="left" w:pos="567"/>
              </w:tabs>
              <w:spacing w:line="360" w:lineRule="auto"/>
              <w:ind w:firstLineChars="200" w:firstLine="480"/>
              <w:rPr>
                <w:rFonts w:ascii="Times New Roman" w:hAnsi="Times New Roman" w:cs="Arial"/>
                <w:color w:val="000000" w:themeColor="text1"/>
                <w:sz w:val="24"/>
              </w:rPr>
            </w:pPr>
            <w:r w:rsidRPr="000B5406">
              <w:rPr>
                <w:rFonts w:ascii="Times New Roman" w:hAnsi="Times New Roman" w:cs="Arial" w:hint="eastAsia"/>
                <w:color w:val="000000" w:themeColor="text1"/>
                <w:sz w:val="24"/>
              </w:rPr>
              <w:t>（</w:t>
            </w:r>
            <w:r w:rsidRPr="000B5406">
              <w:rPr>
                <w:rFonts w:ascii="Times New Roman" w:hAnsi="Times New Roman" w:cs="Arial"/>
                <w:color w:val="000000" w:themeColor="text1"/>
                <w:sz w:val="24"/>
              </w:rPr>
              <w:t>1</w:t>
            </w:r>
            <w:r w:rsidRPr="000B5406">
              <w:rPr>
                <w:rFonts w:ascii="Times New Roman" w:hAnsi="Times New Roman" w:cs="Arial" w:hint="eastAsia"/>
                <w:color w:val="000000" w:themeColor="text1"/>
                <w:sz w:val="24"/>
              </w:rPr>
              <w:t>）《中华人民共和国环境保护法》，中华人民共和国主席令第九号，</w:t>
            </w:r>
            <w:r w:rsidRPr="000B5406">
              <w:rPr>
                <w:rFonts w:ascii="Times New Roman" w:hAnsi="Times New Roman" w:cs="Arial"/>
                <w:color w:val="000000" w:themeColor="text1"/>
                <w:sz w:val="24"/>
              </w:rPr>
              <w:t>2015.1.1</w:t>
            </w:r>
            <w:r w:rsidRPr="000B5406">
              <w:rPr>
                <w:rFonts w:ascii="Times New Roman" w:hAnsi="Times New Roman" w:cs="Arial" w:hint="eastAsia"/>
                <w:color w:val="000000" w:themeColor="text1"/>
                <w:sz w:val="24"/>
              </w:rPr>
              <w:t>起施行；</w:t>
            </w:r>
          </w:p>
          <w:p w:rsidR="006A72AF" w:rsidRPr="000B5406" w:rsidRDefault="006A72AF" w:rsidP="006A72AF">
            <w:pPr>
              <w:tabs>
                <w:tab w:val="left" w:pos="567"/>
              </w:tabs>
              <w:spacing w:line="360" w:lineRule="auto"/>
              <w:ind w:firstLineChars="200" w:firstLine="480"/>
              <w:rPr>
                <w:rFonts w:ascii="Times New Roman" w:hAnsi="Times New Roman" w:cs="Arial"/>
                <w:color w:val="000000" w:themeColor="text1"/>
                <w:sz w:val="24"/>
              </w:rPr>
            </w:pPr>
            <w:r w:rsidRPr="000B5406">
              <w:rPr>
                <w:rFonts w:ascii="Times New Roman" w:hAnsi="Times New Roman" w:cs="Arial" w:hint="eastAsia"/>
                <w:color w:val="000000" w:themeColor="text1"/>
                <w:sz w:val="24"/>
              </w:rPr>
              <w:t>（</w:t>
            </w:r>
            <w:r w:rsidRPr="000B5406">
              <w:rPr>
                <w:rFonts w:ascii="Times New Roman" w:hAnsi="Times New Roman" w:cs="Arial"/>
                <w:color w:val="000000" w:themeColor="text1"/>
                <w:sz w:val="24"/>
              </w:rPr>
              <w:t>2</w:t>
            </w:r>
            <w:r w:rsidRPr="000B5406">
              <w:rPr>
                <w:rFonts w:ascii="Times New Roman" w:hAnsi="Times New Roman" w:cs="Arial" w:hint="eastAsia"/>
                <w:color w:val="000000" w:themeColor="text1"/>
                <w:sz w:val="24"/>
              </w:rPr>
              <w:t>）《中华人民共和国环境影响评价法（</w:t>
            </w:r>
            <w:r w:rsidRPr="000B5406">
              <w:rPr>
                <w:rFonts w:ascii="Times New Roman" w:hAnsi="Times New Roman" w:cs="Arial"/>
                <w:color w:val="000000" w:themeColor="text1"/>
                <w:sz w:val="24"/>
              </w:rPr>
              <w:t>2018</w:t>
            </w:r>
            <w:r w:rsidRPr="000B5406">
              <w:rPr>
                <w:rFonts w:ascii="Times New Roman" w:hAnsi="Times New Roman" w:cs="Arial" w:hint="eastAsia"/>
                <w:color w:val="000000" w:themeColor="text1"/>
                <w:sz w:val="24"/>
              </w:rPr>
              <w:t>修订）》，中华人民共和国主席令第二十四号，</w:t>
            </w:r>
            <w:r w:rsidRPr="000B5406">
              <w:rPr>
                <w:rFonts w:ascii="Times New Roman" w:hAnsi="Times New Roman" w:cs="Arial"/>
                <w:color w:val="000000" w:themeColor="text1"/>
                <w:sz w:val="24"/>
              </w:rPr>
              <w:t>2018.12.29</w:t>
            </w:r>
            <w:r w:rsidRPr="000B5406">
              <w:rPr>
                <w:rFonts w:ascii="Times New Roman" w:hAnsi="Times New Roman" w:cs="Arial" w:hint="eastAsia"/>
                <w:color w:val="000000" w:themeColor="text1"/>
                <w:sz w:val="24"/>
              </w:rPr>
              <w:t>起施行；</w:t>
            </w:r>
          </w:p>
          <w:p w:rsidR="006A72AF" w:rsidRPr="000B5406" w:rsidRDefault="006A72AF" w:rsidP="006A72AF">
            <w:pPr>
              <w:tabs>
                <w:tab w:val="left" w:pos="567"/>
              </w:tabs>
              <w:spacing w:line="360" w:lineRule="auto"/>
              <w:ind w:firstLineChars="200" w:firstLine="480"/>
              <w:rPr>
                <w:rFonts w:ascii="Times New Roman" w:hAnsi="Times New Roman" w:cs="Arial"/>
                <w:color w:val="000000" w:themeColor="text1"/>
                <w:sz w:val="24"/>
              </w:rPr>
            </w:pPr>
            <w:r w:rsidRPr="000B5406">
              <w:rPr>
                <w:rFonts w:ascii="Times New Roman" w:hAnsi="Times New Roman" w:cs="Arial" w:hint="eastAsia"/>
                <w:color w:val="000000" w:themeColor="text1"/>
                <w:sz w:val="24"/>
              </w:rPr>
              <w:t>（</w:t>
            </w:r>
            <w:r w:rsidRPr="000B5406">
              <w:rPr>
                <w:rFonts w:ascii="Times New Roman" w:hAnsi="Times New Roman" w:cs="Arial"/>
                <w:color w:val="000000" w:themeColor="text1"/>
                <w:sz w:val="24"/>
              </w:rPr>
              <w:t>3</w:t>
            </w:r>
            <w:r w:rsidRPr="000B5406">
              <w:rPr>
                <w:rFonts w:ascii="Times New Roman" w:hAnsi="Times New Roman" w:cs="Arial" w:hint="eastAsia"/>
                <w:color w:val="000000" w:themeColor="text1"/>
                <w:sz w:val="24"/>
              </w:rPr>
              <w:t>）《中华人民共和国水污染防治法（</w:t>
            </w:r>
            <w:r w:rsidRPr="000B5406">
              <w:rPr>
                <w:rFonts w:ascii="Times New Roman" w:hAnsi="Times New Roman" w:cs="Arial"/>
                <w:color w:val="000000" w:themeColor="text1"/>
                <w:sz w:val="24"/>
              </w:rPr>
              <w:t>2017</w:t>
            </w:r>
            <w:r w:rsidRPr="000B5406">
              <w:rPr>
                <w:rFonts w:ascii="Times New Roman" w:hAnsi="Times New Roman" w:cs="Arial" w:hint="eastAsia"/>
                <w:color w:val="000000" w:themeColor="text1"/>
                <w:sz w:val="24"/>
              </w:rPr>
              <w:t>年修订）》，中华人民共和国主席令第七十号，</w:t>
            </w:r>
            <w:r w:rsidRPr="000B5406">
              <w:rPr>
                <w:rFonts w:ascii="Times New Roman" w:hAnsi="Times New Roman" w:cs="Arial"/>
                <w:color w:val="000000" w:themeColor="text1"/>
                <w:sz w:val="24"/>
              </w:rPr>
              <w:t>2018.1.1</w:t>
            </w:r>
            <w:r w:rsidRPr="000B5406">
              <w:rPr>
                <w:rFonts w:ascii="Times New Roman" w:hAnsi="Times New Roman" w:cs="Arial" w:hint="eastAsia"/>
                <w:color w:val="000000" w:themeColor="text1"/>
                <w:sz w:val="24"/>
              </w:rPr>
              <w:t>起施行；</w:t>
            </w:r>
          </w:p>
          <w:p w:rsidR="006A72AF" w:rsidRPr="000B5406" w:rsidRDefault="006A72AF" w:rsidP="006A72AF">
            <w:pPr>
              <w:tabs>
                <w:tab w:val="left" w:pos="567"/>
              </w:tabs>
              <w:spacing w:line="360" w:lineRule="auto"/>
              <w:ind w:firstLineChars="200" w:firstLine="480"/>
              <w:rPr>
                <w:rFonts w:ascii="Times New Roman" w:hAnsi="Times New Roman" w:cs="Arial"/>
                <w:color w:val="000000" w:themeColor="text1"/>
                <w:sz w:val="24"/>
              </w:rPr>
            </w:pPr>
            <w:r w:rsidRPr="000B5406">
              <w:rPr>
                <w:rFonts w:ascii="Times New Roman" w:hAnsi="Times New Roman" w:cs="Arial" w:hint="eastAsia"/>
                <w:color w:val="000000" w:themeColor="text1"/>
                <w:sz w:val="24"/>
              </w:rPr>
              <w:t>（</w:t>
            </w:r>
            <w:r w:rsidRPr="000B5406">
              <w:rPr>
                <w:rFonts w:ascii="Times New Roman" w:hAnsi="Times New Roman" w:cs="Arial"/>
                <w:color w:val="000000" w:themeColor="text1"/>
                <w:sz w:val="24"/>
              </w:rPr>
              <w:t>4</w:t>
            </w:r>
            <w:r w:rsidRPr="000B5406">
              <w:rPr>
                <w:rFonts w:ascii="Times New Roman" w:hAnsi="Times New Roman" w:cs="Arial" w:hint="eastAsia"/>
                <w:color w:val="000000" w:themeColor="text1"/>
                <w:sz w:val="24"/>
              </w:rPr>
              <w:t>）</w:t>
            </w:r>
            <w:r w:rsidRPr="000B5406">
              <w:rPr>
                <w:rFonts w:ascii="Times New Roman" w:hAnsi="Times New Roman" w:hint="eastAsia"/>
                <w:color w:val="000000" w:themeColor="text1"/>
                <w:sz w:val="24"/>
              </w:rPr>
              <w:t>《中华人民共和国大气污染防治法（</w:t>
            </w:r>
            <w:r w:rsidRPr="000B5406">
              <w:rPr>
                <w:rFonts w:ascii="Times New Roman" w:hAnsi="Times New Roman"/>
                <w:color w:val="000000" w:themeColor="text1"/>
                <w:sz w:val="24"/>
              </w:rPr>
              <w:t>2018</w:t>
            </w:r>
            <w:r w:rsidRPr="000B5406">
              <w:rPr>
                <w:rFonts w:ascii="Times New Roman" w:hAnsi="Times New Roman" w:hint="eastAsia"/>
                <w:color w:val="000000" w:themeColor="text1"/>
                <w:sz w:val="24"/>
              </w:rPr>
              <w:t>年修正）》，第十三届全国人民代表大会常务委员会第六次会议，</w:t>
            </w:r>
            <w:r w:rsidRPr="000B5406">
              <w:rPr>
                <w:rFonts w:ascii="Times New Roman" w:hAnsi="Times New Roman"/>
                <w:color w:val="000000" w:themeColor="text1"/>
                <w:sz w:val="24"/>
              </w:rPr>
              <w:t>2018.10.26</w:t>
            </w:r>
            <w:r w:rsidRPr="000B5406">
              <w:rPr>
                <w:rFonts w:ascii="Times New Roman" w:hAnsi="Times New Roman" w:hint="eastAsia"/>
                <w:color w:val="000000" w:themeColor="text1"/>
                <w:sz w:val="24"/>
              </w:rPr>
              <w:t>起施行；</w:t>
            </w:r>
          </w:p>
          <w:p w:rsidR="0018097E" w:rsidRDefault="006A72AF" w:rsidP="006A72AF">
            <w:pPr>
              <w:tabs>
                <w:tab w:val="left" w:pos="567"/>
              </w:tabs>
              <w:spacing w:line="360" w:lineRule="auto"/>
              <w:ind w:firstLineChars="200" w:firstLine="480"/>
              <w:rPr>
                <w:rFonts w:ascii="Times New Roman" w:hAnsi="Times New Roman" w:cs="Arial"/>
                <w:color w:val="000000" w:themeColor="text1"/>
                <w:sz w:val="24"/>
              </w:rPr>
            </w:pPr>
            <w:r w:rsidRPr="000B5406">
              <w:rPr>
                <w:rFonts w:ascii="Times New Roman" w:hAnsi="Times New Roman" w:cs="Arial" w:hint="eastAsia"/>
                <w:color w:val="000000" w:themeColor="text1"/>
                <w:sz w:val="24"/>
              </w:rPr>
              <w:t>（</w:t>
            </w:r>
            <w:r w:rsidRPr="000B5406">
              <w:rPr>
                <w:rFonts w:ascii="Times New Roman" w:hAnsi="Times New Roman" w:cs="Arial"/>
                <w:color w:val="000000" w:themeColor="text1"/>
                <w:sz w:val="24"/>
              </w:rPr>
              <w:t>5</w:t>
            </w:r>
            <w:r w:rsidRPr="000B5406">
              <w:rPr>
                <w:rFonts w:ascii="Times New Roman" w:hAnsi="Times New Roman" w:cs="Arial" w:hint="eastAsia"/>
                <w:color w:val="000000" w:themeColor="text1"/>
                <w:sz w:val="24"/>
              </w:rPr>
              <w:t>）《中华人民共和国固体废物污染环境防治法》，中华人民共和国主席令第四十号，</w:t>
            </w:r>
            <w:r w:rsidRPr="000B5406">
              <w:rPr>
                <w:rFonts w:ascii="Times New Roman" w:hAnsi="Times New Roman" w:cs="Arial"/>
                <w:color w:val="000000" w:themeColor="text1"/>
                <w:sz w:val="24"/>
              </w:rPr>
              <w:t>2020.9.1</w:t>
            </w:r>
            <w:r w:rsidRPr="000B5406">
              <w:rPr>
                <w:rFonts w:ascii="Times New Roman" w:hAnsi="Times New Roman" w:cs="Arial" w:hint="eastAsia"/>
                <w:color w:val="000000" w:themeColor="text1"/>
                <w:sz w:val="24"/>
              </w:rPr>
              <w:t>起施行；</w:t>
            </w:r>
          </w:p>
          <w:p w:rsidR="006A72AF" w:rsidRPr="00DB5536" w:rsidRDefault="006A72AF" w:rsidP="006A72AF">
            <w:pPr>
              <w:tabs>
                <w:tab w:val="left" w:pos="567"/>
              </w:tabs>
              <w:spacing w:line="360" w:lineRule="auto"/>
              <w:ind w:firstLineChars="200" w:firstLine="480"/>
              <w:rPr>
                <w:rFonts w:ascii="Times New Roman" w:hAnsi="Times New Roman"/>
                <w:bCs/>
                <w:color w:val="000000" w:themeColor="text1"/>
                <w:sz w:val="24"/>
              </w:rPr>
            </w:pPr>
            <w:r w:rsidRPr="00DB5536">
              <w:rPr>
                <w:rFonts w:ascii="Times New Roman" w:hAnsi="Times New Roman" w:cs="Arial" w:hint="eastAsia"/>
                <w:color w:val="000000" w:themeColor="text1"/>
                <w:sz w:val="24"/>
              </w:rPr>
              <w:t>（</w:t>
            </w:r>
            <w:r w:rsidRPr="00DB5536">
              <w:rPr>
                <w:rFonts w:ascii="Times New Roman" w:hAnsi="Times New Roman" w:cs="Arial"/>
                <w:color w:val="000000" w:themeColor="text1"/>
                <w:sz w:val="24"/>
              </w:rPr>
              <w:t>6</w:t>
            </w:r>
            <w:r w:rsidRPr="00DB5536">
              <w:rPr>
                <w:rFonts w:ascii="Times New Roman" w:hAnsi="Times New Roman" w:cs="Arial" w:hint="eastAsia"/>
                <w:color w:val="000000" w:themeColor="text1"/>
                <w:sz w:val="24"/>
              </w:rPr>
              <w:t>）《中华人民共和国噪声污染防治法》，中华人民共和国主席令第一〇四号，</w:t>
            </w:r>
            <w:r w:rsidRPr="00DB5536">
              <w:rPr>
                <w:rFonts w:ascii="Times New Roman" w:hAnsi="Times New Roman" w:cs="Arial" w:hint="eastAsia"/>
                <w:color w:val="000000" w:themeColor="text1"/>
                <w:sz w:val="24"/>
              </w:rPr>
              <w:t>2021</w:t>
            </w:r>
            <w:r w:rsidRPr="00DB5536">
              <w:rPr>
                <w:rFonts w:ascii="Times New Roman" w:hAnsi="Times New Roman" w:cs="Arial" w:hint="eastAsia"/>
                <w:color w:val="000000" w:themeColor="text1"/>
                <w:sz w:val="24"/>
              </w:rPr>
              <w:t>年</w:t>
            </w:r>
            <w:r w:rsidRPr="00DB5536">
              <w:rPr>
                <w:rFonts w:ascii="Times New Roman" w:hAnsi="Times New Roman" w:cs="Arial" w:hint="eastAsia"/>
                <w:color w:val="000000" w:themeColor="text1"/>
                <w:sz w:val="24"/>
              </w:rPr>
              <w:t>12</w:t>
            </w:r>
            <w:r w:rsidRPr="00DB5536">
              <w:rPr>
                <w:rFonts w:ascii="Times New Roman" w:hAnsi="Times New Roman" w:cs="Arial" w:hint="eastAsia"/>
                <w:color w:val="000000" w:themeColor="text1"/>
                <w:sz w:val="24"/>
              </w:rPr>
              <w:t>月</w:t>
            </w:r>
            <w:r w:rsidRPr="00DB5536">
              <w:rPr>
                <w:rFonts w:ascii="Times New Roman" w:hAnsi="Times New Roman" w:cs="Arial" w:hint="eastAsia"/>
                <w:color w:val="000000" w:themeColor="text1"/>
                <w:sz w:val="24"/>
              </w:rPr>
              <w:t>24</w:t>
            </w:r>
            <w:r w:rsidRPr="00DB5536">
              <w:rPr>
                <w:rFonts w:ascii="Times New Roman" w:hAnsi="Times New Roman" w:cs="Arial" w:hint="eastAsia"/>
                <w:color w:val="000000" w:themeColor="text1"/>
                <w:sz w:val="24"/>
              </w:rPr>
              <w:t>日第十三届全国人民代表大会常务委员会第三十二次会议通过，</w:t>
            </w:r>
            <w:r w:rsidRPr="00DB5536">
              <w:rPr>
                <w:rFonts w:ascii="Times New Roman" w:hAnsi="Times New Roman" w:cs="Arial" w:hint="eastAsia"/>
                <w:color w:val="000000" w:themeColor="text1"/>
                <w:sz w:val="24"/>
              </w:rPr>
              <w:t>2022.6.5</w:t>
            </w:r>
            <w:r w:rsidRPr="00DB5536">
              <w:rPr>
                <w:rFonts w:ascii="Times New Roman" w:hAnsi="Times New Roman" w:cs="Arial" w:hint="eastAsia"/>
                <w:color w:val="000000" w:themeColor="text1"/>
                <w:sz w:val="24"/>
              </w:rPr>
              <w:t>起施行；</w:t>
            </w:r>
          </w:p>
          <w:p w:rsidR="006A72AF" w:rsidRPr="004E26CC" w:rsidRDefault="006A72AF" w:rsidP="006A72AF">
            <w:pPr>
              <w:tabs>
                <w:tab w:val="left" w:pos="567"/>
              </w:tabs>
              <w:spacing w:line="360" w:lineRule="auto"/>
              <w:ind w:firstLineChars="200" w:firstLine="480"/>
              <w:rPr>
                <w:rFonts w:ascii="Times New Roman" w:hAnsi="Times New Roman" w:cs="Arial"/>
                <w:color w:val="000000" w:themeColor="text1"/>
                <w:sz w:val="24"/>
              </w:rPr>
            </w:pPr>
            <w:r w:rsidRPr="000B5406">
              <w:rPr>
                <w:rFonts w:ascii="Times New Roman" w:hAnsi="Times New Roman" w:cs="Arial" w:hint="eastAsia"/>
                <w:color w:val="000000" w:themeColor="text1"/>
                <w:sz w:val="24"/>
              </w:rPr>
              <w:t>（</w:t>
            </w:r>
            <w:r w:rsidRPr="000B5406">
              <w:rPr>
                <w:rFonts w:ascii="Times New Roman" w:hAnsi="Times New Roman" w:cs="Arial"/>
                <w:color w:val="000000" w:themeColor="text1"/>
                <w:sz w:val="24"/>
              </w:rPr>
              <w:t>7</w:t>
            </w:r>
            <w:r w:rsidRPr="000B5406">
              <w:rPr>
                <w:rFonts w:ascii="Times New Roman" w:hAnsi="Times New Roman" w:cs="Arial" w:hint="eastAsia"/>
                <w:color w:val="000000" w:themeColor="text1"/>
                <w:sz w:val="24"/>
              </w:rPr>
              <w:t>）《建设项目环境保护管理条例》，中华人民共和国国务院令第</w:t>
            </w:r>
            <w:r w:rsidRPr="000B5406">
              <w:rPr>
                <w:rFonts w:ascii="Times New Roman" w:hAnsi="Times New Roman" w:cs="Arial"/>
                <w:color w:val="000000" w:themeColor="text1"/>
                <w:sz w:val="24"/>
              </w:rPr>
              <w:t>682</w:t>
            </w:r>
            <w:r w:rsidRPr="000B5406">
              <w:rPr>
                <w:rFonts w:ascii="Times New Roman" w:hAnsi="Times New Roman" w:cs="Arial" w:hint="eastAsia"/>
                <w:color w:val="000000" w:themeColor="text1"/>
                <w:sz w:val="24"/>
              </w:rPr>
              <w:t>号，</w:t>
            </w:r>
            <w:r w:rsidRPr="000B5406">
              <w:rPr>
                <w:rFonts w:ascii="Times New Roman" w:hAnsi="Times New Roman" w:cs="Arial"/>
                <w:color w:val="000000" w:themeColor="text1"/>
                <w:sz w:val="24"/>
              </w:rPr>
              <w:t>2017.10.1</w:t>
            </w:r>
            <w:r w:rsidRPr="000B5406">
              <w:rPr>
                <w:rFonts w:ascii="Times New Roman" w:hAnsi="Times New Roman" w:cs="Arial" w:hint="eastAsia"/>
                <w:color w:val="000000" w:themeColor="text1"/>
                <w:sz w:val="24"/>
              </w:rPr>
              <w:t>实施；</w:t>
            </w:r>
          </w:p>
          <w:p w:rsidR="006A72AF" w:rsidRPr="000B5406" w:rsidRDefault="006A72AF" w:rsidP="006A72AF">
            <w:pPr>
              <w:tabs>
                <w:tab w:val="left" w:pos="567"/>
              </w:tabs>
              <w:spacing w:line="360" w:lineRule="auto"/>
              <w:ind w:firstLineChars="200" w:firstLine="480"/>
              <w:rPr>
                <w:rFonts w:ascii="Times New Roman" w:hAnsi="Times New Roman" w:cs="Arial"/>
                <w:color w:val="000000" w:themeColor="text1"/>
                <w:sz w:val="24"/>
              </w:rPr>
            </w:pPr>
            <w:r w:rsidRPr="000B5406">
              <w:rPr>
                <w:rFonts w:ascii="Times New Roman" w:hAnsi="Times New Roman" w:cs="Arial" w:hint="eastAsia"/>
                <w:color w:val="000000" w:themeColor="text1"/>
                <w:sz w:val="24"/>
              </w:rPr>
              <w:t>（</w:t>
            </w:r>
            <w:r w:rsidRPr="000B5406">
              <w:rPr>
                <w:rFonts w:ascii="Times New Roman" w:hAnsi="Times New Roman" w:cs="Arial"/>
                <w:color w:val="000000" w:themeColor="text1"/>
                <w:sz w:val="24"/>
              </w:rPr>
              <w:t>8</w:t>
            </w:r>
            <w:r w:rsidRPr="000B5406">
              <w:rPr>
                <w:rFonts w:ascii="Times New Roman" w:hAnsi="Times New Roman" w:cs="Arial" w:hint="eastAsia"/>
                <w:color w:val="000000" w:themeColor="text1"/>
                <w:sz w:val="24"/>
              </w:rPr>
              <w:t>）《建设项目竣工环境保护验收暂行办法》，国环规环评</w:t>
            </w:r>
            <w:r w:rsidRPr="000B5406">
              <w:rPr>
                <w:rFonts w:ascii="Times New Roman" w:hAnsi="Times New Roman" w:cs="Arial"/>
                <w:color w:val="000000" w:themeColor="text1"/>
                <w:sz w:val="24"/>
              </w:rPr>
              <w:t>[2017]4</w:t>
            </w:r>
            <w:r w:rsidRPr="000B5406">
              <w:rPr>
                <w:rFonts w:ascii="Times New Roman" w:hAnsi="Times New Roman" w:cs="Arial" w:hint="eastAsia"/>
                <w:color w:val="000000" w:themeColor="text1"/>
                <w:sz w:val="24"/>
              </w:rPr>
              <w:t>号，</w:t>
            </w:r>
            <w:r w:rsidRPr="000B5406">
              <w:rPr>
                <w:rFonts w:ascii="Times New Roman" w:hAnsi="Times New Roman" w:cs="Arial"/>
                <w:color w:val="000000" w:themeColor="text1"/>
                <w:sz w:val="24"/>
              </w:rPr>
              <w:t>2017.11.20</w:t>
            </w:r>
            <w:r w:rsidRPr="000B5406">
              <w:rPr>
                <w:rFonts w:ascii="Times New Roman" w:hAnsi="Times New Roman" w:cs="Arial" w:hint="eastAsia"/>
                <w:color w:val="000000" w:themeColor="text1"/>
                <w:sz w:val="24"/>
              </w:rPr>
              <w:t>实施；</w:t>
            </w:r>
          </w:p>
          <w:p w:rsidR="006A72AF" w:rsidRPr="006A72AF" w:rsidRDefault="006A72AF" w:rsidP="006A72AF">
            <w:pPr>
              <w:tabs>
                <w:tab w:val="left" w:pos="567"/>
              </w:tabs>
              <w:spacing w:line="360" w:lineRule="auto"/>
              <w:ind w:firstLineChars="200" w:firstLine="480"/>
              <w:rPr>
                <w:rFonts w:ascii="Times New Roman" w:hAnsi="Times New Roman" w:cs="Arial"/>
                <w:color w:val="000000" w:themeColor="text1"/>
                <w:sz w:val="24"/>
              </w:rPr>
            </w:pPr>
            <w:r w:rsidRPr="006A72AF">
              <w:rPr>
                <w:rFonts w:ascii="Times New Roman" w:hAnsi="Times New Roman" w:cs="Arial" w:hint="eastAsia"/>
                <w:color w:val="000000" w:themeColor="text1"/>
                <w:sz w:val="24"/>
              </w:rPr>
              <w:t>（</w:t>
            </w:r>
            <w:r w:rsidRPr="006A72AF">
              <w:rPr>
                <w:rFonts w:ascii="Times New Roman" w:hAnsi="Times New Roman" w:cs="Arial"/>
                <w:color w:val="000000" w:themeColor="text1"/>
                <w:sz w:val="24"/>
              </w:rPr>
              <w:t>9</w:t>
            </w:r>
            <w:r w:rsidRPr="006A72AF">
              <w:rPr>
                <w:rFonts w:ascii="Times New Roman" w:hAnsi="Times New Roman" w:cs="Arial" w:hint="eastAsia"/>
                <w:color w:val="000000" w:themeColor="text1"/>
                <w:sz w:val="24"/>
              </w:rPr>
              <w:t>）《浙江省建设项目环境保护管理办法（</w:t>
            </w:r>
            <w:r w:rsidRPr="006A72AF">
              <w:rPr>
                <w:rFonts w:ascii="Times New Roman" w:hAnsi="Times New Roman" w:cs="Arial"/>
                <w:color w:val="000000" w:themeColor="text1"/>
                <w:sz w:val="24"/>
              </w:rPr>
              <w:t>2021</w:t>
            </w:r>
            <w:r w:rsidRPr="006A72AF">
              <w:rPr>
                <w:rFonts w:ascii="Times New Roman" w:hAnsi="Times New Roman" w:cs="Arial" w:hint="eastAsia"/>
                <w:color w:val="000000" w:themeColor="text1"/>
                <w:sz w:val="24"/>
              </w:rPr>
              <w:t>年修正）》，省政府令第</w:t>
            </w:r>
            <w:r w:rsidRPr="006A72AF">
              <w:rPr>
                <w:rFonts w:ascii="Times New Roman" w:hAnsi="Times New Roman" w:cs="Arial"/>
                <w:color w:val="000000" w:themeColor="text1"/>
                <w:sz w:val="24"/>
              </w:rPr>
              <w:t>288</w:t>
            </w:r>
            <w:r w:rsidRPr="006A72AF">
              <w:rPr>
                <w:rFonts w:ascii="Times New Roman" w:hAnsi="Times New Roman" w:cs="Arial" w:hint="eastAsia"/>
                <w:color w:val="000000" w:themeColor="text1"/>
                <w:sz w:val="24"/>
              </w:rPr>
              <w:t>号颁布，浙江省政府令第</w:t>
            </w:r>
            <w:r w:rsidRPr="006A72AF">
              <w:rPr>
                <w:rFonts w:ascii="Times New Roman" w:hAnsi="Times New Roman" w:cs="Arial"/>
                <w:color w:val="000000" w:themeColor="text1"/>
                <w:sz w:val="24"/>
              </w:rPr>
              <w:t>364</w:t>
            </w:r>
            <w:r w:rsidRPr="006A72AF">
              <w:rPr>
                <w:rFonts w:ascii="Times New Roman" w:hAnsi="Times New Roman" w:cs="Arial" w:hint="eastAsia"/>
                <w:color w:val="000000" w:themeColor="text1"/>
                <w:sz w:val="24"/>
              </w:rPr>
              <w:t>号第二次修正，浙江省人民政府令第</w:t>
            </w:r>
            <w:r w:rsidRPr="006A72AF">
              <w:rPr>
                <w:rFonts w:ascii="Times New Roman" w:hAnsi="Times New Roman" w:cs="Arial" w:hint="eastAsia"/>
                <w:color w:val="000000" w:themeColor="text1"/>
                <w:sz w:val="24"/>
              </w:rPr>
              <w:t>388</w:t>
            </w:r>
            <w:r w:rsidRPr="006A72AF">
              <w:rPr>
                <w:rFonts w:ascii="Times New Roman" w:hAnsi="Times New Roman" w:cs="Arial" w:hint="eastAsia"/>
                <w:color w:val="000000" w:themeColor="text1"/>
                <w:sz w:val="24"/>
              </w:rPr>
              <w:t>号第三次修正；</w:t>
            </w:r>
          </w:p>
          <w:p w:rsidR="006A72AF" w:rsidRPr="006A72AF" w:rsidRDefault="006A72AF" w:rsidP="006A72AF">
            <w:pPr>
              <w:tabs>
                <w:tab w:val="left" w:pos="567"/>
              </w:tabs>
              <w:spacing w:line="360" w:lineRule="auto"/>
              <w:ind w:firstLineChars="200" w:firstLine="480"/>
              <w:rPr>
                <w:rFonts w:ascii="Times New Roman" w:hAnsi="Times New Roman" w:cs="Arial"/>
                <w:color w:val="000000" w:themeColor="text1"/>
                <w:sz w:val="24"/>
              </w:rPr>
            </w:pPr>
            <w:r w:rsidRPr="006A72AF">
              <w:rPr>
                <w:rFonts w:ascii="Times New Roman" w:hAnsi="Times New Roman" w:cs="Arial" w:hint="eastAsia"/>
                <w:color w:val="000000" w:themeColor="text1"/>
                <w:sz w:val="24"/>
              </w:rPr>
              <w:t>（</w:t>
            </w:r>
            <w:r w:rsidRPr="006A72AF">
              <w:rPr>
                <w:rFonts w:ascii="Times New Roman" w:hAnsi="Times New Roman" w:cs="Arial"/>
                <w:color w:val="000000" w:themeColor="text1"/>
                <w:sz w:val="24"/>
              </w:rPr>
              <w:t>10</w:t>
            </w:r>
            <w:r w:rsidRPr="006A72AF">
              <w:rPr>
                <w:rFonts w:ascii="Times New Roman" w:hAnsi="Times New Roman" w:cs="Arial" w:hint="eastAsia"/>
                <w:color w:val="000000" w:themeColor="text1"/>
                <w:sz w:val="24"/>
              </w:rPr>
              <w:t>）《浙江省生态环境保护条例》，</w:t>
            </w:r>
            <w:r w:rsidRPr="006A72AF">
              <w:rPr>
                <w:rFonts w:ascii="Times New Roman" w:hAnsi="Times New Roman" w:cs="Arial"/>
                <w:color w:val="000000" w:themeColor="text1"/>
                <w:sz w:val="24"/>
              </w:rPr>
              <w:t>2022</w:t>
            </w:r>
            <w:r w:rsidRPr="006A72AF">
              <w:rPr>
                <w:rFonts w:ascii="Times New Roman" w:hAnsi="Times New Roman" w:cs="Arial" w:hint="eastAsia"/>
                <w:color w:val="000000" w:themeColor="text1"/>
                <w:sz w:val="24"/>
              </w:rPr>
              <w:t>年</w:t>
            </w:r>
            <w:r w:rsidRPr="006A72AF">
              <w:rPr>
                <w:rFonts w:ascii="Times New Roman" w:hAnsi="Times New Roman" w:cs="Arial"/>
                <w:color w:val="000000" w:themeColor="text1"/>
                <w:sz w:val="24"/>
              </w:rPr>
              <w:t>5</w:t>
            </w:r>
            <w:r w:rsidRPr="006A72AF">
              <w:rPr>
                <w:rFonts w:ascii="Times New Roman" w:hAnsi="Times New Roman" w:cs="Arial" w:hint="eastAsia"/>
                <w:color w:val="000000" w:themeColor="text1"/>
                <w:sz w:val="24"/>
              </w:rPr>
              <w:t>月</w:t>
            </w:r>
            <w:r w:rsidRPr="006A72AF">
              <w:rPr>
                <w:rFonts w:ascii="Times New Roman" w:hAnsi="Times New Roman" w:cs="Arial"/>
                <w:color w:val="000000" w:themeColor="text1"/>
                <w:sz w:val="24"/>
              </w:rPr>
              <w:t>27</w:t>
            </w:r>
            <w:r w:rsidRPr="006A72AF">
              <w:rPr>
                <w:rFonts w:ascii="Times New Roman" w:hAnsi="Times New Roman" w:cs="Arial" w:hint="eastAsia"/>
                <w:color w:val="000000" w:themeColor="text1"/>
                <w:sz w:val="24"/>
              </w:rPr>
              <w:t>日浙江省第十三届人民代表大会常务委员会第三十六次会议通过）；</w:t>
            </w:r>
          </w:p>
          <w:p w:rsidR="006A72AF" w:rsidRPr="006A72AF" w:rsidRDefault="006A72AF" w:rsidP="006A72AF">
            <w:pPr>
              <w:tabs>
                <w:tab w:val="left" w:pos="567"/>
              </w:tabs>
              <w:spacing w:line="360" w:lineRule="auto"/>
              <w:ind w:firstLineChars="200" w:firstLine="480"/>
              <w:rPr>
                <w:rFonts w:ascii="Times New Roman" w:hAnsi="Times New Roman" w:cs="Arial"/>
                <w:color w:val="000000" w:themeColor="text1"/>
                <w:sz w:val="24"/>
              </w:rPr>
            </w:pPr>
            <w:r w:rsidRPr="006A72AF">
              <w:rPr>
                <w:rFonts w:ascii="Times New Roman" w:hAnsi="Times New Roman" w:cs="Arial" w:hint="eastAsia"/>
                <w:color w:val="000000" w:themeColor="text1"/>
                <w:sz w:val="24"/>
              </w:rPr>
              <w:t>（</w:t>
            </w:r>
            <w:r w:rsidRPr="006A72AF">
              <w:rPr>
                <w:rFonts w:ascii="Times New Roman" w:hAnsi="Times New Roman" w:cs="Arial"/>
                <w:color w:val="000000" w:themeColor="text1"/>
                <w:sz w:val="24"/>
              </w:rPr>
              <w:t>11</w:t>
            </w:r>
            <w:r w:rsidRPr="006A72AF">
              <w:rPr>
                <w:rFonts w:ascii="Times New Roman" w:hAnsi="Times New Roman" w:cs="Arial" w:hint="eastAsia"/>
                <w:color w:val="000000" w:themeColor="text1"/>
                <w:sz w:val="24"/>
              </w:rPr>
              <w:t>）《浙江省大气污染防治条例》，</w:t>
            </w:r>
            <w:r w:rsidRPr="006A72AF">
              <w:rPr>
                <w:rFonts w:ascii="Times New Roman" w:hAnsi="Times New Roman" w:cs="Arial" w:hint="eastAsia"/>
                <w:color w:val="000000" w:themeColor="text1"/>
                <w:sz w:val="24"/>
              </w:rPr>
              <w:t>2003</w:t>
            </w:r>
            <w:r w:rsidRPr="006A72AF">
              <w:rPr>
                <w:rFonts w:ascii="Times New Roman" w:hAnsi="Times New Roman" w:cs="Arial" w:hint="eastAsia"/>
                <w:color w:val="000000" w:themeColor="text1"/>
                <w:sz w:val="24"/>
              </w:rPr>
              <w:t>年</w:t>
            </w:r>
            <w:r w:rsidRPr="006A72AF">
              <w:rPr>
                <w:rFonts w:ascii="Times New Roman" w:hAnsi="Times New Roman" w:cs="Arial" w:hint="eastAsia"/>
                <w:color w:val="000000" w:themeColor="text1"/>
                <w:sz w:val="24"/>
              </w:rPr>
              <w:t>6</w:t>
            </w:r>
            <w:r w:rsidRPr="006A72AF">
              <w:rPr>
                <w:rFonts w:ascii="Times New Roman" w:hAnsi="Times New Roman" w:cs="Arial" w:hint="eastAsia"/>
                <w:color w:val="000000" w:themeColor="text1"/>
                <w:sz w:val="24"/>
              </w:rPr>
              <w:t>月</w:t>
            </w:r>
            <w:r w:rsidRPr="006A72AF">
              <w:rPr>
                <w:rFonts w:ascii="Times New Roman" w:hAnsi="Times New Roman" w:cs="Arial" w:hint="eastAsia"/>
                <w:color w:val="000000" w:themeColor="text1"/>
                <w:sz w:val="24"/>
              </w:rPr>
              <w:t>27</w:t>
            </w:r>
            <w:r w:rsidRPr="006A72AF">
              <w:rPr>
                <w:rFonts w:ascii="Times New Roman" w:hAnsi="Times New Roman" w:cs="Arial" w:hint="eastAsia"/>
                <w:color w:val="000000" w:themeColor="text1"/>
                <w:sz w:val="24"/>
              </w:rPr>
              <w:t>日浙江省第十届人民代表大会常务委员会第四次会议通过；</w:t>
            </w:r>
            <w:r w:rsidRPr="006A72AF">
              <w:rPr>
                <w:rFonts w:ascii="Times New Roman" w:hAnsi="Times New Roman" w:cs="Arial" w:hint="eastAsia"/>
                <w:color w:val="000000" w:themeColor="text1"/>
                <w:sz w:val="24"/>
              </w:rPr>
              <w:t>2016</w:t>
            </w:r>
            <w:r w:rsidRPr="006A72AF">
              <w:rPr>
                <w:rFonts w:ascii="Times New Roman" w:hAnsi="Times New Roman" w:cs="Arial" w:hint="eastAsia"/>
                <w:color w:val="000000" w:themeColor="text1"/>
                <w:sz w:val="24"/>
              </w:rPr>
              <w:t>年</w:t>
            </w:r>
            <w:r w:rsidRPr="006A72AF">
              <w:rPr>
                <w:rFonts w:ascii="Times New Roman" w:hAnsi="Times New Roman" w:cs="Arial" w:hint="eastAsia"/>
                <w:color w:val="000000" w:themeColor="text1"/>
                <w:sz w:val="24"/>
              </w:rPr>
              <w:t>5</w:t>
            </w:r>
            <w:r w:rsidRPr="006A72AF">
              <w:rPr>
                <w:rFonts w:ascii="Times New Roman" w:hAnsi="Times New Roman" w:cs="Arial" w:hint="eastAsia"/>
                <w:color w:val="000000" w:themeColor="text1"/>
                <w:sz w:val="24"/>
              </w:rPr>
              <w:t>月</w:t>
            </w:r>
            <w:r w:rsidRPr="006A72AF">
              <w:rPr>
                <w:rFonts w:ascii="Times New Roman" w:hAnsi="Times New Roman" w:cs="Arial" w:hint="eastAsia"/>
                <w:color w:val="000000" w:themeColor="text1"/>
                <w:sz w:val="24"/>
              </w:rPr>
              <w:t>27</w:t>
            </w:r>
            <w:r w:rsidRPr="006A72AF">
              <w:rPr>
                <w:rFonts w:ascii="Times New Roman" w:hAnsi="Times New Roman" w:cs="Arial" w:hint="eastAsia"/>
                <w:color w:val="000000" w:themeColor="text1"/>
                <w:sz w:val="24"/>
              </w:rPr>
              <w:t>日浙江省第十二届人民代表大会常务委员会第二十九次会议修订；根据</w:t>
            </w:r>
            <w:r w:rsidRPr="006A72AF">
              <w:rPr>
                <w:rFonts w:ascii="Times New Roman" w:hAnsi="Times New Roman" w:cs="Arial" w:hint="eastAsia"/>
                <w:color w:val="000000" w:themeColor="text1"/>
                <w:sz w:val="24"/>
              </w:rPr>
              <w:t>2020</w:t>
            </w:r>
            <w:r w:rsidRPr="006A72AF">
              <w:rPr>
                <w:rFonts w:ascii="Times New Roman" w:hAnsi="Times New Roman" w:cs="Arial" w:hint="eastAsia"/>
                <w:color w:val="000000" w:themeColor="text1"/>
                <w:sz w:val="24"/>
              </w:rPr>
              <w:t>年</w:t>
            </w:r>
            <w:r w:rsidRPr="006A72AF">
              <w:rPr>
                <w:rFonts w:ascii="Times New Roman" w:hAnsi="Times New Roman" w:cs="Arial" w:hint="eastAsia"/>
                <w:color w:val="000000" w:themeColor="text1"/>
                <w:sz w:val="24"/>
              </w:rPr>
              <w:t>11</w:t>
            </w:r>
            <w:r w:rsidRPr="006A72AF">
              <w:rPr>
                <w:rFonts w:ascii="Times New Roman" w:hAnsi="Times New Roman" w:cs="Arial" w:hint="eastAsia"/>
                <w:color w:val="000000" w:themeColor="text1"/>
                <w:sz w:val="24"/>
              </w:rPr>
              <w:t>月</w:t>
            </w:r>
            <w:r w:rsidRPr="006A72AF">
              <w:rPr>
                <w:rFonts w:ascii="Times New Roman" w:hAnsi="Times New Roman" w:cs="Arial" w:hint="eastAsia"/>
                <w:color w:val="000000" w:themeColor="text1"/>
                <w:sz w:val="24"/>
              </w:rPr>
              <w:t>27</w:t>
            </w:r>
            <w:r w:rsidRPr="006A72AF">
              <w:rPr>
                <w:rFonts w:ascii="Times New Roman" w:hAnsi="Times New Roman" w:cs="Arial" w:hint="eastAsia"/>
                <w:color w:val="000000" w:themeColor="text1"/>
                <w:sz w:val="24"/>
              </w:rPr>
              <w:t>日浙江省第十三届人民代表大会常务委员会第二十五次会议《关于修改〈浙江省大气污染防治条例〉等六件地方性法规的决定》修正；</w:t>
            </w:r>
          </w:p>
          <w:p w:rsidR="006A72AF" w:rsidRPr="006A72AF" w:rsidRDefault="006A72AF" w:rsidP="006A72AF">
            <w:pPr>
              <w:tabs>
                <w:tab w:val="left" w:pos="567"/>
              </w:tabs>
              <w:spacing w:line="360" w:lineRule="auto"/>
              <w:ind w:firstLineChars="200" w:firstLine="480"/>
              <w:rPr>
                <w:rFonts w:ascii="Times New Roman" w:hAnsi="Times New Roman" w:cs="Arial"/>
                <w:color w:val="000000" w:themeColor="text1"/>
                <w:sz w:val="24"/>
              </w:rPr>
            </w:pPr>
            <w:r w:rsidRPr="006A72AF">
              <w:rPr>
                <w:rFonts w:ascii="Times New Roman" w:hAnsi="Times New Roman" w:cs="Arial" w:hint="eastAsia"/>
                <w:color w:val="000000" w:themeColor="text1"/>
                <w:sz w:val="24"/>
              </w:rPr>
              <w:t>（</w:t>
            </w:r>
            <w:r w:rsidRPr="006A72AF">
              <w:rPr>
                <w:rFonts w:ascii="Times New Roman" w:hAnsi="Times New Roman" w:cs="Arial"/>
                <w:color w:val="000000" w:themeColor="text1"/>
                <w:sz w:val="24"/>
              </w:rPr>
              <w:t>12</w:t>
            </w:r>
            <w:r w:rsidRPr="006A72AF">
              <w:rPr>
                <w:rFonts w:ascii="Times New Roman" w:hAnsi="Times New Roman" w:cs="Arial" w:hint="eastAsia"/>
                <w:color w:val="000000" w:themeColor="text1"/>
                <w:sz w:val="24"/>
              </w:rPr>
              <w:t>）《浙江省水污染防治条例》，第十一届浙江省人大常委会第六次会议通过，浙江省第十一届人大常务委会公告第</w:t>
            </w:r>
            <w:r w:rsidRPr="006A72AF">
              <w:rPr>
                <w:rFonts w:ascii="Times New Roman" w:hAnsi="Times New Roman" w:cs="Arial"/>
                <w:color w:val="000000" w:themeColor="text1"/>
                <w:sz w:val="24"/>
              </w:rPr>
              <w:t>11</w:t>
            </w:r>
            <w:r w:rsidRPr="006A72AF">
              <w:rPr>
                <w:rFonts w:ascii="Times New Roman" w:hAnsi="Times New Roman" w:cs="Arial" w:hint="eastAsia"/>
                <w:color w:val="000000" w:themeColor="text1"/>
                <w:sz w:val="24"/>
              </w:rPr>
              <w:t>号公布修改，</w:t>
            </w:r>
            <w:r w:rsidRPr="006A72AF">
              <w:rPr>
                <w:rFonts w:ascii="Times New Roman" w:hAnsi="Times New Roman" w:cs="Arial"/>
                <w:color w:val="000000" w:themeColor="text1"/>
                <w:sz w:val="24"/>
              </w:rPr>
              <w:t>2013.12.19</w:t>
            </w:r>
            <w:r w:rsidRPr="006A72AF">
              <w:rPr>
                <w:rFonts w:ascii="Times New Roman" w:hAnsi="Times New Roman" w:cs="Arial" w:hint="eastAsia"/>
                <w:color w:val="000000" w:themeColor="text1"/>
                <w:sz w:val="24"/>
              </w:rPr>
              <w:t>；浙江省人民代表大会常务委员会公告第</w:t>
            </w:r>
            <w:r w:rsidRPr="006A72AF">
              <w:rPr>
                <w:rFonts w:ascii="Times New Roman" w:hAnsi="Times New Roman" w:cs="Arial"/>
                <w:color w:val="000000" w:themeColor="text1"/>
                <w:sz w:val="24"/>
              </w:rPr>
              <w:t>74</w:t>
            </w:r>
            <w:r w:rsidRPr="006A72AF">
              <w:rPr>
                <w:rFonts w:ascii="Times New Roman" w:hAnsi="Times New Roman" w:cs="Arial" w:hint="eastAsia"/>
                <w:color w:val="000000" w:themeColor="text1"/>
                <w:sz w:val="24"/>
              </w:rPr>
              <w:t>号修改，</w:t>
            </w:r>
            <w:r w:rsidRPr="006A72AF">
              <w:rPr>
                <w:rFonts w:ascii="Times New Roman" w:hAnsi="Times New Roman" w:cs="Arial"/>
                <w:color w:val="000000" w:themeColor="text1"/>
                <w:sz w:val="24"/>
              </w:rPr>
              <w:t>2017.11.30</w:t>
            </w:r>
            <w:r w:rsidRPr="006A72AF">
              <w:rPr>
                <w:rFonts w:ascii="Times New Roman" w:hAnsi="Times New Roman" w:cs="Arial" w:hint="eastAsia"/>
                <w:color w:val="000000" w:themeColor="text1"/>
                <w:sz w:val="24"/>
              </w:rPr>
              <w:t>；浙江省第十三届人民代表大会常务委员会第二十五次会议第三次修正，</w:t>
            </w:r>
            <w:r w:rsidRPr="006A72AF">
              <w:rPr>
                <w:rFonts w:ascii="Times New Roman" w:hAnsi="Times New Roman" w:cs="Arial" w:hint="eastAsia"/>
                <w:color w:val="000000" w:themeColor="text1"/>
                <w:sz w:val="24"/>
              </w:rPr>
              <w:t>2</w:t>
            </w:r>
            <w:r w:rsidRPr="006A72AF">
              <w:rPr>
                <w:rFonts w:ascii="Times New Roman" w:hAnsi="Times New Roman" w:cs="Arial"/>
                <w:color w:val="000000" w:themeColor="text1"/>
                <w:sz w:val="24"/>
              </w:rPr>
              <w:t>020.11.27</w:t>
            </w:r>
            <w:r w:rsidRPr="006A72AF">
              <w:rPr>
                <w:rFonts w:ascii="Times New Roman" w:hAnsi="Times New Roman" w:cs="Arial" w:hint="eastAsia"/>
                <w:color w:val="000000" w:themeColor="text1"/>
                <w:sz w:val="24"/>
              </w:rPr>
              <w:t>；</w:t>
            </w:r>
          </w:p>
          <w:p w:rsidR="006A72AF" w:rsidRPr="000B5406" w:rsidRDefault="006A72AF" w:rsidP="006A72AF">
            <w:pPr>
              <w:tabs>
                <w:tab w:val="left" w:pos="567"/>
              </w:tabs>
              <w:spacing w:line="360" w:lineRule="auto"/>
              <w:ind w:firstLineChars="200" w:firstLine="480"/>
              <w:rPr>
                <w:rFonts w:ascii="Times New Roman" w:hAnsi="Times New Roman" w:cs="Arial"/>
                <w:color w:val="000000" w:themeColor="text1"/>
                <w:sz w:val="24"/>
              </w:rPr>
            </w:pPr>
            <w:r w:rsidRPr="000B5406">
              <w:rPr>
                <w:rFonts w:ascii="Times New Roman" w:hAnsi="Times New Roman" w:cs="Arial" w:hint="eastAsia"/>
                <w:color w:val="000000" w:themeColor="text1"/>
                <w:sz w:val="24"/>
              </w:rPr>
              <w:t>（</w:t>
            </w:r>
            <w:r w:rsidRPr="000B5406">
              <w:rPr>
                <w:rFonts w:ascii="Times New Roman" w:hAnsi="Times New Roman" w:cs="Arial"/>
                <w:color w:val="000000" w:themeColor="text1"/>
                <w:sz w:val="24"/>
              </w:rPr>
              <w:t>13</w:t>
            </w:r>
            <w:r w:rsidRPr="000B5406">
              <w:rPr>
                <w:rFonts w:ascii="Times New Roman" w:hAnsi="Times New Roman" w:cs="Arial" w:hint="eastAsia"/>
                <w:color w:val="000000" w:themeColor="text1"/>
                <w:sz w:val="24"/>
              </w:rPr>
              <w:t>）《浙江省固体废物污染环境防治条例》，第十届浙江省人大常委会第二十四次会议通过，</w:t>
            </w:r>
            <w:r w:rsidRPr="000B5406">
              <w:rPr>
                <w:rFonts w:ascii="Times New Roman" w:hAnsi="Times New Roman" w:cs="Arial"/>
                <w:color w:val="000000" w:themeColor="text1"/>
                <w:sz w:val="24"/>
              </w:rPr>
              <w:t>2022</w:t>
            </w:r>
            <w:r w:rsidRPr="000B5406">
              <w:rPr>
                <w:rFonts w:ascii="Times New Roman" w:hAnsi="Times New Roman" w:cs="Arial" w:hint="eastAsia"/>
                <w:color w:val="000000" w:themeColor="text1"/>
                <w:sz w:val="24"/>
              </w:rPr>
              <w:t>年</w:t>
            </w:r>
            <w:r w:rsidRPr="000B5406">
              <w:rPr>
                <w:rFonts w:ascii="Times New Roman" w:hAnsi="Times New Roman" w:cs="Arial"/>
                <w:color w:val="000000" w:themeColor="text1"/>
                <w:sz w:val="24"/>
              </w:rPr>
              <w:t>9</w:t>
            </w:r>
            <w:r w:rsidRPr="000B5406">
              <w:rPr>
                <w:rFonts w:ascii="Times New Roman" w:hAnsi="Times New Roman" w:cs="Arial" w:hint="eastAsia"/>
                <w:color w:val="000000" w:themeColor="text1"/>
                <w:sz w:val="24"/>
              </w:rPr>
              <w:t>月</w:t>
            </w:r>
            <w:r w:rsidRPr="000B5406">
              <w:rPr>
                <w:rFonts w:ascii="Times New Roman" w:hAnsi="Times New Roman" w:cs="Arial"/>
                <w:color w:val="000000" w:themeColor="text1"/>
                <w:sz w:val="24"/>
              </w:rPr>
              <w:t>29</w:t>
            </w:r>
            <w:r w:rsidRPr="000B5406">
              <w:rPr>
                <w:rFonts w:ascii="Times New Roman" w:hAnsi="Times New Roman" w:cs="Arial" w:hint="eastAsia"/>
                <w:color w:val="000000" w:themeColor="text1"/>
                <w:sz w:val="24"/>
              </w:rPr>
              <w:t>日浙江省第十三届人民代表大会常务委员会第三十八次会议修订通过，</w:t>
            </w:r>
            <w:r w:rsidRPr="000B5406">
              <w:rPr>
                <w:rFonts w:ascii="Times New Roman" w:hAnsi="Times New Roman" w:cs="Arial"/>
                <w:color w:val="000000" w:themeColor="text1"/>
                <w:sz w:val="24"/>
              </w:rPr>
              <w:t>2023</w:t>
            </w:r>
            <w:r w:rsidRPr="000B5406">
              <w:rPr>
                <w:rFonts w:ascii="Times New Roman" w:hAnsi="Times New Roman" w:cs="Arial" w:hint="eastAsia"/>
                <w:color w:val="000000" w:themeColor="text1"/>
                <w:sz w:val="24"/>
              </w:rPr>
              <w:t>年</w:t>
            </w:r>
            <w:r w:rsidRPr="000B5406">
              <w:rPr>
                <w:rFonts w:ascii="Times New Roman" w:hAnsi="Times New Roman" w:cs="Arial"/>
                <w:color w:val="000000" w:themeColor="text1"/>
                <w:sz w:val="24"/>
              </w:rPr>
              <w:t>1</w:t>
            </w:r>
            <w:r w:rsidRPr="000B5406">
              <w:rPr>
                <w:rFonts w:ascii="Times New Roman" w:hAnsi="Times New Roman" w:cs="Arial" w:hint="eastAsia"/>
                <w:color w:val="000000" w:themeColor="text1"/>
                <w:sz w:val="24"/>
              </w:rPr>
              <w:t>月</w:t>
            </w:r>
            <w:r w:rsidRPr="000B5406">
              <w:rPr>
                <w:rFonts w:ascii="Times New Roman" w:hAnsi="Times New Roman" w:cs="Arial"/>
                <w:color w:val="000000" w:themeColor="text1"/>
                <w:sz w:val="24"/>
              </w:rPr>
              <w:t>1</w:t>
            </w:r>
            <w:r w:rsidRPr="000B5406">
              <w:rPr>
                <w:rFonts w:ascii="Times New Roman" w:hAnsi="Times New Roman" w:cs="Arial" w:hint="eastAsia"/>
                <w:color w:val="000000" w:themeColor="text1"/>
                <w:sz w:val="24"/>
              </w:rPr>
              <w:t>日正式施行。</w:t>
            </w:r>
          </w:p>
          <w:p w:rsidR="006A72AF" w:rsidRPr="000B5406" w:rsidRDefault="006A72AF" w:rsidP="006A72AF">
            <w:pPr>
              <w:tabs>
                <w:tab w:val="left" w:pos="567"/>
              </w:tabs>
              <w:spacing w:line="360" w:lineRule="auto"/>
              <w:ind w:firstLineChars="200" w:firstLine="480"/>
              <w:rPr>
                <w:rFonts w:ascii="Times New Roman" w:hAnsi="Times New Roman" w:cs="Arial"/>
                <w:color w:val="000000" w:themeColor="text1"/>
                <w:sz w:val="24"/>
              </w:rPr>
            </w:pPr>
            <w:r w:rsidRPr="000B5406">
              <w:rPr>
                <w:rFonts w:ascii="Times New Roman" w:hAnsi="Times New Roman" w:cs="Arial" w:hint="eastAsia"/>
                <w:color w:val="000000" w:themeColor="text1"/>
                <w:sz w:val="24"/>
              </w:rPr>
              <w:t>（</w:t>
            </w:r>
            <w:r w:rsidRPr="000B5406">
              <w:rPr>
                <w:rFonts w:ascii="Times New Roman" w:hAnsi="Times New Roman" w:cs="Arial"/>
                <w:color w:val="000000" w:themeColor="text1"/>
                <w:sz w:val="24"/>
              </w:rPr>
              <w:t>14</w:t>
            </w:r>
            <w:r w:rsidRPr="000B5406">
              <w:rPr>
                <w:rFonts w:ascii="Times New Roman" w:hAnsi="Times New Roman" w:cs="Arial" w:hint="eastAsia"/>
                <w:color w:val="000000" w:themeColor="text1"/>
                <w:sz w:val="24"/>
              </w:rPr>
              <w:t>）《建设项目竣工验收环境保护验收技术指南污染影响类》，生态环境部公告</w:t>
            </w:r>
            <w:r w:rsidRPr="000B5406">
              <w:rPr>
                <w:rFonts w:ascii="Times New Roman" w:hAnsi="Times New Roman" w:cs="Arial"/>
                <w:color w:val="000000" w:themeColor="text1"/>
                <w:sz w:val="24"/>
              </w:rPr>
              <w:t>2018</w:t>
            </w:r>
            <w:r w:rsidRPr="000B5406">
              <w:rPr>
                <w:rFonts w:ascii="Times New Roman" w:hAnsi="Times New Roman" w:cs="Arial" w:hint="eastAsia"/>
                <w:color w:val="000000" w:themeColor="text1"/>
                <w:sz w:val="24"/>
              </w:rPr>
              <w:t>年第</w:t>
            </w:r>
            <w:r w:rsidRPr="000B5406">
              <w:rPr>
                <w:rFonts w:ascii="Times New Roman" w:hAnsi="Times New Roman" w:cs="Arial"/>
                <w:color w:val="000000" w:themeColor="text1"/>
                <w:sz w:val="24"/>
              </w:rPr>
              <w:t>9</w:t>
            </w:r>
            <w:r w:rsidRPr="000B5406">
              <w:rPr>
                <w:rFonts w:ascii="Times New Roman" w:hAnsi="Times New Roman" w:cs="Arial" w:hint="eastAsia"/>
                <w:color w:val="000000" w:themeColor="text1"/>
                <w:sz w:val="24"/>
              </w:rPr>
              <w:t>号，</w:t>
            </w:r>
            <w:r w:rsidRPr="000B5406">
              <w:rPr>
                <w:rFonts w:ascii="Times New Roman" w:hAnsi="Times New Roman" w:cs="Arial"/>
                <w:color w:val="000000" w:themeColor="text1"/>
                <w:sz w:val="24"/>
              </w:rPr>
              <w:t>2018.5.15</w:t>
            </w:r>
            <w:r w:rsidRPr="000B5406">
              <w:rPr>
                <w:rFonts w:ascii="Times New Roman" w:hAnsi="Times New Roman" w:cs="Arial" w:hint="eastAsia"/>
                <w:color w:val="000000" w:themeColor="text1"/>
                <w:sz w:val="24"/>
              </w:rPr>
              <w:t>；</w:t>
            </w:r>
          </w:p>
          <w:p w:rsidR="006A72AF" w:rsidRPr="000B5406" w:rsidRDefault="006A72AF" w:rsidP="006A72AF">
            <w:pPr>
              <w:tabs>
                <w:tab w:val="left" w:pos="567"/>
              </w:tabs>
              <w:spacing w:line="360" w:lineRule="auto"/>
              <w:ind w:firstLineChars="200" w:firstLine="480"/>
              <w:rPr>
                <w:rFonts w:ascii="Times New Roman" w:hAnsi="Times New Roman" w:cs="Arial"/>
                <w:color w:val="000000" w:themeColor="text1"/>
                <w:sz w:val="24"/>
              </w:rPr>
            </w:pPr>
            <w:r w:rsidRPr="000B5406">
              <w:rPr>
                <w:rFonts w:ascii="Times New Roman" w:hAnsi="Times New Roman" w:cs="Arial" w:hint="eastAsia"/>
                <w:color w:val="000000" w:themeColor="text1"/>
                <w:sz w:val="24"/>
              </w:rPr>
              <w:t>（</w:t>
            </w:r>
            <w:r w:rsidRPr="000B5406">
              <w:rPr>
                <w:rFonts w:ascii="Times New Roman" w:hAnsi="Times New Roman" w:cs="Arial"/>
                <w:color w:val="000000" w:themeColor="text1"/>
                <w:sz w:val="24"/>
              </w:rPr>
              <w:t>15</w:t>
            </w:r>
            <w:r w:rsidRPr="000B5406">
              <w:rPr>
                <w:rFonts w:ascii="Times New Roman" w:hAnsi="Times New Roman" w:cs="Arial" w:hint="eastAsia"/>
                <w:color w:val="000000" w:themeColor="text1"/>
                <w:sz w:val="24"/>
              </w:rPr>
              <w:t>）《</w:t>
            </w:r>
            <w:r w:rsidR="00361C86" w:rsidRPr="00361C86">
              <w:rPr>
                <w:rFonts w:ascii="Times New Roman" w:hAnsi="Times New Roman" w:cs="Arial" w:hint="eastAsia"/>
                <w:color w:val="000000" w:themeColor="text1"/>
                <w:sz w:val="24"/>
              </w:rPr>
              <w:t>年产压缩机</w:t>
            </w:r>
            <w:r w:rsidR="00361C86" w:rsidRPr="00361C86">
              <w:rPr>
                <w:rFonts w:ascii="Times New Roman" w:hAnsi="Times New Roman" w:cs="Arial" w:hint="eastAsia"/>
                <w:color w:val="000000" w:themeColor="text1"/>
                <w:sz w:val="24"/>
              </w:rPr>
              <w:t>4</w:t>
            </w:r>
            <w:r w:rsidR="00361C86" w:rsidRPr="00361C86">
              <w:rPr>
                <w:rFonts w:ascii="Times New Roman" w:hAnsi="Times New Roman" w:cs="Arial" w:hint="eastAsia"/>
                <w:color w:val="000000" w:themeColor="text1"/>
                <w:sz w:val="24"/>
              </w:rPr>
              <w:t>万台、空气泵</w:t>
            </w:r>
            <w:r w:rsidR="00361C86" w:rsidRPr="00361C86">
              <w:rPr>
                <w:rFonts w:ascii="Times New Roman" w:hAnsi="Times New Roman" w:cs="Arial" w:hint="eastAsia"/>
                <w:color w:val="000000" w:themeColor="text1"/>
                <w:sz w:val="24"/>
              </w:rPr>
              <w:t>2</w:t>
            </w:r>
            <w:r w:rsidR="00361C86" w:rsidRPr="00361C86">
              <w:rPr>
                <w:rFonts w:ascii="Times New Roman" w:hAnsi="Times New Roman" w:cs="Arial" w:hint="eastAsia"/>
                <w:color w:val="000000" w:themeColor="text1"/>
                <w:sz w:val="24"/>
              </w:rPr>
              <w:t>万台，修理压缩机</w:t>
            </w:r>
            <w:r w:rsidR="00361C86" w:rsidRPr="00361C86">
              <w:rPr>
                <w:rFonts w:ascii="Times New Roman" w:hAnsi="Times New Roman" w:cs="Arial" w:hint="eastAsia"/>
                <w:color w:val="000000" w:themeColor="text1"/>
                <w:sz w:val="24"/>
              </w:rPr>
              <w:t>4</w:t>
            </w:r>
            <w:r w:rsidR="00361C86" w:rsidRPr="00361C86">
              <w:rPr>
                <w:rFonts w:ascii="Times New Roman" w:hAnsi="Times New Roman" w:cs="Arial" w:hint="eastAsia"/>
                <w:color w:val="000000" w:themeColor="text1"/>
                <w:sz w:val="24"/>
              </w:rPr>
              <w:t>万台技改项目</w:t>
            </w:r>
            <w:r w:rsidRPr="000B5406">
              <w:rPr>
                <w:rFonts w:ascii="Times New Roman" w:hAnsi="Times New Roman" w:cs="Arial" w:hint="eastAsia"/>
                <w:color w:val="000000" w:themeColor="text1"/>
                <w:sz w:val="24"/>
              </w:rPr>
              <w:t>环境影响报告表》，浙江省工业环保设计研究院有限公司，</w:t>
            </w:r>
            <w:r w:rsidRPr="000B5406">
              <w:rPr>
                <w:rFonts w:ascii="Times New Roman" w:hAnsi="Times New Roman" w:cs="Arial"/>
                <w:color w:val="000000" w:themeColor="text1"/>
                <w:sz w:val="24"/>
              </w:rPr>
              <w:t>202</w:t>
            </w:r>
            <w:r w:rsidR="00361C86">
              <w:rPr>
                <w:rFonts w:ascii="Times New Roman" w:hAnsi="Times New Roman" w:cs="Arial"/>
                <w:color w:val="000000" w:themeColor="text1"/>
                <w:sz w:val="24"/>
              </w:rPr>
              <w:t>5.1</w:t>
            </w:r>
            <w:r w:rsidRPr="000B5406">
              <w:rPr>
                <w:rFonts w:ascii="Times New Roman" w:hAnsi="Times New Roman" w:cs="Arial" w:hint="eastAsia"/>
                <w:color w:val="000000" w:themeColor="text1"/>
                <w:sz w:val="24"/>
              </w:rPr>
              <w:t>；</w:t>
            </w:r>
          </w:p>
          <w:p w:rsidR="006A72AF" w:rsidRPr="000B5406" w:rsidRDefault="006A72AF" w:rsidP="006A72AF">
            <w:pPr>
              <w:tabs>
                <w:tab w:val="left" w:pos="567"/>
              </w:tabs>
              <w:spacing w:line="360" w:lineRule="auto"/>
              <w:ind w:firstLineChars="200" w:firstLine="480"/>
              <w:rPr>
                <w:rFonts w:ascii="Times New Roman" w:hAnsi="Times New Roman" w:cs="Arial"/>
                <w:color w:val="000000" w:themeColor="text1"/>
                <w:sz w:val="24"/>
              </w:rPr>
            </w:pPr>
            <w:r w:rsidRPr="000B5406">
              <w:rPr>
                <w:rFonts w:ascii="Times New Roman" w:hAnsi="Times New Roman" w:cs="Arial" w:hint="eastAsia"/>
                <w:color w:val="000000" w:themeColor="text1"/>
                <w:sz w:val="24"/>
              </w:rPr>
              <w:t>（</w:t>
            </w:r>
            <w:r w:rsidRPr="000B5406">
              <w:rPr>
                <w:rFonts w:ascii="Times New Roman" w:hAnsi="Times New Roman" w:cs="Arial"/>
                <w:color w:val="000000" w:themeColor="text1"/>
                <w:sz w:val="24"/>
              </w:rPr>
              <w:t>16</w:t>
            </w:r>
            <w:r w:rsidRPr="000B5406">
              <w:rPr>
                <w:rFonts w:ascii="Times New Roman" w:hAnsi="Times New Roman" w:cs="Arial" w:hint="eastAsia"/>
                <w:color w:val="000000" w:themeColor="text1"/>
                <w:sz w:val="24"/>
              </w:rPr>
              <w:t>）《</w:t>
            </w:r>
            <w:r w:rsidR="00361C86">
              <w:rPr>
                <w:rFonts w:ascii="Times New Roman" w:hAnsi="Times New Roman" w:cs="Arial" w:hint="eastAsia"/>
                <w:color w:val="000000" w:themeColor="text1"/>
                <w:sz w:val="24"/>
              </w:rPr>
              <w:t>浙江省工业企业“零土地”技术改造项目环境影响评价文件承诺备案受理书</w:t>
            </w:r>
            <w:r w:rsidRPr="000B5406">
              <w:rPr>
                <w:rFonts w:ascii="Times New Roman" w:hAnsi="Times New Roman" w:cs="Arial" w:hint="eastAsia"/>
                <w:color w:val="000000" w:themeColor="text1"/>
                <w:sz w:val="24"/>
              </w:rPr>
              <w:t>》（</w:t>
            </w:r>
            <w:r w:rsidR="00361C86">
              <w:rPr>
                <w:rFonts w:ascii="Times New Roman" w:hAnsi="Times New Roman" w:cs="Arial" w:hint="eastAsia"/>
                <w:color w:val="000000" w:themeColor="text1"/>
                <w:sz w:val="24"/>
              </w:rPr>
              <w:t>编号：报告表</w:t>
            </w:r>
            <w:r w:rsidR="00361C86">
              <w:rPr>
                <w:rFonts w:ascii="Times New Roman" w:hAnsi="Times New Roman" w:cs="Arial" w:hint="eastAsia"/>
                <w:color w:val="000000" w:themeColor="text1"/>
                <w:sz w:val="24"/>
              </w:rPr>
              <w:t>2</w:t>
            </w:r>
            <w:r w:rsidR="00361C86">
              <w:rPr>
                <w:rFonts w:ascii="Times New Roman" w:hAnsi="Times New Roman" w:cs="Arial"/>
                <w:color w:val="000000" w:themeColor="text1"/>
                <w:sz w:val="24"/>
              </w:rPr>
              <w:t>025-1</w:t>
            </w:r>
            <w:r w:rsidR="00361C86">
              <w:rPr>
                <w:rFonts w:ascii="Times New Roman" w:hAnsi="Times New Roman" w:cs="Arial" w:hint="eastAsia"/>
                <w:color w:val="000000" w:themeColor="text1"/>
                <w:sz w:val="24"/>
              </w:rPr>
              <w:t>号</w:t>
            </w:r>
            <w:r w:rsidRPr="000B5406">
              <w:rPr>
                <w:rFonts w:ascii="Times New Roman" w:hAnsi="Times New Roman" w:cs="Arial" w:hint="eastAsia"/>
                <w:color w:val="000000" w:themeColor="text1"/>
                <w:sz w:val="24"/>
              </w:rPr>
              <w:t>）；</w:t>
            </w:r>
          </w:p>
          <w:p w:rsidR="006A72AF" w:rsidRPr="000B5406" w:rsidRDefault="006A72AF" w:rsidP="006A72AF">
            <w:pPr>
              <w:tabs>
                <w:tab w:val="left" w:pos="567"/>
              </w:tabs>
              <w:spacing w:line="360" w:lineRule="auto"/>
              <w:ind w:firstLineChars="200" w:firstLine="480"/>
              <w:rPr>
                <w:rFonts w:ascii="Times New Roman" w:hAnsi="Times New Roman" w:cs="Arial"/>
                <w:color w:val="000000" w:themeColor="text1"/>
                <w:sz w:val="24"/>
              </w:rPr>
            </w:pPr>
            <w:r w:rsidRPr="000B5406">
              <w:rPr>
                <w:rFonts w:ascii="Times New Roman" w:hAnsi="Times New Roman" w:cs="Arial" w:hint="eastAsia"/>
                <w:color w:val="000000" w:themeColor="text1"/>
                <w:sz w:val="24"/>
              </w:rPr>
              <w:t>（</w:t>
            </w:r>
            <w:r w:rsidRPr="000B5406">
              <w:rPr>
                <w:rFonts w:ascii="Times New Roman" w:hAnsi="Times New Roman" w:cs="Arial"/>
                <w:color w:val="000000" w:themeColor="text1"/>
                <w:sz w:val="24"/>
              </w:rPr>
              <w:t>17</w:t>
            </w:r>
            <w:r w:rsidRPr="000B5406">
              <w:rPr>
                <w:rFonts w:ascii="Times New Roman" w:hAnsi="Times New Roman" w:cs="Arial" w:hint="eastAsia"/>
                <w:color w:val="000000" w:themeColor="text1"/>
                <w:sz w:val="24"/>
              </w:rPr>
              <w:t>）《</w:t>
            </w:r>
            <w:r w:rsidR="009515FA" w:rsidRPr="00361C86">
              <w:rPr>
                <w:rFonts w:ascii="Times New Roman" w:hAnsi="Times New Roman" w:cs="Arial" w:hint="eastAsia"/>
                <w:color w:val="000000" w:themeColor="text1"/>
                <w:sz w:val="24"/>
              </w:rPr>
              <w:t>年产压缩机</w:t>
            </w:r>
            <w:r w:rsidR="009515FA" w:rsidRPr="00361C86">
              <w:rPr>
                <w:rFonts w:ascii="Times New Roman" w:hAnsi="Times New Roman" w:cs="Arial" w:hint="eastAsia"/>
                <w:color w:val="000000" w:themeColor="text1"/>
                <w:sz w:val="24"/>
              </w:rPr>
              <w:t>4</w:t>
            </w:r>
            <w:r w:rsidR="009515FA" w:rsidRPr="00361C86">
              <w:rPr>
                <w:rFonts w:ascii="Times New Roman" w:hAnsi="Times New Roman" w:cs="Arial" w:hint="eastAsia"/>
                <w:color w:val="000000" w:themeColor="text1"/>
                <w:sz w:val="24"/>
              </w:rPr>
              <w:t>万台、空气泵</w:t>
            </w:r>
            <w:r w:rsidR="009515FA" w:rsidRPr="00361C86">
              <w:rPr>
                <w:rFonts w:ascii="Times New Roman" w:hAnsi="Times New Roman" w:cs="Arial" w:hint="eastAsia"/>
                <w:color w:val="000000" w:themeColor="text1"/>
                <w:sz w:val="24"/>
              </w:rPr>
              <w:t>2</w:t>
            </w:r>
            <w:r w:rsidR="009515FA" w:rsidRPr="00361C86">
              <w:rPr>
                <w:rFonts w:ascii="Times New Roman" w:hAnsi="Times New Roman" w:cs="Arial" w:hint="eastAsia"/>
                <w:color w:val="000000" w:themeColor="text1"/>
                <w:sz w:val="24"/>
              </w:rPr>
              <w:t>万台，修理压缩机</w:t>
            </w:r>
            <w:r w:rsidR="009515FA" w:rsidRPr="00361C86">
              <w:rPr>
                <w:rFonts w:ascii="Times New Roman" w:hAnsi="Times New Roman" w:cs="Arial" w:hint="eastAsia"/>
                <w:color w:val="000000" w:themeColor="text1"/>
                <w:sz w:val="24"/>
              </w:rPr>
              <w:t>4</w:t>
            </w:r>
            <w:r w:rsidR="009515FA" w:rsidRPr="00361C86">
              <w:rPr>
                <w:rFonts w:ascii="Times New Roman" w:hAnsi="Times New Roman" w:cs="Arial" w:hint="eastAsia"/>
                <w:color w:val="000000" w:themeColor="text1"/>
                <w:sz w:val="24"/>
              </w:rPr>
              <w:t>万台技改项目</w:t>
            </w:r>
            <w:r w:rsidRPr="000B5406">
              <w:rPr>
                <w:rFonts w:ascii="Times New Roman" w:hAnsi="Times New Roman" w:cs="Arial" w:hint="eastAsia"/>
                <w:color w:val="000000" w:themeColor="text1"/>
                <w:sz w:val="24"/>
              </w:rPr>
              <w:t>检测报告》（</w:t>
            </w:r>
            <w:r w:rsidR="009515FA">
              <w:rPr>
                <w:rFonts w:ascii="Times New Roman" w:hAnsi="Times New Roman" w:cs="Arial" w:hint="eastAsia"/>
                <w:color w:val="000000" w:themeColor="text1"/>
                <w:sz w:val="24"/>
              </w:rPr>
              <w:t>报告编号：</w:t>
            </w:r>
            <w:r w:rsidR="009515FA">
              <w:rPr>
                <w:rFonts w:ascii="Times New Roman" w:hAnsi="Times New Roman" w:cs="Arial" w:hint="eastAsia"/>
                <w:color w:val="000000" w:themeColor="text1"/>
                <w:sz w:val="24"/>
              </w:rPr>
              <w:t>ZJCD</w:t>
            </w:r>
            <w:r w:rsidR="009515FA">
              <w:rPr>
                <w:rFonts w:ascii="Times New Roman" w:hAnsi="Times New Roman" w:cs="Arial"/>
                <w:color w:val="000000" w:themeColor="text1"/>
                <w:sz w:val="24"/>
              </w:rPr>
              <w:t>2512234</w:t>
            </w:r>
            <w:r w:rsidRPr="000B5406">
              <w:rPr>
                <w:rFonts w:ascii="Times New Roman" w:hAnsi="Times New Roman" w:cs="Arial" w:hint="eastAsia"/>
                <w:color w:val="000000" w:themeColor="text1"/>
                <w:sz w:val="24"/>
              </w:rPr>
              <w:t>，浙江</w:t>
            </w:r>
            <w:r w:rsidR="009515FA">
              <w:rPr>
                <w:rFonts w:ascii="Times New Roman" w:hAnsi="Times New Roman" w:cs="Arial" w:hint="eastAsia"/>
                <w:color w:val="000000" w:themeColor="text1"/>
                <w:sz w:val="24"/>
              </w:rPr>
              <w:t>楚迪检测技术</w:t>
            </w:r>
            <w:r w:rsidRPr="000B5406">
              <w:rPr>
                <w:rFonts w:ascii="Times New Roman" w:hAnsi="Times New Roman" w:cs="Arial" w:hint="eastAsia"/>
                <w:color w:val="000000" w:themeColor="text1"/>
                <w:sz w:val="24"/>
              </w:rPr>
              <w:t>有限公司）</w:t>
            </w:r>
          </w:p>
          <w:p w:rsidR="006A72AF" w:rsidRDefault="006A72AF" w:rsidP="006A72AF">
            <w:pPr>
              <w:tabs>
                <w:tab w:val="left" w:pos="567"/>
              </w:tabs>
              <w:spacing w:line="360" w:lineRule="auto"/>
              <w:ind w:firstLineChars="200" w:firstLine="480"/>
              <w:rPr>
                <w:rFonts w:ascii="Times New Roman" w:hAnsi="Times New Roman"/>
                <w:bCs/>
                <w:color w:val="000000" w:themeColor="text1"/>
                <w:sz w:val="24"/>
                <w:szCs w:val="21"/>
              </w:rPr>
            </w:pPr>
            <w:r w:rsidRPr="000B5406">
              <w:rPr>
                <w:rFonts w:ascii="Times New Roman" w:hAnsi="Times New Roman" w:hint="eastAsia"/>
                <w:bCs/>
                <w:color w:val="000000" w:themeColor="text1"/>
                <w:sz w:val="24"/>
              </w:rPr>
              <w:t>（</w:t>
            </w:r>
            <w:r w:rsidRPr="000B5406">
              <w:rPr>
                <w:rFonts w:ascii="Times New Roman" w:hAnsi="Times New Roman"/>
                <w:bCs/>
                <w:color w:val="000000" w:themeColor="text1"/>
                <w:sz w:val="24"/>
              </w:rPr>
              <w:t>18</w:t>
            </w:r>
            <w:r w:rsidRPr="000B5406">
              <w:rPr>
                <w:rFonts w:ascii="Times New Roman" w:hAnsi="Times New Roman" w:hint="eastAsia"/>
                <w:bCs/>
                <w:color w:val="000000" w:themeColor="text1"/>
                <w:sz w:val="24"/>
              </w:rPr>
              <w:t>）</w:t>
            </w:r>
            <w:r w:rsidRPr="000B5406">
              <w:rPr>
                <w:rFonts w:ascii="Times New Roman" w:hAnsi="Times New Roman" w:cs="Arial" w:hint="eastAsia"/>
                <w:color w:val="000000" w:themeColor="text1"/>
                <w:sz w:val="24"/>
              </w:rPr>
              <w:t>杭州</w:t>
            </w:r>
            <w:r w:rsidR="009515FA">
              <w:rPr>
                <w:rFonts w:ascii="Times New Roman" w:hAnsi="Times New Roman" w:cs="Arial" w:hint="eastAsia"/>
                <w:color w:val="000000" w:themeColor="text1"/>
                <w:sz w:val="24"/>
              </w:rPr>
              <w:t>雪涛制冷设备</w:t>
            </w:r>
            <w:r w:rsidRPr="000B5406">
              <w:rPr>
                <w:rFonts w:ascii="Times New Roman" w:hAnsi="Times New Roman" w:cs="Arial" w:hint="eastAsia"/>
                <w:color w:val="000000" w:themeColor="text1"/>
                <w:sz w:val="24"/>
              </w:rPr>
              <w:t>有限公司</w:t>
            </w:r>
            <w:r w:rsidRPr="000B5406">
              <w:rPr>
                <w:rFonts w:ascii="Times New Roman" w:hAnsi="Times New Roman" w:hint="eastAsia"/>
                <w:bCs/>
                <w:color w:val="000000" w:themeColor="text1"/>
                <w:sz w:val="24"/>
              </w:rPr>
              <w:t>的生产统计资料。</w:t>
            </w:r>
          </w:p>
        </w:tc>
      </w:tr>
      <w:tr w:rsidR="0018097E">
        <w:trPr>
          <w:jc w:val="center"/>
        </w:trPr>
        <w:tc>
          <w:tcPr>
            <w:tcW w:w="1566" w:type="dxa"/>
            <w:tcBorders>
              <w:top w:val="single" w:sz="4" w:space="0" w:color="auto"/>
              <w:left w:val="single" w:sz="8" w:space="0" w:color="auto"/>
              <w:bottom w:val="single" w:sz="8" w:space="0" w:color="auto"/>
              <w:right w:val="single" w:sz="4" w:space="0" w:color="auto"/>
            </w:tcBorders>
            <w:vAlign w:val="center"/>
          </w:tcPr>
          <w:p w:rsidR="0018097E" w:rsidRDefault="00515092">
            <w:pPr>
              <w:jc w:val="center"/>
              <w:rPr>
                <w:rFonts w:ascii="Times New Roman" w:hAnsi="Times New Roman"/>
                <w:color w:val="000000" w:themeColor="text1"/>
                <w:sz w:val="24"/>
                <w:szCs w:val="21"/>
              </w:rPr>
            </w:pPr>
            <w:r>
              <w:rPr>
                <w:rFonts w:ascii="Times New Roman" w:hAnsi="Times New Roman" w:hint="eastAsia"/>
                <w:color w:val="000000" w:themeColor="text1"/>
                <w:szCs w:val="21"/>
              </w:rPr>
              <w:t>验收监测评价标准、标号、级别、限值</w:t>
            </w:r>
          </w:p>
        </w:tc>
        <w:tc>
          <w:tcPr>
            <w:tcW w:w="6956" w:type="dxa"/>
            <w:gridSpan w:val="5"/>
            <w:tcBorders>
              <w:top w:val="single" w:sz="4" w:space="0" w:color="auto"/>
              <w:left w:val="single" w:sz="4" w:space="0" w:color="auto"/>
              <w:bottom w:val="single" w:sz="8" w:space="0" w:color="auto"/>
              <w:right w:val="single" w:sz="8" w:space="0" w:color="auto"/>
            </w:tcBorders>
            <w:vAlign w:val="center"/>
          </w:tcPr>
          <w:p w:rsidR="0018097E" w:rsidRPr="00C877F1" w:rsidRDefault="00515092">
            <w:pPr>
              <w:tabs>
                <w:tab w:val="left" w:pos="567"/>
              </w:tabs>
              <w:spacing w:line="360" w:lineRule="auto"/>
              <w:ind w:firstLineChars="200" w:firstLine="480"/>
              <w:rPr>
                <w:rFonts w:ascii="Times New Roman" w:hAnsi="Times New Roman"/>
                <w:color w:val="000000" w:themeColor="text1"/>
                <w:sz w:val="24"/>
              </w:rPr>
            </w:pPr>
            <w:r w:rsidRPr="00C877F1">
              <w:rPr>
                <w:rFonts w:ascii="Times New Roman" w:hAnsi="Times New Roman"/>
                <w:color w:val="000000" w:themeColor="text1"/>
                <w:sz w:val="24"/>
              </w:rPr>
              <w:t>1</w:t>
            </w:r>
            <w:r w:rsidRPr="00C877F1">
              <w:rPr>
                <w:rFonts w:ascii="Times New Roman" w:hAnsi="Times New Roman"/>
                <w:color w:val="000000" w:themeColor="text1"/>
                <w:sz w:val="24"/>
              </w:rPr>
              <w:t>、废水</w:t>
            </w:r>
          </w:p>
          <w:p w:rsidR="0018097E" w:rsidRPr="00C877F1" w:rsidRDefault="00515092">
            <w:pPr>
              <w:tabs>
                <w:tab w:val="left" w:pos="567"/>
              </w:tabs>
              <w:spacing w:line="360" w:lineRule="auto"/>
              <w:ind w:firstLineChars="200" w:firstLine="480"/>
              <w:rPr>
                <w:rFonts w:ascii="Times New Roman" w:hAnsi="Times New Roman"/>
                <w:color w:val="000000" w:themeColor="text1"/>
                <w:sz w:val="24"/>
              </w:rPr>
            </w:pPr>
            <w:r w:rsidRPr="00C877F1">
              <w:rPr>
                <w:rFonts w:ascii="Times New Roman" w:hAnsi="Times New Roman"/>
                <w:color w:val="000000" w:themeColor="text1"/>
                <w:sz w:val="24"/>
              </w:rPr>
              <w:lastRenderedPageBreak/>
              <w:t>根据核实，</w:t>
            </w:r>
            <w:r w:rsidR="006E6FB9" w:rsidRPr="00C877F1">
              <w:rPr>
                <w:rFonts w:ascii="Times New Roman" w:hAnsi="Times New Roman"/>
                <w:color w:val="000000" w:themeColor="text1"/>
                <w:sz w:val="24"/>
              </w:rPr>
              <w:t>本项目废水主要有生活污水和表面联合前处理清洗废水。</w:t>
            </w:r>
            <w:r w:rsidR="006E6FB9" w:rsidRPr="00C877F1">
              <w:rPr>
                <w:rFonts w:ascii="Times New Roman" w:hAnsi="Times New Roman"/>
                <w:color w:val="000000"/>
                <w:sz w:val="24"/>
              </w:rPr>
              <w:t>项目生活污水经化粪池、隔油池预处理，生产废水经自建废水处理设施处理达到《污水综合排放标准》（</w:t>
            </w:r>
            <w:r w:rsidR="006E6FB9" w:rsidRPr="00C877F1">
              <w:rPr>
                <w:rFonts w:ascii="Times New Roman" w:hAnsi="Times New Roman"/>
                <w:color w:val="000000"/>
                <w:sz w:val="24"/>
              </w:rPr>
              <w:t>GB8978-1996</w:t>
            </w:r>
            <w:r w:rsidR="006E6FB9" w:rsidRPr="00C877F1">
              <w:rPr>
                <w:rFonts w:ascii="Times New Roman" w:hAnsi="Times New Roman"/>
                <w:color w:val="000000"/>
                <w:sz w:val="24"/>
              </w:rPr>
              <w:t>）三级标准</w:t>
            </w:r>
            <w:r w:rsidR="006E6FB9" w:rsidRPr="00C877F1">
              <w:rPr>
                <w:rFonts w:ascii="Times New Roman" w:hAnsi="Times New Roman"/>
                <w:color w:val="000000"/>
                <w:sz w:val="24"/>
                <w:lang w:val="zh-CN"/>
              </w:rPr>
              <w:t>(</w:t>
            </w:r>
            <w:r w:rsidR="006E6FB9" w:rsidRPr="00C877F1">
              <w:rPr>
                <w:rFonts w:ascii="Times New Roman" w:hAnsi="Times New Roman"/>
                <w:color w:val="000000"/>
                <w:sz w:val="24"/>
                <w:lang w:val="zh-CN"/>
              </w:rPr>
              <w:t>氨氮、总磷纳管排放参照执行《工业企业废水氮、磷污染物间接排放限值》（</w:t>
            </w:r>
            <w:r w:rsidR="006E6FB9" w:rsidRPr="00C877F1">
              <w:rPr>
                <w:rFonts w:ascii="Times New Roman" w:hAnsi="Times New Roman"/>
                <w:color w:val="000000"/>
                <w:sz w:val="24"/>
                <w:lang w:val="zh-CN"/>
              </w:rPr>
              <w:t>DB 33/887-2013</w:t>
            </w:r>
            <w:r w:rsidR="006E6FB9" w:rsidRPr="00C877F1">
              <w:rPr>
                <w:rFonts w:ascii="Times New Roman" w:hAnsi="Times New Roman"/>
                <w:color w:val="000000"/>
                <w:sz w:val="24"/>
                <w:lang w:val="zh-CN"/>
              </w:rPr>
              <w:t>）</w:t>
            </w:r>
            <w:r w:rsidR="00116651">
              <w:rPr>
                <w:rFonts w:ascii="Times New Roman" w:hAnsi="Times New Roman" w:hint="eastAsia"/>
                <w:color w:val="000000"/>
                <w:sz w:val="24"/>
                <w:lang w:val="zh-CN"/>
              </w:rPr>
              <w:t>，总氮执行</w:t>
            </w:r>
            <w:r w:rsidR="00116651" w:rsidRPr="00116651">
              <w:rPr>
                <w:rFonts w:ascii="Times New Roman" w:hAnsi="Times New Roman" w:hint="eastAsia"/>
                <w:color w:val="000000"/>
                <w:sz w:val="24"/>
              </w:rPr>
              <w:t>《污水排入城镇下水道水质标准》（</w:t>
            </w:r>
            <w:r w:rsidR="00116651" w:rsidRPr="00116651">
              <w:rPr>
                <w:rFonts w:ascii="Times New Roman" w:hAnsi="Times New Roman"/>
                <w:color w:val="000000"/>
                <w:sz w:val="24"/>
              </w:rPr>
              <w:t>GB/T 31962-2015</w:t>
            </w:r>
            <w:r w:rsidR="00116651" w:rsidRPr="00116651">
              <w:rPr>
                <w:rFonts w:ascii="Times New Roman" w:hAnsi="Times New Roman" w:hint="eastAsia"/>
                <w:color w:val="000000"/>
                <w:sz w:val="24"/>
              </w:rPr>
              <w:t>）</w:t>
            </w:r>
            <w:r w:rsidR="00116651" w:rsidRPr="00116651">
              <w:rPr>
                <w:rFonts w:ascii="Times New Roman" w:hAnsi="Times New Roman"/>
                <w:color w:val="000000"/>
                <w:sz w:val="24"/>
              </w:rPr>
              <w:t>B</w:t>
            </w:r>
            <w:r w:rsidR="00116651" w:rsidRPr="00116651">
              <w:rPr>
                <w:rFonts w:ascii="Times New Roman" w:hAnsi="Times New Roman" w:hint="eastAsia"/>
                <w:color w:val="000000"/>
                <w:sz w:val="24"/>
              </w:rPr>
              <w:t>级标准的要求</w:t>
            </w:r>
            <w:r w:rsidR="006E6FB9" w:rsidRPr="00C877F1">
              <w:rPr>
                <w:rFonts w:ascii="Times New Roman" w:hAnsi="Times New Roman"/>
                <w:color w:val="000000"/>
                <w:sz w:val="24"/>
                <w:lang w:val="zh-CN"/>
              </w:rPr>
              <w:t>)</w:t>
            </w:r>
            <w:r w:rsidR="006E6FB9" w:rsidRPr="00C877F1">
              <w:rPr>
                <w:rFonts w:ascii="Times New Roman" w:hAnsi="Times New Roman"/>
                <w:color w:val="000000"/>
                <w:sz w:val="24"/>
              </w:rPr>
              <w:t>后纳入市政污水管网，经余杭污水处理厂处理达到</w:t>
            </w:r>
            <w:r w:rsidR="006E6FB9" w:rsidRPr="00C877F1">
              <w:rPr>
                <w:rFonts w:ascii="Times New Roman" w:hAnsi="Times New Roman"/>
                <w:snapToGrid w:val="0"/>
                <w:color w:val="000000"/>
                <w:kern w:val="24"/>
                <w:sz w:val="24"/>
              </w:rPr>
              <w:t>《城镇污水处理厂污染物排放标准》（</w:t>
            </w:r>
            <w:r w:rsidR="006E6FB9" w:rsidRPr="00C877F1">
              <w:rPr>
                <w:rFonts w:ascii="Times New Roman" w:hAnsi="Times New Roman"/>
                <w:snapToGrid w:val="0"/>
                <w:color w:val="000000"/>
                <w:kern w:val="24"/>
                <w:sz w:val="24"/>
              </w:rPr>
              <w:t>GB18918-2002</w:t>
            </w:r>
            <w:r w:rsidR="006E6FB9" w:rsidRPr="00C877F1">
              <w:rPr>
                <w:rFonts w:ascii="Times New Roman" w:hAnsi="Times New Roman"/>
                <w:snapToGrid w:val="0"/>
                <w:color w:val="000000"/>
                <w:kern w:val="24"/>
                <w:sz w:val="24"/>
              </w:rPr>
              <w:t>）中的一级</w:t>
            </w:r>
            <w:r w:rsidR="006E6FB9" w:rsidRPr="00C877F1">
              <w:rPr>
                <w:rFonts w:ascii="Times New Roman" w:hAnsi="Times New Roman"/>
                <w:snapToGrid w:val="0"/>
                <w:color w:val="000000"/>
                <w:kern w:val="24"/>
                <w:sz w:val="24"/>
              </w:rPr>
              <w:t>A</w:t>
            </w:r>
            <w:r w:rsidR="006E6FB9" w:rsidRPr="00C877F1">
              <w:rPr>
                <w:rFonts w:ascii="Times New Roman" w:hAnsi="Times New Roman"/>
                <w:snapToGrid w:val="0"/>
                <w:color w:val="000000"/>
                <w:kern w:val="24"/>
                <w:sz w:val="24"/>
              </w:rPr>
              <w:t>标准（</w:t>
            </w:r>
            <w:r w:rsidR="006E6FB9" w:rsidRPr="00C877F1">
              <w:rPr>
                <w:rFonts w:ascii="Times New Roman" w:hAnsi="Times New Roman"/>
                <w:color w:val="000000"/>
                <w:sz w:val="24"/>
              </w:rPr>
              <w:t>其中</w:t>
            </w:r>
            <w:r w:rsidR="006E6FB9" w:rsidRPr="00C877F1">
              <w:rPr>
                <w:rFonts w:ascii="Times New Roman" w:hAnsi="Times New Roman"/>
                <w:color w:val="000000"/>
                <w:sz w:val="24"/>
              </w:rPr>
              <w:t>COD</w:t>
            </w:r>
            <w:r w:rsidR="006E6FB9" w:rsidRPr="00C877F1">
              <w:rPr>
                <w:rFonts w:ascii="Times New Roman" w:hAnsi="Times New Roman"/>
                <w:color w:val="000000"/>
                <w:sz w:val="24"/>
                <w:vertAlign w:val="subscript"/>
              </w:rPr>
              <w:t>Cr</w:t>
            </w:r>
            <w:r w:rsidR="006E6FB9" w:rsidRPr="00C877F1">
              <w:rPr>
                <w:rFonts w:ascii="Times New Roman" w:hAnsi="Times New Roman"/>
                <w:color w:val="000000"/>
                <w:sz w:val="24"/>
              </w:rPr>
              <w:t>、</w:t>
            </w:r>
            <w:r w:rsidR="006E6FB9" w:rsidRPr="00C877F1">
              <w:rPr>
                <w:rFonts w:ascii="Times New Roman" w:hAnsi="Times New Roman"/>
                <w:color w:val="000000"/>
                <w:sz w:val="24"/>
              </w:rPr>
              <w:t>NH</w:t>
            </w:r>
            <w:r w:rsidR="006E6FB9" w:rsidRPr="00C877F1">
              <w:rPr>
                <w:rFonts w:ascii="Times New Roman" w:hAnsi="Times New Roman"/>
                <w:color w:val="000000"/>
                <w:sz w:val="24"/>
                <w:vertAlign w:val="subscript"/>
              </w:rPr>
              <w:t>3</w:t>
            </w:r>
            <w:r w:rsidR="006E6FB9" w:rsidRPr="00C877F1">
              <w:rPr>
                <w:rFonts w:ascii="Times New Roman" w:hAnsi="Times New Roman"/>
                <w:color w:val="000000"/>
                <w:sz w:val="24"/>
              </w:rPr>
              <w:t>-N</w:t>
            </w:r>
            <w:r w:rsidR="006E6FB9" w:rsidRPr="00C877F1">
              <w:rPr>
                <w:rFonts w:ascii="Times New Roman" w:hAnsi="Times New Roman"/>
                <w:color w:val="000000"/>
                <w:sz w:val="24"/>
              </w:rPr>
              <w:t>、总氮、总磷排放标准执行《城镇污水处理厂主要水污染物排放标准》（</w:t>
            </w:r>
            <w:r w:rsidR="006E6FB9" w:rsidRPr="00C877F1">
              <w:rPr>
                <w:rFonts w:ascii="Times New Roman" w:hAnsi="Times New Roman"/>
                <w:color w:val="000000"/>
                <w:sz w:val="24"/>
              </w:rPr>
              <w:t>DB33/2169-2018</w:t>
            </w:r>
            <w:r w:rsidR="006E6FB9" w:rsidRPr="00C877F1">
              <w:rPr>
                <w:rFonts w:ascii="Times New Roman" w:hAnsi="Times New Roman"/>
                <w:color w:val="000000"/>
                <w:sz w:val="24"/>
              </w:rPr>
              <w:t>）中表</w:t>
            </w:r>
            <w:r w:rsidR="006E6FB9" w:rsidRPr="00C877F1">
              <w:rPr>
                <w:rFonts w:ascii="Times New Roman" w:hAnsi="Times New Roman"/>
                <w:color w:val="000000"/>
                <w:sz w:val="24"/>
              </w:rPr>
              <w:t>1</w:t>
            </w:r>
            <w:r w:rsidR="006E6FB9" w:rsidRPr="00C877F1">
              <w:rPr>
                <w:rFonts w:ascii="Times New Roman" w:hAnsi="Times New Roman"/>
                <w:color w:val="000000"/>
                <w:kern w:val="0"/>
                <w:sz w:val="24"/>
              </w:rPr>
              <w:t>现有城镇污水处理厂主要污染物排放限值</w:t>
            </w:r>
            <w:r w:rsidR="006E6FB9" w:rsidRPr="00C877F1">
              <w:rPr>
                <w:rFonts w:ascii="Times New Roman" w:hAnsi="Times New Roman"/>
                <w:snapToGrid w:val="0"/>
                <w:color w:val="000000"/>
                <w:kern w:val="24"/>
                <w:sz w:val="24"/>
              </w:rPr>
              <w:t>）后排放</w:t>
            </w:r>
            <w:r w:rsidRPr="00C877F1">
              <w:rPr>
                <w:rFonts w:ascii="Times New Roman" w:hAnsi="Times New Roman"/>
                <w:color w:val="000000" w:themeColor="text1"/>
                <w:sz w:val="24"/>
              </w:rPr>
              <w:t>，具体标准见表</w:t>
            </w:r>
            <w:r w:rsidRPr="00C877F1">
              <w:rPr>
                <w:rFonts w:ascii="Times New Roman" w:hAnsi="Times New Roman"/>
                <w:color w:val="000000" w:themeColor="text1"/>
                <w:sz w:val="24"/>
              </w:rPr>
              <w:t>1-1</w:t>
            </w:r>
            <w:r w:rsidRPr="00C877F1">
              <w:rPr>
                <w:rFonts w:ascii="Times New Roman" w:hAnsi="Times New Roman"/>
                <w:color w:val="000000" w:themeColor="text1"/>
                <w:sz w:val="24"/>
              </w:rPr>
              <w:t>。</w:t>
            </w:r>
          </w:p>
          <w:p w:rsidR="006E6FB9" w:rsidRPr="006E6FB9" w:rsidRDefault="006E6FB9" w:rsidP="006E6FB9">
            <w:pPr>
              <w:jc w:val="center"/>
              <w:rPr>
                <w:rFonts w:ascii="Times New Roman" w:hAnsi="Times New Roman"/>
                <w:b/>
                <w:color w:val="000000"/>
                <w:szCs w:val="21"/>
              </w:rPr>
            </w:pPr>
            <w:r w:rsidRPr="006E6FB9">
              <w:rPr>
                <w:rFonts w:ascii="Times New Roman" w:hAnsi="Times New Roman"/>
                <w:b/>
                <w:color w:val="000000"/>
                <w:szCs w:val="21"/>
              </w:rPr>
              <w:t>表</w:t>
            </w:r>
            <w:r w:rsidRPr="006E6FB9">
              <w:rPr>
                <w:rFonts w:ascii="Times New Roman" w:hAnsi="Times New Roman"/>
                <w:b/>
                <w:color w:val="000000"/>
                <w:szCs w:val="21"/>
              </w:rPr>
              <w:t>1-1</w:t>
            </w:r>
            <w:r w:rsidRPr="006E6FB9">
              <w:rPr>
                <w:rFonts w:ascii="Times New Roman" w:hAnsi="Times New Roman"/>
                <w:b/>
                <w:color w:val="000000"/>
                <w:szCs w:val="21"/>
              </w:rPr>
              <w:t>废水排放标准单位：</w:t>
            </w:r>
            <w:r w:rsidRPr="006E6FB9">
              <w:rPr>
                <w:rFonts w:ascii="Times New Roman" w:hAnsi="Times New Roman"/>
                <w:b/>
                <w:color w:val="000000"/>
                <w:szCs w:val="21"/>
              </w:rPr>
              <w:t>mg/L</w:t>
            </w:r>
            <w:r w:rsidRPr="006E6FB9">
              <w:rPr>
                <w:rFonts w:ascii="Times New Roman" w:hAnsi="Times New Roman"/>
                <w:b/>
                <w:color w:val="000000"/>
                <w:szCs w:val="21"/>
              </w:rPr>
              <w:t>（除</w:t>
            </w:r>
            <w:r w:rsidRPr="006E6FB9">
              <w:rPr>
                <w:rFonts w:ascii="Times New Roman" w:hAnsi="Times New Roman"/>
                <w:b/>
                <w:color w:val="000000"/>
                <w:szCs w:val="21"/>
              </w:rPr>
              <w:t>pH</w:t>
            </w:r>
            <w:r w:rsidRPr="006E6FB9">
              <w:rPr>
                <w:rFonts w:ascii="Times New Roman" w:hAnsi="Times New Roman"/>
                <w:b/>
                <w:color w:val="000000"/>
                <w:szCs w:val="21"/>
              </w:rPr>
              <w:t>外）</w:t>
            </w:r>
          </w:p>
          <w:tbl>
            <w:tblPr>
              <w:tblW w:w="6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4"/>
              <w:gridCol w:w="419"/>
              <w:gridCol w:w="484"/>
              <w:gridCol w:w="558"/>
              <w:gridCol w:w="426"/>
              <w:gridCol w:w="654"/>
              <w:gridCol w:w="616"/>
              <w:gridCol w:w="503"/>
              <w:gridCol w:w="516"/>
              <w:gridCol w:w="476"/>
              <w:gridCol w:w="548"/>
            </w:tblGrid>
            <w:tr w:rsidR="006E6FB9" w:rsidRPr="006E6FB9" w:rsidTr="006E6FB9">
              <w:trPr>
                <w:trHeight w:val="84"/>
                <w:tblHeader/>
                <w:jc w:val="center"/>
              </w:trPr>
              <w:tc>
                <w:tcPr>
                  <w:tcW w:w="1167" w:type="pct"/>
                  <w:tcBorders>
                    <w:top w:val="single" w:sz="4" w:space="0" w:color="auto"/>
                    <w:left w:val="single" w:sz="4" w:space="0" w:color="auto"/>
                    <w:bottom w:val="single" w:sz="4" w:space="0" w:color="auto"/>
                    <w:right w:val="single" w:sz="4" w:space="0" w:color="auto"/>
                  </w:tcBorders>
                  <w:vAlign w:val="center"/>
                </w:tcPr>
                <w:p w:rsidR="006E6FB9" w:rsidRPr="006E6FB9" w:rsidRDefault="006E6FB9" w:rsidP="006E6FB9">
                  <w:pPr>
                    <w:spacing w:line="320" w:lineRule="exact"/>
                    <w:jc w:val="center"/>
                    <w:rPr>
                      <w:rFonts w:ascii="Times New Roman" w:hAnsi="Times New Roman"/>
                      <w:color w:val="000000"/>
                      <w:kern w:val="0"/>
                      <w:sz w:val="18"/>
                      <w:szCs w:val="18"/>
                    </w:rPr>
                  </w:pPr>
                  <w:r w:rsidRPr="006E6FB9">
                    <w:rPr>
                      <w:rFonts w:ascii="Times New Roman" w:hAnsi="Times New Roman"/>
                      <w:color w:val="000000"/>
                      <w:kern w:val="0"/>
                      <w:sz w:val="18"/>
                      <w:szCs w:val="18"/>
                    </w:rPr>
                    <w:t>指标</w:t>
                  </w:r>
                </w:p>
              </w:tc>
              <w:tc>
                <w:tcPr>
                  <w:tcW w:w="309" w:type="pct"/>
                  <w:tcBorders>
                    <w:top w:val="single" w:sz="4" w:space="0" w:color="auto"/>
                    <w:left w:val="single" w:sz="4" w:space="0" w:color="auto"/>
                    <w:bottom w:val="single" w:sz="4" w:space="0" w:color="auto"/>
                    <w:right w:val="single" w:sz="4" w:space="0" w:color="auto"/>
                  </w:tcBorders>
                  <w:vAlign w:val="center"/>
                </w:tcPr>
                <w:p w:rsidR="006E6FB9" w:rsidRPr="006E6FB9" w:rsidRDefault="006E6FB9" w:rsidP="006E6FB9">
                  <w:pPr>
                    <w:spacing w:line="320" w:lineRule="exact"/>
                    <w:jc w:val="center"/>
                    <w:rPr>
                      <w:rFonts w:ascii="Times New Roman" w:hAnsi="Times New Roman"/>
                      <w:color w:val="000000"/>
                      <w:kern w:val="0"/>
                      <w:sz w:val="18"/>
                      <w:szCs w:val="18"/>
                    </w:rPr>
                  </w:pPr>
                  <w:r w:rsidRPr="006E6FB9">
                    <w:rPr>
                      <w:rFonts w:ascii="Times New Roman" w:hAnsi="Times New Roman"/>
                      <w:color w:val="000000"/>
                      <w:kern w:val="0"/>
                      <w:sz w:val="18"/>
                      <w:szCs w:val="18"/>
                    </w:rPr>
                    <w:t>pH</w:t>
                  </w:r>
                </w:p>
              </w:tc>
              <w:tc>
                <w:tcPr>
                  <w:tcW w:w="357" w:type="pct"/>
                  <w:tcBorders>
                    <w:top w:val="single" w:sz="4" w:space="0" w:color="auto"/>
                    <w:left w:val="single" w:sz="4" w:space="0" w:color="auto"/>
                    <w:bottom w:val="single" w:sz="4" w:space="0" w:color="auto"/>
                    <w:right w:val="single" w:sz="4" w:space="0" w:color="auto"/>
                  </w:tcBorders>
                  <w:vAlign w:val="center"/>
                </w:tcPr>
                <w:p w:rsidR="006E6FB9" w:rsidRPr="006E6FB9" w:rsidRDefault="006E6FB9" w:rsidP="006E6FB9">
                  <w:pPr>
                    <w:spacing w:line="320" w:lineRule="exact"/>
                    <w:jc w:val="center"/>
                    <w:rPr>
                      <w:rFonts w:ascii="Times New Roman" w:hAnsi="Times New Roman"/>
                      <w:color w:val="000000"/>
                      <w:kern w:val="0"/>
                      <w:sz w:val="18"/>
                      <w:szCs w:val="18"/>
                    </w:rPr>
                  </w:pPr>
                  <w:r w:rsidRPr="006E6FB9">
                    <w:rPr>
                      <w:rFonts w:ascii="Times New Roman" w:hAnsi="Times New Roman"/>
                      <w:color w:val="000000"/>
                      <w:kern w:val="0"/>
                      <w:sz w:val="18"/>
                      <w:szCs w:val="18"/>
                    </w:rPr>
                    <w:t>COD</w:t>
                  </w:r>
                </w:p>
              </w:tc>
              <w:tc>
                <w:tcPr>
                  <w:tcW w:w="411" w:type="pct"/>
                  <w:tcBorders>
                    <w:top w:val="single" w:sz="4" w:space="0" w:color="auto"/>
                    <w:left w:val="single" w:sz="4" w:space="0" w:color="auto"/>
                    <w:bottom w:val="single" w:sz="4" w:space="0" w:color="auto"/>
                    <w:right w:val="single" w:sz="4" w:space="0" w:color="auto"/>
                  </w:tcBorders>
                  <w:vAlign w:val="center"/>
                </w:tcPr>
                <w:p w:rsidR="006E6FB9" w:rsidRPr="006E6FB9" w:rsidRDefault="006E6FB9" w:rsidP="006E6FB9">
                  <w:pPr>
                    <w:spacing w:line="320" w:lineRule="exact"/>
                    <w:jc w:val="center"/>
                    <w:rPr>
                      <w:rFonts w:ascii="Times New Roman" w:hAnsi="Times New Roman"/>
                      <w:color w:val="000000"/>
                      <w:kern w:val="0"/>
                      <w:sz w:val="18"/>
                      <w:szCs w:val="18"/>
                    </w:rPr>
                  </w:pPr>
                  <w:r w:rsidRPr="006E6FB9">
                    <w:rPr>
                      <w:rFonts w:ascii="Times New Roman" w:hAnsi="Times New Roman"/>
                      <w:color w:val="000000"/>
                      <w:kern w:val="0"/>
                      <w:sz w:val="18"/>
                      <w:szCs w:val="18"/>
                    </w:rPr>
                    <w:t>BOD</w:t>
                  </w:r>
                  <w:r w:rsidRPr="006E6FB9">
                    <w:rPr>
                      <w:rFonts w:ascii="Times New Roman" w:hAnsi="Times New Roman"/>
                      <w:color w:val="000000"/>
                      <w:kern w:val="0"/>
                      <w:sz w:val="18"/>
                      <w:szCs w:val="18"/>
                      <w:vertAlign w:val="subscript"/>
                    </w:rPr>
                    <w:t>5</w:t>
                  </w:r>
                </w:p>
              </w:tc>
              <w:tc>
                <w:tcPr>
                  <w:tcW w:w="314" w:type="pct"/>
                  <w:tcBorders>
                    <w:top w:val="single" w:sz="4" w:space="0" w:color="auto"/>
                    <w:left w:val="single" w:sz="4" w:space="0" w:color="auto"/>
                    <w:bottom w:val="single" w:sz="4" w:space="0" w:color="auto"/>
                    <w:right w:val="single" w:sz="4" w:space="0" w:color="auto"/>
                  </w:tcBorders>
                  <w:vAlign w:val="center"/>
                </w:tcPr>
                <w:p w:rsidR="006E6FB9" w:rsidRPr="006E6FB9" w:rsidRDefault="006E6FB9" w:rsidP="006E6FB9">
                  <w:pPr>
                    <w:spacing w:line="320" w:lineRule="exact"/>
                    <w:jc w:val="center"/>
                    <w:rPr>
                      <w:rFonts w:ascii="Times New Roman" w:hAnsi="Times New Roman"/>
                      <w:color w:val="000000"/>
                      <w:kern w:val="0"/>
                      <w:sz w:val="18"/>
                      <w:szCs w:val="18"/>
                    </w:rPr>
                  </w:pPr>
                  <w:r w:rsidRPr="006E6FB9">
                    <w:rPr>
                      <w:rFonts w:ascii="Times New Roman" w:hAnsi="Times New Roman"/>
                      <w:color w:val="000000"/>
                      <w:kern w:val="0"/>
                      <w:sz w:val="18"/>
                      <w:szCs w:val="18"/>
                    </w:rPr>
                    <w:t>SS</w:t>
                  </w:r>
                </w:p>
              </w:tc>
              <w:tc>
                <w:tcPr>
                  <w:tcW w:w="482" w:type="pct"/>
                  <w:tcBorders>
                    <w:top w:val="single" w:sz="4" w:space="0" w:color="auto"/>
                    <w:left w:val="single" w:sz="4" w:space="0" w:color="auto"/>
                    <w:bottom w:val="single" w:sz="4" w:space="0" w:color="auto"/>
                    <w:right w:val="single" w:sz="4" w:space="0" w:color="auto"/>
                  </w:tcBorders>
                  <w:vAlign w:val="center"/>
                </w:tcPr>
                <w:p w:rsidR="006E6FB9" w:rsidRPr="006E6FB9" w:rsidRDefault="006E6FB9" w:rsidP="006E6FB9">
                  <w:pPr>
                    <w:spacing w:line="320" w:lineRule="exact"/>
                    <w:jc w:val="center"/>
                    <w:rPr>
                      <w:rFonts w:ascii="Times New Roman" w:hAnsi="Times New Roman"/>
                      <w:color w:val="000000"/>
                      <w:kern w:val="0"/>
                      <w:sz w:val="18"/>
                      <w:szCs w:val="18"/>
                    </w:rPr>
                  </w:pPr>
                  <w:r w:rsidRPr="006E6FB9">
                    <w:rPr>
                      <w:rFonts w:ascii="Times New Roman" w:hAnsi="Times New Roman"/>
                      <w:color w:val="000000"/>
                      <w:sz w:val="18"/>
                      <w:szCs w:val="18"/>
                    </w:rPr>
                    <w:t>NH</w:t>
                  </w:r>
                  <w:r w:rsidRPr="006E6FB9">
                    <w:rPr>
                      <w:rFonts w:ascii="Times New Roman" w:hAnsi="Times New Roman"/>
                      <w:color w:val="000000"/>
                      <w:sz w:val="18"/>
                      <w:szCs w:val="18"/>
                      <w:vertAlign w:val="subscript"/>
                    </w:rPr>
                    <w:t>3</w:t>
                  </w:r>
                  <w:r w:rsidRPr="006E6FB9">
                    <w:rPr>
                      <w:rFonts w:ascii="Times New Roman" w:hAnsi="Times New Roman"/>
                      <w:color w:val="000000"/>
                      <w:sz w:val="18"/>
                      <w:szCs w:val="18"/>
                    </w:rPr>
                    <w:t>-N</w:t>
                  </w:r>
                </w:p>
              </w:tc>
              <w:tc>
                <w:tcPr>
                  <w:tcW w:w="454" w:type="pct"/>
                  <w:tcBorders>
                    <w:top w:val="single" w:sz="4" w:space="0" w:color="auto"/>
                    <w:left w:val="single" w:sz="4" w:space="0" w:color="auto"/>
                    <w:bottom w:val="single" w:sz="4" w:space="0" w:color="auto"/>
                    <w:right w:val="single" w:sz="4" w:space="0" w:color="auto"/>
                  </w:tcBorders>
                  <w:vAlign w:val="center"/>
                </w:tcPr>
                <w:p w:rsidR="006E6FB9" w:rsidRPr="006E6FB9" w:rsidRDefault="006E6FB9" w:rsidP="006E6FB9">
                  <w:pPr>
                    <w:spacing w:line="320" w:lineRule="exact"/>
                    <w:jc w:val="center"/>
                    <w:rPr>
                      <w:rFonts w:ascii="Times New Roman" w:hAnsi="Times New Roman"/>
                      <w:color w:val="000000"/>
                      <w:kern w:val="0"/>
                      <w:sz w:val="18"/>
                      <w:szCs w:val="18"/>
                    </w:rPr>
                  </w:pPr>
                  <w:r w:rsidRPr="006E6FB9">
                    <w:rPr>
                      <w:rFonts w:ascii="Times New Roman" w:hAnsi="Times New Roman"/>
                      <w:color w:val="000000"/>
                      <w:kern w:val="0"/>
                      <w:sz w:val="18"/>
                      <w:szCs w:val="18"/>
                    </w:rPr>
                    <w:t>石油类</w:t>
                  </w:r>
                </w:p>
              </w:tc>
              <w:tc>
                <w:tcPr>
                  <w:tcW w:w="371" w:type="pct"/>
                  <w:tcBorders>
                    <w:top w:val="single" w:sz="4" w:space="0" w:color="auto"/>
                    <w:left w:val="single" w:sz="4" w:space="0" w:color="auto"/>
                    <w:bottom w:val="single" w:sz="4" w:space="0" w:color="auto"/>
                    <w:right w:val="single" w:sz="4" w:space="0" w:color="auto"/>
                  </w:tcBorders>
                  <w:vAlign w:val="center"/>
                </w:tcPr>
                <w:p w:rsidR="006E6FB9" w:rsidRPr="006E6FB9" w:rsidRDefault="006E6FB9" w:rsidP="006E6FB9">
                  <w:pPr>
                    <w:spacing w:line="320" w:lineRule="exact"/>
                    <w:jc w:val="center"/>
                    <w:rPr>
                      <w:rFonts w:ascii="Times New Roman" w:hAnsi="Times New Roman"/>
                      <w:color w:val="000000"/>
                      <w:kern w:val="0"/>
                      <w:sz w:val="18"/>
                      <w:szCs w:val="18"/>
                    </w:rPr>
                  </w:pPr>
                  <w:r w:rsidRPr="006E6FB9">
                    <w:rPr>
                      <w:rFonts w:ascii="Times New Roman" w:hAnsi="Times New Roman"/>
                      <w:color w:val="000000"/>
                      <w:kern w:val="0"/>
                      <w:sz w:val="18"/>
                      <w:szCs w:val="18"/>
                    </w:rPr>
                    <w:t>总氮</w:t>
                  </w:r>
                </w:p>
              </w:tc>
              <w:tc>
                <w:tcPr>
                  <w:tcW w:w="380" w:type="pct"/>
                  <w:tcBorders>
                    <w:top w:val="single" w:sz="4" w:space="0" w:color="auto"/>
                    <w:left w:val="single" w:sz="4" w:space="0" w:color="auto"/>
                    <w:bottom w:val="single" w:sz="4" w:space="0" w:color="auto"/>
                    <w:right w:val="single" w:sz="4" w:space="0" w:color="auto"/>
                  </w:tcBorders>
                  <w:vAlign w:val="center"/>
                </w:tcPr>
                <w:p w:rsidR="006E6FB9" w:rsidRPr="006E6FB9" w:rsidRDefault="006E6FB9" w:rsidP="006E6FB9">
                  <w:pPr>
                    <w:spacing w:line="320" w:lineRule="exact"/>
                    <w:jc w:val="center"/>
                    <w:rPr>
                      <w:rFonts w:ascii="Times New Roman" w:hAnsi="Times New Roman"/>
                      <w:color w:val="000000"/>
                      <w:kern w:val="0"/>
                      <w:sz w:val="18"/>
                      <w:szCs w:val="18"/>
                    </w:rPr>
                  </w:pPr>
                  <w:r w:rsidRPr="006E6FB9">
                    <w:rPr>
                      <w:rFonts w:ascii="Times New Roman" w:hAnsi="Times New Roman"/>
                      <w:color w:val="000000"/>
                      <w:kern w:val="0"/>
                      <w:sz w:val="18"/>
                      <w:szCs w:val="18"/>
                    </w:rPr>
                    <w:t>总磷</w:t>
                  </w:r>
                </w:p>
              </w:tc>
              <w:tc>
                <w:tcPr>
                  <w:tcW w:w="351" w:type="pct"/>
                  <w:tcBorders>
                    <w:top w:val="single" w:sz="4" w:space="0" w:color="auto"/>
                    <w:left w:val="single" w:sz="4" w:space="0" w:color="auto"/>
                    <w:bottom w:val="single" w:sz="4" w:space="0" w:color="auto"/>
                    <w:right w:val="single" w:sz="4" w:space="0" w:color="auto"/>
                  </w:tcBorders>
                </w:tcPr>
                <w:p w:rsidR="006E6FB9" w:rsidRPr="006E6FB9" w:rsidRDefault="006E6FB9" w:rsidP="006E6FB9">
                  <w:pPr>
                    <w:spacing w:line="320" w:lineRule="exact"/>
                    <w:jc w:val="center"/>
                    <w:rPr>
                      <w:rFonts w:ascii="Times New Roman" w:hAnsi="Times New Roman"/>
                      <w:color w:val="000000"/>
                      <w:kern w:val="0"/>
                      <w:sz w:val="18"/>
                      <w:szCs w:val="18"/>
                    </w:rPr>
                  </w:pPr>
                  <w:r w:rsidRPr="006E6FB9">
                    <w:rPr>
                      <w:rFonts w:ascii="Times New Roman" w:hAnsi="Times New Roman"/>
                      <w:color w:val="000000"/>
                      <w:kern w:val="0"/>
                      <w:sz w:val="18"/>
                      <w:szCs w:val="18"/>
                    </w:rPr>
                    <w:t>LAS</w:t>
                  </w:r>
                </w:p>
              </w:tc>
              <w:tc>
                <w:tcPr>
                  <w:tcW w:w="405" w:type="pct"/>
                  <w:tcBorders>
                    <w:top w:val="single" w:sz="4" w:space="0" w:color="auto"/>
                    <w:left w:val="single" w:sz="4" w:space="0" w:color="auto"/>
                    <w:bottom w:val="single" w:sz="4" w:space="0" w:color="auto"/>
                    <w:right w:val="single" w:sz="4" w:space="0" w:color="auto"/>
                  </w:tcBorders>
                </w:tcPr>
                <w:p w:rsidR="006E6FB9" w:rsidRPr="006E6FB9" w:rsidRDefault="006E6FB9" w:rsidP="006E6FB9">
                  <w:pPr>
                    <w:spacing w:line="320" w:lineRule="exact"/>
                    <w:jc w:val="center"/>
                    <w:rPr>
                      <w:rFonts w:ascii="Times New Roman" w:hAnsi="Times New Roman"/>
                      <w:color w:val="000000"/>
                      <w:kern w:val="0"/>
                      <w:sz w:val="18"/>
                      <w:szCs w:val="18"/>
                    </w:rPr>
                  </w:pPr>
                  <w:r w:rsidRPr="006E6FB9">
                    <w:rPr>
                      <w:rFonts w:ascii="Times New Roman" w:hAnsi="Times New Roman"/>
                      <w:color w:val="000000"/>
                      <w:kern w:val="0"/>
                      <w:sz w:val="18"/>
                      <w:szCs w:val="18"/>
                    </w:rPr>
                    <w:t>氟化物</w:t>
                  </w:r>
                </w:p>
              </w:tc>
            </w:tr>
            <w:tr w:rsidR="006E6FB9" w:rsidRPr="006E6FB9" w:rsidTr="006E6FB9">
              <w:trPr>
                <w:trHeight w:val="795"/>
                <w:tblHeader/>
                <w:jc w:val="center"/>
              </w:trPr>
              <w:tc>
                <w:tcPr>
                  <w:tcW w:w="1167" w:type="pct"/>
                  <w:tcBorders>
                    <w:top w:val="single" w:sz="4" w:space="0" w:color="auto"/>
                    <w:left w:val="single" w:sz="4" w:space="0" w:color="auto"/>
                    <w:bottom w:val="single" w:sz="4" w:space="0" w:color="auto"/>
                    <w:right w:val="single" w:sz="4" w:space="0" w:color="auto"/>
                  </w:tcBorders>
                  <w:vAlign w:val="center"/>
                </w:tcPr>
                <w:p w:rsidR="006E6FB9" w:rsidRPr="006E6FB9" w:rsidRDefault="006E6FB9" w:rsidP="006E6FB9">
                  <w:pPr>
                    <w:spacing w:line="320" w:lineRule="exact"/>
                    <w:jc w:val="center"/>
                    <w:rPr>
                      <w:rFonts w:ascii="Times New Roman" w:hAnsi="Times New Roman"/>
                      <w:color w:val="000000"/>
                      <w:kern w:val="0"/>
                      <w:sz w:val="18"/>
                      <w:szCs w:val="18"/>
                    </w:rPr>
                  </w:pPr>
                  <w:r w:rsidRPr="006E6FB9">
                    <w:rPr>
                      <w:rFonts w:ascii="Times New Roman" w:hAnsi="Times New Roman"/>
                      <w:color w:val="000000"/>
                      <w:kern w:val="0"/>
                      <w:sz w:val="18"/>
                      <w:szCs w:val="18"/>
                    </w:rPr>
                    <w:t>《污水综合排放标准》（</w:t>
                  </w:r>
                  <w:r w:rsidRPr="006E6FB9">
                    <w:rPr>
                      <w:rFonts w:ascii="Times New Roman" w:hAnsi="Times New Roman"/>
                      <w:color w:val="000000"/>
                      <w:kern w:val="0"/>
                      <w:sz w:val="18"/>
                      <w:szCs w:val="18"/>
                    </w:rPr>
                    <w:t>GB8978-1996</w:t>
                  </w:r>
                  <w:r w:rsidRPr="006E6FB9">
                    <w:rPr>
                      <w:rFonts w:ascii="Times New Roman" w:hAnsi="Times New Roman"/>
                      <w:color w:val="000000"/>
                      <w:kern w:val="0"/>
                      <w:sz w:val="18"/>
                      <w:szCs w:val="18"/>
                    </w:rPr>
                    <w:t>）三级标准</w:t>
                  </w:r>
                </w:p>
              </w:tc>
              <w:tc>
                <w:tcPr>
                  <w:tcW w:w="309" w:type="pct"/>
                  <w:tcBorders>
                    <w:top w:val="single" w:sz="4" w:space="0" w:color="auto"/>
                    <w:left w:val="single" w:sz="4" w:space="0" w:color="auto"/>
                    <w:bottom w:val="single" w:sz="4" w:space="0" w:color="auto"/>
                    <w:right w:val="single" w:sz="4" w:space="0" w:color="auto"/>
                  </w:tcBorders>
                  <w:vAlign w:val="center"/>
                </w:tcPr>
                <w:p w:rsidR="006E6FB9" w:rsidRPr="006E6FB9" w:rsidRDefault="006E6FB9" w:rsidP="006E6FB9">
                  <w:pPr>
                    <w:spacing w:line="320" w:lineRule="exact"/>
                    <w:jc w:val="center"/>
                    <w:rPr>
                      <w:rFonts w:ascii="Times New Roman" w:hAnsi="Times New Roman"/>
                      <w:color w:val="000000"/>
                      <w:kern w:val="0"/>
                      <w:sz w:val="18"/>
                      <w:szCs w:val="18"/>
                    </w:rPr>
                  </w:pPr>
                  <w:r w:rsidRPr="006E6FB9">
                    <w:rPr>
                      <w:rFonts w:ascii="Times New Roman" w:hAnsi="Times New Roman"/>
                      <w:color w:val="000000"/>
                      <w:kern w:val="0"/>
                      <w:sz w:val="18"/>
                      <w:szCs w:val="18"/>
                    </w:rPr>
                    <w:t>6~9</w:t>
                  </w:r>
                </w:p>
              </w:tc>
              <w:tc>
                <w:tcPr>
                  <w:tcW w:w="357" w:type="pct"/>
                  <w:tcBorders>
                    <w:top w:val="single" w:sz="4" w:space="0" w:color="auto"/>
                    <w:left w:val="single" w:sz="4" w:space="0" w:color="auto"/>
                    <w:bottom w:val="single" w:sz="4" w:space="0" w:color="auto"/>
                    <w:right w:val="single" w:sz="4" w:space="0" w:color="auto"/>
                  </w:tcBorders>
                  <w:vAlign w:val="center"/>
                </w:tcPr>
                <w:p w:rsidR="006E6FB9" w:rsidRPr="006E6FB9" w:rsidRDefault="006E6FB9" w:rsidP="006E6FB9">
                  <w:pPr>
                    <w:spacing w:line="320" w:lineRule="exact"/>
                    <w:jc w:val="center"/>
                    <w:rPr>
                      <w:rFonts w:ascii="Times New Roman" w:hAnsi="Times New Roman"/>
                      <w:color w:val="000000"/>
                      <w:kern w:val="0"/>
                      <w:sz w:val="18"/>
                      <w:szCs w:val="18"/>
                    </w:rPr>
                  </w:pPr>
                  <w:r w:rsidRPr="006E6FB9">
                    <w:rPr>
                      <w:rFonts w:ascii="Times New Roman" w:hAnsi="Times New Roman"/>
                      <w:bCs/>
                      <w:color w:val="000000"/>
                      <w:kern w:val="0"/>
                      <w:sz w:val="18"/>
                      <w:szCs w:val="18"/>
                    </w:rPr>
                    <w:t>500</w:t>
                  </w:r>
                </w:p>
              </w:tc>
              <w:tc>
                <w:tcPr>
                  <w:tcW w:w="411" w:type="pct"/>
                  <w:tcBorders>
                    <w:top w:val="single" w:sz="4" w:space="0" w:color="auto"/>
                    <w:left w:val="single" w:sz="4" w:space="0" w:color="auto"/>
                    <w:bottom w:val="single" w:sz="4" w:space="0" w:color="auto"/>
                    <w:right w:val="single" w:sz="4" w:space="0" w:color="auto"/>
                  </w:tcBorders>
                  <w:vAlign w:val="center"/>
                </w:tcPr>
                <w:p w:rsidR="006E6FB9" w:rsidRPr="006E6FB9" w:rsidRDefault="006E6FB9" w:rsidP="006E6FB9">
                  <w:pPr>
                    <w:spacing w:line="320" w:lineRule="exact"/>
                    <w:jc w:val="center"/>
                    <w:rPr>
                      <w:rFonts w:ascii="Times New Roman" w:hAnsi="Times New Roman"/>
                      <w:color w:val="000000"/>
                      <w:kern w:val="0"/>
                      <w:sz w:val="18"/>
                      <w:szCs w:val="18"/>
                    </w:rPr>
                  </w:pPr>
                  <w:r w:rsidRPr="006E6FB9">
                    <w:rPr>
                      <w:rFonts w:ascii="Times New Roman" w:hAnsi="Times New Roman"/>
                      <w:color w:val="000000"/>
                      <w:kern w:val="0"/>
                      <w:sz w:val="18"/>
                      <w:szCs w:val="18"/>
                    </w:rPr>
                    <w:t>300</w:t>
                  </w:r>
                </w:p>
              </w:tc>
              <w:tc>
                <w:tcPr>
                  <w:tcW w:w="314" w:type="pct"/>
                  <w:tcBorders>
                    <w:top w:val="single" w:sz="4" w:space="0" w:color="auto"/>
                    <w:left w:val="single" w:sz="4" w:space="0" w:color="auto"/>
                    <w:bottom w:val="single" w:sz="4" w:space="0" w:color="auto"/>
                    <w:right w:val="single" w:sz="4" w:space="0" w:color="auto"/>
                  </w:tcBorders>
                  <w:vAlign w:val="center"/>
                </w:tcPr>
                <w:p w:rsidR="006E6FB9" w:rsidRPr="006E6FB9" w:rsidRDefault="006E6FB9" w:rsidP="006E6FB9">
                  <w:pPr>
                    <w:spacing w:line="320" w:lineRule="exact"/>
                    <w:jc w:val="center"/>
                    <w:rPr>
                      <w:rFonts w:ascii="Times New Roman" w:hAnsi="Times New Roman"/>
                      <w:color w:val="000000"/>
                      <w:kern w:val="0"/>
                      <w:sz w:val="18"/>
                      <w:szCs w:val="18"/>
                    </w:rPr>
                  </w:pPr>
                  <w:r w:rsidRPr="006E6FB9">
                    <w:rPr>
                      <w:rFonts w:ascii="Times New Roman" w:hAnsi="Times New Roman"/>
                      <w:color w:val="000000"/>
                      <w:kern w:val="0"/>
                      <w:sz w:val="18"/>
                      <w:szCs w:val="18"/>
                    </w:rPr>
                    <w:t>400</w:t>
                  </w:r>
                </w:p>
              </w:tc>
              <w:tc>
                <w:tcPr>
                  <w:tcW w:w="482" w:type="pct"/>
                  <w:tcBorders>
                    <w:top w:val="single" w:sz="4" w:space="0" w:color="auto"/>
                    <w:left w:val="single" w:sz="4" w:space="0" w:color="auto"/>
                    <w:bottom w:val="single" w:sz="4" w:space="0" w:color="auto"/>
                    <w:right w:val="single" w:sz="4" w:space="0" w:color="auto"/>
                  </w:tcBorders>
                  <w:vAlign w:val="center"/>
                </w:tcPr>
                <w:p w:rsidR="006E6FB9" w:rsidRPr="006E6FB9" w:rsidRDefault="006E6FB9" w:rsidP="006E6FB9">
                  <w:pPr>
                    <w:spacing w:line="320" w:lineRule="exact"/>
                    <w:jc w:val="center"/>
                    <w:rPr>
                      <w:rFonts w:ascii="Times New Roman" w:hAnsi="Times New Roman"/>
                      <w:color w:val="000000"/>
                      <w:kern w:val="0"/>
                      <w:sz w:val="18"/>
                      <w:szCs w:val="18"/>
                    </w:rPr>
                  </w:pPr>
                  <w:r w:rsidRPr="006E6FB9">
                    <w:rPr>
                      <w:rFonts w:ascii="Times New Roman" w:hAnsi="Times New Roman"/>
                      <w:color w:val="000000"/>
                      <w:kern w:val="0"/>
                      <w:sz w:val="18"/>
                      <w:szCs w:val="18"/>
                    </w:rPr>
                    <w:t>35</w:t>
                  </w:r>
                </w:p>
              </w:tc>
              <w:tc>
                <w:tcPr>
                  <w:tcW w:w="454" w:type="pct"/>
                  <w:tcBorders>
                    <w:top w:val="single" w:sz="4" w:space="0" w:color="auto"/>
                    <w:left w:val="single" w:sz="4" w:space="0" w:color="auto"/>
                    <w:bottom w:val="single" w:sz="4" w:space="0" w:color="auto"/>
                    <w:right w:val="single" w:sz="4" w:space="0" w:color="auto"/>
                  </w:tcBorders>
                  <w:vAlign w:val="center"/>
                </w:tcPr>
                <w:p w:rsidR="006E6FB9" w:rsidRPr="006E6FB9" w:rsidRDefault="006E6FB9" w:rsidP="006E6FB9">
                  <w:pPr>
                    <w:spacing w:line="320" w:lineRule="exact"/>
                    <w:jc w:val="center"/>
                    <w:rPr>
                      <w:rFonts w:ascii="Times New Roman" w:hAnsi="Times New Roman"/>
                      <w:color w:val="000000"/>
                      <w:kern w:val="0"/>
                      <w:sz w:val="18"/>
                      <w:szCs w:val="18"/>
                    </w:rPr>
                  </w:pPr>
                  <w:r w:rsidRPr="006E6FB9">
                    <w:rPr>
                      <w:rFonts w:ascii="Times New Roman" w:hAnsi="Times New Roman"/>
                      <w:color w:val="000000"/>
                      <w:kern w:val="0"/>
                      <w:sz w:val="18"/>
                      <w:szCs w:val="18"/>
                    </w:rPr>
                    <w:t>20</w:t>
                  </w:r>
                </w:p>
              </w:tc>
              <w:tc>
                <w:tcPr>
                  <w:tcW w:w="371" w:type="pct"/>
                  <w:tcBorders>
                    <w:top w:val="single" w:sz="4" w:space="0" w:color="auto"/>
                    <w:left w:val="single" w:sz="4" w:space="0" w:color="auto"/>
                    <w:bottom w:val="single" w:sz="4" w:space="0" w:color="auto"/>
                    <w:right w:val="single" w:sz="4" w:space="0" w:color="auto"/>
                  </w:tcBorders>
                  <w:vAlign w:val="center"/>
                </w:tcPr>
                <w:p w:rsidR="006E6FB9" w:rsidRPr="006E6FB9" w:rsidRDefault="006E6FB9" w:rsidP="006E6FB9">
                  <w:pPr>
                    <w:spacing w:line="320" w:lineRule="exact"/>
                    <w:jc w:val="center"/>
                    <w:rPr>
                      <w:rFonts w:ascii="Times New Roman" w:hAnsi="Times New Roman"/>
                      <w:color w:val="000000"/>
                      <w:kern w:val="0"/>
                      <w:sz w:val="18"/>
                      <w:szCs w:val="18"/>
                    </w:rPr>
                  </w:pPr>
                  <w:r w:rsidRPr="006E6FB9">
                    <w:rPr>
                      <w:rFonts w:ascii="Times New Roman" w:hAnsi="Times New Roman"/>
                      <w:color w:val="000000"/>
                      <w:kern w:val="0"/>
                      <w:sz w:val="18"/>
                      <w:szCs w:val="18"/>
                    </w:rPr>
                    <w:t>8</w:t>
                  </w:r>
                </w:p>
              </w:tc>
              <w:tc>
                <w:tcPr>
                  <w:tcW w:w="380" w:type="pct"/>
                  <w:tcBorders>
                    <w:top w:val="single" w:sz="4" w:space="0" w:color="auto"/>
                    <w:left w:val="single" w:sz="4" w:space="0" w:color="auto"/>
                    <w:bottom w:val="single" w:sz="4" w:space="0" w:color="auto"/>
                    <w:right w:val="single" w:sz="4" w:space="0" w:color="auto"/>
                  </w:tcBorders>
                  <w:vAlign w:val="center"/>
                </w:tcPr>
                <w:p w:rsidR="006E6FB9" w:rsidRPr="006E6FB9" w:rsidRDefault="006E6FB9" w:rsidP="006E6FB9">
                  <w:pPr>
                    <w:spacing w:line="320" w:lineRule="exact"/>
                    <w:jc w:val="center"/>
                    <w:rPr>
                      <w:rFonts w:ascii="Times New Roman" w:hAnsi="Times New Roman"/>
                      <w:color w:val="000000"/>
                      <w:kern w:val="0"/>
                      <w:sz w:val="18"/>
                      <w:szCs w:val="18"/>
                    </w:rPr>
                  </w:pPr>
                  <w:r w:rsidRPr="006E6FB9">
                    <w:rPr>
                      <w:rFonts w:ascii="Times New Roman" w:hAnsi="Times New Roman"/>
                      <w:color w:val="000000"/>
                      <w:kern w:val="0"/>
                      <w:sz w:val="18"/>
                      <w:szCs w:val="18"/>
                    </w:rPr>
                    <w:t>70</w:t>
                  </w:r>
                </w:p>
              </w:tc>
              <w:tc>
                <w:tcPr>
                  <w:tcW w:w="351" w:type="pct"/>
                  <w:tcBorders>
                    <w:top w:val="single" w:sz="4" w:space="0" w:color="auto"/>
                    <w:left w:val="single" w:sz="4" w:space="0" w:color="auto"/>
                    <w:bottom w:val="single" w:sz="4" w:space="0" w:color="auto"/>
                    <w:right w:val="single" w:sz="4" w:space="0" w:color="auto"/>
                  </w:tcBorders>
                  <w:vAlign w:val="center"/>
                </w:tcPr>
                <w:p w:rsidR="006E6FB9" w:rsidRPr="006E6FB9" w:rsidRDefault="006E6FB9" w:rsidP="006E6FB9">
                  <w:pPr>
                    <w:spacing w:line="320" w:lineRule="exact"/>
                    <w:jc w:val="center"/>
                    <w:rPr>
                      <w:rFonts w:ascii="Times New Roman" w:hAnsi="Times New Roman"/>
                      <w:color w:val="000000"/>
                      <w:kern w:val="0"/>
                      <w:sz w:val="18"/>
                      <w:szCs w:val="18"/>
                    </w:rPr>
                  </w:pPr>
                  <w:r w:rsidRPr="006E6FB9">
                    <w:rPr>
                      <w:rFonts w:ascii="Times New Roman" w:hAnsi="Times New Roman"/>
                      <w:color w:val="000000"/>
                      <w:kern w:val="0"/>
                      <w:sz w:val="18"/>
                      <w:szCs w:val="18"/>
                    </w:rPr>
                    <w:t>20</w:t>
                  </w:r>
                </w:p>
              </w:tc>
              <w:tc>
                <w:tcPr>
                  <w:tcW w:w="405" w:type="pct"/>
                  <w:tcBorders>
                    <w:top w:val="single" w:sz="4" w:space="0" w:color="auto"/>
                    <w:left w:val="single" w:sz="4" w:space="0" w:color="auto"/>
                    <w:bottom w:val="single" w:sz="4" w:space="0" w:color="auto"/>
                    <w:right w:val="single" w:sz="4" w:space="0" w:color="auto"/>
                  </w:tcBorders>
                  <w:vAlign w:val="center"/>
                </w:tcPr>
                <w:p w:rsidR="006E6FB9" w:rsidRPr="006E6FB9" w:rsidRDefault="006E6FB9" w:rsidP="006E6FB9">
                  <w:pPr>
                    <w:spacing w:line="320" w:lineRule="exact"/>
                    <w:jc w:val="center"/>
                    <w:rPr>
                      <w:rFonts w:ascii="Times New Roman" w:hAnsi="Times New Roman"/>
                      <w:color w:val="000000"/>
                      <w:kern w:val="0"/>
                      <w:sz w:val="18"/>
                      <w:szCs w:val="18"/>
                    </w:rPr>
                  </w:pPr>
                  <w:r w:rsidRPr="006E6FB9">
                    <w:rPr>
                      <w:rFonts w:ascii="Times New Roman" w:hAnsi="Times New Roman"/>
                      <w:color w:val="000000"/>
                      <w:kern w:val="0"/>
                      <w:sz w:val="18"/>
                      <w:szCs w:val="18"/>
                    </w:rPr>
                    <w:t>20</w:t>
                  </w:r>
                </w:p>
              </w:tc>
            </w:tr>
            <w:tr w:rsidR="006E6FB9" w:rsidRPr="006E6FB9" w:rsidTr="006E6FB9">
              <w:trPr>
                <w:trHeight w:val="77"/>
                <w:tblHeader/>
                <w:jc w:val="center"/>
              </w:trPr>
              <w:tc>
                <w:tcPr>
                  <w:tcW w:w="1167" w:type="pct"/>
                  <w:tcBorders>
                    <w:top w:val="single" w:sz="4" w:space="0" w:color="auto"/>
                    <w:left w:val="single" w:sz="4" w:space="0" w:color="auto"/>
                    <w:bottom w:val="single" w:sz="4" w:space="0" w:color="auto"/>
                    <w:right w:val="single" w:sz="4" w:space="0" w:color="auto"/>
                  </w:tcBorders>
                  <w:vAlign w:val="center"/>
                </w:tcPr>
                <w:p w:rsidR="006E6FB9" w:rsidRPr="006E6FB9" w:rsidRDefault="006E6FB9" w:rsidP="006E6FB9">
                  <w:pPr>
                    <w:spacing w:line="320" w:lineRule="exact"/>
                    <w:jc w:val="center"/>
                    <w:rPr>
                      <w:rFonts w:ascii="Times New Roman" w:hAnsi="Times New Roman"/>
                      <w:color w:val="000000"/>
                      <w:kern w:val="0"/>
                      <w:sz w:val="18"/>
                      <w:szCs w:val="18"/>
                    </w:rPr>
                  </w:pPr>
                  <w:r w:rsidRPr="006E6FB9">
                    <w:rPr>
                      <w:rFonts w:ascii="Times New Roman" w:hAnsi="Times New Roman"/>
                      <w:color w:val="000000"/>
                      <w:kern w:val="0"/>
                      <w:sz w:val="18"/>
                      <w:szCs w:val="18"/>
                    </w:rPr>
                    <w:t>《城镇污水处理厂污染物排放标准》（</w:t>
                  </w:r>
                  <w:r w:rsidRPr="006E6FB9">
                    <w:rPr>
                      <w:rFonts w:ascii="Times New Roman" w:hAnsi="Times New Roman"/>
                      <w:color w:val="000000"/>
                      <w:kern w:val="0"/>
                      <w:sz w:val="18"/>
                      <w:szCs w:val="18"/>
                    </w:rPr>
                    <w:t>GB18918-2002</w:t>
                  </w:r>
                  <w:r w:rsidRPr="006E6FB9">
                    <w:rPr>
                      <w:rFonts w:ascii="Times New Roman" w:hAnsi="Times New Roman"/>
                      <w:color w:val="000000"/>
                      <w:kern w:val="0"/>
                      <w:sz w:val="18"/>
                      <w:szCs w:val="18"/>
                    </w:rPr>
                    <w:t>）一级</w:t>
                  </w:r>
                  <w:r w:rsidRPr="006E6FB9">
                    <w:rPr>
                      <w:rFonts w:ascii="Times New Roman" w:hAnsi="Times New Roman"/>
                      <w:color w:val="000000"/>
                      <w:kern w:val="0"/>
                      <w:sz w:val="18"/>
                      <w:szCs w:val="18"/>
                    </w:rPr>
                    <w:t>A</w:t>
                  </w:r>
                  <w:r w:rsidRPr="006E6FB9">
                    <w:rPr>
                      <w:rFonts w:ascii="Times New Roman" w:hAnsi="Times New Roman"/>
                      <w:color w:val="000000"/>
                      <w:kern w:val="0"/>
                      <w:sz w:val="18"/>
                      <w:szCs w:val="18"/>
                    </w:rPr>
                    <w:t>标准</w:t>
                  </w:r>
                </w:p>
              </w:tc>
              <w:tc>
                <w:tcPr>
                  <w:tcW w:w="309" w:type="pct"/>
                  <w:tcBorders>
                    <w:top w:val="single" w:sz="4" w:space="0" w:color="auto"/>
                    <w:left w:val="single" w:sz="4" w:space="0" w:color="auto"/>
                    <w:bottom w:val="single" w:sz="4" w:space="0" w:color="auto"/>
                    <w:right w:val="single" w:sz="4" w:space="0" w:color="auto"/>
                  </w:tcBorders>
                  <w:vAlign w:val="center"/>
                </w:tcPr>
                <w:p w:rsidR="006E6FB9" w:rsidRPr="006E6FB9" w:rsidRDefault="006E6FB9" w:rsidP="006E6FB9">
                  <w:pPr>
                    <w:widowControl/>
                    <w:spacing w:line="320" w:lineRule="exact"/>
                    <w:jc w:val="center"/>
                    <w:rPr>
                      <w:rFonts w:ascii="Times New Roman" w:hAnsi="Times New Roman"/>
                      <w:color w:val="000000"/>
                      <w:kern w:val="0"/>
                      <w:sz w:val="18"/>
                      <w:szCs w:val="18"/>
                    </w:rPr>
                  </w:pPr>
                  <w:r w:rsidRPr="006E6FB9">
                    <w:rPr>
                      <w:rFonts w:ascii="Times New Roman" w:hAnsi="Times New Roman"/>
                      <w:color w:val="000000"/>
                      <w:kern w:val="0"/>
                      <w:sz w:val="18"/>
                      <w:szCs w:val="18"/>
                    </w:rPr>
                    <w:t>6~9</w:t>
                  </w:r>
                </w:p>
              </w:tc>
              <w:tc>
                <w:tcPr>
                  <w:tcW w:w="357" w:type="pct"/>
                  <w:tcBorders>
                    <w:top w:val="single" w:sz="4" w:space="0" w:color="auto"/>
                    <w:left w:val="single" w:sz="4" w:space="0" w:color="auto"/>
                    <w:bottom w:val="single" w:sz="4" w:space="0" w:color="auto"/>
                    <w:right w:val="single" w:sz="4" w:space="0" w:color="auto"/>
                  </w:tcBorders>
                  <w:vAlign w:val="center"/>
                </w:tcPr>
                <w:p w:rsidR="006E6FB9" w:rsidRPr="006E6FB9" w:rsidRDefault="006E6FB9" w:rsidP="006E6FB9">
                  <w:pPr>
                    <w:spacing w:line="320" w:lineRule="exact"/>
                    <w:jc w:val="center"/>
                    <w:rPr>
                      <w:rFonts w:ascii="Times New Roman" w:hAnsi="Times New Roman"/>
                      <w:bCs/>
                      <w:color w:val="000000"/>
                      <w:kern w:val="0"/>
                      <w:sz w:val="18"/>
                      <w:szCs w:val="18"/>
                    </w:rPr>
                  </w:pPr>
                  <w:r w:rsidRPr="006E6FB9">
                    <w:rPr>
                      <w:rFonts w:ascii="Times New Roman" w:hAnsi="Times New Roman"/>
                      <w:color w:val="000000"/>
                      <w:kern w:val="0"/>
                      <w:sz w:val="18"/>
                      <w:szCs w:val="18"/>
                    </w:rPr>
                    <w:t>--</w:t>
                  </w:r>
                </w:p>
              </w:tc>
              <w:tc>
                <w:tcPr>
                  <w:tcW w:w="411" w:type="pct"/>
                  <w:tcBorders>
                    <w:top w:val="single" w:sz="4" w:space="0" w:color="auto"/>
                    <w:left w:val="single" w:sz="4" w:space="0" w:color="auto"/>
                    <w:bottom w:val="single" w:sz="4" w:space="0" w:color="auto"/>
                    <w:right w:val="single" w:sz="4" w:space="0" w:color="auto"/>
                  </w:tcBorders>
                  <w:vAlign w:val="center"/>
                </w:tcPr>
                <w:p w:rsidR="006E6FB9" w:rsidRPr="006E6FB9" w:rsidRDefault="006E6FB9" w:rsidP="006E6FB9">
                  <w:pPr>
                    <w:spacing w:line="320" w:lineRule="exact"/>
                    <w:jc w:val="center"/>
                    <w:rPr>
                      <w:rFonts w:ascii="Times New Roman" w:hAnsi="Times New Roman"/>
                      <w:color w:val="000000"/>
                      <w:kern w:val="0"/>
                      <w:sz w:val="18"/>
                      <w:szCs w:val="18"/>
                    </w:rPr>
                  </w:pPr>
                  <w:r w:rsidRPr="006E6FB9">
                    <w:rPr>
                      <w:rFonts w:ascii="Times New Roman" w:hAnsi="Times New Roman"/>
                      <w:color w:val="000000"/>
                      <w:kern w:val="0"/>
                      <w:sz w:val="18"/>
                      <w:szCs w:val="18"/>
                    </w:rPr>
                    <w:t>10</w:t>
                  </w:r>
                </w:p>
              </w:tc>
              <w:tc>
                <w:tcPr>
                  <w:tcW w:w="314" w:type="pct"/>
                  <w:tcBorders>
                    <w:top w:val="single" w:sz="4" w:space="0" w:color="auto"/>
                    <w:left w:val="single" w:sz="4" w:space="0" w:color="auto"/>
                    <w:bottom w:val="single" w:sz="4" w:space="0" w:color="auto"/>
                    <w:right w:val="single" w:sz="4" w:space="0" w:color="auto"/>
                  </w:tcBorders>
                  <w:vAlign w:val="center"/>
                </w:tcPr>
                <w:p w:rsidR="006E6FB9" w:rsidRPr="006E6FB9" w:rsidRDefault="006E6FB9" w:rsidP="006E6FB9">
                  <w:pPr>
                    <w:spacing w:line="320" w:lineRule="exact"/>
                    <w:jc w:val="center"/>
                    <w:rPr>
                      <w:rFonts w:ascii="Times New Roman" w:hAnsi="Times New Roman"/>
                      <w:color w:val="000000"/>
                      <w:kern w:val="0"/>
                      <w:sz w:val="18"/>
                      <w:szCs w:val="18"/>
                    </w:rPr>
                  </w:pPr>
                  <w:r w:rsidRPr="006E6FB9">
                    <w:rPr>
                      <w:rFonts w:ascii="Times New Roman" w:hAnsi="Times New Roman"/>
                      <w:color w:val="000000"/>
                      <w:kern w:val="0"/>
                      <w:sz w:val="18"/>
                      <w:szCs w:val="18"/>
                    </w:rPr>
                    <w:t>10</w:t>
                  </w:r>
                </w:p>
              </w:tc>
              <w:tc>
                <w:tcPr>
                  <w:tcW w:w="482" w:type="pct"/>
                  <w:tcBorders>
                    <w:top w:val="single" w:sz="4" w:space="0" w:color="auto"/>
                    <w:left w:val="single" w:sz="4" w:space="0" w:color="auto"/>
                    <w:bottom w:val="single" w:sz="4" w:space="0" w:color="auto"/>
                    <w:right w:val="single" w:sz="4" w:space="0" w:color="auto"/>
                  </w:tcBorders>
                  <w:vAlign w:val="center"/>
                </w:tcPr>
                <w:p w:rsidR="006E6FB9" w:rsidRPr="006E6FB9" w:rsidRDefault="006E6FB9" w:rsidP="006E6FB9">
                  <w:pPr>
                    <w:spacing w:line="320" w:lineRule="exact"/>
                    <w:jc w:val="center"/>
                    <w:rPr>
                      <w:rFonts w:ascii="Times New Roman" w:hAnsi="Times New Roman"/>
                      <w:color w:val="000000"/>
                      <w:kern w:val="0"/>
                      <w:sz w:val="18"/>
                      <w:szCs w:val="18"/>
                    </w:rPr>
                  </w:pPr>
                  <w:r w:rsidRPr="006E6FB9">
                    <w:rPr>
                      <w:rFonts w:ascii="Times New Roman" w:hAnsi="Times New Roman"/>
                      <w:color w:val="000000"/>
                      <w:kern w:val="0"/>
                      <w:sz w:val="18"/>
                      <w:szCs w:val="18"/>
                    </w:rPr>
                    <w:t>--</w:t>
                  </w:r>
                </w:p>
              </w:tc>
              <w:tc>
                <w:tcPr>
                  <w:tcW w:w="454" w:type="pct"/>
                  <w:tcBorders>
                    <w:top w:val="single" w:sz="4" w:space="0" w:color="auto"/>
                    <w:left w:val="single" w:sz="4" w:space="0" w:color="auto"/>
                    <w:bottom w:val="single" w:sz="4" w:space="0" w:color="auto"/>
                    <w:right w:val="single" w:sz="4" w:space="0" w:color="auto"/>
                  </w:tcBorders>
                  <w:vAlign w:val="center"/>
                </w:tcPr>
                <w:p w:rsidR="006E6FB9" w:rsidRPr="006E6FB9" w:rsidRDefault="006E6FB9" w:rsidP="006E6FB9">
                  <w:pPr>
                    <w:spacing w:line="320" w:lineRule="exact"/>
                    <w:jc w:val="center"/>
                    <w:rPr>
                      <w:rFonts w:ascii="Times New Roman" w:hAnsi="Times New Roman"/>
                      <w:color w:val="000000"/>
                      <w:kern w:val="0"/>
                      <w:sz w:val="18"/>
                      <w:szCs w:val="18"/>
                    </w:rPr>
                  </w:pPr>
                  <w:r w:rsidRPr="006E6FB9">
                    <w:rPr>
                      <w:rFonts w:ascii="Times New Roman" w:hAnsi="Times New Roman"/>
                      <w:color w:val="000000"/>
                      <w:kern w:val="0"/>
                      <w:sz w:val="18"/>
                      <w:szCs w:val="18"/>
                    </w:rPr>
                    <w:t>1</w:t>
                  </w:r>
                </w:p>
              </w:tc>
              <w:tc>
                <w:tcPr>
                  <w:tcW w:w="371" w:type="pct"/>
                  <w:tcBorders>
                    <w:top w:val="single" w:sz="4" w:space="0" w:color="auto"/>
                    <w:left w:val="single" w:sz="4" w:space="0" w:color="auto"/>
                    <w:bottom w:val="single" w:sz="4" w:space="0" w:color="auto"/>
                    <w:right w:val="single" w:sz="4" w:space="0" w:color="auto"/>
                  </w:tcBorders>
                  <w:vAlign w:val="center"/>
                </w:tcPr>
                <w:p w:rsidR="006E6FB9" w:rsidRPr="006E6FB9" w:rsidRDefault="006E6FB9" w:rsidP="006E6FB9">
                  <w:pPr>
                    <w:spacing w:line="320" w:lineRule="exact"/>
                    <w:jc w:val="center"/>
                    <w:rPr>
                      <w:rFonts w:ascii="Times New Roman" w:hAnsi="Times New Roman"/>
                      <w:color w:val="000000"/>
                      <w:kern w:val="0"/>
                      <w:sz w:val="18"/>
                      <w:szCs w:val="18"/>
                    </w:rPr>
                  </w:pPr>
                  <w:r w:rsidRPr="006E6FB9">
                    <w:rPr>
                      <w:rFonts w:ascii="Times New Roman" w:hAnsi="Times New Roman"/>
                      <w:color w:val="000000"/>
                      <w:kern w:val="0"/>
                      <w:sz w:val="18"/>
                      <w:szCs w:val="18"/>
                    </w:rPr>
                    <w:t>--</w:t>
                  </w:r>
                </w:p>
              </w:tc>
              <w:tc>
                <w:tcPr>
                  <w:tcW w:w="380" w:type="pct"/>
                  <w:tcBorders>
                    <w:top w:val="single" w:sz="4" w:space="0" w:color="auto"/>
                    <w:left w:val="single" w:sz="4" w:space="0" w:color="auto"/>
                    <w:bottom w:val="single" w:sz="4" w:space="0" w:color="auto"/>
                    <w:right w:val="single" w:sz="4" w:space="0" w:color="auto"/>
                  </w:tcBorders>
                  <w:vAlign w:val="center"/>
                </w:tcPr>
                <w:p w:rsidR="006E6FB9" w:rsidRPr="006E6FB9" w:rsidRDefault="006E6FB9" w:rsidP="006E6FB9">
                  <w:pPr>
                    <w:spacing w:line="320" w:lineRule="exact"/>
                    <w:jc w:val="center"/>
                    <w:rPr>
                      <w:rFonts w:ascii="Times New Roman" w:hAnsi="Times New Roman"/>
                      <w:color w:val="000000"/>
                      <w:kern w:val="0"/>
                      <w:sz w:val="18"/>
                      <w:szCs w:val="18"/>
                    </w:rPr>
                  </w:pPr>
                  <w:r w:rsidRPr="006E6FB9">
                    <w:rPr>
                      <w:rFonts w:ascii="Times New Roman" w:hAnsi="Times New Roman"/>
                      <w:color w:val="000000"/>
                      <w:kern w:val="0"/>
                      <w:sz w:val="18"/>
                      <w:szCs w:val="18"/>
                    </w:rPr>
                    <w:t>--</w:t>
                  </w:r>
                </w:p>
              </w:tc>
              <w:tc>
                <w:tcPr>
                  <w:tcW w:w="351" w:type="pct"/>
                  <w:tcBorders>
                    <w:top w:val="single" w:sz="4" w:space="0" w:color="auto"/>
                    <w:left w:val="single" w:sz="4" w:space="0" w:color="auto"/>
                    <w:bottom w:val="single" w:sz="4" w:space="0" w:color="auto"/>
                    <w:right w:val="single" w:sz="4" w:space="0" w:color="auto"/>
                  </w:tcBorders>
                  <w:vAlign w:val="center"/>
                </w:tcPr>
                <w:p w:rsidR="006E6FB9" w:rsidRPr="006E6FB9" w:rsidRDefault="006E6FB9" w:rsidP="006E6FB9">
                  <w:pPr>
                    <w:spacing w:line="320" w:lineRule="exact"/>
                    <w:jc w:val="center"/>
                    <w:rPr>
                      <w:rFonts w:ascii="Times New Roman" w:hAnsi="Times New Roman"/>
                      <w:color w:val="000000"/>
                      <w:kern w:val="0"/>
                      <w:sz w:val="18"/>
                      <w:szCs w:val="18"/>
                    </w:rPr>
                  </w:pPr>
                  <w:r w:rsidRPr="006E6FB9">
                    <w:rPr>
                      <w:rFonts w:ascii="Times New Roman" w:hAnsi="Times New Roman"/>
                      <w:color w:val="000000"/>
                      <w:kern w:val="0"/>
                      <w:sz w:val="18"/>
                      <w:szCs w:val="18"/>
                    </w:rPr>
                    <w:t>0.5</w:t>
                  </w:r>
                </w:p>
              </w:tc>
              <w:tc>
                <w:tcPr>
                  <w:tcW w:w="405" w:type="pct"/>
                  <w:tcBorders>
                    <w:top w:val="single" w:sz="4" w:space="0" w:color="auto"/>
                    <w:left w:val="single" w:sz="4" w:space="0" w:color="auto"/>
                    <w:bottom w:val="single" w:sz="4" w:space="0" w:color="auto"/>
                    <w:right w:val="single" w:sz="4" w:space="0" w:color="auto"/>
                  </w:tcBorders>
                  <w:vAlign w:val="center"/>
                </w:tcPr>
                <w:p w:rsidR="006E6FB9" w:rsidRPr="006E6FB9" w:rsidRDefault="006E6FB9" w:rsidP="006E6FB9">
                  <w:pPr>
                    <w:spacing w:line="320" w:lineRule="exact"/>
                    <w:jc w:val="center"/>
                    <w:rPr>
                      <w:rFonts w:ascii="Times New Roman" w:hAnsi="Times New Roman"/>
                      <w:color w:val="000000"/>
                      <w:kern w:val="0"/>
                      <w:sz w:val="18"/>
                      <w:szCs w:val="18"/>
                    </w:rPr>
                  </w:pPr>
                  <w:r w:rsidRPr="006E6FB9">
                    <w:rPr>
                      <w:rFonts w:ascii="Times New Roman" w:hAnsi="Times New Roman"/>
                      <w:color w:val="000000"/>
                      <w:kern w:val="0"/>
                      <w:sz w:val="18"/>
                      <w:szCs w:val="18"/>
                    </w:rPr>
                    <w:t>--</w:t>
                  </w:r>
                </w:p>
              </w:tc>
            </w:tr>
            <w:tr w:rsidR="006E6FB9" w:rsidRPr="006E6FB9" w:rsidTr="006E6FB9">
              <w:trPr>
                <w:trHeight w:val="77"/>
                <w:tblHeader/>
                <w:jc w:val="center"/>
              </w:trPr>
              <w:tc>
                <w:tcPr>
                  <w:tcW w:w="1167" w:type="pct"/>
                  <w:tcBorders>
                    <w:top w:val="single" w:sz="4" w:space="0" w:color="auto"/>
                    <w:left w:val="single" w:sz="4" w:space="0" w:color="auto"/>
                    <w:bottom w:val="single" w:sz="4" w:space="0" w:color="auto"/>
                    <w:right w:val="single" w:sz="4" w:space="0" w:color="auto"/>
                  </w:tcBorders>
                  <w:vAlign w:val="center"/>
                </w:tcPr>
                <w:p w:rsidR="006E6FB9" w:rsidRPr="006E6FB9" w:rsidRDefault="006E6FB9" w:rsidP="006E6FB9">
                  <w:pPr>
                    <w:jc w:val="center"/>
                    <w:rPr>
                      <w:rFonts w:ascii="Times New Roman" w:hAnsi="Times New Roman"/>
                      <w:color w:val="000000"/>
                      <w:sz w:val="18"/>
                      <w:szCs w:val="18"/>
                    </w:rPr>
                  </w:pPr>
                  <w:r w:rsidRPr="006E6FB9">
                    <w:rPr>
                      <w:rFonts w:ascii="Times New Roman" w:hAnsi="Times New Roman"/>
                      <w:color w:val="000000"/>
                      <w:sz w:val="18"/>
                      <w:szCs w:val="18"/>
                    </w:rPr>
                    <w:t>《城镇污水处理厂主要水污染物排放标准》（</w:t>
                  </w:r>
                  <w:r w:rsidRPr="006E6FB9">
                    <w:rPr>
                      <w:rFonts w:ascii="Times New Roman" w:hAnsi="Times New Roman"/>
                      <w:color w:val="000000"/>
                      <w:sz w:val="18"/>
                      <w:szCs w:val="18"/>
                    </w:rPr>
                    <w:t>DB33/2169-2018</w:t>
                  </w:r>
                  <w:r w:rsidRPr="006E6FB9">
                    <w:rPr>
                      <w:rFonts w:ascii="Times New Roman" w:hAnsi="Times New Roman"/>
                      <w:color w:val="000000"/>
                      <w:sz w:val="18"/>
                      <w:szCs w:val="18"/>
                    </w:rPr>
                    <w:t>）中表</w:t>
                  </w:r>
                  <w:r w:rsidRPr="006E6FB9">
                    <w:rPr>
                      <w:rFonts w:ascii="Times New Roman" w:hAnsi="Times New Roman"/>
                      <w:color w:val="000000"/>
                      <w:sz w:val="18"/>
                      <w:szCs w:val="18"/>
                    </w:rPr>
                    <w:t>1</w:t>
                  </w:r>
                  <w:r w:rsidRPr="006E6FB9">
                    <w:rPr>
                      <w:rFonts w:ascii="Times New Roman" w:hAnsi="Times New Roman"/>
                      <w:color w:val="000000"/>
                      <w:sz w:val="18"/>
                      <w:szCs w:val="18"/>
                    </w:rPr>
                    <w:t>标准</w:t>
                  </w:r>
                </w:p>
              </w:tc>
              <w:tc>
                <w:tcPr>
                  <w:tcW w:w="309" w:type="pct"/>
                  <w:tcBorders>
                    <w:top w:val="single" w:sz="4" w:space="0" w:color="auto"/>
                    <w:left w:val="single" w:sz="4" w:space="0" w:color="auto"/>
                    <w:bottom w:val="single" w:sz="4" w:space="0" w:color="auto"/>
                    <w:right w:val="single" w:sz="4" w:space="0" w:color="auto"/>
                  </w:tcBorders>
                  <w:vAlign w:val="center"/>
                </w:tcPr>
                <w:p w:rsidR="006E6FB9" w:rsidRPr="006E6FB9" w:rsidRDefault="006E6FB9" w:rsidP="006E6FB9">
                  <w:pPr>
                    <w:widowControl/>
                    <w:jc w:val="center"/>
                    <w:rPr>
                      <w:rFonts w:ascii="Times New Roman" w:hAnsi="Times New Roman"/>
                      <w:color w:val="000000"/>
                      <w:sz w:val="18"/>
                      <w:szCs w:val="18"/>
                    </w:rPr>
                  </w:pPr>
                  <w:r w:rsidRPr="006E6FB9">
                    <w:rPr>
                      <w:rFonts w:ascii="Times New Roman" w:hAnsi="Times New Roman"/>
                      <w:color w:val="000000"/>
                      <w:sz w:val="18"/>
                      <w:szCs w:val="18"/>
                    </w:rPr>
                    <w:t>--</w:t>
                  </w:r>
                </w:p>
              </w:tc>
              <w:tc>
                <w:tcPr>
                  <w:tcW w:w="357" w:type="pct"/>
                  <w:tcBorders>
                    <w:top w:val="single" w:sz="4" w:space="0" w:color="auto"/>
                    <w:left w:val="single" w:sz="4" w:space="0" w:color="auto"/>
                    <w:bottom w:val="single" w:sz="4" w:space="0" w:color="auto"/>
                    <w:right w:val="single" w:sz="4" w:space="0" w:color="auto"/>
                  </w:tcBorders>
                  <w:vAlign w:val="center"/>
                </w:tcPr>
                <w:p w:rsidR="006E6FB9" w:rsidRPr="006E6FB9" w:rsidRDefault="006E6FB9" w:rsidP="006E6FB9">
                  <w:pPr>
                    <w:jc w:val="center"/>
                    <w:rPr>
                      <w:rFonts w:ascii="Times New Roman" w:hAnsi="Times New Roman"/>
                      <w:color w:val="000000"/>
                      <w:sz w:val="18"/>
                      <w:szCs w:val="18"/>
                    </w:rPr>
                  </w:pPr>
                  <w:r w:rsidRPr="006E6FB9">
                    <w:rPr>
                      <w:rFonts w:ascii="Times New Roman" w:hAnsi="Times New Roman"/>
                      <w:color w:val="000000"/>
                      <w:sz w:val="18"/>
                      <w:szCs w:val="18"/>
                    </w:rPr>
                    <w:t>40</w:t>
                  </w:r>
                </w:p>
              </w:tc>
              <w:tc>
                <w:tcPr>
                  <w:tcW w:w="411" w:type="pct"/>
                  <w:tcBorders>
                    <w:top w:val="single" w:sz="4" w:space="0" w:color="auto"/>
                    <w:left w:val="single" w:sz="4" w:space="0" w:color="auto"/>
                    <w:bottom w:val="single" w:sz="4" w:space="0" w:color="auto"/>
                    <w:right w:val="single" w:sz="4" w:space="0" w:color="auto"/>
                  </w:tcBorders>
                  <w:vAlign w:val="center"/>
                </w:tcPr>
                <w:p w:rsidR="006E6FB9" w:rsidRPr="006E6FB9" w:rsidRDefault="006E6FB9" w:rsidP="006E6FB9">
                  <w:pPr>
                    <w:jc w:val="center"/>
                    <w:rPr>
                      <w:rFonts w:ascii="Times New Roman" w:hAnsi="Times New Roman"/>
                      <w:color w:val="000000"/>
                      <w:sz w:val="18"/>
                      <w:szCs w:val="18"/>
                    </w:rPr>
                  </w:pPr>
                  <w:r w:rsidRPr="006E6FB9">
                    <w:rPr>
                      <w:rFonts w:ascii="Times New Roman" w:hAnsi="Times New Roman"/>
                      <w:color w:val="000000"/>
                      <w:sz w:val="18"/>
                      <w:szCs w:val="18"/>
                    </w:rPr>
                    <w:t>--</w:t>
                  </w:r>
                </w:p>
              </w:tc>
              <w:tc>
                <w:tcPr>
                  <w:tcW w:w="314" w:type="pct"/>
                  <w:tcBorders>
                    <w:top w:val="single" w:sz="4" w:space="0" w:color="auto"/>
                    <w:left w:val="single" w:sz="4" w:space="0" w:color="auto"/>
                    <w:bottom w:val="single" w:sz="4" w:space="0" w:color="auto"/>
                    <w:right w:val="single" w:sz="4" w:space="0" w:color="auto"/>
                  </w:tcBorders>
                  <w:vAlign w:val="center"/>
                </w:tcPr>
                <w:p w:rsidR="006E6FB9" w:rsidRPr="006E6FB9" w:rsidRDefault="006E6FB9" w:rsidP="006E6FB9">
                  <w:pPr>
                    <w:jc w:val="center"/>
                    <w:rPr>
                      <w:rFonts w:ascii="Times New Roman" w:hAnsi="Times New Roman"/>
                      <w:color w:val="000000"/>
                      <w:sz w:val="18"/>
                      <w:szCs w:val="18"/>
                    </w:rPr>
                  </w:pPr>
                  <w:r w:rsidRPr="006E6FB9">
                    <w:rPr>
                      <w:rFonts w:ascii="Times New Roman" w:hAnsi="Times New Roman"/>
                      <w:color w:val="000000"/>
                      <w:sz w:val="18"/>
                      <w:szCs w:val="18"/>
                    </w:rPr>
                    <w:t>--</w:t>
                  </w:r>
                </w:p>
              </w:tc>
              <w:tc>
                <w:tcPr>
                  <w:tcW w:w="482" w:type="pct"/>
                  <w:tcBorders>
                    <w:top w:val="single" w:sz="4" w:space="0" w:color="auto"/>
                    <w:left w:val="single" w:sz="4" w:space="0" w:color="auto"/>
                    <w:bottom w:val="single" w:sz="4" w:space="0" w:color="auto"/>
                    <w:right w:val="single" w:sz="4" w:space="0" w:color="auto"/>
                  </w:tcBorders>
                  <w:vAlign w:val="center"/>
                </w:tcPr>
                <w:p w:rsidR="006E6FB9" w:rsidRPr="006E6FB9" w:rsidRDefault="006E6FB9" w:rsidP="006E6FB9">
                  <w:pPr>
                    <w:jc w:val="center"/>
                    <w:rPr>
                      <w:rFonts w:ascii="Times New Roman" w:hAnsi="Times New Roman"/>
                      <w:color w:val="000000"/>
                      <w:sz w:val="18"/>
                      <w:szCs w:val="18"/>
                    </w:rPr>
                  </w:pPr>
                  <w:r w:rsidRPr="006E6FB9">
                    <w:rPr>
                      <w:rFonts w:ascii="Times New Roman" w:hAnsi="Times New Roman"/>
                      <w:color w:val="000000"/>
                      <w:sz w:val="18"/>
                      <w:szCs w:val="18"/>
                    </w:rPr>
                    <w:t>2</w:t>
                  </w:r>
                  <w:r w:rsidRPr="006E6FB9">
                    <w:rPr>
                      <w:rFonts w:ascii="Times New Roman" w:hAnsi="Times New Roman"/>
                      <w:color w:val="000000"/>
                      <w:sz w:val="18"/>
                      <w:szCs w:val="18"/>
                    </w:rPr>
                    <w:t>（</w:t>
                  </w:r>
                  <w:r w:rsidRPr="006E6FB9">
                    <w:rPr>
                      <w:rFonts w:ascii="Times New Roman" w:hAnsi="Times New Roman"/>
                      <w:color w:val="000000"/>
                      <w:sz w:val="18"/>
                      <w:szCs w:val="18"/>
                    </w:rPr>
                    <w:t>4</w:t>
                  </w:r>
                  <w:r w:rsidRPr="006E6FB9">
                    <w:rPr>
                      <w:rFonts w:ascii="Times New Roman" w:hAnsi="Times New Roman"/>
                      <w:color w:val="000000"/>
                      <w:sz w:val="18"/>
                      <w:szCs w:val="18"/>
                    </w:rPr>
                    <w:t>）</w:t>
                  </w:r>
                  <w:r w:rsidRPr="006E6FB9">
                    <w:rPr>
                      <w:rFonts w:ascii="宋体" w:hAnsi="宋体" w:cs="宋体" w:hint="eastAsia"/>
                      <w:color w:val="000000"/>
                      <w:sz w:val="18"/>
                      <w:szCs w:val="18"/>
                      <w:vertAlign w:val="superscript"/>
                    </w:rPr>
                    <w:t>①</w:t>
                  </w:r>
                </w:p>
              </w:tc>
              <w:tc>
                <w:tcPr>
                  <w:tcW w:w="454" w:type="pct"/>
                  <w:tcBorders>
                    <w:top w:val="single" w:sz="4" w:space="0" w:color="auto"/>
                    <w:left w:val="single" w:sz="4" w:space="0" w:color="auto"/>
                    <w:bottom w:val="single" w:sz="4" w:space="0" w:color="auto"/>
                    <w:right w:val="single" w:sz="4" w:space="0" w:color="auto"/>
                  </w:tcBorders>
                  <w:vAlign w:val="center"/>
                </w:tcPr>
                <w:p w:rsidR="006E6FB9" w:rsidRPr="006E6FB9" w:rsidRDefault="006E6FB9" w:rsidP="006E6FB9">
                  <w:pPr>
                    <w:jc w:val="center"/>
                    <w:rPr>
                      <w:rFonts w:ascii="Times New Roman" w:hAnsi="Times New Roman"/>
                      <w:color w:val="000000"/>
                      <w:sz w:val="18"/>
                      <w:szCs w:val="18"/>
                    </w:rPr>
                  </w:pPr>
                  <w:r w:rsidRPr="006E6FB9">
                    <w:rPr>
                      <w:rFonts w:ascii="Times New Roman" w:hAnsi="Times New Roman"/>
                      <w:color w:val="000000"/>
                      <w:sz w:val="18"/>
                      <w:szCs w:val="18"/>
                    </w:rPr>
                    <w:t>--</w:t>
                  </w:r>
                </w:p>
              </w:tc>
              <w:tc>
                <w:tcPr>
                  <w:tcW w:w="371" w:type="pct"/>
                  <w:tcBorders>
                    <w:top w:val="single" w:sz="4" w:space="0" w:color="auto"/>
                    <w:left w:val="single" w:sz="4" w:space="0" w:color="auto"/>
                    <w:bottom w:val="single" w:sz="4" w:space="0" w:color="auto"/>
                    <w:right w:val="single" w:sz="4" w:space="0" w:color="auto"/>
                  </w:tcBorders>
                  <w:vAlign w:val="center"/>
                </w:tcPr>
                <w:p w:rsidR="006E6FB9" w:rsidRPr="006E6FB9" w:rsidRDefault="006E6FB9" w:rsidP="006E6FB9">
                  <w:pPr>
                    <w:jc w:val="center"/>
                    <w:rPr>
                      <w:rFonts w:ascii="Times New Roman" w:hAnsi="Times New Roman"/>
                      <w:color w:val="000000"/>
                      <w:sz w:val="18"/>
                      <w:szCs w:val="18"/>
                    </w:rPr>
                  </w:pPr>
                  <w:r w:rsidRPr="006E6FB9">
                    <w:rPr>
                      <w:rFonts w:ascii="Times New Roman" w:hAnsi="Times New Roman"/>
                      <w:color w:val="000000"/>
                      <w:sz w:val="18"/>
                      <w:szCs w:val="18"/>
                    </w:rPr>
                    <w:t>0.3</w:t>
                  </w:r>
                </w:p>
              </w:tc>
              <w:tc>
                <w:tcPr>
                  <w:tcW w:w="380" w:type="pct"/>
                  <w:tcBorders>
                    <w:top w:val="single" w:sz="4" w:space="0" w:color="auto"/>
                    <w:left w:val="single" w:sz="4" w:space="0" w:color="auto"/>
                    <w:bottom w:val="single" w:sz="4" w:space="0" w:color="auto"/>
                    <w:right w:val="single" w:sz="4" w:space="0" w:color="auto"/>
                  </w:tcBorders>
                  <w:vAlign w:val="center"/>
                </w:tcPr>
                <w:p w:rsidR="006E6FB9" w:rsidRPr="006E6FB9" w:rsidRDefault="006E6FB9" w:rsidP="006E6FB9">
                  <w:pPr>
                    <w:jc w:val="center"/>
                    <w:rPr>
                      <w:rFonts w:ascii="Times New Roman" w:hAnsi="Times New Roman"/>
                      <w:color w:val="000000"/>
                      <w:sz w:val="18"/>
                      <w:szCs w:val="18"/>
                    </w:rPr>
                  </w:pPr>
                  <w:r w:rsidRPr="006E6FB9">
                    <w:rPr>
                      <w:rFonts w:ascii="Times New Roman" w:hAnsi="Times New Roman"/>
                      <w:color w:val="000000"/>
                      <w:sz w:val="18"/>
                      <w:szCs w:val="18"/>
                    </w:rPr>
                    <w:t>12</w:t>
                  </w:r>
                  <w:r w:rsidRPr="006E6FB9">
                    <w:rPr>
                      <w:rFonts w:ascii="Times New Roman" w:hAnsi="Times New Roman"/>
                      <w:color w:val="000000"/>
                      <w:sz w:val="18"/>
                      <w:szCs w:val="18"/>
                    </w:rPr>
                    <w:t>（</w:t>
                  </w:r>
                  <w:r w:rsidRPr="006E6FB9">
                    <w:rPr>
                      <w:rFonts w:ascii="Times New Roman" w:hAnsi="Times New Roman"/>
                      <w:color w:val="000000"/>
                      <w:sz w:val="18"/>
                      <w:szCs w:val="18"/>
                    </w:rPr>
                    <w:t>15</w:t>
                  </w:r>
                  <w:r w:rsidRPr="006E6FB9">
                    <w:rPr>
                      <w:rFonts w:ascii="Times New Roman" w:hAnsi="Times New Roman"/>
                      <w:color w:val="000000"/>
                      <w:sz w:val="18"/>
                      <w:szCs w:val="18"/>
                    </w:rPr>
                    <w:t>）</w:t>
                  </w:r>
                  <w:r w:rsidRPr="006E6FB9">
                    <w:rPr>
                      <w:rFonts w:ascii="宋体" w:hAnsi="宋体" w:cs="宋体" w:hint="eastAsia"/>
                      <w:color w:val="000000"/>
                      <w:sz w:val="18"/>
                      <w:szCs w:val="18"/>
                      <w:vertAlign w:val="superscript"/>
                    </w:rPr>
                    <w:t>①</w:t>
                  </w:r>
                </w:p>
              </w:tc>
              <w:tc>
                <w:tcPr>
                  <w:tcW w:w="351" w:type="pct"/>
                  <w:tcBorders>
                    <w:top w:val="single" w:sz="4" w:space="0" w:color="auto"/>
                    <w:left w:val="single" w:sz="4" w:space="0" w:color="auto"/>
                    <w:bottom w:val="single" w:sz="4" w:space="0" w:color="auto"/>
                    <w:right w:val="single" w:sz="4" w:space="0" w:color="auto"/>
                  </w:tcBorders>
                  <w:vAlign w:val="center"/>
                </w:tcPr>
                <w:p w:rsidR="006E6FB9" w:rsidRPr="006E6FB9" w:rsidRDefault="006E6FB9" w:rsidP="006E6FB9">
                  <w:pPr>
                    <w:spacing w:line="320" w:lineRule="exact"/>
                    <w:jc w:val="center"/>
                    <w:rPr>
                      <w:rFonts w:ascii="Times New Roman" w:hAnsi="Times New Roman"/>
                      <w:color w:val="000000"/>
                      <w:kern w:val="0"/>
                      <w:sz w:val="18"/>
                      <w:szCs w:val="18"/>
                    </w:rPr>
                  </w:pPr>
                  <w:r w:rsidRPr="006E6FB9">
                    <w:rPr>
                      <w:rFonts w:ascii="Times New Roman" w:hAnsi="Times New Roman"/>
                      <w:color w:val="000000"/>
                      <w:kern w:val="0"/>
                      <w:sz w:val="18"/>
                      <w:szCs w:val="18"/>
                    </w:rPr>
                    <w:t>--</w:t>
                  </w:r>
                </w:p>
              </w:tc>
              <w:tc>
                <w:tcPr>
                  <w:tcW w:w="405" w:type="pct"/>
                  <w:tcBorders>
                    <w:top w:val="single" w:sz="4" w:space="0" w:color="auto"/>
                    <w:left w:val="single" w:sz="4" w:space="0" w:color="auto"/>
                    <w:bottom w:val="single" w:sz="4" w:space="0" w:color="auto"/>
                    <w:right w:val="single" w:sz="4" w:space="0" w:color="auto"/>
                  </w:tcBorders>
                  <w:vAlign w:val="center"/>
                </w:tcPr>
                <w:p w:rsidR="006E6FB9" w:rsidRPr="006E6FB9" w:rsidRDefault="006E6FB9" w:rsidP="006E6FB9">
                  <w:pPr>
                    <w:spacing w:line="320" w:lineRule="exact"/>
                    <w:jc w:val="center"/>
                    <w:rPr>
                      <w:rFonts w:ascii="Times New Roman" w:hAnsi="Times New Roman"/>
                      <w:color w:val="000000"/>
                      <w:kern w:val="0"/>
                      <w:sz w:val="18"/>
                      <w:szCs w:val="18"/>
                    </w:rPr>
                  </w:pPr>
                  <w:r w:rsidRPr="006E6FB9">
                    <w:rPr>
                      <w:rFonts w:ascii="Times New Roman" w:hAnsi="Times New Roman"/>
                      <w:color w:val="000000"/>
                      <w:kern w:val="0"/>
                      <w:sz w:val="18"/>
                      <w:szCs w:val="18"/>
                    </w:rPr>
                    <w:t>--</w:t>
                  </w:r>
                </w:p>
              </w:tc>
            </w:tr>
          </w:tbl>
          <w:p w:rsidR="0018097E" w:rsidRDefault="00515092">
            <w:pPr>
              <w:tabs>
                <w:tab w:val="left" w:pos="567"/>
              </w:tabs>
              <w:spacing w:line="360" w:lineRule="auto"/>
              <w:ind w:firstLineChars="200" w:firstLine="480"/>
              <w:rPr>
                <w:rFonts w:ascii="Times New Roman" w:hAnsi="Times New Roman" w:cs="Arial"/>
                <w:color w:val="000000" w:themeColor="text1"/>
                <w:sz w:val="24"/>
              </w:rPr>
            </w:pPr>
            <w:r>
              <w:rPr>
                <w:rFonts w:ascii="Times New Roman" w:hAnsi="Times New Roman" w:cs="Arial"/>
                <w:color w:val="000000" w:themeColor="text1"/>
                <w:sz w:val="24"/>
              </w:rPr>
              <w:t>2</w:t>
            </w:r>
            <w:r>
              <w:rPr>
                <w:rFonts w:ascii="Times New Roman" w:hAnsi="Times New Roman" w:cs="Arial" w:hint="eastAsia"/>
                <w:color w:val="000000" w:themeColor="text1"/>
                <w:sz w:val="24"/>
              </w:rPr>
              <w:t>、废气</w:t>
            </w:r>
          </w:p>
          <w:p w:rsidR="0018097E" w:rsidRDefault="00515092">
            <w:pPr>
              <w:spacing w:line="360" w:lineRule="auto"/>
              <w:ind w:firstLineChars="200" w:firstLine="480"/>
              <w:rPr>
                <w:rFonts w:ascii="Times New Roman" w:hAnsi="Times New Roman" w:cs="Arial"/>
                <w:color w:val="000000" w:themeColor="text1"/>
                <w:sz w:val="24"/>
              </w:rPr>
            </w:pPr>
            <w:r>
              <w:rPr>
                <w:rFonts w:ascii="Times New Roman" w:hAnsi="Times New Roman" w:cs="Arial" w:hint="eastAsia"/>
                <w:color w:val="000000" w:themeColor="text1"/>
                <w:sz w:val="24"/>
              </w:rPr>
              <w:t>根据核实，项目废气主要为</w:t>
            </w:r>
            <w:r w:rsidR="007647D9" w:rsidRPr="002A5D04">
              <w:rPr>
                <w:rFonts w:ascii="宋体" w:hAnsi="宋体" w:cs="宋体" w:hint="eastAsia"/>
                <w:bCs/>
                <w:color w:val="000000"/>
                <w:spacing w:val="-10"/>
                <w:sz w:val="24"/>
              </w:rPr>
              <w:t>焊接烟尘、抛丸粉尘、喷塑粉尘、固化废气、液化石油气燃烧废气、手工打磨金属粉尘、食堂油烟废气、污水处理站恶臭</w:t>
            </w:r>
            <w:r>
              <w:rPr>
                <w:rFonts w:ascii="Times New Roman" w:hAnsi="Times New Roman" w:cs="Arial" w:hint="eastAsia"/>
                <w:color w:val="000000" w:themeColor="text1"/>
                <w:sz w:val="24"/>
              </w:rPr>
              <w:t>。</w:t>
            </w:r>
          </w:p>
          <w:p w:rsidR="0018097E" w:rsidRDefault="00515092">
            <w:pPr>
              <w:spacing w:line="360" w:lineRule="auto"/>
              <w:ind w:firstLineChars="200" w:firstLine="480"/>
              <w:rPr>
                <w:rFonts w:ascii="Times New Roman" w:hAnsi="Times New Roman" w:cs="Arial"/>
                <w:color w:val="000000" w:themeColor="text1"/>
                <w:sz w:val="24"/>
              </w:rPr>
            </w:pPr>
            <w:r>
              <w:rPr>
                <w:rFonts w:ascii="Times New Roman" w:hAnsi="Times New Roman" w:cs="Arial" w:hint="eastAsia"/>
                <w:color w:val="000000" w:themeColor="text1"/>
                <w:sz w:val="24"/>
              </w:rPr>
              <w:t>焊接烟尘在</w:t>
            </w:r>
            <w:r w:rsidR="007647D9">
              <w:rPr>
                <w:rFonts w:ascii="Times New Roman" w:hAnsi="Times New Roman" w:cs="Arial" w:hint="eastAsia"/>
                <w:color w:val="000000" w:themeColor="text1"/>
                <w:sz w:val="24"/>
              </w:rPr>
              <w:t>车间内</w:t>
            </w:r>
            <w:r>
              <w:rPr>
                <w:rFonts w:ascii="Times New Roman" w:hAnsi="Times New Roman" w:cs="Arial" w:hint="eastAsia"/>
                <w:color w:val="000000" w:themeColor="text1"/>
                <w:sz w:val="24"/>
              </w:rPr>
              <w:t>无组织排放，污染物为颗粒物，</w:t>
            </w:r>
            <w:r>
              <w:rPr>
                <w:rFonts w:ascii="Times New Roman"/>
                <w:color w:val="000000"/>
                <w:sz w:val="24"/>
              </w:rPr>
              <w:t>颗粒物厂界无组织排放执行《大气污染物综合排放标准》（</w:t>
            </w:r>
            <w:r>
              <w:rPr>
                <w:rFonts w:ascii="Times New Roman" w:hAnsi="Times New Roman"/>
                <w:color w:val="000000"/>
                <w:sz w:val="24"/>
              </w:rPr>
              <w:t>GB16297-1996</w:t>
            </w:r>
            <w:r>
              <w:rPr>
                <w:rFonts w:ascii="Times New Roman"/>
                <w:color w:val="000000"/>
                <w:sz w:val="24"/>
              </w:rPr>
              <w:t>）表</w:t>
            </w:r>
            <w:r>
              <w:rPr>
                <w:rFonts w:ascii="Times New Roman" w:hAnsi="Times New Roman"/>
                <w:color w:val="000000"/>
                <w:sz w:val="24"/>
              </w:rPr>
              <w:t>2</w:t>
            </w:r>
            <w:r>
              <w:rPr>
                <w:rFonts w:ascii="Times New Roman"/>
                <w:color w:val="000000"/>
                <w:sz w:val="24"/>
              </w:rPr>
              <w:t>中二级排放标准，详见表</w:t>
            </w:r>
            <w:r>
              <w:rPr>
                <w:rFonts w:ascii="Times New Roman" w:hAnsi="Times New Roman" w:hint="eastAsia"/>
                <w:color w:val="000000"/>
                <w:sz w:val="24"/>
              </w:rPr>
              <w:t>1-</w:t>
            </w:r>
            <w:r w:rsidR="005F381B">
              <w:rPr>
                <w:rFonts w:ascii="Times New Roman" w:hAnsi="Times New Roman"/>
                <w:color w:val="000000"/>
                <w:sz w:val="24"/>
              </w:rPr>
              <w:t>5</w:t>
            </w:r>
            <w:r>
              <w:rPr>
                <w:rFonts w:ascii="Times New Roman" w:hAnsi="Times New Roman" w:hint="eastAsia"/>
                <w:color w:val="000000"/>
                <w:sz w:val="24"/>
              </w:rPr>
              <w:t>。</w:t>
            </w:r>
            <w:r w:rsidR="005F381B">
              <w:rPr>
                <w:rFonts w:ascii="Times New Roman" w:hAnsi="Times New Roman" w:hint="eastAsia"/>
                <w:color w:val="000000"/>
                <w:sz w:val="24"/>
              </w:rPr>
              <w:t>污水处理站恶臭在厂区内无组织排放，污染物为臭气浓度，</w:t>
            </w:r>
            <w:r w:rsidR="005F381B">
              <w:rPr>
                <w:rFonts w:ascii="Times New Roman"/>
                <w:color w:val="000000"/>
                <w:sz w:val="24"/>
              </w:rPr>
              <w:t>厂界排放限值执行《工业涂装工序大气污染物排放标准》表</w:t>
            </w:r>
            <w:r w:rsidR="005F381B">
              <w:rPr>
                <w:rFonts w:ascii="Times New Roman" w:hAnsi="Times New Roman"/>
                <w:color w:val="000000"/>
                <w:sz w:val="24"/>
              </w:rPr>
              <w:t>6</w:t>
            </w:r>
            <w:r w:rsidR="005F381B">
              <w:rPr>
                <w:rFonts w:ascii="Times New Roman"/>
                <w:color w:val="000000"/>
                <w:sz w:val="24"/>
              </w:rPr>
              <w:t>企业边界大气污染物浓度限值标准，详见表</w:t>
            </w:r>
            <w:r w:rsidR="005F381B">
              <w:rPr>
                <w:rFonts w:ascii="Times New Roman" w:hAnsi="Times New Roman" w:hint="eastAsia"/>
                <w:color w:val="000000"/>
                <w:sz w:val="24"/>
              </w:rPr>
              <w:t>1-</w:t>
            </w:r>
            <w:r w:rsidR="005F381B">
              <w:rPr>
                <w:rFonts w:ascii="Times New Roman" w:hAnsi="Times New Roman"/>
                <w:color w:val="000000"/>
                <w:sz w:val="24"/>
              </w:rPr>
              <w:t>6</w:t>
            </w:r>
            <w:r w:rsidR="005F381B">
              <w:rPr>
                <w:rFonts w:ascii="Times New Roman" w:hAnsi="Times New Roman" w:hint="eastAsia"/>
                <w:color w:val="000000"/>
                <w:sz w:val="24"/>
              </w:rPr>
              <w:t>。</w:t>
            </w:r>
          </w:p>
          <w:p w:rsidR="0018097E" w:rsidRPr="005F381B" w:rsidRDefault="005F381B">
            <w:pPr>
              <w:spacing w:line="360" w:lineRule="auto"/>
              <w:ind w:firstLineChars="200" w:firstLine="440"/>
              <w:rPr>
                <w:rFonts w:ascii="Times New Roman" w:hAnsi="Times New Roman"/>
                <w:color w:val="000000"/>
                <w:sz w:val="24"/>
              </w:rPr>
            </w:pPr>
            <w:r>
              <w:rPr>
                <w:rFonts w:ascii="Times New Roman" w:hAnsi="Times New Roman" w:hint="eastAsia"/>
                <w:bCs/>
                <w:color w:val="000000"/>
                <w:spacing w:val="-10"/>
                <w:sz w:val="24"/>
              </w:rPr>
              <w:t>手工打磨金属粉尘在打磨区域旁设水帘柜，打磨粉尘经水帘除尘后与</w:t>
            </w:r>
            <w:r w:rsidR="00C744AF">
              <w:rPr>
                <w:rFonts w:ascii="Times New Roman" w:hAnsi="Times New Roman" w:hint="eastAsia"/>
                <w:bCs/>
                <w:color w:val="000000"/>
                <w:spacing w:val="-10"/>
                <w:sz w:val="24"/>
              </w:rPr>
              <w:t>经布袋除尘器处理后的</w:t>
            </w:r>
            <w:r>
              <w:rPr>
                <w:rFonts w:ascii="Times New Roman" w:hAnsi="Times New Roman" w:hint="eastAsia"/>
                <w:bCs/>
                <w:color w:val="000000"/>
                <w:spacing w:val="-10"/>
                <w:sz w:val="24"/>
              </w:rPr>
              <w:t>抛丸粉尘汇总，</w:t>
            </w:r>
            <w:r w:rsidR="007647D9" w:rsidRPr="005F381B">
              <w:rPr>
                <w:rFonts w:ascii="Times New Roman" w:hAnsi="Times New Roman"/>
                <w:bCs/>
                <w:color w:val="000000"/>
                <w:spacing w:val="-10"/>
                <w:sz w:val="24"/>
              </w:rPr>
              <w:t>通过</w:t>
            </w:r>
            <w:r w:rsidR="007647D9" w:rsidRPr="005F381B">
              <w:rPr>
                <w:rFonts w:ascii="Times New Roman" w:hAnsi="Times New Roman"/>
                <w:bCs/>
                <w:color w:val="000000"/>
                <w:spacing w:val="-10"/>
                <w:sz w:val="24"/>
              </w:rPr>
              <w:t>15m</w:t>
            </w:r>
            <w:r w:rsidR="007647D9" w:rsidRPr="005F381B">
              <w:rPr>
                <w:rFonts w:ascii="Times New Roman" w:hAnsi="Times New Roman"/>
                <w:bCs/>
                <w:color w:val="000000"/>
                <w:spacing w:val="-10"/>
                <w:sz w:val="24"/>
              </w:rPr>
              <w:t>高的排气筒</w:t>
            </w:r>
            <w:r w:rsidR="007647D9" w:rsidRPr="005F381B">
              <w:rPr>
                <w:rFonts w:ascii="Times New Roman" w:hAnsi="Times New Roman"/>
                <w:bCs/>
                <w:color w:val="000000"/>
                <w:spacing w:val="-10"/>
                <w:sz w:val="24"/>
              </w:rPr>
              <w:t>DA001</w:t>
            </w:r>
            <w:r w:rsidR="007647D9" w:rsidRPr="005F381B">
              <w:rPr>
                <w:rFonts w:ascii="Times New Roman" w:hAnsi="Times New Roman"/>
                <w:bCs/>
                <w:color w:val="000000"/>
                <w:spacing w:val="-10"/>
                <w:sz w:val="24"/>
              </w:rPr>
              <w:t>排放</w:t>
            </w:r>
            <w:r w:rsidR="00515092" w:rsidRPr="005F381B">
              <w:rPr>
                <w:rFonts w:ascii="Times New Roman" w:hAnsi="Times New Roman"/>
                <w:bCs/>
                <w:color w:val="000000" w:themeColor="text1"/>
                <w:sz w:val="24"/>
              </w:rPr>
              <w:t>；喷塑粉尘经喷房集气收集后经配套滤芯处理，然后从</w:t>
            </w:r>
            <w:r w:rsidR="00515092" w:rsidRPr="005F381B">
              <w:rPr>
                <w:rFonts w:ascii="Times New Roman" w:hAnsi="Times New Roman"/>
                <w:bCs/>
                <w:color w:val="000000" w:themeColor="text1"/>
                <w:sz w:val="24"/>
              </w:rPr>
              <w:t>15m</w:t>
            </w:r>
            <w:r w:rsidR="00515092" w:rsidRPr="005F381B">
              <w:rPr>
                <w:rFonts w:ascii="Times New Roman" w:hAnsi="Times New Roman"/>
                <w:bCs/>
                <w:color w:val="000000" w:themeColor="text1"/>
                <w:sz w:val="24"/>
              </w:rPr>
              <w:t>高的排气筒</w:t>
            </w:r>
            <w:r w:rsidR="00515092" w:rsidRPr="005F381B">
              <w:rPr>
                <w:rFonts w:ascii="Times New Roman" w:hAnsi="Times New Roman"/>
                <w:bCs/>
                <w:color w:val="000000" w:themeColor="text1"/>
                <w:sz w:val="24"/>
              </w:rPr>
              <w:t>DA002</w:t>
            </w:r>
            <w:r w:rsidR="00515092" w:rsidRPr="005F381B">
              <w:rPr>
                <w:rFonts w:ascii="Times New Roman" w:hAnsi="Times New Roman"/>
                <w:bCs/>
                <w:color w:val="000000" w:themeColor="text1"/>
                <w:sz w:val="24"/>
              </w:rPr>
              <w:t>排放；</w:t>
            </w:r>
            <w:r w:rsidR="00515092" w:rsidRPr="005F381B">
              <w:rPr>
                <w:rFonts w:ascii="Times New Roman" w:hAnsi="Times New Roman"/>
                <w:color w:val="000000"/>
                <w:sz w:val="24"/>
              </w:rPr>
              <w:t>抛丸废气、</w:t>
            </w:r>
            <w:r>
              <w:rPr>
                <w:rFonts w:ascii="Times New Roman" w:hAnsi="Times New Roman" w:hint="eastAsia"/>
                <w:color w:val="000000"/>
                <w:sz w:val="24"/>
              </w:rPr>
              <w:t>打磨粉尘、</w:t>
            </w:r>
            <w:r w:rsidR="00515092" w:rsidRPr="005F381B">
              <w:rPr>
                <w:rFonts w:ascii="Times New Roman" w:hAnsi="Times New Roman"/>
                <w:color w:val="000000"/>
                <w:sz w:val="24"/>
              </w:rPr>
              <w:t>喷塑粉尘主要污染物为颗粒物，有组织排放执行《工业涂装工序大气污染物排放标准》（</w:t>
            </w:r>
            <w:r w:rsidR="00515092" w:rsidRPr="005F381B">
              <w:rPr>
                <w:rFonts w:ascii="Times New Roman" w:hAnsi="Times New Roman"/>
                <w:color w:val="000000"/>
                <w:sz w:val="24"/>
              </w:rPr>
              <w:t>DB33/2146-2018</w:t>
            </w:r>
            <w:r w:rsidR="00515092" w:rsidRPr="005F381B">
              <w:rPr>
                <w:rFonts w:ascii="Times New Roman" w:hAnsi="Times New Roman"/>
                <w:color w:val="000000"/>
                <w:sz w:val="24"/>
              </w:rPr>
              <w:t>）中</w:t>
            </w:r>
            <w:r w:rsidR="00515092" w:rsidRPr="005F381B">
              <w:rPr>
                <w:rFonts w:ascii="Times New Roman" w:hAnsi="Times New Roman"/>
                <w:color w:val="000000"/>
                <w:sz w:val="24"/>
              </w:rPr>
              <w:t>“</w:t>
            </w:r>
            <w:r w:rsidR="00515092" w:rsidRPr="005F381B">
              <w:rPr>
                <w:rFonts w:ascii="Times New Roman" w:hAnsi="Times New Roman"/>
                <w:color w:val="000000"/>
                <w:sz w:val="24"/>
              </w:rPr>
              <w:t>表</w:t>
            </w:r>
            <w:r w:rsidR="00515092" w:rsidRPr="005F381B">
              <w:rPr>
                <w:rFonts w:ascii="Times New Roman" w:hAnsi="Times New Roman"/>
                <w:color w:val="000000"/>
                <w:sz w:val="24"/>
              </w:rPr>
              <w:t>1</w:t>
            </w:r>
            <w:r w:rsidR="00515092" w:rsidRPr="005F381B">
              <w:rPr>
                <w:rFonts w:ascii="Times New Roman" w:hAnsi="Times New Roman"/>
                <w:color w:val="000000"/>
                <w:sz w:val="24"/>
              </w:rPr>
              <w:t>大气污染物排放限值</w:t>
            </w:r>
            <w:r w:rsidR="00515092" w:rsidRPr="005F381B">
              <w:rPr>
                <w:rFonts w:ascii="Times New Roman" w:hAnsi="Times New Roman"/>
                <w:color w:val="000000"/>
                <w:sz w:val="24"/>
              </w:rPr>
              <w:t>”</w:t>
            </w:r>
            <w:r w:rsidR="00515092" w:rsidRPr="005F381B">
              <w:rPr>
                <w:rFonts w:ascii="Times New Roman" w:hAnsi="Times New Roman"/>
                <w:color w:val="000000"/>
                <w:sz w:val="24"/>
              </w:rPr>
              <w:t>，详见表</w:t>
            </w:r>
            <w:r w:rsidR="00515092" w:rsidRPr="005F381B">
              <w:rPr>
                <w:rFonts w:ascii="Times New Roman" w:hAnsi="Times New Roman"/>
                <w:color w:val="000000"/>
                <w:sz w:val="24"/>
              </w:rPr>
              <w:t>1-</w:t>
            </w:r>
            <w:r>
              <w:rPr>
                <w:rFonts w:ascii="Times New Roman" w:hAnsi="Times New Roman"/>
                <w:color w:val="000000"/>
                <w:sz w:val="24"/>
              </w:rPr>
              <w:t>2</w:t>
            </w:r>
            <w:r w:rsidR="00515092" w:rsidRPr="005F381B">
              <w:rPr>
                <w:rFonts w:ascii="Times New Roman" w:hAnsi="Times New Roman"/>
                <w:color w:val="000000"/>
                <w:sz w:val="24"/>
              </w:rPr>
              <w:t>。</w:t>
            </w:r>
          </w:p>
          <w:p w:rsidR="0018097E" w:rsidRDefault="00515092">
            <w:pPr>
              <w:spacing w:line="360" w:lineRule="auto"/>
              <w:ind w:firstLineChars="200" w:firstLine="480"/>
              <w:rPr>
                <w:rFonts w:ascii="Times New Roman" w:hAnsi="Times New Roman"/>
                <w:color w:val="000000"/>
                <w:sz w:val="24"/>
              </w:rPr>
            </w:pPr>
            <w:r>
              <w:rPr>
                <w:rFonts w:ascii="Times New Roman" w:hAnsi="Times New Roman"/>
                <w:color w:val="000000"/>
                <w:sz w:val="24"/>
              </w:rPr>
              <w:t>喷塑后固化过程产生固化废气，粉末固化烘道采用</w:t>
            </w:r>
            <w:r w:rsidR="005F381B">
              <w:rPr>
                <w:rFonts w:ascii="Times New Roman" w:hAnsi="Times New Roman" w:hint="eastAsia"/>
                <w:color w:val="000000"/>
                <w:sz w:val="24"/>
              </w:rPr>
              <w:t>液化石油气</w:t>
            </w:r>
            <w:r>
              <w:rPr>
                <w:rFonts w:ascii="Times New Roman" w:hAnsi="Times New Roman"/>
                <w:color w:val="000000"/>
                <w:sz w:val="24"/>
              </w:rPr>
              <w:t>加热炉直接加热</w:t>
            </w:r>
            <w:r>
              <w:rPr>
                <w:rFonts w:ascii="Times New Roman" w:hAnsi="Times New Roman"/>
                <w:color w:val="000000"/>
                <w:kern w:val="0"/>
                <w:sz w:val="24"/>
              </w:rPr>
              <w:t>，</w:t>
            </w:r>
            <w:r>
              <w:rPr>
                <w:rFonts w:ascii="Times New Roman" w:hAnsi="Times New Roman"/>
                <w:color w:val="000000"/>
                <w:sz w:val="24"/>
              </w:rPr>
              <w:t>固化废气、</w:t>
            </w:r>
            <w:r w:rsidR="005F381B">
              <w:rPr>
                <w:rFonts w:ascii="Times New Roman" w:hAnsi="Times New Roman" w:hint="eastAsia"/>
                <w:color w:val="000000"/>
                <w:sz w:val="24"/>
              </w:rPr>
              <w:t>液化石油气</w:t>
            </w:r>
            <w:r>
              <w:rPr>
                <w:rFonts w:ascii="Times New Roman" w:hAnsi="Times New Roman"/>
                <w:color w:val="000000"/>
                <w:sz w:val="24"/>
              </w:rPr>
              <w:t>燃烧废气经</w:t>
            </w:r>
            <w:r w:rsidR="005F381B" w:rsidRPr="002A5D04">
              <w:rPr>
                <w:rFonts w:hint="eastAsia"/>
                <w:bCs/>
                <w:color w:val="000000"/>
                <w:spacing w:val="-10"/>
                <w:sz w:val="24"/>
              </w:rPr>
              <w:t>冷却器（风冷）冷却</w:t>
            </w:r>
            <w:r>
              <w:rPr>
                <w:rFonts w:ascii="Times New Roman" w:hAnsi="Times New Roman"/>
                <w:color w:val="000000"/>
                <w:sz w:val="24"/>
              </w:rPr>
              <w:t>后由活性炭吸附装置处理，然后通过</w:t>
            </w:r>
            <w:r>
              <w:rPr>
                <w:rFonts w:ascii="Times New Roman" w:hAnsi="Times New Roman"/>
                <w:color w:val="000000"/>
                <w:sz w:val="24"/>
              </w:rPr>
              <w:t>15m</w:t>
            </w:r>
            <w:r>
              <w:rPr>
                <w:rFonts w:ascii="Times New Roman" w:hAnsi="Times New Roman"/>
                <w:color w:val="000000"/>
                <w:sz w:val="24"/>
              </w:rPr>
              <w:t>高的排气筒</w:t>
            </w:r>
            <w:r>
              <w:rPr>
                <w:rFonts w:ascii="Times New Roman" w:hAnsi="Times New Roman"/>
                <w:color w:val="000000"/>
                <w:sz w:val="24"/>
              </w:rPr>
              <w:t>DA003</w:t>
            </w:r>
            <w:r>
              <w:rPr>
                <w:rFonts w:ascii="Times New Roman" w:hAnsi="Times New Roman"/>
                <w:color w:val="000000"/>
                <w:sz w:val="24"/>
              </w:rPr>
              <w:t>排放。固化废气中的污染物为非甲烷总烃、臭气浓度，</w:t>
            </w:r>
            <w:r>
              <w:rPr>
                <w:rFonts w:ascii="Times New Roman" w:hAnsi="Times New Roman" w:hint="eastAsia"/>
                <w:color w:val="000000"/>
                <w:sz w:val="24"/>
              </w:rPr>
              <w:t>有组织排放</w:t>
            </w:r>
            <w:r>
              <w:rPr>
                <w:rFonts w:ascii="Times New Roman"/>
                <w:color w:val="000000" w:themeColor="text1"/>
                <w:sz w:val="24"/>
              </w:rPr>
              <w:t>执行</w:t>
            </w:r>
            <w:r>
              <w:rPr>
                <w:rFonts w:ascii="Times New Roman"/>
                <w:color w:val="000000"/>
                <w:sz w:val="24"/>
              </w:rPr>
              <w:t>《工业涂装工序大气污染物排放标准》（</w:t>
            </w:r>
            <w:r>
              <w:rPr>
                <w:rFonts w:ascii="Times New Roman" w:hAnsi="Times New Roman"/>
                <w:color w:val="000000"/>
                <w:sz w:val="24"/>
              </w:rPr>
              <w:t>DB33/2146-2018</w:t>
            </w:r>
            <w:r>
              <w:rPr>
                <w:rFonts w:ascii="Times New Roman"/>
                <w:color w:val="000000"/>
                <w:sz w:val="24"/>
              </w:rPr>
              <w:t>）中</w:t>
            </w:r>
            <w:r>
              <w:rPr>
                <w:rFonts w:ascii="Times New Roman" w:hAnsi="Times New Roman"/>
                <w:color w:val="000000"/>
                <w:sz w:val="24"/>
              </w:rPr>
              <w:t>“</w:t>
            </w:r>
            <w:r>
              <w:rPr>
                <w:rFonts w:ascii="Times New Roman"/>
                <w:color w:val="000000"/>
                <w:sz w:val="24"/>
              </w:rPr>
              <w:t>表</w:t>
            </w:r>
            <w:r>
              <w:rPr>
                <w:rFonts w:ascii="Times New Roman" w:hAnsi="Times New Roman"/>
                <w:color w:val="000000"/>
                <w:sz w:val="24"/>
              </w:rPr>
              <w:t>1</w:t>
            </w:r>
            <w:r>
              <w:rPr>
                <w:rFonts w:ascii="Times New Roman"/>
                <w:color w:val="000000"/>
                <w:sz w:val="24"/>
              </w:rPr>
              <w:t>大气污染物排放限值</w:t>
            </w:r>
            <w:r>
              <w:rPr>
                <w:rFonts w:ascii="Times New Roman" w:hint="eastAsia"/>
                <w:color w:val="000000"/>
                <w:sz w:val="24"/>
              </w:rPr>
              <w:t>，详见表</w:t>
            </w:r>
            <w:r>
              <w:rPr>
                <w:rFonts w:ascii="Times New Roman" w:hint="eastAsia"/>
                <w:color w:val="000000"/>
                <w:sz w:val="24"/>
              </w:rPr>
              <w:t>1-</w:t>
            </w:r>
            <w:r w:rsidR="005F381B">
              <w:rPr>
                <w:rFonts w:ascii="Times New Roman"/>
                <w:color w:val="000000"/>
                <w:sz w:val="24"/>
              </w:rPr>
              <w:t>2</w:t>
            </w:r>
            <w:r>
              <w:rPr>
                <w:rFonts w:ascii="Times New Roman"/>
                <w:color w:val="000000"/>
                <w:sz w:val="24"/>
              </w:rPr>
              <w:t>。</w:t>
            </w:r>
            <w:r w:rsidR="005F381B">
              <w:rPr>
                <w:rFonts w:ascii="Times New Roman" w:hint="eastAsia"/>
                <w:color w:val="000000"/>
                <w:sz w:val="24"/>
              </w:rPr>
              <w:t>液化石油气</w:t>
            </w:r>
            <w:r>
              <w:rPr>
                <w:rFonts w:ascii="Times New Roman" w:hAnsi="Times New Roman"/>
                <w:color w:val="000000" w:themeColor="text1"/>
                <w:sz w:val="24"/>
              </w:rPr>
              <w:t>加热炉燃烧废气应执行</w:t>
            </w:r>
            <w:r>
              <w:rPr>
                <w:rFonts w:ascii="Times New Roman" w:hAnsi="Times New Roman"/>
                <w:color w:val="000000"/>
                <w:sz w:val="24"/>
              </w:rPr>
              <w:t>《工业炉窑大气污染物排放标准》（</w:t>
            </w:r>
            <w:r>
              <w:rPr>
                <w:rFonts w:ascii="Times New Roman" w:hAnsi="Times New Roman"/>
                <w:bCs/>
                <w:color w:val="000000"/>
                <w:sz w:val="24"/>
              </w:rPr>
              <w:t>GB 9078-1996</w:t>
            </w:r>
            <w:r>
              <w:rPr>
                <w:rFonts w:ascii="Times New Roman" w:hAnsi="Times New Roman"/>
                <w:color w:val="000000"/>
                <w:sz w:val="24"/>
              </w:rPr>
              <w:t>）标准要求，详见表</w:t>
            </w:r>
            <w:r>
              <w:rPr>
                <w:rFonts w:ascii="Times New Roman" w:hAnsi="Times New Roman" w:hint="eastAsia"/>
                <w:color w:val="000000"/>
                <w:sz w:val="24"/>
              </w:rPr>
              <w:t>1-</w:t>
            </w:r>
            <w:r w:rsidR="005F381B">
              <w:rPr>
                <w:rFonts w:ascii="Times New Roman" w:hAnsi="Times New Roman"/>
                <w:color w:val="000000"/>
                <w:sz w:val="24"/>
              </w:rPr>
              <w:t>3</w:t>
            </w:r>
            <w:r>
              <w:rPr>
                <w:rFonts w:ascii="Times New Roman" w:hAnsi="Times New Roman"/>
                <w:color w:val="000000"/>
                <w:sz w:val="24"/>
              </w:rPr>
              <w:t>，并</w:t>
            </w:r>
            <w:r>
              <w:rPr>
                <w:rFonts w:ascii="Times New Roman" w:hAnsi="Times New Roman"/>
                <w:color w:val="000000" w:themeColor="text1"/>
                <w:sz w:val="24"/>
              </w:rPr>
              <w:t>根据《浙江省工业炉窑大气污染综合治理方案》，原则上按照颗粒物、二氧化硫、氮氧化物排放限值分别不高于</w:t>
            </w:r>
            <w:r>
              <w:rPr>
                <w:rFonts w:ascii="Times New Roman" w:hAnsi="Times New Roman"/>
                <w:color w:val="000000" w:themeColor="text1"/>
                <w:sz w:val="24"/>
              </w:rPr>
              <w:t>30</w:t>
            </w:r>
            <w:r>
              <w:rPr>
                <w:rFonts w:ascii="Times New Roman" w:hAnsi="Times New Roman"/>
                <w:color w:val="000000" w:themeColor="text1"/>
                <w:sz w:val="24"/>
              </w:rPr>
              <w:t>、</w:t>
            </w:r>
            <w:r>
              <w:rPr>
                <w:rFonts w:ascii="Times New Roman" w:hAnsi="Times New Roman"/>
                <w:color w:val="000000" w:themeColor="text1"/>
                <w:sz w:val="24"/>
              </w:rPr>
              <w:t>200</w:t>
            </w:r>
            <w:r>
              <w:rPr>
                <w:rFonts w:ascii="Times New Roman" w:hAnsi="Times New Roman"/>
                <w:color w:val="000000" w:themeColor="text1"/>
                <w:sz w:val="24"/>
              </w:rPr>
              <w:t>、</w:t>
            </w:r>
            <w:r>
              <w:rPr>
                <w:rFonts w:ascii="Times New Roman" w:hAnsi="Times New Roman"/>
                <w:color w:val="000000" w:themeColor="text1"/>
                <w:sz w:val="24"/>
              </w:rPr>
              <w:t>300mg/m</w:t>
            </w:r>
            <w:r>
              <w:rPr>
                <w:rFonts w:ascii="Times New Roman" w:hAnsi="Times New Roman"/>
                <w:color w:val="000000" w:themeColor="text1"/>
                <w:sz w:val="24"/>
                <w:vertAlign w:val="superscript"/>
              </w:rPr>
              <w:t>3</w:t>
            </w:r>
            <w:r>
              <w:rPr>
                <w:rFonts w:ascii="Times New Roman" w:hAnsi="Times New Roman"/>
                <w:color w:val="000000" w:themeColor="text1"/>
                <w:sz w:val="24"/>
              </w:rPr>
              <w:t>实施改造，详见表</w:t>
            </w:r>
            <w:r>
              <w:rPr>
                <w:rFonts w:ascii="Times New Roman" w:hAnsi="Times New Roman" w:hint="eastAsia"/>
                <w:color w:val="000000" w:themeColor="text1"/>
                <w:sz w:val="24"/>
              </w:rPr>
              <w:t>1-</w:t>
            </w:r>
            <w:r w:rsidR="005F381B">
              <w:rPr>
                <w:rFonts w:ascii="Times New Roman" w:hAnsi="Times New Roman"/>
                <w:color w:val="000000" w:themeColor="text1"/>
                <w:sz w:val="24"/>
              </w:rPr>
              <w:t>4</w:t>
            </w:r>
            <w:r>
              <w:rPr>
                <w:rFonts w:ascii="Times New Roman" w:hAnsi="Times New Roman" w:hint="eastAsia"/>
                <w:color w:val="000000" w:themeColor="text1"/>
                <w:sz w:val="24"/>
              </w:rPr>
              <w:t>。</w:t>
            </w:r>
          </w:p>
          <w:p w:rsidR="0018097E" w:rsidRDefault="00515092">
            <w:pPr>
              <w:adjustRightInd w:val="0"/>
              <w:jc w:val="center"/>
              <w:outlineLvl w:val="3"/>
              <w:rPr>
                <w:rFonts w:ascii="Times New Roman" w:hAnsi="Times New Roman"/>
                <w:b/>
                <w:bCs/>
                <w:color w:val="000000"/>
                <w:szCs w:val="21"/>
              </w:rPr>
            </w:pPr>
            <w:r>
              <w:rPr>
                <w:rFonts w:ascii="Times New Roman"/>
                <w:b/>
                <w:color w:val="000000"/>
                <w:szCs w:val="21"/>
              </w:rPr>
              <w:t>表</w:t>
            </w:r>
            <w:r>
              <w:rPr>
                <w:rFonts w:ascii="Times New Roman" w:hAnsi="Times New Roman"/>
                <w:b/>
                <w:color w:val="000000"/>
                <w:szCs w:val="21"/>
              </w:rPr>
              <w:t>1-</w:t>
            </w:r>
            <w:r w:rsidR="005F381B">
              <w:rPr>
                <w:rFonts w:ascii="Times New Roman" w:hAnsi="Times New Roman"/>
                <w:b/>
                <w:color w:val="000000"/>
                <w:szCs w:val="21"/>
              </w:rPr>
              <w:t>2</w:t>
            </w:r>
            <w:r>
              <w:rPr>
                <w:rFonts w:ascii="Times New Roman"/>
                <w:b/>
                <w:bCs/>
                <w:color w:val="000000"/>
                <w:szCs w:val="21"/>
              </w:rPr>
              <w:t>《工业涂装工序大气污染物排放标准》</w:t>
            </w:r>
            <w:r>
              <w:rPr>
                <w:rFonts w:ascii="Times New Roman"/>
                <w:b/>
                <w:color w:val="000000"/>
                <w:szCs w:val="21"/>
              </w:rPr>
              <w:t>表</w:t>
            </w:r>
            <w:r>
              <w:rPr>
                <w:rFonts w:ascii="Times New Roman" w:hAnsi="Times New Roman"/>
                <w:b/>
                <w:color w:val="000000"/>
                <w:szCs w:val="21"/>
              </w:rPr>
              <w:t>1</w:t>
            </w:r>
            <w:r>
              <w:rPr>
                <w:rFonts w:ascii="Times New Roman"/>
                <w:b/>
                <w:color w:val="000000"/>
                <w:szCs w:val="21"/>
              </w:rPr>
              <w:t>大气污染物排放限值单位：</w:t>
            </w:r>
            <w:r>
              <w:rPr>
                <w:rFonts w:ascii="Times New Roman" w:hAnsi="Times New Roman"/>
                <w:b/>
                <w:color w:val="000000"/>
                <w:szCs w:val="21"/>
              </w:rPr>
              <w:t>mg/m</w:t>
            </w:r>
            <w:r>
              <w:rPr>
                <w:rFonts w:ascii="Times New Roman" w:hAnsi="Times New Roman"/>
                <w:b/>
                <w:color w:val="000000"/>
                <w:szCs w:val="21"/>
                <w:vertAlign w:val="superscript"/>
              </w:rPr>
              <w:t>3</w:t>
            </w:r>
          </w:p>
          <w:tbl>
            <w:tblPr>
              <w:tblW w:w="6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1647"/>
              <w:gridCol w:w="1536"/>
              <w:gridCol w:w="2296"/>
            </w:tblGrid>
            <w:tr w:rsidR="0018097E">
              <w:trPr>
                <w:trHeight w:val="370"/>
                <w:jc w:val="center"/>
              </w:trPr>
              <w:tc>
                <w:tcPr>
                  <w:tcW w:w="1328" w:type="dxa"/>
                  <w:tcBorders>
                    <w:top w:val="single" w:sz="4" w:space="0" w:color="000000"/>
                    <w:left w:val="single" w:sz="4" w:space="0" w:color="000000"/>
                    <w:bottom w:val="single" w:sz="4" w:space="0" w:color="000000"/>
                    <w:right w:val="single" w:sz="4" w:space="0" w:color="000000"/>
                  </w:tcBorders>
                  <w:vAlign w:val="center"/>
                </w:tcPr>
                <w:p w:rsidR="0018097E" w:rsidRDefault="00515092">
                  <w:pPr>
                    <w:pStyle w:val="10"/>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污染物项目</w:t>
                  </w:r>
                </w:p>
              </w:tc>
              <w:tc>
                <w:tcPr>
                  <w:tcW w:w="1647" w:type="dxa"/>
                  <w:tcBorders>
                    <w:top w:val="single" w:sz="4" w:space="0" w:color="000000"/>
                    <w:left w:val="single" w:sz="4" w:space="0" w:color="000000"/>
                    <w:bottom w:val="single" w:sz="4" w:space="0" w:color="000000"/>
                    <w:right w:val="single" w:sz="4" w:space="0" w:color="000000"/>
                  </w:tcBorders>
                  <w:vAlign w:val="center"/>
                </w:tcPr>
                <w:p w:rsidR="0018097E" w:rsidRDefault="00515092">
                  <w:pPr>
                    <w:pStyle w:val="10"/>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适用条件</w:t>
                  </w:r>
                </w:p>
              </w:tc>
              <w:tc>
                <w:tcPr>
                  <w:tcW w:w="1536" w:type="dxa"/>
                  <w:tcBorders>
                    <w:top w:val="single" w:sz="4" w:space="0" w:color="000000"/>
                    <w:left w:val="single" w:sz="4" w:space="0" w:color="000000"/>
                    <w:bottom w:val="single" w:sz="4" w:space="0" w:color="000000"/>
                    <w:right w:val="single" w:sz="4" w:space="0" w:color="000000"/>
                  </w:tcBorders>
                  <w:vAlign w:val="center"/>
                </w:tcPr>
                <w:p w:rsidR="0018097E" w:rsidRDefault="00515092">
                  <w:pPr>
                    <w:pStyle w:val="10"/>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排放限值</w:t>
                  </w:r>
                </w:p>
              </w:tc>
              <w:tc>
                <w:tcPr>
                  <w:tcW w:w="2296" w:type="dxa"/>
                  <w:tcBorders>
                    <w:top w:val="single" w:sz="4" w:space="0" w:color="000000"/>
                    <w:left w:val="single" w:sz="4" w:space="0" w:color="000000"/>
                    <w:bottom w:val="single" w:sz="4" w:space="0" w:color="000000"/>
                    <w:right w:val="single" w:sz="4" w:space="0" w:color="000000"/>
                  </w:tcBorders>
                  <w:vAlign w:val="center"/>
                </w:tcPr>
                <w:p w:rsidR="0018097E" w:rsidRDefault="00515092">
                  <w:pPr>
                    <w:pStyle w:val="10"/>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污染物排放监控位置</w:t>
                  </w:r>
                </w:p>
              </w:tc>
            </w:tr>
            <w:tr w:rsidR="0018097E">
              <w:trPr>
                <w:trHeight w:val="370"/>
                <w:jc w:val="center"/>
              </w:trPr>
              <w:tc>
                <w:tcPr>
                  <w:tcW w:w="1328" w:type="dxa"/>
                  <w:tcBorders>
                    <w:top w:val="single" w:sz="4" w:space="0" w:color="000000"/>
                    <w:left w:val="single" w:sz="4" w:space="0" w:color="000000"/>
                    <w:bottom w:val="single" w:sz="4" w:space="0" w:color="000000"/>
                    <w:right w:val="single" w:sz="4" w:space="0" w:color="000000"/>
                  </w:tcBorders>
                  <w:vAlign w:val="center"/>
                </w:tcPr>
                <w:p w:rsidR="0018097E" w:rsidRDefault="00515092">
                  <w:pPr>
                    <w:pStyle w:val="10"/>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颗粒物</w:t>
                  </w:r>
                </w:p>
              </w:tc>
              <w:tc>
                <w:tcPr>
                  <w:tcW w:w="1647" w:type="dxa"/>
                  <w:vMerge w:val="restart"/>
                  <w:tcBorders>
                    <w:top w:val="single" w:sz="4" w:space="0" w:color="000000"/>
                    <w:left w:val="single" w:sz="4" w:space="0" w:color="000000"/>
                    <w:bottom w:val="single" w:sz="4" w:space="0" w:color="000000"/>
                    <w:right w:val="single" w:sz="4" w:space="0" w:color="000000"/>
                  </w:tcBorders>
                  <w:vAlign w:val="center"/>
                </w:tcPr>
                <w:p w:rsidR="0018097E" w:rsidRDefault="00515092">
                  <w:pPr>
                    <w:pStyle w:val="10"/>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所有</w:t>
                  </w:r>
                </w:p>
              </w:tc>
              <w:tc>
                <w:tcPr>
                  <w:tcW w:w="1536" w:type="dxa"/>
                  <w:tcBorders>
                    <w:top w:val="single" w:sz="4" w:space="0" w:color="000000"/>
                    <w:left w:val="single" w:sz="4" w:space="0" w:color="000000"/>
                    <w:bottom w:val="single" w:sz="4" w:space="0" w:color="000000"/>
                    <w:right w:val="single" w:sz="4" w:space="0" w:color="000000"/>
                  </w:tcBorders>
                  <w:vAlign w:val="center"/>
                </w:tcPr>
                <w:p w:rsidR="0018097E" w:rsidRDefault="00515092">
                  <w:pPr>
                    <w:pStyle w:val="10"/>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30</w:t>
                  </w:r>
                </w:p>
              </w:tc>
              <w:tc>
                <w:tcPr>
                  <w:tcW w:w="2296" w:type="dxa"/>
                  <w:vMerge w:val="restart"/>
                  <w:tcBorders>
                    <w:top w:val="single" w:sz="4" w:space="0" w:color="000000"/>
                    <w:left w:val="single" w:sz="4" w:space="0" w:color="000000"/>
                    <w:bottom w:val="single" w:sz="4" w:space="0" w:color="auto"/>
                    <w:right w:val="single" w:sz="4" w:space="0" w:color="000000"/>
                  </w:tcBorders>
                  <w:vAlign w:val="center"/>
                </w:tcPr>
                <w:p w:rsidR="0018097E" w:rsidRDefault="00515092">
                  <w:pPr>
                    <w:pStyle w:val="10"/>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车间或生产设施排气筒</w:t>
                  </w:r>
                </w:p>
              </w:tc>
            </w:tr>
            <w:tr w:rsidR="0018097E">
              <w:trPr>
                <w:trHeight w:val="370"/>
                <w:jc w:val="center"/>
              </w:trPr>
              <w:tc>
                <w:tcPr>
                  <w:tcW w:w="1328" w:type="dxa"/>
                  <w:tcBorders>
                    <w:top w:val="single" w:sz="4" w:space="0" w:color="000000"/>
                    <w:left w:val="single" w:sz="4" w:space="0" w:color="000000"/>
                    <w:bottom w:val="single" w:sz="4" w:space="0" w:color="000000"/>
                    <w:right w:val="single" w:sz="4" w:space="0" w:color="000000"/>
                  </w:tcBorders>
                  <w:vAlign w:val="center"/>
                </w:tcPr>
                <w:p w:rsidR="0018097E" w:rsidRDefault="00515092">
                  <w:pPr>
                    <w:pStyle w:val="10"/>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臭气浓度</w:t>
                  </w:r>
                </w:p>
              </w:tc>
              <w:tc>
                <w:tcPr>
                  <w:tcW w:w="1647" w:type="dxa"/>
                  <w:vMerge/>
                  <w:tcBorders>
                    <w:top w:val="single" w:sz="4" w:space="0" w:color="000000"/>
                    <w:left w:val="single" w:sz="4" w:space="0" w:color="000000"/>
                    <w:bottom w:val="single" w:sz="4" w:space="0" w:color="000000"/>
                    <w:right w:val="single" w:sz="4" w:space="0" w:color="000000"/>
                  </w:tcBorders>
                  <w:vAlign w:val="center"/>
                </w:tcPr>
                <w:p w:rsidR="0018097E" w:rsidRDefault="0018097E">
                  <w:pPr>
                    <w:widowControl/>
                    <w:jc w:val="left"/>
                    <w:rPr>
                      <w:rFonts w:ascii="Times New Roman" w:hAnsi="Times New Roman"/>
                      <w:color w:val="000000"/>
                      <w:kern w:val="40"/>
                      <w:szCs w:val="21"/>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8097E" w:rsidRDefault="00515092">
                  <w:pPr>
                    <w:pStyle w:val="10"/>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1000</w:t>
                  </w:r>
                </w:p>
              </w:tc>
              <w:tc>
                <w:tcPr>
                  <w:tcW w:w="2296" w:type="dxa"/>
                  <w:vMerge/>
                  <w:tcBorders>
                    <w:top w:val="single" w:sz="4" w:space="0" w:color="000000"/>
                    <w:left w:val="single" w:sz="4" w:space="0" w:color="000000"/>
                    <w:bottom w:val="single" w:sz="4" w:space="0" w:color="auto"/>
                    <w:right w:val="single" w:sz="4" w:space="0" w:color="000000"/>
                  </w:tcBorders>
                  <w:vAlign w:val="center"/>
                </w:tcPr>
                <w:p w:rsidR="0018097E" w:rsidRDefault="0018097E">
                  <w:pPr>
                    <w:widowControl/>
                    <w:jc w:val="left"/>
                    <w:rPr>
                      <w:rFonts w:ascii="Times New Roman" w:hAnsi="Times New Roman"/>
                      <w:color w:val="000000"/>
                      <w:kern w:val="40"/>
                      <w:szCs w:val="21"/>
                    </w:rPr>
                  </w:pPr>
                </w:p>
              </w:tc>
            </w:tr>
            <w:tr w:rsidR="0018097E">
              <w:trPr>
                <w:trHeight w:val="177"/>
                <w:jc w:val="center"/>
              </w:trPr>
              <w:tc>
                <w:tcPr>
                  <w:tcW w:w="1328" w:type="dxa"/>
                  <w:tcBorders>
                    <w:top w:val="single" w:sz="4" w:space="0" w:color="000000"/>
                    <w:left w:val="single" w:sz="4" w:space="0" w:color="000000"/>
                    <w:bottom w:val="single" w:sz="4" w:space="0" w:color="000000"/>
                    <w:right w:val="single" w:sz="4" w:space="0" w:color="000000"/>
                  </w:tcBorders>
                  <w:vAlign w:val="center"/>
                </w:tcPr>
                <w:p w:rsidR="0018097E" w:rsidRDefault="00515092">
                  <w:pPr>
                    <w:pStyle w:val="10"/>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非甲烷总烃</w:t>
                  </w:r>
                </w:p>
              </w:tc>
              <w:tc>
                <w:tcPr>
                  <w:tcW w:w="1647" w:type="dxa"/>
                  <w:vMerge/>
                  <w:tcBorders>
                    <w:top w:val="single" w:sz="4" w:space="0" w:color="000000"/>
                    <w:left w:val="single" w:sz="4" w:space="0" w:color="000000"/>
                    <w:bottom w:val="single" w:sz="4" w:space="0" w:color="000000"/>
                    <w:right w:val="single" w:sz="4" w:space="0" w:color="000000"/>
                  </w:tcBorders>
                  <w:vAlign w:val="center"/>
                </w:tcPr>
                <w:p w:rsidR="0018097E" w:rsidRDefault="0018097E">
                  <w:pPr>
                    <w:widowControl/>
                    <w:jc w:val="left"/>
                    <w:rPr>
                      <w:rFonts w:ascii="Times New Roman" w:hAnsi="Times New Roman"/>
                      <w:color w:val="000000"/>
                      <w:kern w:val="40"/>
                      <w:szCs w:val="21"/>
                    </w:rPr>
                  </w:pPr>
                </w:p>
              </w:tc>
              <w:tc>
                <w:tcPr>
                  <w:tcW w:w="1536" w:type="dxa"/>
                  <w:tcBorders>
                    <w:top w:val="single" w:sz="4" w:space="0" w:color="000000"/>
                    <w:left w:val="single" w:sz="4" w:space="0" w:color="000000"/>
                    <w:bottom w:val="single" w:sz="4" w:space="0" w:color="000000"/>
                    <w:right w:val="single" w:sz="4" w:space="0" w:color="000000"/>
                  </w:tcBorders>
                  <w:vAlign w:val="center"/>
                </w:tcPr>
                <w:p w:rsidR="0018097E" w:rsidRDefault="00515092">
                  <w:pPr>
                    <w:pStyle w:val="10"/>
                    <w:spacing w:line="240" w:lineRule="auto"/>
                    <w:ind w:firstLineChars="0" w:firstLine="0"/>
                    <w:jc w:val="center"/>
                    <w:rPr>
                      <w:rFonts w:ascii="Times New Roman" w:hAnsi="Times New Roman" w:cs="Times New Roman"/>
                      <w:color w:val="000000"/>
                      <w:sz w:val="21"/>
                      <w:szCs w:val="21"/>
                    </w:rPr>
                  </w:pPr>
                  <w:r>
                    <w:rPr>
                      <w:rFonts w:ascii="Times New Roman" w:hAnsi="Times New Roman" w:cs="Times New Roman"/>
                      <w:color w:val="000000"/>
                      <w:sz w:val="21"/>
                      <w:szCs w:val="21"/>
                    </w:rPr>
                    <w:t>80</w:t>
                  </w:r>
                </w:p>
              </w:tc>
              <w:tc>
                <w:tcPr>
                  <w:tcW w:w="2296" w:type="dxa"/>
                  <w:vMerge/>
                  <w:tcBorders>
                    <w:top w:val="single" w:sz="4" w:space="0" w:color="000000"/>
                    <w:left w:val="single" w:sz="4" w:space="0" w:color="000000"/>
                    <w:bottom w:val="single" w:sz="4" w:space="0" w:color="auto"/>
                    <w:right w:val="single" w:sz="4" w:space="0" w:color="000000"/>
                  </w:tcBorders>
                  <w:vAlign w:val="center"/>
                </w:tcPr>
                <w:p w:rsidR="0018097E" w:rsidRDefault="0018097E">
                  <w:pPr>
                    <w:widowControl/>
                    <w:jc w:val="left"/>
                    <w:rPr>
                      <w:rFonts w:ascii="Times New Roman" w:hAnsi="Times New Roman"/>
                      <w:color w:val="000000"/>
                      <w:kern w:val="40"/>
                      <w:szCs w:val="21"/>
                    </w:rPr>
                  </w:pPr>
                </w:p>
              </w:tc>
            </w:tr>
            <w:tr w:rsidR="0018097E">
              <w:trPr>
                <w:trHeight w:val="177"/>
                <w:jc w:val="center"/>
              </w:trPr>
              <w:tc>
                <w:tcPr>
                  <w:tcW w:w="6807" w:type="dxa"/>
                  <w:gridSpan w:val="4"/>
                  <w:tcBorders>
                    <w:top w:val="single" w:sz="4" w:space="0" w:color="000000"/>
                    <w:left w:val="single" w:sz="4" w:space="0" w:color="000000"/>
                    <w:bottom w:val="single" w:sz="4" w:space="0" w:color="000000"/>
                    <w:right w:val="single" w:sz="4" w:space="0" w:color="000000"/>
                  </w:tcBorders>
                  <w:vAlign w:val="center"/>
                </w:tcPr>
                <w:p w:rsidR="0018097E" w:rsidRDefault="00515092">
                  <w:pPr>
                    <w:widowControl/>
                    <w:jc w:val="left"/>
                    <w:rPr>
                      <w:rFonts w:ascii="Times New Roman" w:hAnsi="Times New Roman"/>
                      <w:color w:val="000000"/>
                      <w:kern w:val="40"/>
                      <w:szCs w:val="21"/>
                    </w:rPr>
                  </w:pPr>
                  <w:r>
                    <w:rPr>
                      <w:rFonts w:ascii="Times New Roman"/>
                      <w:color w:val="000000"/>
                      <w:kern w:val="40"/>
                      <w:szCs w:val="21"/>
                    </w:rPr>
                    <w:t>注：臭气浓度取一次最大监测值，单位为无量纲。</w:t>
                  </w:r>
                </w:p>
              </w:tc>
            </w:tr>
          </w:tbl>
          <w:p w:rsidR="0018097E" w:rsidRDefault="00515092">
            <w:pPr>
              <w:spacing w:line="360" w:lineRule="auto"/>
              <w:jc w:val="center"/>
              <w:rPr>
                <w:rFonts w:ascii="Times New Roman" w:hAnsi="Times New Roman"/>
                <w:b/>
                <w:color w:val="000000" w:themeColor="text1"/>
                <w:szCs w:val="21"/>
              </w:rPr>
            </w:pPr>
            <w:r>
              <w:rPr>
                <w:rFonts w:ascii="Times New Roman"/>
                <w:b/>
                <w:color w:val="000000" w:themeColor="text1"/>
                <w:szCs w:val="21"/>
              </w:rPr>
              <w:t>表</w:t>
            </w:r>
            <w:r>
              <w:rPr>
                <w:rFonts w:ascii="Times New Roman" w:hAnsi="Times New Roman"/>
                <w:b/>
                <w:color w:val="000000" w:themeColor="text1"/>
                <w:szCs w:val="21"/>
              </w:rPr>
              <w:t>1-</w:t>
            </w:r>
            <w:r w:rsidR="005F381B">
              <w:rPr>
                <w:rFonts w:ascii="Times New Roman" w:hAnsi="Times New Roman"/>
                <w:b/>
                <w:color w:val="000000" w:themeColor="text1"/>
                <w:szCs w:val="21"/>
              </w:rPr>
              <w:t>3</w:t>
            </w:r>
            <w:r>
              <w:rPr>
                <w:rFonts w:ascii="Times New Roman" w:hAnsi="Times New Roman"/>
                <w:b/>
                <w:color w:val="000000" w:themeColor="text1"/>
                <w:szCs w:val="21"/>
              </w:rPr>
              <w:t xml:space="preserve"> </w:t>
            </w:r>
            <w:r>
              <w:rPr>
                <w:rFonts w:ascii="Times New Roman"/>
                <w:b/>
                <w:color w:val="000000" w:themeColor="text1"/>
                <w:szCs w:val="21"/>
              </w:rPr>
              <w:t>《工业炉窑大气污染物排放标准》（</w:t>
            </w:r>
            <w:r>
              <w:rPr>
                <w:rFonts w:ascii="Times New Roman" w:hAnsi="Times New Roman"/>
                <w:b/>
                <w:bCs/>
                <w:color w:val="000000" w:themeColor="text1"/>
                <w:szCs w:val="21"/>
              </w:rPr>
              <w:t>GB 9078-1996</w:t>
            </w:r>
            <w:r>
              <w:rPr>
                <w:rFonts w:ascii="Times New Roman"/>
                <w:b/>
                <w:color w:val="000000" w:themeColor="text1"/>
                <w:szCs w:val="21"/>
              </w:rPr>
              <w:t>）</w:t>
            </w:r>
          </w:p>
          <w:tbl>
            <w:tblPr>
              <w:tblStyle w:val="af0"/>
              <w:tblW w:w="0" w:type="auto"/>
              <w:tblLayout w:type="fixed"/>
              <w:tblLook w:val="04A0" w:firstRow="1" w:lastRow="0" w:firstColumn="1" w:lastColumn="0" w:noHBand="0" w:noVBand="1"/>
            </w:tblPr>
            <w:tblGrid>
              <w:gridCol w:w="697"/>
              <w:gridCol w:w="734"/>
              <w:gridCol w:w="1109"/>
              <w:gridCol w:w="906"/>
              <w:gridCol w:w="1540"/>
              <w:gridCol w:w="1668"/>
            </w:tblGrid>
            <w:tr w:rsidR="0018097E">
              <w:trPr>
                <w:trHeight w:val="292"/>
              </w:trPr>
              <w:tc>
                <w:tcPr>
                  <w:tcW w:w="697" w:type="dxa"/>
                  <w:vMerge w:val="restart"/>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color w:val="000000"/>
                      <w:szCs w:val="21"/>
                    </w:rPr>
                  </w:pPr>
                  <w:r>
                    <w:rPr>
                      <w:rFonts w:ascii="Times New Roman"/>
                      <w:color w:val="000000"/>
                      <w:szCs w:val="21"/>
                    </w:rPr>
                    <w:t>序号</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color w:val="000000"/>
                      <w:szCs w:val="21"/>
                    </w:rPr>
                  </w:pPr>
                  <w:r>
                    <w:rPr>
                      <w:rFonts w:ascii="Times New Roman"/>
                      <w:color w:val="000000"/>
                      <w:szCs w:val="21"/>
                    </w:rPr>
                    <w:t>炉窑类别</w:t>
                  </w:r>
                </w:p>
              </w:tc>
              <w:tc>
                <w:tcPr>
                  <w:tcW w:w="906" w:type="dxa"/>
                  <w:vMerge w:val="restart"/>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color w:val="000000"/>
                      <w:szCs w:val="21"/>
                    </w:rPr>
                  </w:pPr>
                  <w:r>
                    <w:rPr>
                      <w:rFonts w:ascii="Times New Roman"/>
                      <w:color w:val="000000"/>
                      <w:szCs w:val="21"/>
                    </w:rPr>
                    <w:t>标准级别</w:t>
                  </w:r>
                </w:p>
              </w:tc>
              <w:tc>
                <w:tcPr>
                  <w:tcW w:w="3208" w:type="dxa"/>
                  <w:gridSpan w:val="2"/>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color w:val="000000"/>
                      <w:szCs w:val="21"/>
                    </w:rPr>
                  </w:pPr>
                  <w:r>
                    <w:rPr>
                      <w:rFonts w:ascii="Times New Roman"/>
                      <w:color w:val="000000"/>
                      <w:szCs w:val="21"/>
                    </w:rPr>
                    <w:t>排放限值</w:t>
                  </w:r>
                </w:p>
              </w:tc>
            </w:tr>
            <w:tr w:rsidR="0018097E">
              <w:trPr>
                <w:trHeight w:val="135"/>
              </w:trPr>
              <w:tc>
                <w:tcPr>
                  <w:tcW w:w="697" w:type="dxa"/>
                  <w:vMerge/>
                  <w:tcBorders>
                    <w:top w:val="single" w:sz="4" w:space="0" w:color="auto"/>
                    <w:left w:val="single" w:sz="4" w:space="0" w:color="auto"/>
                    <w:bottom w:val="single" w:sz="4" w:space="0" w:color="auto"/>
                    <w:right w:val="single" w:sz="4" w:space="0" w:color="auto"/>
                  </w:tcBorders>
                  <w:vAlign w:val="center"/>
                </w:tcPr>
                <w:p w:rsidR="0018097E" w:rsidRDefault="0018097E">
                  <w:pPr>
                    <w:widowControl/>
                    <w:jc w:val="left"/>
                    <w:rPr>
                      <w:rFonts w:ascii="Times New Roman" w:hAnsi="Times New Roman"/>
                      <w:color w:val="000000"/>
                      <w:szCs w:val="21"/>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18097E" w:rsidRDefault="0018097E">
                  <w:pPr>
                    <w:widowControl/>
                    <w:jc w:val="left"/>
                    <w:rPr>
                      <w:rFonts w:ascii="Times New Roman" w:hAnsi="Times New Roman"/>
                      <w:color w:val="000000"/>
                      <w:szCs w:val="21"/>
                    </w:rPr>
                  </w:pPr>
                </w:p>
              </w:tc>
              <w:tc>
                <w:tcPr>
                  <w:tcW w:w="906" w:type="dxa"/>
                  <w:vMerge/>
                  <w:tcBorders>
                    <w:top w:val="single" w:sz="4" w:space="0" w:color="auto"/>
                    <w:left w:val="single" w:sz="4" w:space="0" w:color="auto"/>
                    <w:bottom w:val="single" w:sz="4" w:space="0" w:color="auto"/>
                    <w:right w:val="single" w:sz="4" w:space="0" w:color="auto"/>
                  </w:tcBorders>
                  <w:vAlign w:val="center"/>
                </w:tcPr>
                <w:p w:rsidR="0018097E" w:rsidRDefault="0018097E">
                  <w:pPr>
                    <w:widowControl/>
                    <w:jc w:val="left"/>
                    <w:rPr>
                      <w:rFonts w:ascii="Times New Roman" w:hAnsi="Times New Roman"/>
                      <w:color w:val="000000"/>
                      <w:szCs w:val="21"/>
                    </w:rPr>
                  </w:pPr>
                </w:p>
              </w:tc>
              <w:tc>
                <w:tcPr>
                  <w:tcW w:w="1540" w:type="dxa"/>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color w:val="000000"/>
                      <w:szCs w:val="21"/>
                    </w:rPr>
                  </w:pPr>
                  <w:r>
                    <w:rPr>
                      <w:rFonts w:ascii="Times New Roman"/>
                      <w:color w:val="000000"/>
                      <w:szCs w:val="21"/>
                    </w:rPr>
                    <w:t>烟（粉）尘浓度</w:t>
                  </w:r>
                  <w:r>
                    <w:rPr>
                      <w:rFonts w:ascii="Times New Roman" w:hAnsi="Times New Roman"/>
                      <w:color w:val="000000"/>
                      <w:szCs w:val="21"/>
                    </w:rPr>
                    <w:t>mg/m</w:t>
                  </w:r>
                  <w:r>
                    <w:rPr>
                      <w:rFonts w:ascii="Times New Roman" w:hAnsi="Times New Roman"/>
                      <w:color w:val="000000"/>
                      <w:szCs w:val="21"/>
                      <w:vertAlign w:val="superscript"/>
                    </w:rPr>
                    <w:t>3</w:t>
                  </w:r>
                </w:p>
              </w:tc>
              <w:tc>
                <w:tcPr>
                  <w:tcW w:w="1668" w:type="dxa"/>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color w:val="000000"/>
                      <w:szCs w:val="21"/>
                    </w:rPr>
                  </w:pPr>
                  <w:r>
                    <w:rPr>
                      <w:rFonts w:ascii="Times New Roman"/>
                      <w:color w:val="000000"/>
                      <w:szCs w:val="21"/>
                    </w:rPr>
                    <w:t>烟气黑度（林格曼级）</w:t>
                  </w:r>
                </w:p>
              </w:tc>
            </w:tr>
            <w:tr w:rsidR="0018097E">
              <w:trPr>
                <w:trHeight w:val="292"/>
              </w:trPr>
              <w:tc>
                <w:tcPr>
                  <w:tcW w:w="697" w:type="dxa"/>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color w:val="000000"/>
                      <w:szCs w:val="21"/>
                    </w:rPr>
                  </w:pPr>
                  <w:r>
                    <w:rPr>
                      <w:rFonts w:ascii="Times New Roman" w:hAnsi="Times New Roman"/>
                      <w:color w:val="000000"/>
                      <w:szCs w:val="21"/>
                    </w:rPr>
                    <w:t>1</w:t>
                  </w:r>
                </w:p>
              </w:tc>
              <w:tc>
                <w:tcPr>
                  <w:tcW w:w="734" w:type="dxa"/>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color w:val="000000"/>
                      <w:szCs w:val="21"/>
                    </w:rPr>
                  </w:pPr>
                  <w:r>
                    <w:rPr>
                      <w:rFonts w:ascii="Times New Roman"/>
                      <w:color w:val="000000"/>
                      <w:szCs w:val="21"/>
                    </w:rPr>
                    <w:t>加热炉</w:t>
                  </w:r>
                </w:p>
              </w:tc>
              <w:tc>
                <w:tcPr>
                  <w:tcW w:w="1109" w:type="dxa"/>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color w:val="000000"/>
                      <w:szCs w:val="21"/>
                    </w:rPr>
                  </w:pPr>
                  <w:r>
                    <w:rPr>
                      <w:rFonts w:ascii="Times New Roman"/>
                      <w:color w:val="000000"/>
                      <w:szCs w:val="21"/>
                    </w:rPr>
                    <w:t>非金属加热炉</w:t>
                  </w:r>
                </w:p>
              </w:tc>
              <w:tc>
                <w:tcPr>
                  <w:tcW w:w="906" w:type="dxa"/>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color w:val="000000"/>
                      <w:szCs w:val="21"/>
                    </w:rPr>
                  </w:pPr>
                  <w:r>
                    <w:rPr>
                      <w:rFonts w:ascii="Times New Roman"/>
                      <w:color w:val="000000"/>
                      <w:szCs w:val="21"/>
                    </w:rPr>
                    <w:t>二</w:t>
                  </w:r>
                </w:p>
              </w:tc>
              <w:tc>
                <w:tcPr>
                  <w:tcW w:w="1540" w:type="dxa"/>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color w:val="000000"/>
                      <w:szCs w:val="21"/>
                    </w:rPr>
                  </w:pPr>
                  <w:r>
                    <w:rPr>
                      <w:rFonts w:ascii="Times New Roman" w:hAnsi="Times New Roman"/>
                      <w:color w:val="000000"/>
                      <w:szCs w:val="21"/>
                    </w:rPr>
                    <w:t>200</w:t>
                  </w:r>
                </w:p>
              </w:tc>
              <w:tc>
                <w:tcPr>
                  <w:tcW w:w="1668" w:type="dxa"/>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color w:val="000000"/>
                      <w:szCs w:val="21"/>
                    </w:rPr>
                  </w:pPr>
                  <w:r>
                    <w:rPr>
                      <w:rFonts w:ascii="Times New Roman" w:hAnsi="Times New Roman"/>
                      <w:color w:val="000000"/>
                      <w:szCs w:val="21"/>
                    </w:rPr>
                    <w:t>1</w:t>
                  </w:r>
                </w:p>
              </w:tc>
            </w:tr>
          </w:tbl>
          <w:p w:rsidR="0018097E" w:rsidRDefault="00515092">
            <w:pPr>
              <w:spacing w:line="460" w:lineRule="exact"/>
              <w:jc w:val="center"/>
              <w:rPr>
                <w:rFonts w:ascii="Times New Roman" w:hAnsi="Times New Roman"/>
                <w:b/>
                <w:color w:val="000000" w:themeColor="text1"/>
                <w:szCs w:val="21"/>
              </w:rPr>
            </w:pPr>
            <w:r>
              <w:rPr>
                <w:rFonts w:ascii="Times New Roman" w:hAnsi="Times New Roman"/>
                <w:b/>
                <w:color w:val="000000" w:themeColor="text1"/>
                <w:szCs w:val="21"/>
              </w:rPr>
              <w:t>表</w:t>
            </w:r>
            <w:r>
              <w:rPr>
                <w:rFonts w:ascii="Times New Roman" w:hAnsi="Times New Roman"/>
                <w:b/>
                <w:color w:val="000000" w:themeColor="text1"/>
                <w:szCs w:val="21"/>
              </w:rPr>
              <w:t>1-</w:t>
            </w:r>
            <w:r w:rsidR="005F381B">
              <w:rPr>
                <w:rFonts w:ascii="Times New Roman" w:hAnsi="Times New Roman"/>
                <w:b/>
                <w:color w:val="000000" w:themeColor="text1"/>
                <w:szCs w:val="21"/>
              </w:rPr>
              <w:t>4</w:t>
            </w:r>
            <w:r>
              <w:rPr>
                <w:rFonts w:ascii="Times New Roman"/>
                <w:b/>
                <w:color w:val="000000" w:themeColor="text1"/>
                <w:szCs w:val="21"/>
              </w:rPr>
              <w:t>《浙江省工业炉窑大气污染综合治理方案》改造要求</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9"/>
              <w:gridCol w:w="1075"/>
              <w:gridCol w:w="1075"/>
              <w:gridCol w:w="2106"/>
            </w:tblGrid>
            <w:tr w:rsidR="0018097E">
              <w:trPr>
                <w:jc w:val="center"/>
              </w:trPr>
              <w:tc>
                <w:tcPr>
                  <w:tcW w:w="1773" w:type="pct"/>
                  <w:tcBorders>
                    <w:top w:val="single" w:sz="4" w:space="0" w:color="auto"/>
                    <w:left w:val="single" w:sz="4" w:space="0" w:color="auto"/>
                    <w:bottom w:val="single" w:sz="4" w:space="0" w:color="auto"/>
                    <w:right w:val="single" w:sz="4" w:space="0" w:color="auto"/>
                  </w:tcBorders>
                  <w:vAlign w:val="center"/>
                </w:tcPr>
                <w:p w:rsidR="0018097E" w:rsidRDefault="00515092">
                  <w:pPr>
                    <w:adjustRightInd w:val="0"/>
                    <w:snapToGrid w:val="0"/>
                    <w:spacing w:line="300" w:lineRule="exact"/>
                    <w:jc w:val="center"/>
                    <w:rPr>
                      <w:rFonts w:ascii="Times New Roman" w:hAnsi="Times New Roman"/>
                      <w:color w:val="000000" w:themeColor="text1"/>
                      <w:szCs w:val="21"/>
                    </w:rPr>
                  </w:pPr>
                  <w:r>
                    <w:rPr>
                      <w:rFonts w:ascii="Times New Roman" w:hAnsi="Times New Roman"/>
                      <w:color w:val="000000" w:themeColor="text1"/>
                      <w:szCs w:val="21"/>
                    </w:rPr>
                    <w:t>炉窑类型</w:t>
                  </w:r>
                </w:p>
              </w:tc>
              <w:tc>
                <w:tcPr>
                  <w:tcW w:w="815" w:type="pct"/>
                  <w:tcBorders>
                    <w:top w:val="single" w:sz="4" w:space="0" w:color="auto"/>
                    <w:left w:val="single" w:sz="4" w:space="0" w:color="auto"/>
                    <w:bottom w:val="single" w:sz="4" w:space="0" w:color="auto"/>
                    <w:right w:val="single" w:sz="4" w:space="0" w:color="auto"/>
                  </w:tcBorders>
                  <w:vAlign w:val="center"/>
                </w:tcPr>
                <w:p w:rsidR="0018097E" w:rsidRDefault="00515092">
                  <w:pPr>
                    <w:adjustRightInd w:val="0"/>
                    <w:snapToGrid w:val="0"/>
                    <w:spacing w:line="300" w:lineRule="exact"/>
                    <w:jc w:val="center"/>
                    <w:rPr>
                      <w:rFonts w:ascii="Times New Roman" w:hAnsi="Times New Roman"/>
                      <w:color w:val="000000" w:themeColor="text1"/>
                      <w:szCs w:val="21"/>
                    </w:rPr>
                  </w:pPr>
                  <w:r>
                    <w:rPr>
                      <w:rFonts w:ascii="Times New Roman" w:hAnsi="Times New Roman"/>
                      <w:color w:val="000000" w:themeColor="text1"/>
                      <w:szCs w:val="21"/>
                    </w:rPr>
                    <w:t>颗粒物</w:t>
                  </w:r>
                </w:p>
                <w:p w:rsidR="0018097E" w:rsidRDefault="00515092">
                  <w:pPr>
                    <w:adjustRightInd w:val="0"/>
                    <w:snapToGrid w:val="0"/>
                    <w:spacing w:line="300" w:lineRule="exact"/>
                    <w:jc w:val="center"/>
                    <w:rPr>
                      <w:rFonts w:ascii="Times New Roman" w:hAnsi="Times New Roman"/>
                      <w:color w:val="000000" w:themeColor="text1"/>
                      <w:szCs w:val="21"/>
                    </w:rPr>
                  </w:pPr>
                  <w:r>
                    <w:rPr>
                      <w:rFonts w:ascii="Times New Roman" w:hAnsi="Times New Roman"/>
                      <w:color w:val="000000" w:themeColor="text1"/>
                      <w:szCs w:val="21"/>
                    </w:rPr>
                    <w:t>（</w:t>
                  </w:r>
                  <w:r>
                    <w:rPr>
                      <w:rFonts w:ascii="Times New Roman" w:hAnsi="Times New Roman"/>
                      <w:color w:val="000000" w:themeColor="text1"/>
                      <w:szCs w:val="21"/>
                    </w:rPr>
                    <w:t>mg/m</w:t>
                  </w:r>
                  <w:r>
                    <w:rPr>
                      <w:rFonts w:ascii="Times New Roman" w:hAnsi="Times New Roman"/>
                      <w:color w:val="000000" w:themeColor="text1"/>
                      <w:szCs w:val="21"/>
                      <w:vertAlign w:val="superscript"/>
                    </w:rPr>
                    <w:t>3</w:t>
                  </w:r>
                  <w:r>
                    <w:rPr>
                      <w:rFonts w:ascii="Times New Roman" w:hAnsi="Times New Roman"/>
                      <w:color w:val="000000" w:themeColor="text1"/>
                      <w:szCs w:val="21"/>
                    </w:rPr>
                    <w:t>）</w:t>
                  </w:r>
                </w:p>
              </w:tc>
              <w:tc>
                <w:tcPr>
                  <w:tcW w:w="815" w:type="pct"/>
                  <w:tcBorders>
                    <w:top w:val="single" w:sz="4" w:space="0" w:color="auto"/>
                    <w:left w:val="single" w:sz="4" w:space="0" w:color="auto"/>
                    <w:bottom w:val="single" w:sz="4" w:space="0" w:color="auto"/>
                    <w:right w:val="single" w:sz="4" w:space="0" w:color="auto"/>
                  </w:tcBorders>
                  <w:vAlign w:val="center"/>
                </w:tcPr>
                <w:p w:rsidR="0018097E" w:rsidRDefault="00515092">
                  <w:pPr>
                    <w:adjustRightInd w:val="0"/>
                    <w:snapToGrid w:val="0"/>
                    <w:spacing w:line="300" w:lineRule="exact"/>
                    <w:jc w:val="center"/>
                    <w:rPr>
                      <w:rFonts w:ascii="Times New Roman" w:hAnsi="Times New Roman"/>
                      <w:color w:val="000000" w:themeColor="text1"/>
                      <w:szCs w:val="21"/>
                    </w:rPr>
                  </w:pPr>
                  <w:r>
                    <w:rPr>
                      <w:rFonts w:ascii="Times New Roman" w:hAnsi="Times New Roman"/>
                      <w:color w:val="000000" w:themeColor="text1"/>
                      <w:szCs w:val="21"/>
                    </w:rPr>
                    <w:t>二氧化硫（</w:t>
                  </w:r>
                  <w:r>
                    <w:rPr>
                      <w:rFonts w:ascii="Times New Roman" w:hAnsi="Times New Roman"/>
                      <w:color w:val="000000" w:themeColor="text1"/>
                      <w:szCs w:val="21"/>
                    </w:rPr>
                    <w:t>mg/m</w:t>
                  </w:r>
                  <w:r>
                    <w:rPr>
                      <w:rFonts w:ascii="Times New Roman" w:hAnsi="Times New Roman"/>
                      <w:color w:val="000000" w:themeColor="text1"/>
                      <w:szCs w:val="21"/>
                      <w:vertAlign w:val="superscript"/>
                    </w:rPr>
                    <w:t>3</w:t>
                  </w:r>
                  <w:r>
                    <w:rPr>
                      <w:rFonts w:ascii="Times New Roman" w:hAnsi="Times New Roman"/>
                      <w:color w:val="000000" w:themeColor="text1"/>
                      <w:szCs w:val="21"/>
                    </w:rPr>
                    <w:t>）</w:t>
                  </w:r>
                </w:p>
              </w:tc>
              <w:tc>
                <w:tcPr>
                  <w:tcW w:w="1597" w:type="pct"/>
                  <w:tcBorders>
                    <w:top w:val="single" w:sz="4" w:space="0" w:color="auto"/>
                    <w:left w:val="single" w:sz="4" w:space="0" w:color="auto"/>
                    <w:bottom w:val="single" w:sz="4" w:space="0" w:color="auto"/>
                    <w:right w:val="single" w:sz="4" w:space="0" w:color="auto"/>
                  </w:tcBorders>
                  <w:vAlign w:val="center"/>
                </w:tcPr>
                <w:p w:rsidR="0018097E" w:rsidRDefault="00515092">
                  <w:pPr>
                    <w:adjustRightInd w:val="0"/>
                    <w:snapToGrid w:val="0"/>
                    <w:spacing w:line="300" w:lineRule="exact"/>
                    <w:jc w:val="center"/>
                    <w:rPr>
                      <w:rFonts w:ascii="Times New Roman" w:hAnsi="Times New Roman"/>
                      <w:color w:val="000000" w:themeColor="text1"/>
                      <w:szCs w:val="21"/>
                    </w:rPr>
                  </w:pPr>
                  <w:r>
                    <w:rPr>
                      <w:rFonts w:ascii="Times New Roman" w:hAnsi="Times New Roman"/>
                      <w:iCs/>
                      <w:color w:val="000000" w:themeColor="text1"/>
                      <w:szCs w:val="21"/>
                    </w:rPr>
                    <w:t>氮氧化物</w:t>
                  </w:r>
                  <w:r>
                    <w:rPr>
                      <w:rFonts w:ascii="Times New Roman" w:hAnsi="Times New Roman"/>
                      <w:color w:val="000000" w:themeColor="text1"/>
                      <w:szCs w:val="21"/>
                    </w:rPr>
                    <w:t>（</w:t>
                  </w:r>
                  <w:r>
                    <w:rPr>
                      <w:rFonts w:ascii="Times New Roman" w:hAnsi="Times New Roman"/>
                      <w:color w:val="000000" w:themeColor="text1"/>
                      <w:szCs w:val="21"/>
                    </w:rPr>
                    <w:t>mg/m</w:t>
                  </w:r>
                  <w:r>
                    <w:rPr>
                      <w:rFonts w:ascii="Times New Roman" w:hAnsi="Times New Roman"/>
                      <w:color w:val="000000" w:themeColor="text1"/>
                      <w:szCs w:val="21"/>
                      <w:vertAlign w:val="superscript"/>
                    </w:rPr>
                    <w:t>3</w:t>
                  </w:r>
                  <w:r>
                    <w:rPr>
                      <w:rFonts w:ascii="Times New Roman" w:hAnsi="Times New Roman"/>
                      <w:color w:val="000000" w:themeColor="text1"/>
                      <w:szCs w:val="21"/>
                    </w:rPr>
                    <w:t>）</w:t>
                  </w:r>
                </w:p>
              </w:tc>
            </w:tr>
            <w:tr w:rsidR="0018097E">
              <w:trPr>
                <w:jc w:val="center"/>
              </w:trPr>
              <w:tc>
                <w:tcPr>
                  <w:tcW w:w="1773" w:type="pct"/>
                  <w:tcBorders>
                    <w:top w:val="single" w:sz="4" w:space="0" w:color="auto"/>
                    <w:left w:val="single" w:sz="4" w:space="0" w:color="auto"/>
                    <w:bottom w:val="single" w:sz="4" w:space="0" w:color="auto"/>
                    <w:right w:val="single" w:sz="4" w:space="0" w:color="auto"/>
                  </w:tcBorders>
                  <w:vAlign w:val="center"/>
                </w:tcPr>
                <w:p w:rsidR="0018097E" w:rsidRDefault="00515092">
                  <w:pPr>
                    <w:adjustRightInd w:val="0"/>
                    <w:snapToGrid w:val="0"/>
                    <w:spacing w:line="300" w:lineRule="exact"/>
                    <w:jc w:val="center"/>
                    <w:rPr>
                      <w:rFonts w:ascii="Times New Roman" w:hAnsi="Times New Roman"/>
                      <w:color w:val="000000" w:themeColor="text1"/>
                      <w:szCs w:val="21"/>
                    </w:rPr>
                  </w:pPr>
                  <w:r>
                    <w:rPr>
                      <w:rFonts w:ascii="Times New Roman" w:hAnsi="Times New Roman"/>
                      <w:color w:val="000000" w:themeColor="text1"/>
                      <w:szCs w:val="21"/>
                    </w:rPr>
                    <w:t>天然气加热炉</w:t>
                  </w:r>
                </w:p>
              </w:tc>
              <w:tc>
                <w:tcPr>
                  <w:tcW w:w="815" w:type="pct"/>
                  <w:tcBorders>
                    <w:top w:val="single" w:sz="4" w:space="0" w:color="auto"/>
                    <w:left w:val="single" w:sz="4" w:space="0" w:color="auto"/>
                    <w:bottom w:val="single" w:sz="4" w:space="0" w:color="auto"/>
                    <w:right w:val="single" w:sz="4" w:space="0" w:color="auto"/>
                  </w:tcBorders>
                  <w:vAlign w:val="center"/>
                </w:tcPr>
                <w:p w:rsidR="0018097E" w:rsidRDefault="00515092">
                  <w:pPr>
                    <w:adjustRightInd w:val="0"/>
                    <w:snapToGrid w:val="0"/>
                    <w:spacing w:line="300" w:lineRule="exact"/>
                    <w:jc w:val="center"/>
                    <w:rPr>
                      <w:rFonts w:ascii="Times New Roman" w:hAnsi="Times New Roman"/>
                      <w:color w:val="000000" w:themeColor="text1"/>
                      <w:szCs w:val="21"/>
                    </w:rPr>
                  </w:pPr>
                  <w:r>
                    <w:rPr>
                      <w:rFonts w:ascii="Times New Roman" w:hAnsi="Times New Roman"/>
                      <w:color w:val="000000" w:themeColor="text1"/>
                      <w:szCs w:val="21"/>
                    </w:rPr>
                    <w:t>30</w:t>
                  </w:r>
                </w:p>
              </w:tc>
              <w:tc>
                <w:tcPr>
                  <w:tcW w:w="815" w:type="pct"/>
                  <w:tcBorders>
                    <w:top w:val="single" w:sz="4" w:space="0" w:color="auto"/>
                    <w:left w:val="single" w:sz="4" w:space="0" w:color="auto"/>
                    <w:bottom w:val="single" w:sz="4" w:space="0" w:color="auto"/>
                    <w:right w:val="single" w:sz="4" w:space="0" w:color="auto"/>
                  </w:tcBorders>
                  <w:vAlign w:val="center"/>
                </w:tcPr>
                <w:p w:rsidR="0018097E" w:rsidRDefault="00515092">
                  <w:pPr>
                    <w:adjustRightInd w:val="0"/>
                    <w:snapToGrid w:val="0"/>
                    <w:spacing w:line="300" w:lineRule="exact"/>
                    <w:jc w:val="center"/>
                    <w:rPr>
                      <w:rFonts w:ascii="Times New Roman" w:hAnsi="Times New Roman"/>
                      <w:color w:val="000000" w:themeColor="text1"/>
                      <w:szCs w:val="21"/>
                    </w:rPr>
                  </w:pPr>
                  <w:r>
                    <w:rPr>
                      <w:rFonts w:ascii="Times New Roman" w:hAnsi="Times New Roman"/>
                      <w:color w:val="000000" w:themeColor="text1"/>
                      <w:szCs w:val="21"/>
                    </w:rPr>
                    <w:t>200</w:t>
                  </w:r>
                </w:p>
              </w:tc>
              <w:tc>
                <w:tcPr>
                  <w:tcW w:w="1597" w:type="pct"/>
                  <w:tcBorders>
                    <w:top w:val="single" w:sz="4" w:space="0" w:color="auto"/>
                    <w:left w:val="single" w:sz="4" w:space="0" w:color="auto"/>
                    <w:bottom w:val="single" w:sz="4" w:space="0" w:color="auto"/>
                    <w:right w:val="single" w:sz="4" w:space="0" w:color="auto"/>
                  </w:tcBorders>
                  <w:vAlign w:val="center"/>
                </w:tcPr>
                <w:p w:rsidR="0018097E" w:rsidRDefault="00515092">
                  <w:pPr>
                    <w:adjustRightInd w:val="0"/>
                    <w:snapToGrid w:val="0"/>
                    <w:spacing w:line="300" w:lineRule="exact"/>
                    <w:jc w:val="center"/>
                    <w:rPr>
                      <w:rFonts w:ascii="Times New Roman" w:hAnsi="Times New Roman"/>
                      <w:color w:val="000000" w:themeColor="text1"/>
                      <w:szCs w:val="21"/>
                    </w:rPr>
                  </w:pPr>
                  <w:r>
                    <w:rPr>
                      <w:rFonts w:ascii="Times New Roman" w:hAnsi="Times New Roman"/>
                      <w:color w:val="000000" w:themeColor="text1"/>
                      <w:szCs w:val="21"/>
                    </w:rPr>
                    <w:t>300</w:t>
                  </w:r>
                </w:p>
              </w:tc>
            </w:tr>
          </w:tbl>
          <w:p w:rsidR="0018097E" w:rsidRDefault="00515092">
            <w:pPr>
              <w:spacing w:line="360" w:lineRule="auto"/>
              <w:ind w:firstLineChars="200" w:firstLine="480"/>
              <w:rPr>
                <w:rFonts w:ascii="Times New Roman" w:hAnsi="Times New Roman"/>
                <w:color w:val="000000"/>
                <w:sz w:val="24"/>
              </w:rPr>
            </w:pPr>
            <w:r>
              <w:rPr>
                <w:rFonts w:ascii="Times New Roman"/>
                <w:color w:val="000000"/>
                <w:sz w:val="24"/>
              </w:rPr>
              <w:lastRenderedPageBreak/>
              <w:t>颗粒物厂界无组织排放执行《大气污染物综合排放标准》（</w:t>
            </w:r>
            <w:r>
              <w:rPr>
                <w:rFonts w:ascii="Times New Roman" w:hAnsi="Times New Roman"/>
                <w:color w:val="000000"/>
                <w:sz w:val="24"/>
              </w:rPr>
              <w:t>GB16297-1996</w:t>
            </w:r>
            <w:r>
              <w:rPr>
                <w:rFonts w:ascii="Times New Roman"/>
                <w:color w:val="000000"/>
                <w:sz w:val="24"/>
              </w:rPr>
              <w:t>）表</w:t>
            </w:r>
            <w:r>
              <w:rPr>
                <w:rFonts w:ascii="Times New Roman" w:hAnsi="Times New Roman"/>
                <w:color w:val="000000"/>
                <w:sz w:val="24"/>
              </w:rPr>
              <w:t>2</w:t>
            </w:r>
            <w:r>
              <w:rPr>
                <w:rFonts w:ascii="Times New Roman"/>
                <w:color w:val="000000"/>
                <w:sz w:val="24"/>
              </w:rPr>
              <w:t>中二级排放标准，详见表</w:t>
            </w:r>
            <w:r>
              <w:rPr>
                <w:rFonts w:ascii="Times New Roman" w:hAnsi="Times New Roman" w:hint="eastAsia"/>
                <w:color w:val="000000"/>
                <w:sz w:val="24"/>
              </w:rPr>
              <w:t>1-</w:t>
            </w:r>
            <w:r w:rsidR="005F381B">
              <w:rPr>
                <w:rFonts w:ascii="Times New Roman" w:hAnsi="Times New Roman"/>
                <w:color w:val="000000"/>
                <w:sz w:val="24"/>
              </w:rPr>
              <w:t>5</w:t>
            </w:r>
            <w:r>
              <w:rPr>
                <w:rFonts w:ascii="Times New Roman"/>
                <w:color w:val="000000"/>
                <w:sz w:val="24"/>
              </w:rPr>
              <w:t>；非甲烷总烃、臭气浓度厂界排放限值执行《工业涂装工序大气污染物排放标准》表</w:t>
            </w:r>
            <w:r>
              <w:rPr>
                <w:rFonts w:ascii="Times New Roman" w:hAnsi="Times New Roman"/>
                <w:color w:val="000000"/>
                <w:sz w:val="24"/>
              </w:rPr>
              <w:t>6</w:t>
            </w:r>
            <w:r>
              <w:rPr>
                <w:rFonts w:ascii="Times New Roman"/>
                <w:color w:val="000000"/>
                <w:sz w:val="24"/>
              </w:rPr>
              <w:t>企业边界大气污染物浓度限值标准，详见表</w:t>
            </w:r>
            <w:r>
              <w:rPr>
                <w:rFonts w:ascii="Times New Roman" w:hAnsi="Times New Roman" w:hint="eastAsia"/>
                <w:color w:val="000000"/>
                <w:sz w:val="24"/>
              </w:rPr>
              <w:t>1-</w:t>
            </w:r>
            <w:r w:rsidR="005F381B">
              <w:rPr>
                <w:rFonts w:ascii="Times New Roman" w:hAnsi="Times New Roman"/>
                <w:color w:val="000000"/>
                <w:sz w:val="24"/>
              </w:rPr>
              <w:t>6</w:t>
            </w:r>
            <w:r>
              <w:rPr>
                <w:rFonts w:ascii="Times New Roman"/>
                <w:color w:val="000000"/>
                <w:sz w:val="24"/>
              </w:rPr>
              <w:t>。</w:t>
            </w:r>
          </w:p>
          <w:p w:rsidR="0018097E" w:rsidRDefault="00515092">
            <w:pPr>
              <w:adjustRightInd w:val="0"/>
              <w:jc w:val="center"/>
              <w:outlineLvl w:val="3"/>
              <w:rPr>
                <w:rFonts w:ascii="Times New Roman" w:hAnsi="Times New Roman"/>
                <w:b/>
                <w:bCs/>
                <w:color w:val="000000"/>
                <w:szCs w:val="21"/>
              </w:rPr>
            </w:pPr>
            <w:r>
              <w:rPr>
                <w:rFonts w:ascii="Times New Roman"/>
                <w:b/>
                <w:color w:val="000000"/>
                <w:szCs w:val="21"/>
              </w:rPr>
              <w:t>表</w:t>
            </w:r>
            <w:r>
              <w:rPr>
                <w:rFonts w:ascii="Times New Roman" w:hAnsi="Times New Roman" w:hint="eastAsia"/>
                <w:b/>
                <w:color w:val="000000"/>
                <w:szCs w:val="21"/>
              </w:rPr>
              <w:t>1-</w:t>
            </w:r>
            <w:r w:rsidR="005F381B">
              <w:rPr>
                <w:rFonts w:ascii="Times New Roman" w:hAnsi="Times New Roman"/>
                <w:b/>
                <w:color w:val="000000"/>
                <w:szCs w:val="21"/>
              </w:rPr>
              <w:t>5</w:t>
            </w:r>
            <w:r>
              <w:rPr>
                <w:rFonts w:ascii="Times New Roman"/>
                <w:b/>
                <w:bCs/>
                <w:color w:val="000000"/>
                <w:szCs w:val="21"/>
              </w:rPr>
              <w:t>《大气污染物综合排放标准》</w:t>
            </w:r>
            <w:r>
              <w:rPr>
                <w:rFonts w:ascii="Times New Roman" w:hAnsi="Times New Roman"/>
                <w:b/>
                <w:bCs/>
                <w:color w:val="000000"/>
                <w:szCs w:val="21"/>
              </w:rPr>
              <w:t>(GB16297-1996)</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2"/>
              <w:gridCol w:w="1158"/>
              <w:gridCol w:w="1356"/>
              <w:gridCol w:w="763"/>
              <w:gridCol w:w="1553"/>
              <w:gridCol w:w="683"/>
            </w:tblGrid>
            <w:tr w:rsidR="0018097E">
              <w:trPr>
                <w:trHeight w:val="340"/>
                <w:tblHeader/>
                <w:jc w:val="center"/>
              </w:trPr>
              <w:tc>
                <w:tcPr>
                  <w:tcW w:w="1082" w:type="dxa"/>
                  <w:vMerge w:val="restart"/>
                  <w:tcBorders>
                    <w:top w:val="single" w:sz="4" w:space="0" w:color="auto"/>
                    <w:left w:val="single" w:sz="4" w:space="0" w:color="auto"/>
                    <w:bottom w:val="single" w:sz="4" w:space="0" w:color="auto"/>
                    <w:right w:val="single" w:sz="4" w:space="0" w:color="auto"/>
                  </w:tcBorders>
                  <w:vAlign w:val="center"/>
                </w:tcPr>
                <w:p w:rsidR="0018097E" w:rsidRDefault="00515092">
                  <w:pPr>
                    <w:pStyle w:val="xl26"/>
                    <w:widowControl w:val="0"/>
                    <w:pBdr>
                      <w:left w:val="none" w:sz="0" w:space="0" w:color="auto"/>
                      <w:bottom w:val="none" w:sz="0" w:space="0" w:color="auto"/>
                      <w:right w:val="none" w:sz="0" w:space="0" w:color="auto"/>
                    </w:pBdr>
                    <w:spacing w:before="0" w:beforeAutospacing="0" w:after="0" w:afterAutospacing="0"/>
                    <w:rPr>
                      <w:rFonts w:ascii="Times New Roman" w:hAnsi="Times New Roman" w:cs="Times New Roman"/>
                      <w:color w:val="000000"/>
                    </w:rPr>
                  </w:pPr>
                  <w:r>
                    <w:rPr>
                      <w:rFonts w:ascii="Times New Roman" w:hAnsi="Times New Roman" w:cs="Times New Roman"/>
                      <w:color w:val="000000"/>
                    </w:rPr>
                    <w:t>污染物</w:t>
                  </w:r>
                </w:p>
              </w:tc>
              <w:tc>
                <w:tcPr>
                  <w:tcW w:w="1158" w:type="dxa"/>
                  <w:vMerge w:val="restart"/>
                  <w:tcBorders>
                    <w:top w:val="single" w:sz="4" w:space="0" w:color="auto"/>
                    <w:left w:val="single" w:sz="4" w:space="0" w:color="auto"/>
                    <w:bottom w:val="single" w:sz="4" w:space="0" w:color="auto"/>
                    <w:right w:val="single" w:sz="4" w:space="0" w:color="auto"/>
                  </w:tcBorders>
                  <w:vAlign w:val="center"/>
                </w:tcPr>
                <w:p w:rsidR="0018097E" w:rsidRDefault="00515092">
                  <w:pPr>
                    <w:pStyle w:val="xl26"/>
                    <w:widowControl w:val="0"/>
                    <w:pBdr>
                      <w:left w:val="none" w:sz="0" w:space="0" w:color="auto"/>
                      <w:bottom w:val="none" w:sz="0" w:space="0" w:color="auto"/>
                      <w:right w:val="none" w:sz="0" w:space="0" w:color="auto"/>
                    </w:pBdr>
                    <w:spacing w:before="0" w:beforeAutospacing="0" w:after="0" w:afterAutospacing="0"/>
                    <w:rPr>
                      <w:rFonts w:ascii="Times New Roman" w:hAnsi="Times New Roman" w:cs="Times New Roman"/>
                      <w:color w:val="000000"/>
                    </w:rPr>
                  </w:pPr>
                  <w:r>
                    <w:rPr>
                      <w:rFonts w:ascii="Times New Roman" w:hAnsi="Times New Roman" w:cs="Times New Roman"/>
                      <w:color w:val="000000"/>
                    </w:rPr>
                    <w:t>最高允许排放浓度</w:t>
                  </w:r>
                  <w:r>
                    <w:rPr>
                      <w:rFonts w:ascii="Times New Roman" w:hAnsi="Times New Roman" w:cs="Times New Roman"/>
                      <w:color w:val="000000"/>
                    </w:rPr>
                    <w:t>mg/m</w:t>
                  </w:r>
                  <w:r>
                    <w:rPr>
                      <w:rFonts w:ascii="Times New Roman" w:hAnsi="Times New Roman" w:cs="Times New Roman"/>
                      <w:color w:val="000000"/>
                      <w:vertAlign w:val="superscript"/>
                    </w:rPr>
                    <w:t>3</w:t>
                  </w:r>
                </w:p>
              </w:tc>
              <w:tc>
                <w:tcPr>
                  <w:tcW w:w="2119" w:type="dxa"/>
                  <w:gridSpan w:val="2"/>
                  <w:tcBorders>
                    <w:top w:val="single" w:sz="4" w:space="0" w:color="auto"/>
                    <w:left w:val="single" w:sz="4" w:space="0" w:color="auto"/>
                    <w:bottom w:val="single" w:sz="4" w:space="0" w:color="auto"/>
                    <w:right w:val="single" w:sz="4" w:space="0" w:color="auto"/>
                  </w:tcBorders>
                  <w:vAlign w:val="center"/>
                </w:tcPr>
                <w:p w:rsidR="0018097E" w:rsidRDefault="00515092">
                  <w:pPr>
                    <w:pStyle w:val="xl26"/>
                    <w:widowControl w:val="0"/>
                    <w:pBdr>
                      <w:left w:val="none" w:sz="0" w:space="0" w:color="auto"/>
                      <w:bottom w:val="none" w:sz="0" w:space="0" w:color="auto"/>
                      <w:right w:val="none" w:sz="0" w:space="0" w:color="auto"/>
                    </w:pBdr>
                    <w:spacing w:before="0" w:beforeAutospacing="0" w:after="0" w:afterAutospacing="0"/>
                    <w:rPr>
                      <w:rFonts w:ascii="Times New Roman" w:hAnsi="Times New Roman" w:cs="Times New Roman"/>
                      <w:color w:val="000000"/>
                    </w:rPr>
                  </w:pPr>
                  <w:r>
                    <w:rPr>
                      <w:rFonts w:ascii="Times New Roman" w:hAnsi="Times New Roman" w:cs="Times New Roman"/>
                      <w:color w:val="000000"/>
                    </w:rPr>
                    <w:t>最高允许排放速率</w:t>
                  </w:r>
                </w:p>
                <w:p w:rsidR="0018097E" w:rsidRDefault="00515092">
                  <w:pPr>
                    <w:pStyle w:val="xl26"/>
                    <w:widowControl w:val="0"/>
                    <w:pBdr>
                      <w:left w:val="none" w:sz="0" w:space="0" w:color="auto"/>
                      <w:bottom w:val="none" w:sz="0" w:space="0" w:color="auto"/>
                      <w:right w:val="none" w:sz="0" w:space="0" w:color="auto"/>
                    </w:pBdr>
                    <w:spacing w:before="0" w:beforeAutospacing="0" w:after="0" w:afterAutospacing="0"/>
                    <w:rPr>
                      <w:rFonts w:ascii="Times New Roman" w:hAnsi="Times New Roman" w:cs="Times New Roman"/>
                      <w:color w:val="000000"/>
                    </w:rPr>
                  </w:pPr>
                  <w:r>
                    <w:rPr>
                      <w:rFonts w:ascii="Times New Roman" w:hAnsi="Times New Roman" w:cs="Times New Roman"/>
                      <w:color w:val="000000"/>
                    </w:rPr>
                    <w:t>kg/h</w:t>
                  </w:r>
                </w:p>
              </w:tc>
              <w:tc>
                <w:tcPr>
                  <w:tcW w:w="2236" w:type="dxa"/>
                  <w:gridSpan w:val="2"/>
                  <w:tcBorders>
                    <w:top w:val="single" w:sz="4" w:space="0" w:color="auto"/>
                    <w:left w:val="single" w:sz="4" w:space="0" w:color="auto"/>
                    <w:bottom w:val="single" w:sz="4" w:space="0" w:color="auto"/>
                    <w:right w:val="single" w:sz="4" w:space="0" w:color="auto"/>
                  </w:tcBorders>
                  <w:vAlign w:val="center"/>
                </w:tcPr>
                <w:p w:rsidR="0018097E" w:rsidRDefault="00515092" w:rsidP="005F381B">
                  <w:pPr>
                    <w:pStyle w:val="xl26"/>
                    <w:widowControl w:val="0"/>
                    <w:pBdr>
                      <w:left w:val="none" w:sz="0" w:space="0" w:color="auto"/>
                      <w:bottom w:val="none" w:sz="0" w:space="0" w:color="auto"/>
                      <w:right w:val="none" w:sz="0" w:space="0" w:color="auto"/>
                    </w:pBdr>
                    <w:spacing w:before="0" w:beforeAutospacing="0" w:after="0" w:afterAutospacing="0"/>
                    <w:rPr>
                      <w:rFonts w:ascii="Times New Roman" w:hAnsi="Times New Roman" w:cs="Times New Roman"/>
                      <w:color w:val="000000"/>
                    </w:rPr>
                  </w:pPr>
                  <w:r>
                    <w:rPr>
                      <w:rFonts w:ascii="Times New Roman" w:hAnsi="Times New Roman" w:cs="Times New Roman"/>
                      <w:color w:val="000000"/>
                    </w:rPr>
                    <w:t>无组织排放监控浓度限值</w:t>
                  </w:r>
                  <w:r>
                    <w:rPr>
                      <w:rFonts w:ascii="Times New Roman" w:hAnsi="Times New Roman" w:cs="Times New Roman"/>
                      <w:color w:val="000000"/>
                    </w:rPr>
                    <w:t>mg/m</w:t>
                  </w:r>
                  <w:r>
                    <w:rPr>
                      <w:rFonts w:ascii="Times New Roman" w:hAnsi="Times New Roman" w:cs="Times New Roman"/>
                      <w:color w:val="000000"/>
                      <w:vertAlign w:val="superscript"/>
                    </w:rPr>
                    <w:t>3</w:t>
                  </w:r>
                </w:p>
              </w:tc>
            </w:tr>
            <w:tr w:rsidR="0018097E">
              <w:trPr>
                <w:trHeight w:val="340"/>
                <w:tblHeader/>
                <w:jc w:val="center"/>
              </w:trPr>
              <w:tc>
                <w:tcPr>
                  <w:tcW w:w="1082" w:type="dxa"/>
                  <w:vMerge/>
                  <w:tcBorders>
                    <w:top w:val="single" w:sz="4" w:space="0" w:color="auto"/>
                    <w:left w:val="single" w:sz="4" w:space="0" w:color="auto"/>
                    <w:bottom w:val="single" w:sz="4" w:space="0" w:color="auto"/>
                    <w:right w:val="single" w:sz="4" w:space="0" w:color="auto"/>
                  </w:tcBorders>
                  <w:vAlign w:val="center"/>
                </w:tcPr>
                <w:p w:rsidR="0018097E" w:rsidRDefault="0018097E">
                  <w:pPr>
                    <w:widowControl/>
                    <w:jc w:val="left"/>
                    <w:rPr>
                      <w:rFonts w:ascii="Times New Roman" w:hAnsi="Times New Roman"/>
                      <w:color w:val="000000"/>
                      <w:szCs w:val="21"/>
                    </w:rPr>
                  </w:pPr>
                </w:p>
              </w:tc>
              <w:tc>
                <w:tcPr>
                  <w:tcW w:w="1158" w:type="dxa"/>
                  <w:vMerge/>
                  <w:tcBorders>
                    <w:top w:val="single" w:sz="4" w:space="0" w:color="auto"/>
                    <w:left w:val="single" w:sz="4" w:space="0" w:color="auto"/>
                    <w:bottom w:val="single" w:sz="4" w:space="0" w:color="auto"/>
                    <w:right w:val="single" w:sz="4" w:space="0" w:color="auto"/>
                  </w:tcBorders>
                  <w:vAlign w:val="center"/>
                </w:tcPr>
                <w:p w:rsidR="0018097E" w:rsidRDefault="0018097E">
                  <w:pPr>
                    <w:widowControl/>
                    <w:jc w:val="left"/>
                    <w:rPr>
                      <w:rFonts w:ascii="Times New Roman" w:hAnsi="Times New Roman"/>
                      <w:color w:val="000000"/>
                      <w:szCs w:val="21"/>
                    </w:rPr>
                  </w:pPr>
                </w:p>
              </w:tc>
              <w:tc>
                <w:tcPr>
                  <w:tcW w:w="1356" w:type="dxa"/>
                  <w:tcBorders>
                    <w:top w:val="single" w:sz="4" w:space="0" w:color="auto"/>
                    <w:left w:val="single" w:sz="4" w:space="0" w:color="auto"/>
                    <w:bottom w:val="single" w:sz="4" w:space="0" w:color="auto"/>
                    <w:right w:val="single" w:sz="4" w:space="0" w:color="auto"/>
                  </w:tcBorders>
                  <w:vAlign w:val="center"/>
                </w:tcPr>
                <w:p w:rsidR="0018097E" w:rsidRDefault="00515092">
                  <w:pPr>
                    <w:pStyle w:val="xl26"/>
                    <w:widowControl w:val="0"/>
                    <w:pBdr>
                      <w:left w:val="none" w:sz="0" w:space="0" w:color="auto"/>
                      <w:bottom w:val="none" w:sz="0" w:space="0" w:color="auto"/>
                      <w:right w:val="none" w:sz="0" w:space="0" w:color="auto"/>
                    </w:pBdr>
                    <w:spacing w:before="0" w:beforeAutospacing="0" w:after="0" w:afterAutospacing="0"/>
                    <w:rPr>
                      <w:rFonts w:ascii="Times New Roman" w:hAnsi="Times New Roman" w:cs="Times New Roman"/>
                      <w:color w:val="000000"/>
                    </w:rPr>
                  </w:pPr>
                  <w:r>
                    <w:rPr>
                      <w:rFonts w:ascii="Times New Roman" w:hAnsi="Times New Roman" w:cs="Times New Roman"/>
                      <w:color w:val="000000"/>
                    </w:rPr>
                    <w:t>排气筒高度</w:t>
                  </w:r>
                  <w:r>
                    <w:rPr>
                      <w:rFonts w:ascii="Times New Roman" w:hAnsi="Times New Roman" w:cs="Times New Roman"/>
                      <w:color w:val="000000"/>
                    </w:rPr>
                    <w:t>m</w:t>
                  </w:r>
                </w:p>
              </w:tc>
              <w:tc>
                <w:tcPr>
                  <w:tcW w:w="763" w:type="dxa"/>
                  <w:tcBorders>
                    <w:top w:val="single" w:sz="4" w:space="0" w:color="auto"/>
                    <w:left w:val="single" w:sz="4" w:space="0" w:color="auto"/>
                    <w:bottom w:val="single" w:sz="4" w:space="0" w:color="auto"/>
                    <w:right w:val="single" w:sz="4" w:space="0" w:color="auto"/>
                  </w:tcBorders>
                  <w:vAlign w:val="center"/>
                </w:tcPr>
                <w:p w:rsidR="0018097E" w:rsidRDefault="00515092">
                  <w:pPr>
                    <w:pStyle w:val="xl26"/>
                    <w:widowControl w:val="0"/>
                    <w:pBdr>
                      <w:left w:val="none" w:sz="0" w:space="0" w:color="auto"/>
                      <w:bottom w:val="none" w:sz="0" w:space="0" w:color="auto"/>
                      <w:right w:val="none" w:sz="0" w:space="0" w:color="auto"/>
                    </w:pBdr>
                    <w:spacing w:before="0" w:beforeAutospacing="0" w:after="0" w:afterAutospacing="0"/>
                    <w:rPr>
                      <w:rFonts w:ascii="Times New Roman" w:hAnsi="Times New Roman" w:cs="Times New Roman"/>
                      <w:color w:val="000000"/>
                    </w:rPr>
                  </w:pPr>
                  <w:r>
                    <w:rPr>
                      <w:rFonts w:ascii="Times New Roman" w:hAnsi="Times New Roman" w:cs="Times New Roman"/>
                      <w:color w:val="000000"/>
                    </w:rPr>
                    <w:t>二级</w:t>
                  </w:r>
                </w:p>
              </w:tc>
              <w:tc>
                <w:tcPr>
                  <w:tcW w:w="1553" w:type="dxa"/>
                  <w:tcBorders>
                    <w:top w:val="single" w:sz="4" w:space="0" w:color="auto"/>
                    <w:left w:val="single" w:sz="4" w:space="0" w:color="auto"/>
                    <w:bottom w:val="single" w:sz="4" w:space="0" w:color="auto"/>
                    <w:right w:val="single" w:sz="4" w:space="0" w:color="auto"/>
                  </w:tcBorders>
                  <w:vAlign w:val="center"/>
                </w:tcPr>
                <w:p w:rsidR="0018097E" w:rsidRDefault="00515092">
                  <w:pPr>
                    <w:pStyle w:val="xl26"/>
                    <w:widowControl w:val="0"/>
                    <w:pBdr>
                      <w:left w:val="none" w:sz="0" w:space="0" w:color="auto"/>
                      <w:bottom w:val="none" w:sz="0" w:space="0" w:color="auto"/>
                      <w:right w:val="none" w:sz="0" w:space="0" w:color="auto"/>
                    </w:pBdr>
                    <w:spacing w:before="0" w:beforeAutospacing="0" w:after="0" w:afterAutospacing="0"/>
                    <w:rPr>
                      <w:rFonts w:ascii="Times New Roman" w:hAnsi="Times New Roman" w:cs="Times New Roman"/>
                      <w:color w:val="000000"/>
                    </w:rPr>
                  </w:pPr>
                  <w:r>
                    <w:rPr>
                      <w:rFonts w:ascii="Times New Roman" w:hAnsi="Times New Roman" w:cs="Times New Roman"/>
                      <w:color w:val="000000"/>
                    </w:rPr>
                    <w:t>监控点</w:t>
                  </w:r>
                </w:p>
              </w:tc>
              <w:tc>
                <w:tcPr>
                  <w:tcW w:w="683" w:type="dxa"/>
                  <w:tcBorders>
                    <w:top w:val="single" w:sz="4" w:space="0" w:color="auto"/>
                    <w:left w:val="single" w:sz="4" w:space="0" w:color="auto"/>
                    <w:bottom w:val="single" w:sz="4" w:space="0" w:color="auto"/>
                    <w:right w:val="single" w:sz="4" w:space="0" w:color="auto"/>
                  </w:tcBorders>
                  <w:vAlign w:val="center"/>
                </w:tcPr>
                <w:p w:rsidR="0018097E" w:rsidRDefault="00515092">
                  <w:pPr>
                    <w:pStyle w:val="xl26"/>
                    <w:widowControl w:val="0"/>
                    <w:pBdr>
                      <w:left w:val="none" w:sz="0" w:space="0" w:color="auto"/>
                      <w:bottom w:val="none" w:sz="0" w:space="0" w:color="auto"/>
                      <w:right w:val="none" w:sz="0" w:space="0" w:color="auto"/>
                    </w:pBdr>
                    <w:spacing w:before="0" w:beforeAutospacing="0" w:after="0" w:afterAutospacing="0"/>
                    <w:rPr>
                      <w:rFonts w:ascii="Times New Roman" w:hAnsi="Times New Roman" w:cs="Times New Roman"/>
                      <w:color w:val="000000"/>
                    </w:rPr>
                  </w:pPr>
                  <w:r>
                    <w:rPr>
                      <w:rFonts w:ascii="Times New Roman" w:hAnsi="Times New Roman" w:cs="Times New Roman"/>
                      <w:color w:val="000000"/>
                    </w:rPr>
                    <w:t>浓度</w:t>
                  </w:r>
                </w:p>
              </w:tc>
            </w:tr>
            <w:tr w:rsidR="0018097E">
              <w:trPr>
                <w:trHeight w:val="340"/>
                <w:tblHeader/>
                <w:jc w:val="center"/>
              </w:trPr>
              <w:tc>
                <w:tcPr>
                  <w:tcW w:w="1082" w:type="dxa"/>
                  <w:tcBorders>
                    <w:top w:val="single" w:sz="4" w:space="0" w:color="auto"/>
                    <w:left w:val="single" w:sz="4" w:space="0" w:color="auto"/>
                    <w:bottom w:val="single" w:sz="4" w:space="0" w:color="auto"/>
                    <w:right w:val="single" w:sz="4" w:space="0" w:color="auto"/>
                  </w:tcBorders>
                  <w:vAlign w:val="center"/>
                </w:tcPr>
                <w:p w:rsidR="0018097E" w:rsidRDefault="00515092">
                  <w:pPr>
                    <w:pStyle w:val="xl26"/>
                    <w:widowControl w:val="0"/>
                    <w:pBdr>
                      <w:left w:val="none" w:sz="0" w:space="0" w:color="auto"/>
                      <w:bottom w:val="none" w:sz="0" w:space="0" w:color="auto"/>
                      <w:right w:val="none" w:sz="0" w:space="0" w:color="auto"/>
                    </w:pBdr>
                    <w:spacing w:before="0" w:beforeAutospacing="0" w:after="0" w:afterAutospacing="0"/>
                    <w:rPr>
                      <w:rFonts w:ascii="Times New Roman" w:hAnsi="Times New Roman" w:cs="Times New Roman"/>
                      <w:color w:val="000000"/>
                    </w:rPr>
                  </w:pPr>
                  <w:r>
                    <w:rPr>
                      <w:rFonts w:ascii="Times New Roman" w:hAnsi="Times New Roman" w:cs="Times New Roman"/>
                      <w:color w:val="000000"/>
                    </w:rPr>
                    <w:t>颗粒物</w:t>
                  </w:r>
                </w:p>
              </w:tc>
              <w:tc>
                <w:tcPr>
                  <w:tcW w:w="1158" w:type="dxa"/>
                  <w:tcBorders>
                    <w:top w:val="single" w:sz="4" w:space="0" w:color="auto"/>
                    <w:left w:val="single" w:sz="4" w:space="0" w:color="auto"/>
                    <w:bottom w:val="single" w:sz="4" w:space="0" w:color="auto"/>
                    <w:right w:val="single" w:sz="4" w:space="0" w:color="auto"/>
                  </w:tcBorders>
                  <w:vAlign w:val="center"/>
                </w:tcPr>
                <w:p w:rsidR="0018097E" w:rsidRDefault="00515092">
                  <w:pPr>
                    <w:pStyle w:val="xl26"/>
                    <w:widowControl w:val="0"/>
                    <w:pBdr>
                      <w:left w:val="none" w:sz="0" w:space="0" w:color="auto"/>
                      <w:bottom w:val="none" w:sz="0" w:space="0" w:color="auto"/>
                      <w:right w:val="none" w:sz="0" w:space="0" w:color="auto"/>
                    </w:pBdr>
                    <w:spacing w:before="0" w:beforeAutospacing="0" w:after="0" w:afterAutospacing="0"/>
                    <w:rPr>
                      <w:rFonts w:ascii="Times New Roman" w:hAnsi="Times New Roman" w:cs="Times New Roman"/>
                      <w:color w:val="000000"/>
                    </w:rPr>
                  </w:pPr>
                  <w:r>
                    <w:rPr>
                      <w:rFonts w:ascii="Times New Roman" w:hAnsi="Times New Roman" w:cs="Times New Roman"/>
                      <w:color w:val="000000"/>
                    </w:rPr>
                    <w:t>/</w:t>
                  </w:r>
                </w:p>
              </w:tc>
              <w:tc>
                <w:tcPr>
                  <w:tcW w:w="1356" w:type="dxa"/>
                  <w:tcBorders>
                    <w:top w:val="single" w:sz="4" w:space="0" w:color="auto"/>
                    <w:left w:val="single" w:sz="4" w:space="0" w:color="auto"/>
                    <w:bottom w:val="single" w:sz="4" w:space="0" w:color="auto"/>
                    <w:right w:val="single" w:sz="4" w:space="0" w:color="auto"/>
                  </w:tcBorders>
                  <w:vAlign w:val="center"/>
                </w:tcPr>
                <w:p w:rsidR="0018097E" w:rsidRDefault="00515092">
                  <w:pPr>
                    <w:pStyle w:val="xl26"/>
                    <w:widowControl w:val="0"/>
                    <w:pBdr>
                      <w:left w:val="none" w:sz="0" w:space="0" w:color="auto"/>
                      <w:bottom w:val="none" w:sz="0" w:space="0" w:color="auto"/>
                      <w:right w:val="none" w:sz="0" w:space="0" w:color="auto"/>
                    </w:pBdr>
                    <w:spacing w:before="0" w:beforeAutospacing="0" w:after="0" w:afterAutospacing="0"/>
                    <w:rPr>
                      <w:rFonts w:ascii="Times New Roman" w:hAnsi="Times New Roman" w:cs="Times New Roman"/>
                      <w:color w:val="000000"/>
                    </w:rPr>
                  </w:pPr>
                  <w:r>
                    <w:rPr>
                      <w:rFonts w:ascii="Times New Roman" w:hAnsi="Times New Roman" w:cs="Times New Roman"/>
                      <w:color w:val="000000"/>
                    </w:rPr>
                    <w:t>/</w:t>
                  </w:r>
                </w:p>
              </w:tc>
              <w:tc>
                <w:tcPr>
                  <w:tcW w:w="763" w:type="dxa"/>
                  <w:tcBorders>
                    <w:top w:val="single" w:sz="4" w:space="0" w:color="auto"/>
                    <w:left w:val="single" w:sz="4" w:space="0" w:color="auto"/>
                    <w:bottom w:val="single" w:sz="4" w:space="0" w:color="auto"/>
                    <w:right w:val="single" w:sz="4" w:space="0" w:color="auto"/>
                  </w:tcBorders>
                  <w:vAlign w:val="center"/>
                </w:tcPr>
                <w:p w:rsidR="0018097E" w:rsidRDefault="00515092">
                  <w:pPr>
                    <w:pStyle w:val="xl26"/>
                    <w:widowControl w:val="0"/>
                    <w:pBdr>
                      <w:left w:val="none" w:sz="0" w:space="0" w:color="auto"/>
                      <w:bottom w:val="none" w:sz="0" w:space="0" w:color="auto"/>
                      <w:right w:val="none" w:sz="0" w:space="0" w:color="auto"/>
                    </w:pBdr>
                    <w:spacing w:before="0" w:beforeAutospacing="0" w:after="0" w:afterAutospacing="0"/>
                    <w:rPr>
                      <w:rFonts w:ascii="Times New Roman" w:hAnsi="Times New Roman" w:cs="Times New Roman"/>
                      <w:color w:val="000000"/>
                    </w:rPr>
                  </w:pPr>
                  <w:r>
                    <w:rPr>
                      <w:rFonts w:ascii="Times New Roman" w:hAnsi="Times New Roman" w:cs="Times New Roman"/>
                      <w:color w:val="000000"/>
                    </w:rPr>
                    <w:t>/</w:t>
                  </w:r>
                </w:p>
              </w:tc>
              <w:tc>
                <w:tcPr>
                  <w:tcW w:w="1553" w:type="dxa"/>
                  <w:tcBorders>
                    <w:top w:val="single" w:sz="4" w:space="0" w:color="auto"/>
                    <w:left w:val="single" w:sz="4" w:space="0" w:color="auto"/>
                    <w:bottom w:val="single" w:sz="4" w:space="0" w:color="auto"/>
                    <w:right w:val="single" w:sz="4" w:space="0" w:color="auto"/>
                  </w:tcBorders>
                  <w:vAlign w:val="center"/>
                </w:tcPr>
                <w:p w:rsidR="0018097E" w:rsidRDefault="00515092">
                  <w:pPr>
                    <w:pStyle w:val="xl26"/>
                    <w:widowControl w:val="0"/>
                    <w:pBdr>
                      <w:left w:val="none" w:sz="0" w:space="0" w:color="auto"/>
                      <w:bottom w:val="none" w:sz="0" w:space="0" w:color="auto"/>
                      <w:right w:val="none" w:sz="0" w:space="0" w:color="auto"/>
                    </w:pBdr>
                    <w:spacing w:before="0" w:beforeAutospacing="0" w:after="0" w:afterAutospacing="0"/>
                    <w:rPr>
                      <w:rFonts w:ascii="Times New Roman" w:hAnsi="Times New Roman" w:cs="Times New Roman"/>
                      <w:color w:val="000000"/>
                    </w:rPr>
                  </w:pPr>
                  <w:r>
                    <w:rPr>
                      <w:rFonts w:ascii="Times New Roman" w:hAnsi="Times New Roman" w:cs="Times New Roman"/>
                      <w:color w:val="000000"/>
                    </w:rPr>
                    <w:t>周界外浓度最高点</w:t>
                  </w:r>
                </w:p>
              </w:tc>
              <w:tc>
                <w:tcPr>
                  <w:tcW w:w="683" w:type="dxa"/>
                  <w:tcBorders>
                    <w:top w:val="single" w:sz="4" w:space="0" w:color="auto"/>
                    <w:left w:val="single" w:sz="4" w:space="0" w:color="auto"/>
                    <w:bottom w:val="single" w:sz="4" w:space="0" w:color="auto"/>
                    <w:right w:val="single" w:sz="4" w:space="0" w:color="auto"/>
                  </w:tcBorders>
                  <w:vAlign w:val="center"/>
                </w:tcPr>
                <w:p w:rsidR="0018097E" w:rsidRDefault="00515092">
                  <w:pPr>
                    <w:pStyle w:val="xl26"/>
                    <w:widowControl w:val="0"/>
                    <w:pBdr>
                      <w:left w:val="none" w:sz="0" w:space="0" w:color="auto"/>
                      <w:bottom w:val="none" w:sz="0" w:space="0" w:color="auto"/>
                      <w:right w:val="none" w:sz="0" w:space="0" w:color="auto"/>
                    </w:pBdr>
                    <w:spacing w:before="0" w:beforeAutospacing="0" w:after="0" w:afterAutospacing="0"/>
                    <w:rPr>
                      <w:rFonts w:ascii="Times New Roman" w:hAnsi="Times New Roman" w:cs="Times New Roman"/>
                      <w:color w:val="000000"/>
                    </w:rPr>
                  </w:pPr>
                  <w:r>
                    <w:rPr>
                      <w:rFonts w:ascii="Times New Roman" w:hAnsi="Times New Roman" w:cs="Times New Roman"/>
                      <w:color w:val="000000"/>
                    </w:rPr>
                    <w:t>1.0</w:t>
                  </w:r>
                </w:p>
              </w:tc>
            </w:tr>
          </w:tbl>
          <w:p w:rsidR="0018097E" w:rsidRDefault="00515092">
            <w:pPr>
              <w:adjustRightInd w:val="0"/>
              <w:jc w:val="center"/>
              <w:outlineLvl w:val="3"/>
              <w:rPr>
                <w:rFonts w:ascii="Times New Roman" w:hAnsi="Times New Roman"/>
                <w:b/>
                <w:color w:val="000000"/>
                <w:szCs w:val="21"/>
              </w:rPr>
            </w:pPr>
            <w:r>
              <w:rPr>
                <w:rFonts w:ascii="Times New Roman"/>
                <w:b/>
                <w:color w:val="000000"/>
                <w:szCs w:val="21"/>
              </w:rPr>
              <w:t>表</w:t>
            </w:r>
            <w:r>
              <w:rPr>
                <w:rFonts w:ascii="Times New Roman" w:hAnsi="Times New Roman" w:hint="eastAsia"/>
                <w:b/>
                <w:color w:val="000000"/>
                <w:szCs w:val="21"/>
              </w:rPr>
              <w:t>1-</w:t>
            </w:r>
            <w:r w:rsidR="005F381B">
              <w:rPr>
                <w:rFonts w:ascii="Times New Roman" w:hAnsi="Times New Roman"/>
                <w:b/>
                <w:color w:val="000000"/>
                <w:szCs w:val="21"/>
              </w:rPr>
              <w:t>6</w:t>
            </w:r>
            <w:r>
              <w:rPr>
                <w:rFonts w:ascii="Times New Roman"/>
                <w:b/>
                <w:color w:val="000000"/>
                <w:szCs w:val="21"/>
              </w:rPr>
              <w:t>《工业涂装工序大气污染物排放标准》</w:t>
            </w:r>
            <w:r>
              <w:rPr>
                <w:rFonts w:ascii="Times New Roman" w:hAnsi="Times New Roman"/>
                <w:b/>
                <w:color w:val="000000"/>
                <w:szCs w:val="21"/>
              </w:rPr>
              <w:t>-</w:t>
            </w:r>
            <w:r>
              <w:rPr>
                <w:rFonts w:ascii="Times New Roman"/>
                <w:b/>
                <w:color w:val="000000"/>
                <w:szCs w:val="21"/>
              </w:rPr>
              <w:t>表</w:t>
            </w:r>
            <w:r>
              <w:rPr>
                <w:rFonts w:ascii="Times New Roman" w:hAnsi="Times New Roman"/>
                <w:b/>
                <w:color w:val="000000"/>
                <w:szCs w:val="21"/>
              </w:rPr>
              <w:t>6</w:t>
            </w:r>
            <w:r>
              <w:rPr>
                <w:rFonts w:ascii="Times New Roman"/>
                <w:b/>
                <w:color w:val="000000"/>
                <w:szCs w:val="21"/>
              </w:rPr>
              <w:t>企业边界大气污染物浓度限值</w:t>
            </w:r>
          </w:p>
          <w:tbl>
            <w:tblPr>
              <w:tblW w:w="6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5"/>
              <w:gridCol w:w="2248"/>
              <w:gridCol w:w="2254"/>
            </w:tblGrid>
            <w:tr w:rsidR="0018097E">
              <w:trPr>
                <w:trHeight w:val="47"/>
                <w:jc w:val="center"/>
              </w:trPr>
              <w:tc>
                <w:tcPr>
                  <w:tcW w:w="1649" w:type="pct"/>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bCs/>
                      <w:color w:val="000000"/>
                      <w:szCs w:val="21"/>
                    </w:rPr>
                  </w:pPr>
                  <w:r>
                    <w:rPr>
                      <w:rFonts w:ascii="Times New Roman"/>
                      <w:bCs/>
                      <w:color w:val="000000"/>
                      <w:szCs w:val="21"/>
                    </w:rPr>
                    <w:t>污染物项目</w:t>
                  </w:r>
                </w:p>
              </w:tc>
              <w:tc>
                <w:tcPr>
                  <w:tcW w:w="1673" w:type="pct"/>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bCs/>
                      <w:color w:val="000000"/>
                      <w:szCs w:val="21"/>
                    </w:rPr>
                  </w:pPr>
                  <w:r>
                    <w:rPr>
                      <w:rFonts w:ascii="Times New Roman"/>
                      <w:bCs/>
                      <w:color w:val="000000"/>
                      <w:szCs w:val="21"/>
                    </w:rPr>
                    <w:t>适用条件</w:t>
                  </w:r>
                </w:p>
              </w:tc>
              <w:tc>
                <w:tcPr>
                  <w:tcW w:w="1677" w:type="pct"/>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bCs/>
                      <w:color w:val="000000"/>
                      <w:szCs w:val="21"/>
                    </w:rPr>
                  </w:pPr>
                  <w:r>
                    <w:rPr>
                      <w:rFonts w:ascii="Times New Roman"/>
                      <w:bCs/>
                      <w:color w:val="000000"/>
                      <w:szCs w:val="21"/>
                    </w:rPr>
                    <w:t>限值（</w:t>
                  </w:r>
                  <w:r>
                    <w:rPr>
                      <w:rFonts w:ascii="Times New Roman" w:hAnsi="Times New Roman"/>
                      <w:bCs/>
                      <w:color w:val="000000"/>
                      <w:szCs w:val="21"/>
                    </w:rPr>
                    <w:t>mg/m</w:t>
                  </w:r>
                  <w:r>
                    <w:rPr>
                      <w:rFonts w:ascii="Times New Roman" w:hAnsi="Times New Roman"/>
                      <w:bCs/>
                      <w:color w:val="000000"/>
                      <w:szCs w:val="21"/>
                      <w:vertAlign w:val="superscript"/>
                    </w:rPr>
                    <w:t>3</w:t>
                  </w:r>
                  <w:r>
                    <w:rPr>
                      <w:rFonts w:ascii="Times New Roman"/>
                      <w:bCs/>
                      <w:color w:val="000000"/>
                      <w:szCs w:val="21"/>
                    </w:rPr>
                    <w:t>）</w:t>
                  </w:r>
                </w:p>
              </w:tc>
            </w:tr>
            <w:tr w:rsidR="0018097E">
              <w:trPr>
                <w:trHeight w:val="223"/>
                <w:jc w:val="center"/>
              </w:trPr>
              <w:tc>
                <w:tcPr>
                  <w:tcW w:w="1649" w:type="pct"/>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bCs/>
                      <w:color w:val="000000"/>
                      <w:szCs w:val="21"/>
                    </w:rPr>
                  </w:pPr>
                  <w:r>
                    <w:rPr>
                      <w:rFonts w:ascii="Times New Roman"/>
                      <w:bCs/>
                      <w:color w:val="000000"/>
                      <w:szCs w:val="21"/>
                    </w:rPr>
                    <w:t>非甲烷总烃</w:t>
                  </w:r>
                </w:p>
              </w:tc>
              <w:tc>
                <w:tcPr>
                  <w:tcW w:w="1673" w:type="pct"/>
                  <w:vMerge w:val="restart"/>
                  <w:tcBorders>
                    <w:top w:val="single" w:sz="4" w:space="0" w:color="auto"/>
                    <w:left w:val="single" w:sz="4" w:space="0" w:color="auto"/>
                    <w:bottom w:val="single" w:sz="4" w:space="0" w:color="auto"/>
                    <w:right w:val="single" w:sz="4" w:space="0" w:color="auto"/>
                  </w:tcBorders>
                  <w:vAlign w:val="center"/>
                </w:tcPr>
                <w:p w:rsidR="0018097E" w:rsidRDefault="00515092">
                  <w:pPr>
                    <w:widowControl/>
                    <w:jc w:val="center"/>
                    <w:rPr>
                      <w:rFonts w:ascii="Times New Roman" w:hAnsi="Times New Roman"/>
                      <w:bCs/>
                      <w:color w:val="000000"/>
                      <w:szCs w:val="21"/>
                    </w:rPr>
                  </w:pPr>
                  <w:r>
                    <w:rPr>
                      <w:rFonts w:ascii="Times New Roman"/>
                      <w:bCs/>
                      <w:color w:val="000000"/>
                      <w:szCs w:val="21"/>
                    </w:rPr>
                    <w:t>所有</w:t>
                  </w:r>
                </w:p>
              </w:tc>
              <w:tc>
                <w:tcPr>
                  <w:tcW w:w="1677" w:type="pct"/>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bCs/>
                      <w:color w:val="000000"/>
                      <w:szCs w:val="21"/>
                    </w:rPr>
                  </w:pPr>
                  <w:r>
                    <w:rPr>
                      <w:rFonts w:ascii="Times New Roman" w:hAnsi="Times New Roman"/>
                      <w:bCs/>
                      <w:color w:val="000000"/>
                      <w:szCs w:val="21"/>
                    </w:rPr>
                    <w:t>4.0</w:t>
                  </w:r>
                </w:p>
              </w:tc>
            </w:tr>
            <w:tr w:rsidR="0018097E">
              <w:trPr>
                <w:trHeight w:val="223"/>
                <w:jc w:val="center"/>
              </w:trPr>
              <w:tc>
                <w:tcPr>
                  <w:tcW w:w="1649" w:type="pct"/>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bCs/>
                      <w:color w:val="000000"/>
                      <w:szCs w:val="21"/>
                    </w:rPr>
                  </w:pPr>
                  <w:r>
                    <w:rPr>
                      <w:rFonts w:ascii="Times New Roman"/>
                      <w:bCs/>
                      <w:color w:val="000000"/>
                      <w:szCs w:val="21"/>
                    </w:rPr>
                    <w:t>臭气浓度</w:t>
                  </w:r>
                </w:p>
              </w:tc>
              <w:tc>
                <w:tcPr>
                  <w:tcW w:w="1673" w:type="pct"/>
                  <w:vMerge/>
                  <w:tcBorders>
                    <w:top w:val="single" w:sz="4" w:space="0" w:color="auto"/>
                    <w:left w:val="single" w:sz="4" w:space="0" w:color="auto"/>
                    <w:bottom w:val="single" w:sz="4" w:space="0" w:color="auto"/>
                    <w:right w:val="single" w:sz="4" w:space="0" w:color="auto"/>
                  </w:tcBorders>
                  <w:vAlign w:val="center"/>
                </w:tcPr>
                <w:p w:rsidR="0018097E" w:rsidRDefault="0018097E">
                  <w:pPr>
                    <w:widowControl/>
                    <w:jc w:val="left"/>
                    <w:rPr>
                      <w:rFonts w:ascii="Times New Roman" w:hAnsi="Times New Roman"/>
                      <w:bCs/>
                      <w:color w:val="000000"/>
                      <w:szCs w:val="21"/>
                    </w:rPr>
                  </w:pPr>
                </w:p>
              </w:tc>
              <w:tc>
                <w:tcPr>
                  <w:tcW w:w="1677" w:type="pct"/>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bCs/>
                      <w:color w:val="000000"/>
                      <w:szCs w:val="21"/>
                    </w:rPr>
                  </w:pPr>
                  <w:r>
                    <w:rPr>
                      <w:rFonts w:ascii="Times New Roman" w:hAnsi="Times New Roman"/>
                      <w:bCs/>
                      <w:color w:val="000000"/>
                      <w:szCs w:val="21"/>
                    </w:rPr>
                    <w:t>20</w:t>
                  </w:r>
                </w:p>
              </w:tc>
            </w:tr>
            <w:tr w:rsidR="0018097E">
              <w:trPr>
                <w:trHeight w:val="223"/>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18097E" w:rsidRDefault="00515092">
                  <w:pPr>
                    <w:jc w:val="left"/>
                    <w:rPr>
                      <w:rFonts w:ascii="Times New Roman" w:hAnsi="Times New Roman"/>
                      <w:bCs/>
                      <w:color w:val="000000"/>
                      <w:szCs w:val="21"/>
                    </w:rPr>
                  </w:pPr>
                  <w:r>
                    <w:rPr>
                      <w:rFonts w:ascii="Times New Roman"/>
                      <w:bCs/>
                      <w:color w:val="000000"/>
                      <w:szCs w:val="21"/>
                    </w:rPr>
                    <w:t>注：</w:t>
                  </w:r>
                  <w:r>
                    <w:rPr>
                      <w:rFonts w:ascii="Times New Roman"/>
                      <w:color w:val="000000"/>
                      <w:kern w:val="40"/>
                      <w:szCs w:val="21"/>
                    </w:rPr>
                    <w:t>臭气浓度取一次最大监测值，单位为无量纲。</w:t>
                  </w:r>
                </w:p>
              </w:tc>
            </w:tr>
          </w:tbl>
          <w:p w:rsidR="0018097E" w:rsidRDefault="00515092">
            <w:pPr>
              <w:spacing w:line="360" w:lineRule="auto"/>
              <w:ind w:firstLine="482"/>
              <w:rPr>
                <w:rFonts w:ascii="Times New Roman" w:hAnsi="Times New Roman"/>
                <w:color w:val="000000"/>
                <w:sz w:val="24"/>
              </w:rPr>
            </w:pPr>
            <w:r>
              <w:rPr>
                <w:rFonts w:ascii="Times New Roman"/>
                <w:color w:val="000000"/>
                <w:sz w:val="24"/>
              </w:rPr>
              <w:t>项目设有食堂，食堂油烟废气经油烟净化装置处理后引至高空排放，排放浓度参照《饮食业油烟排放标准》（</w:t>
            </w:r>
            <w:r>
              <w:rPr>
                <w:rFonts w:ascii="Times New Roman" w:hAnsi="Times New Roman"/>
                <w:color w:val="000000"/>
                <w:sz w:val="24"/>
              </w:rPr>
              <w:t>GB18483-2001</w:t>
            </w:r>
            <w:r>
              <w:rPr>
                <w:rFonts w:ascii="Times New Roman"/>
                <w:color w:val="000000"/>
                <w:sz w:val="24"/>
              </w:rPr>
              <w:t>）所规定的中型规模标准，详见表</w:t>
            </w:r>
            <w:r>
              <w:rPr>
                <w:rFonts w:ascii="Times New Roman" w:hAnsi="Times New Roman"/>
                <w:color w:val="000000"/>
                <w:sz w:val="24"/>
              </w:rPr>
              <w:t>1-</w:t>
            </w:r>
            <w:r w:rsidR="005F381B">
              <w:rPr>
                <w:rFonts w:ascii="Times New Roman" w:hAnsi="Times New Roman"/>
                <w:color w:val="000000"/>
                <w:sz w:val="24"/>
              </w:rPr>
              <w:t>7</w:t>
            </w:r>
            <w:r>
              <w:rPr>
                <w:rFonts w:ascii="Times New Roman"/>
                <w:color w:val="000000"/>
                <w:sz w:val="24"/>
              </w:rPr>
              <w:t>。</w:t>
            </w:r>
          </w:p>
          <w:p w:rsidR="0018097E" w:rsidRDefault="00515092">
            <w:pPr>
              <w:jc w:val="center"/>
              <w:rPr>
                <w:rFonts w:ascii="Times New Roman" w:hAnsi="Times New Roman"/>
                <w:b/>
                <w:color w:val="000000"/>
                <w:szCs w:val="21"/>
              </w:rPr>
            </w:pPr>
            <w:r>
              <w:rPr>
                <w:rFonts w:ascii="Times New Roman" w:hAnsi="Times New Roman"/>
                <w:b/>
                <w:color w:val="000000"/>
                <w:szCs w:val="21"/>
              </w:rPr>
              <w:t>表</w:t>
            </w:r>
            <w:r>
              <w:rPr>
                <w:rFonts w:ascii="Times New Roman" w:hAnsi="Times New Roman"/>
                <w:b/>
                <w:color w:val="000000"/>
                <w:szCs w:val="21"/>
              </w:rPr>
              <w:t>1-</w:t>
            </w:r>
            <w:r w:rsidR="005F381B">
              <w:rPr>
                <w:rFonts w:ascii="Times New Roman" w:hAnsi="Times New Roman"/>
                <w:b/>
                <w:color w:val="000000"/>
                <w:szCs w:val="21"/>
              </w:rPr>
              <w:t>7</w:t>
            </w:r>
            <w:r>
              <w:rPr>
                <w:rFonts w:ascii="Times New Roman" w:hAnsi="Times New Roman"/>
                <w:b/>
                <w:color w:val="000000"/>
                <w:szCs w:val="21"/>
              </w:rPr>
              <w:t>《饮食业油烟排放标准》（</w:t>
            </w:r>
            <w:r>
              <w:rPr>
                <w:rFonts w:ascii="Times New Roman" w:hAnsi="Times New Roman"/>
                <w:b/>
                <w:color w:val="000000"/>
                <w:szCs w:val="21"/>
              </w:rPr>
              <w:t>GB18483-2001</w:t>
            </w:r>
            <w:r>
              <w:rPr>
                <w:rFonts w:ascii="Times New Roman" w:hAnsi="Times New Roman"/>
                <w:b/>
                <w:color w:val="000000"/>
                <w:szCs w:val="21"/>
              </w:rPr>
              <w:t>）表</w:t>
            </w:r>
            <w:r>
              <w:rPr>
                <w:rFonts w:ascii="Times New Roman" w:hAnsi="Times New Roman"/>
                <w:b/>
                <w:color w:val="000000"/>
                <w:szCs w:val="21"/>
              </w:rPr>
              <w:t>2</w:t>
            </w:r>
          </w:p>
          <w:tbl>
            <w:tblPr>
              <w:tblW w:w="6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1539"/>
              <w:gridCol w:w="14"/>
              <w:gridCol w:w="1406"/>
              <w:gridCol w:w="14"/>
              <w:gridCol w:w="1296"/>
            </w:tblGrid>
            <w:tr w:rsidR="0018097E">
              <w:trPr>
                <w:trHeight w:val="269"/>
              </w:trPr>
              <w:tc>
                <w:tcPr>
                  <w:tcW w:w="2377" w:type="dxa"/>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color w:val="000000"/>
                      <w:szCs w:val="21"/>
                    </w:rPr>
                  </w:pPr>
                  <w:r>
                    <w:rPr>
                      <w:rFonts w:ascii="Times New Roman" w:hAnsi="Times New Roman"/>
                      <w:color w:val="000000"/>
                      <w:szCs w:val="21"/>
                    </w:rPr>
                    <w:t>规模</w:t>
                  </w:r>
                </w:p>
              </w:tc>
              <w:tc>
                <w:tcPr>
                  <w:tcW w:w="1539" w:type="dxa"/>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color w:val="000000"/>
                      <w:szCs w:val="21"/>
                    </w:rPr>
                  </w:pPr>
                  <w:r>
                    <w:rPr>
                      <w:rFonts w:ascii="Times New Roman" w:hAnsi="Times New Roman"/>
                      <w:color w:val="000000"/>
                      <w:szCs w:val="21"/>
                    </w:rPr>
                    <w:t>小型</w:t>
                  </w: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b/>
                      <w:bCs/>
                      <w:color w:val="000000"/>
                      <w:szCs w:val="21"/>
                    </w:rPr>
                  </w:pPr>
                  <w:r>
                    <w:rPr>
                      <w:rFonts w:ascii="Times New Roman" w:hAnsi="Times New Roman"/>
                      <w:b/>
                      <w:bCs/>
                      <w:color w:val="000000"/>
                      <w:szCs w:val="21"/>
                    </w:rPr>
                    <w:t>中型</w:t>
                  </w: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color w:val="000000"/>
                      <w:szCs w:val="21"/>
                    </w:rPr>
                  </w:pPr>
                  <w:r>
                    <w:rPr>
                      <w:rFonts w:ascii="Times New Roman" w:hAnsi="Times New Roman"/>
                      <w:color w:val="000000"/>
                      <w:szCs w:val="21"/>
                    </w:rPr>
                    <w:t>大型</w:t>
                  </w:r>
                </w:p>
              </w:tc>
            </w:tr>
            <w:tr w:rsidR="0018097E">
              <w:trPr>
                <w:trHeight w:val="269"/>
              </w:trPr>
              <w:tc>
                <w:tcPr>
                  <w:tcW w:w="2377" w:type="dxa"/>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color w:val="000000"/>
                      <w:szCs w:val="21"/>
                    </w:rPr>
                  </w:pPr>
                  <w:r>
                    <w:rPr>
                      <w:rFonts w:ascii="Times New Roman" w:hAnsi="Times New Roman"/>
                      <w:color w:val="000000"/>
                      <w:szCs w:val="21"/>
                    </w:rPr>
                    <w:t>基准灶头数</w:t>
                  </w:r>
                </w:p>
              </w:tc>
              <w:tc>
                <w:tcPr>
                  <w:tcW w:w="1539" w:type="dxa"/>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color w:val="000000"/>
                      <w:szCs w:val="21"/>
                    </w:rPr>
                  </w:pPr>
                  <w:r>
                    <w:rPr>
                      <w:rFonts w:ascii="Times New Roman" w:hAnsi="Times New Roman"/>
                      <w:color w:val="000000"/>
                      <w:szCs w:val="21"/>
                    </w:rPr>
                    <w:t>≥1</w:t>
                  </w:r>
                  <w:r>
                    <w:rPr>
                      <w:rFonts w:ascii="Times New Roman" w:hAnsi="Times New Roman"/>
                      <w:color w:val="000000"/>
                      <w:szCs w:val="21"/>
                    </w:rPr>
                    <w:t>，＜</w:t>
                  </w:r>
                  <w:r>
                    <w:rPr>
                      <w:rFonts w:ascii="Times New Roman" w:hAnsi="Times New Roman"/>
                      <w:color w:val="000000"/>
                      <w:szCs w:val="21"/>
                    </w:rPr>
                    <w:t>3</w:t>
                  </w: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b/>
                      <w:bCs/>
                      <w:color w:val="000000"/>
                      <w:szCs w:val="21"/>
                    </w:rPr>
                  </w:pPr>
                  <w:r>
                    <w:rPr>
                      <w:rFonts w:ascii="Times New Roman" w:hAnsi="Times New Roman"/>
                      <w:b/>
                      <w:bCs/>
                      <w:color w:val="000000"/>
                      <w:szCs w:val="21"/>
                    </w:rPr>
                    <w:t>≥3</w:t>
                  </w:r>
                  <w:r>
                    <w:rPr>
                      <w:rFonts w:ascii="Times New Roman" w:hAnsi="Times New Roman"/>
                      <w:b/>
                      <w:bCs/>
                      <w:color w:val="000000"/>
                      <w:szCs w:val="21"/>
                    </w:rPr>
                    <w:t>，＜</w:t>
                  </w:r>
                  <w:r>
                    <w:rPr>
                      <w:rFonts w:ascii="Times New Roman" w:hAnsi="Times New Roman"/>
                      <w:b/>
                      <w:bCs/>
                      <w:color w:val="000000"/>
                      <w:szCs w:val="21"/>
                    </w:rPr>
                    <w:t>6</w:t>
                  </w: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color w:val="000000"/>
                      <w:szCs w:val="21"/>
                    </w:rPr>
                  </w:pPr>
                  <w:r>
                    <w:rPr>
                      <w:rFonts w:ascii="Times New Roman" w:hAnsi="Times New Roman"/>
                      <w:color w:val="000000"/>
                      <w:szCs w:val="21"/>
                    </w:rPr>
                    <w:t>≥6</w:t>
                  </w:r>
                </w:p>
              </w:tc>
            </w:tr>
            <w:tr w:rsidR="0018097E">
              <w:trPr>
                <w:trHeight w:val="257"/>
              </w:trPr>
              <w:tc>
                <w:tcPr>
                  <w:tcW w:w="2377" w:type="dxa"/>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color w:val="000000"/>
                      <w:szCs w:val="21"/>
                    </w:rPr>
                  </w:pPr>
                  <w:r>
                    <w:rPr>
                      <w:rFonts w:ascii="Times New Roman" w:hAnsi="Times New Roman"/>
                      <w:color w:val="000000"/>
                      <w:szCs w:val="21"/>
                    </w:rPr>
                    <w:t>对应灶头总功率（</w:t>
                  </w:r>
                  <w:r>
                    <w:rPr>
                      <w:rFonts w:ascii="Times New Roman" w:hAnsi="Times New Roman"/>
                      <w:color w:val="000000"/>
                      <w:szCs w:val="21"/>
                    </w:rPr>
                    <w:t>10</w:t>
                  </w:r>
                  <w:r>
                    <w:rPr>
                      <w:rFonts w:ascii="Times New Roman" w:hAnsi="Times New Roman"/>
                      <w:color w:val="000000"/>
                      <w:szCs w:val="21"/>
                      <w:vertAlign w:val="superscript"/>
                    </w:rPr>
                    <w:t>8</w:t>
                  </w:r>
                  <w:r>
                    <w:rPr>
                      <w:rFonts w:ascii="Times New Roman" w:hAnsi="Times New Roman"/>
                      <w:color w:val="000000"/>
                      <w:szCs w:val="21"/>
                    </w:rPr>
                    <w:t>j/h</w:t>
                  </w:r>
                  <w:r>
                    <w:rPr>
                      <w:rFonts w:ascii="Times New Roman" w:hAnsi="Times New Roman"/>
                      <w:color w:val="000000"/>
                      <w:szCs w:val="21"/>
                    </w:rPr>
                    <w:t>）</w:t>
                  </w:r>
                </w:p>
              </w:tc>
              <w:tc>
                <w:tcPr>
                  <w:tcW w:w="1539" w:type="dxa"/>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color w:val="000000"/>
                      <w:szCs w:val="21"/>
                    </w:rPr>
                  </w:pPr>
                  <w:r>
                    <w:rPr>
                      <w:rFonts w:ascii="Times New Roman" w:hAnsi="Times New Roman"/>
                      <w:color w:val="000000"/>
                      <w:szCs w:val="21"/>
                    </w:rPr>
                    <w:t>1.67</w:t>
                  </w:r>
                  <w:r>
                    <w:rPr>
                      <w:rFonts w:ascii="Times New Roman" w:hAnsi="Times New Roman"/>
                      <w:color w:val="000000"/>
                      <w:szCs w:val="21"/>
                    </w:rPr>
                    <w:t>，＜</w:t>
                  </w:r>
                  <w:r>
                    <w:rPr>
                      <w:rFonts w:ascii="Times New Roman" w:hAnsi="Times New Roman"/>
                      <w:color w:val="000000"/>
                      <w:szCs w:val="21"/>
                    </w:rPr>
                    <w:t>5.00</w:t>
                  </w: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b/>
                      <w:bCs/>
                      <w:color w:val="000000"/>
                      <w:szCs w:val="21"/>
                    </w:rPr>
                  </w:pPr>
                  <w:r>
                    <w:rPr>
                      <w:rFonts w:ascii="Times New Roman" w:hAnsi="Times New Roman"/>
                      <w:b/>
                      <w:bCs/>
                      <w:color w:val="000000"/>
                      <w:szCs w:val="21"/>
                    </w:rPr>
                    <w:t>≥5.00</w:t>
                  </w:r>
                  <w:r>
                    <w:rPr>
                      <w:rFonts w:ascii="Times New Roman" w:hAnsi="Times New Roman"/>
                      <w:b/>
                      <w:bCs/>
                      <w:color w:val="000000"/>
                      <w:szCs w:val="21"/>
                    </w:rPr>
                    <w:t>，＜</w:t>
                  </w:r>
                  <w:r>
                    <w:rPr>
                      <w:rFonts w:ascii="Times New Roman" w:hAnsi="Times New Roman"/>
                      <w:b/>
                      <w:bCs/>
                      <w:color w:val="000000"/>
                      <w:szCs w:val="21"/>
                    </w:rPr>
                    <w:t>10</w:t>
                  </w: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color w:val="000000"/>
                      <w:szCs w:val="21"/>
                    </w:rPr>
                  </w:pPr>
                  <w:r>
                    <w:rPr>
                      <w:rFonts w:ascii="Times New Roman" w:hAnsi="Times New Roman"/>
                      <w:color w:val="000000"/>
                      <w:szCs w:val="21"/>
                    </w:rPr>
                    <w:t>≥10</w:t>
                  </w:r>
                </w:p>
              </w:tc>
            </w:tr>
            <w:tr w:rsidR="0018097E">
              <w:trPr>
                <w:trHeight w:val="538"/>
              </w:trPr>
              <w:tc>
                <w:tcPr>
                  <w:tcW w:w="2377" w:type="dxa"/>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color w:val="000000"/>
                      <w:szCs w:val="21"/>
                    </w:rPr>
                  </w:pPr>
                  <w:r>
                    <w:rPr>
                      <w:rFonts w:ascii="Times New Roman" w:hAnsi="Times New Roman"/>
                      <w:color w:val="000000"/>
                      <w:szCs w:val="21"/>
                    </w:rPr>
                    <w:t>对应排气罩灶面总投影面积（平方米）</w:t>
                  </w:r>
                </w:p>
              </w:tc>
              <w:tc>
                <w:tcPr>
                  <w:tcW w:w="1539" w:type="dxa"/>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color w:val="000000"/>
                      <w:szCs w:val="21"/>
                    </w:rPr>
                  </w:pPr>
                  <w:r>
                    <w:rPr>
                      <w:rFonts w:ascii="Times New Roman" w:hAnsi="Times New Roman"/>
                      <w:color w:val="000000"/>
                      <w:szCs w:val="21"/>
                    </w:rPr>
                    <w:t>≥1.1</w:t>
                  </w:r>
                  <w:r>
                    <w:rPr>
                      <w:rFonts w:ascii="Times New Roman" w:hAnsi="Times New Roman"/>
                      <w:color w:val="000000"/>
                      <w:szCs w:val="21"/>
                    </w:rPr>
                    <w:t>，＜</w:t>
                  </w:r>
                  <w:r>
                    <w:rPr>
                      <w:rFonts w:ascii="Times New Roman" w:hAnsi="Times New Roman"/>
                      <w:color w:val="000000"/>
                      <w:szCs w:val="21"/>
                    </w:rPr>
                    <w:t>3.3</w:t>
                  </w: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b/>
                      <w:bCs/>
                      <w:color w:val="000000"/>
                      <w:szCs w:val="21"/>
                    </w:rPr>
                  </w:pPr>
                  <w:r>
                    <w:rPr>
                      <w:rFonts w:ascii="Times New Roman" w:hAnsi="Times New Roman"/>
                      <w:b/>
                      <w:bCs/>
                      <w:color w:val="000000"/>
                      <w:szCs w:val="21"/>
                    </w:rPr>
                    <w:t>≥3.3</w:t>
                  </w:r>
                  <w:r>
                    <w:rPr>
                      <w:rFonts w:ascii="Times New Roman" w:hAnsi="Times New Roman"/>
                      <w:b/>
                      <w:bCs/>
                      <w:color w:val="000000"/>
                      <w:szCs w:val="21"/>
                    </w:rPr>
                    <w:t>，＜</w:t>
                  </w:r>
                  <w:r>
                    <w:rPr>
                      <w:rFonts w:ascii="Times New Roman" w:hAnsi="Times New Roman"/>
                      <w:b/>
                      <w:bCs/>
                      <w:color w:val="000000"/>
                      <w:szCs w:val="21"/>
                    </w:rPr>
                    <w:t>6.6</w:t>
                  </w: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color w:val="000000"/>
                      <w:szCs w:val="21"/>
                    </w:rPr>
                  </w:pPr>
                  <w:r>
                    <w:rPr>
                      <w:rFonts w:ascii="Times New Roman" w:hAnsi="Times New Roman"/>
                      <w:color w:val="000000"/>
                      <w:szCs w:val="21"/>
                    </w:rPr>
                    <w:t>≥6.6</w:t>
                  </w:r>
                </w:p>
              </w:tc>
            </w:tr>
            <w:tr w:rsidR="0018097E">
              <w:trPr>
                <w:trHeight w:val="269"/>
              </w:trPr>
              <w:tc>
                <w:tcPr>
                  <w:tcW w:w="2377" w:type="dxa"/>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color w:val="000000"/>
                      <w:szCs w:val="21"/>
                    </w:rPr>
                  </w:pPr>
                  <w:r>
                    <w:rPr>
                      <w:rFonts w:ascii="Times New Roman" w:hAnsi="Times New Roman"/>
                      <w:color w:val="000000"/>
                      <w:szCs w:val="21"/>
                    </w:rPr>
                    <w:t>最高允许排放浓度</w:t>
                  </w:r>
                  <w:r>
                    <w:rPr>
                      <w:rFonts w:ascii="Times New Roman" w:hAnsi="Times New Roman"/>
                      <w:color w:val="000000"/>
                      <w:szCs w:val="21"/>
                    </w:rPr>
                    <w:t>/</w:t>
                  </w:r>
                  <w:r>
                    <w:rPr>
                      <w:rFonts w:ascii="Times New Roman" w:hAnsi="Times New Roman"/>
                      <w:color w:val="000000"/>
                      <w:szCs w:val="21"/>
                    </w:rPr>
                    <w:t>（</w:t>
                  </w:r>
                  <w:r>
                    <w:rPr>
                      <w:rFonts w:ascii="Times New Roman" w:hAnsi="Times New Roman"/>
                      <w:color w:val="000000"/>
                      <w:szCs w:val="21"/>
                    </w:rPr>
                    <w:t>mg/m</w:t>
                  </w:r>
                  <w:r>
                    <w:rPr>
                      <w:rFonts w:ascii="Times New Roman" w:hAnsi="Times New Roman"/>
                      <w:color w:val="000000"/>
                      <w:szCs w:val="21"/>
                      <w:vertAlign w:val="superscript"/>
                    </w:rPr>
                    <w:t>3</w:t>
                  </w:r>
                  <w:r>
                    <w:rPr>
                      <w:rFonts w:ascii="Times New Roman" w:hAnsi="Times New Roman"/>
                      <w:color w:val="000000"/>
                      <w:szCs w:val="21"/>
                    </w:rPr>
                    <w:t>）</w:t>
                  </w:r>
                </w:p>
              </w:tc>
              <w:tc>
                <w:tcPr>
                  <w:tcW w:w="4269" w:type="dxa"/>
                  <w:gridSpan w:val="5"/>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color w:val="000000"/>
                      <w:szCs w:val="21"/>
                    </w:rPr>
                  </w:pPr>
                  <w:r>
                    <w:rPr>
                      <w:rFonts w:ascii="Times New Roman" w:hAnsi="Times New Roman"/>
                      <w:b/>
                      <w:bCs/>
                      <w:color w:val="000000"/>
                      <w:szCs w:val="21"/>
                    </w:rPr>
                    <w:t>2.0</w:t>
                  </w:r>
                </w:p>
              </w:tc>
            </w:tr>
            <w:tr w:rsidR="0018097E">
              <w:trPr>
                <w:trHeight w:val="269"/>
              </w:trPr>
              <w:tc>
                <w:tcPr>
                  <w:tcW w:w="2377" w:type="dxa"/>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color w:val="000000"/>
                      <w:szCs w:val="21"/>
                    </w:rPr>
                  </w:pPr>
                  <w:r>
                    <w:rPr>
                      <w:rFonts w:ascii="Times New Roman" w:hAnsi="Times New Roman"/>
                      <w:color w:val="000000"/>
                      <w:szCs w:val="21"/>
                    </w:rPr>
                    <w:t>净化设施最低去除效率（</w:t>
                  </w:r>
                  <w:r>
                    <w:rPr>
                      <w:rFonts w:ascii="Times New Roman" w:hAnsi="Times New Roman"/>
                      <w:color w:val="000000"/>
                      <w:szCs w:val="21"/>
                    </w:rPr>
                    <w:t>%</w:t>
                  </w:r>
                  <w:r>
                    <w:rPr>
                      <w:rFonts w:ascii="Times New Roman" w:hAnsi="Times New Roman"/>
                      <w:color w:val="000000"/>
                      <w:szCs w:val="21"/>
                    </w:rPr>
                    <w:t>）</w:t>
                  </w:r>
                </w:p>
              </w:tc>
              <w:tc>
                <w:tcPr>
                  <w:tcW w:w="1553" w:type="dxa"/>
                  <w:gridSpan w:val="2"/>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color w:val="000000"/>
                      <w:szCs w:val="21"/>
                    </w:rPr>
                  </w:pPr>
                  <w:r>
                    <w:rPr>
                      <w:rFonts w:ascii="Times New Roman" w:hAnsi="Times New Roman"/>
                      <w:color w:val="000000"/>
                      <w:szCs w:val="21"/>
                    </w:rPr>
                    <w:t>60</w:t>
                  </w:r>
                </w:p>
              </w:tc>
              <w:tc>
                <w:tcPr>
                  <w:tcW w:w="1420" w:type="dxa"/>
                  <w:gridSpan w:val="2"/>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color w:val="000000"/>
                      <w:szCs w:val="21"/>
                    </w:rPr>
                  </w:pPr>
                  <w:r>
                    <w:rPr>
                      <w:rFonts w:ascii="Times New Roman" w:hAnsi="Times New Roman"/>
                      <w:b/>
                      <w:bCs/>
                      <w:color w:val="000000"/>
                      <w:szCs w:val="21"/>
                    </w:rPr>
                    <w:t>75</w:t>
                  </w:r>
                </w:p>
              </w:tc>
              <w:tc>
                <w:tcPr>
                  <w:tcW w:w="1296" w:type="dxa"/>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Times New Roman" w:hAnsi="Times New Roman"/>
                      <w:color w:val="000000"/>
                      <w:szCs w:val="21"/>
                    </w:rPr>
                  </w:pPr>
                  <w:r>
                    <w:rPr>
                      <w:rFonts w:ascii="Times New Roman" w:hAnsi="Times New Roman"/>
                      <w:color w:val="000000"/>
                      <w:szCs w:val="21"/>
                    </w:rPr>
                    <w:t>85</w:t>
                  </w:r>
                </w:p>
              </w:tc>
            </w:tr>
          </w:tbl>
          <w:p w:rsidR="0018097E" w:rsidRDefault="00515092">
            <w:pPr>
              <w:adjustRightInd w:val="0"/>
              <w:snapToGrid w:val="0"/>
              <w:spacing w:line="360" w:lineRule="auto"/>
              <w:ind w:firstLineChars="200" w:firstLine="480"/>
              <w:rPr>
                <w:rFonts w:ascii="Times New Roman" w:hAnsi="Times New Roman"/>
                <w:color w:val="000000" w:themeColor="text1"/>
                <w:sz w:val="24"/>
              </w:rPr>
            </w:pPr>
            <w:r>
              <w:rPr>
                <w:rFonts w:ascii="Times New Roman" w:hAnsi="Times New Roman"/>
                <w:color w:val="000000" w:themeColor="text1"/>
                <w:sz w:val="24"/>
              </w:rPr>
              <w:t>项目挥发性有机物无组织排放全过程需执行《挥发性有机物无组织排放控制标准》（</w:t>
            </w:r>
            <w:r>
              <w:rPr>
                <w:rFonts w:ascii="Times New Roman" w:hAnsi="Times New Roman"/>
                <w:color w:val="000000" w:themeColor="text1"/>
                <w:sz w:val="24"/>
              </w:rPr>
              <w:t>GB37822-2019</w:t>
            </w:r>
            <w:r>
              <w:rPr>
                <w:rFonts w:ascii="Times New Roman" w:hAnsi="Times New Roman"/>
                <w:color w:val="000000" w:themeColor="text1"/>
                <w:sz w:val="24"/>
              </w:rPr>
              <w:t>）中的相关要求。</w:t>
            </w:r>
          </w:p>
          <w:p w:rsidR="00D203B5" w:rsidRDefault="00515092" w:rsidP="00D203B5">
            <w:pPr>
              <w:tabs>
                <w:tab w:val="left" w:pos="567"/>
              </w:tabs>
              <w:spacing w:line="360" w:lineRule="auto"/>
              <w:ind w:firstLineChars="200" w:firstLine="480"/>
              <w:rPr>
                <w:rFonts w:ascii="Times New Roman" w:hAnsi="Times New Roman"/>
                <w:color w:val="000000" w:themeColor="text1"/>
                <w:sz w:val="24"/>
              </w:rPr>
            </w:pPr>
            <w:r>
              <w:rPr>
                <w:rFonts w:ascii="Times New Roman" w:hAnsi="Times New Roman"/>
                <w:color w:val="000000" w:themeColor="text1"/>
                <w:sz w:val="24"/>
              </w:rPr>
              <w:t>3</w:t>
            </w:r>
            <w:r>
              <w:rPr>
                <w:rFonts w:ascii="Times New Roman" w:hAnsi="Times New Roman"/>
                <w:color w:val="000000" w:themeColor="text1"/>
                <w:sz w:val="24"/>
              </w:rPr>
              <w:t>、噪声</w:t>
            </w:r>
          </w:p>
          <w:p w:rsidR="0018097E" w:rsidRPr="00D203B5" w:rsidRDefault="00D203B5" w:rsidP="00E75140">
            <w:pPr>
              <w:tabs>
                <w:tab w:val="left" w:pos="567"/>
              </w:tabs>
              <w:spacing w:line="360" w:lineRule="auto"/>
              <w:ind w:firstLineChars="200" w:firstLine="480"/>
              <w:rPr>
                <w:rFonts w:ascii="Times New Roman" w:hAnsi="Times New Roman"/>
                <w:color w:val="000000" w:themeColor="text1"/>
                <w:sz w:val="24"/>
              </w:rPr>
            </w:pPr>
            <w:r w:rsidRPr="00D203B5">
              <w:rPr>
                <w:rFonts w:ascii="Times New Roman" w:hAnsi="Times New Roman"/>
                <w:sz w:val="24"/>
              </w:rPr>
              <w:t>根据《杭州市余杭区声环境功能区划分方案（</w:t>
            </w:r>
            <w:r w:rsidRPr="00D203B5">
              <w:rPr>
                <w:rFonts w:ascii="Times New Roman" w:hAnsi="Times New Roman"/>
                <w:sz w:val="24"/>
              </w:rPr>
              <w:t>2021</w:t>
            </w:r>
            <w:r w:rsidRPr="00D203B5">
              <w:rPr>
                <w:rFonts w:ascii="Times New Roman" w:hAnsi="Times New Roman"/>
                <w:sz w:val="24"/>
              </w:rPr>
              <w:t>年修订版）》，本项目所在地暂未划定声环境功能区，应按乡村要求管理。项目所在地周边有良辰机械、浙江波达塑料科技股份有限公司、杭州锦川高分子材料有限公司等企业，属于工业活动较多的村庄，可执行</w:t>
            </w:r>
            <w:r w:rsidRPr="00D203B5">
              <w:rPr>
                <w:rFonts w:ascii="Times New Roman" w:hAnsi="Times New Roman"/>
                <w:sz w:val="24"/>
              </w:rPr>
              <w:t>2</w:t>
            </w:r>
            <w:r w:rsidRPr="00D203B5">
              <w:rPr>
                <w:rFonts w:ascii="Times New Roman" w:hAnsi="Times New Roman"/>
                <w:sz w:val="24"/>
              </w:rPr>
              <w:t>类声环境功能要求。项目仅昼间生产，厂界东、南、北侧噪声排放执行</w:t>
            </w:r>
            <w:r w:rsidRPr="00D203B5">
              <w:rPr>
                <w:rFonts w:ascii="Times New Roman" w:hAnsi="Times New Roman"/>
                <w:sz w:val="24"/>
              </w:rPr>
              <w:t>GB12348-2008</w:t>
            </w:r>
            <w:r w:rsidRPr="00D203B5">
              <w:rPr>
                <w:rFonts w:ascii="Times New Roman" w:hAnsi="Times New Roman"/>
                <w:sz w:val="24"/>
              </w:rPr>
              <w:t>《工业企业厂界环境噪声排放标准》中的</w:t>
            </w:r>
            <w:r w:rsidRPr="00D203B5">
              <w:rPr>
                <w:rFonts w:ascii="Times New Roman" w:hAnsi="Times New Roman"/>
                <w:sz w:val="24"/>
              </w:rPr>
              <w:t>2</w:t>
            </w:r>
            <w:r w:rsidRPr="00D203B5">
              <w:rPr>
                <w:rFonts w:ascii="Times New Roman" w:hAnsi="Times New Roman"/>
                <w:sz w:val="24"/>
              </w:rPr>
              <w:t>类声环境功能区厂界噪声排放限值（昼间</w:t>
            </w:r>
            <w:r w:rsidRPr="00D203B5">
              <w:rPr>
                <w:rFonts w:ascii="Times New Roman" w:hAnsi="Times New Roman"/>
                <w:sz w:val="24"/>
              </w:rPr>
              <w:t>≤60dB</w:t>
            </w:r>
            <w:r w:rsidRPr="00D203B5">
              <w:rPr>
                <w:rFonts w:ascii="Times New Roman" w:hAnsi="Times New Roman"/>
                <w:sz w:val="24"/>
              </w:rPr>
              <w:t>（</w:t>
            </w:r>
            <w:r w:rsidRPr="00D203B5">
              <w:rPr>
                <w:rFonts w:ascii="Times New Roman" w:hAnsi="Times New Roman"/>
                <w:sz w:val="24"/>
              </w:rPr>
              <w:t>A</w:t>
            </w:r>
            <w:r w:rsidRPr="00D203B5">
              <w:rPr>
                <w:rFonts w:ascii="Times New Roman" w:hAnsi="Times New Roman"/>
                <w:sz w:val="24"/>
              </w:rPr>
              <w:t>））。厂界西侧紧邻彭凤线，周边</w:t>
            </w:r>
            <w:r w:rsidRPr="00D203B5">
              <w:rPr>
                <w:rFonts w:ascii="Times New Roman" w:hAnsi="Times New Roman"/>
                <w:sz w:val="24"/>
              </w:rPr>
              <w:t>35m</w:t>
            </w:r>
            <w:r w:rsidRPr="00D203B5">
              <w:rPr>
                <w:rFonts w:ascii="Times New Roman" w:hAnsi="Times New Roman"/>
                <w:sz w:val="24"/>
              </w:rPr>
              <w:t>范围内为</w:t>
            </w:r>
            <w:r w:rsidRPr="00D203B5">
              <w:rPr>
                <w:rFonts w:ascii="Times New Roman" w:hAnsi="Times New Roman"/>
                <w:sz w:val="24"/>
              </w:rPr>
              <w:t>4a</w:t>
            </w:r>
            <w:r w:rsidRPr="00D203B5">
              <w:rPr>
                <w:rFonts w:ascii="Times New Roman" w:hAnsi="Times New Roman"/>
                <w:sz w:val="24"/>
              </w:rPr>
              <w:t>类声环境功能区，因此厂界西侧噪声排放执行</w:t>
            </w:r>
            <w:r w:rsidRPr="00D203B5">
              <w:rPr>
                <w:rFonts w:ascii="Times New Roman" w:hAnsi="Times New Roman"/>
                <w:sz w:val="24"/>
              </w:rPr>
              <w:t>4a</w:t>
            </w:r>
            <w:r w:rsidRPr="00D203B5">
              <w:rPr>
                <w:rFonts w:ascii="Times New Roman" w:hAnsi="Times New Roman"/>
                <w:sz w:val="24"/>
              </w:rPr>
              <w:t>类排放限值（昼间</w:t>
            </w:r>
            <w:r w:rsidRPr="00D203B5">
              <w:rPr>
                <w:rFonts w:ascii="Times New Roman" w:hAnsi="Times New Roman"/>
                <w:sz w:val="24"/>
              </w:rPr>
              <w:t>≤70dB</w:t>
            </w:r>
            <w:r w:rsidRPr="00D203B5">
              <w:rPr>
                <w:rFonts w:ascii="Times New Roman" w:hAnsi="Times New Roman"/>
                <w:sz w:val="24"/>
              </w:rPr>
              <w:t>（</w:t>
            </w:r>
            <w:r w:rsidRPr="00D203B5">
              <w:rPr>
                <w:rFonts w:ascii="Times New Roman" w:hAnsi="Times New Roman"/>
                <w:sz w:val="24"/>
              </w:rPr>
              <w:t>A</w:t>
            </w:r>
            <w:r w:rsidRPr="00D203B5">
              <w:rPr>
                <w:rFonts w:ascii="Times New Roman" w:hAnsi="Times New Roman"/>
                <w:sz w:val="24"/>
              </w:rPr>
              <w:t>））。项目声环境保护目标为西侧民居，位于彭凤线西侧，紧邻彭凤线，对照余杭区声环境功能区划图，该</w:t>
            </w:r>
            <w:r w:rsidR="00E75140">
              <w:rPr>
                <w:rFonts w:ascii="Times New Roman" w:hAnsi="Times New Roman" w:hint="eastAsia"/>
                <w:sz w:val="24"/>
              </w:rPr>
              <w:t>目标</w:t>
            </w:r>
            <w:r w:rsidRPr="00D203B5">
              <w:rPr>
                <w:rFonts w:ascii="Times New Roman" w:hAnsi="Times New Roman"/>
                <w:sz w:val="24"/>
              </w:rPr>
              <w:t>应执行</w:t>
            </w:r>
            <w:r w:rsidRPr="00D203B5">
              <w:rPr>
                <w:rFonts w:ascii="Times New Roman" w:hAnsi="Times New Roman"/>
                <w:sz w:val="24"/>
              </w:rPr>
              <w:t>4a</w:t>
            </w:r>
            <w:r w:rsidRPr="00D203B5">
              <w:rPr>
                <w:rFonts w:ascii="Times New Roman" w:hAnsi="Times New Roman"/>
                <w:sz w:val="24"/>
              </w:rPr>
              <w:t>类排放限值（昼间</w:t>
            </w:r>
            <w:r w:rsidRPr="00D203B5">
              <w:rPr>
                <w:rFonts w:ascii="Times New Roman" w:hAnsi="Times New Roman"/>
                <w:sz w:val="24"/>
              </w:rPr>
              <w:t>≤70dB</w:t>
            </w:r>
            <w:r w:rsidRPr="00D203B5">
              <w:rPr>
                <w:rFonts w:ascii="Times New Roman" w:hAnsi="Times New Roman"/>
                <w:sz w:val="24"/>
              </w:rPr>
              <w:t>（</w:t>
            </w:r>
            <w:r w:rsidRPr="00D203B5">
              <w:rPr>
                <w:rFonts w:ascii="Times New Roman" w:hAnsi="Times New Roman"/>
                <w:sz w:val="24"/>
              </w:rPr>
              <w:t>A</w:t>
            </w:r>
            <w:r w:rsidRPr="00D203B5">
              <w:rPr>
                <w:rFonts w:ascii="Times New Roman" w:hAnsi="Times New Roman"/>
                <w:sz w:val="24"/>
              </w:rPr>
              <w:t>））。</w:t>
            </w:r>
          </w:p>
        </w:tc>
      </w:tr>
    </w:tbl>
    <w:p w:rsidR="0018097E" w:rsidRDefault="0018097E">
      <w:pPr>
        <w:spacing w:line="360" w:lineRule="auto"/>
        <w:outlineLvl w:val="0"/>
        <w:rPr>
          <w:rFonts w:ascii="Times New Roman" w:hAnsi="Times New Roman"/>
          <w:b/>
          <w:szCs w:val="21"/>
        </w:rPr>
        <w:sectPr w:rsidR="0018097E">
          <w:pgSz w:w="11906" w:h="16838"/>
          <w:pgMar w:top="1440" w:right="1800" w:bottom="1440" w:left="1800" w:header="851" w:footer="992" w:gutter="0"/>
          <w:cols w:space="425"/>
          <w:docGrid w:type="lines" w:linePitch="312"/>
        </w:sectPr>
      </w:pPr>
    </w:p>
    <w:p w:rsidR="0018097E" w:rsidRDefault="00515092">
      <w:pPr>
        <w:spacing w:line="360" w:lineRule="auto"/>
        <w:outlineLvl w:val="0"/>
        <w:rPr>
          <w:rFonts w:ascii="Times New Roman" w:hAnsi="Times New Roman"/>
          <w:b/>
          <w:sz w:val="24"/>
        </w:rPr>
      </w:pPr>
      <w:r>
        <w:rPr>
          <w:rFonts w:ascii="Times New Roman" w:hAnsi="Times New Roman" w:hint="eastAsia"/>
          <w:b/>
          <w:sz w:val="24"/>
        </w:rPr>
        <w:lastRenderedPageBreak/>
        <w:t>表二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18097E">
        <w:trPr>
          <w:trHeight w:val="4755"/>
        </w:trPr>
        <w:tc>
          <w:tcPr>
            <w:tcW w:w="8522" w:type="dxa"/>
            <w:tcBorders>
              <w:top w:val="single" w:sz="4" w:space="0" w:color="auto"/>
              <w:left w:val="single" w:sz="4" w:space="0" w:color="auto"/>
              <w:bottom w:val="single" w:sz="4" w:space="0" w:color="auto"/>
              <w:right w:val="single" w:sz="4" w:space="0" w:color="auto"/>
            </w:tcBorders>
          </w:tcPr>
          <w:p w:rsidR="0018097E" w:rsidRDefault="00515092">
            <w:pPr>
              <w:pStyle w:val="a7"/>
              <w:spacing w:after="0"/>
              <w:ind w:firstLineChars="200" w:firstLine="482"/>
              <w:rPr>
                <w:b/>
                <w:bCs/>
                <w:color w:val="000000" w:themeColor="text1"/>
              </w:rPr>
            </w:pPr>
            <w:r>
              <w:rPr>
                <w:b/>
                <w:bCs/>
                <w:color w:val="000000" w:themeColor="text1"/>
              </w:rPr>
              <w:t xml:space="preserve">2.1 </w:t>
            </w:r>
            <w:r>
              <w:rPr>
                <w:rFonts w:hint="eastAsia"/>
                <w:b/>
                <w:bCs/>
                <w:color w:val="000000" w:themeColor="text1"/>
              </w:rPr>
              <w:t>工程建设内容</w:t>
            </w:r>
          </w:p>
          <w:p w:rsidR="0018097E" w:rsidRDefault="00515092">
            <w:pPr>
              <w:pStyle w:val="a7"/>
              <w:spacing w:after="0"/>
              <w:ind w:firstLineChars="200" w:firstLine="480"/>
            </w:pPr>
            <w:r>
              <w:t>项目名称：</w:t>
            </w:r>
            <w:r w:rsidR="00D203B5" w:rsidRPr="00D203B5">
              <w:rPr>
                <w:rFonts w:hint="eastAsia"/>
              </w:rPr>
              <w:t>年产压缩机</w:t>
            </w:r>
            <w:r w:rsidR="00D203B5" w:rsidRPr="00D203B5">
              <w:rPr>
                <w:rFonts w:hint="eastAsia"/>
              </w:rPr>
              <w:t>4</w:t>
            </w:r>
            <w:r w:rsidR="00D203B5" w:rsidRPr="00D203B5">
              <w:rPr>
                <w:rFonts w:hint="eastAsia"/>
              </w:rPr>
              <w:t>万台、空气泵</w:t>
            </w:r>
            <w:r w:rsidR="00D203B5" w:rsidRPr="00D203B5">
              <w:rPr>
                <w:rFonts w:hint="eastAsia"/>
              </w:rPr>
              <w:t>2</w:t>
            </w:r>
            <w:r w:rsidR="00D203B5" w:rsidRPr="00D203B5">
              <w:rPr>
                <w:rFonts w:hint="eastAsia"/>
              </w:rPr>
              <w:t>万台，修理压缩机</w:t>
            </w:r>
            <w:r w:rsidR="00D203B5" w:rsidRPr="00D203B5">
              <w:rPr>
                <w:rFonts w:hint="eastAsia"/>
              </w:rPr>
              <w:t>4</w:t>
            </w:r>
            <w:r w:rsidR="00D203B5" w:rsidRPr="00D203B5">
              <w:rPr>
                <w:rFonts w:hint="eastAsia"/>
              </w:rPr>
              <w:t>万台技改项目</w:t>
            </w:r>
          </w:p>
          <w:p w:rsidR="0018097E" w:rsidRDefault="00515092">
            <w:pPr>
              <w:pStyle w:val="a7"/>
              <w:spacing w:after="0"/>
              <w:ind w:firstLineChars="200" w:firstLine="480"/>
            </w:pPr>
            <w:r>
              <w:t>建设性质：迁建</w:t>
            </w:r>
            <w:r>
              <w:t xml:space="preserve"> </w:t>
            </w:r>
          </w:p>
          <w:p w:rsidR="0018097E" w:rsidRDefault="00515092">
            <w:pPr>
              <w:pStyle w:val="a7"/>
              <w:spacing w:after="0"/>
              <w:ind w:firstLineChars="200" w:firstLine="480"/>
            </w:pPr>
            <w:r>
              <w:t>建设单位：杭州</w:t>
            </w:r>
            <w:r w:rsidR="00D203B5">
              <w:rPr>
                <w:rFonts w:hint="eastAsia"/>
              </w:rPr>
              <w:t>雪涛制冷设备</w:t>
            </w:r>
            <w:r>
              <w:t>有限公司</w:t>
            </w:r>
            <w:r>
              <w:t xml:space="preserve"> </w:t>
            </w:r>
          </w:p>
          <w:p w:rsidR="0018097E" w:rsidRDefault="00515092">
            <w:pPr>
              <w:pStyle w:val="a7"/>
              <w:spacing w:after="0"/>
              <w:ind w:firstLineChars="200" w:firstLine="480"/>
            </w:pPr>
            <w:r>
              <w:t>建设地点：</w:t>
            </w:r>
            <w:r w:rsidR="00D203B5" w:rsidRPr="002A5D04">
              <w:rPr>
                <w:color w:val="000000"/>
              </w:rPr>
              <w:t>浙江省杭州市余杭区余杭街道仙宅村狄家头</w:t>
            </w:r>
            <w:r w:rsidR="00D203B5" w:rsidRPr="002A5D04">
              <w:rPr>
                <w:color w:val="000000"/>
              </w:rPr>
              <w:t>6-2</w:t>
            </w:r>
            <w:r w:rsidR="00D203B5" w:rsidRPr="002A5D04">
              <w:rPr>
                <w:color w:val="000000"/>
              </w:rPr>
              <w:t>号</w:t>
            </w:r>
          </w:p>
          <w:p w:rsidR="0018097E" w:rsidRDefault="00515092">
            <w:pPr>
              <w:pStyle w:val="a7"/>
              <w:spacing w:after="0"/>
              <w:ind w:firstLineChars="200" w:firstLine="480"/>
            </w:pPr>
            <w:r>
              <w:t>总投资：</w:t>
            </w:r>
            <w:r w:rsidR="00D203B5">
              <w:t>249.45</w:t>
            </w:r>
            <w:r>
              <w:t>万元</w:t>
            </w:r>
          </w:p>
          <w:p w:rsidR="001B0294" w:rsidRDefault="00515092" w:rsidP="001B0294">
            <w:pPr>
              <w:pStyle w:val="a7"/>
              <w:spacing w:after="0"/>
              <w:ind w:firstLineChars="200" w:firstLine="480"/>
            </w:pPr>
            <w:r>
              <w:t>劳动组织：劳动定员</w:t>
            </w:r>
            <w:r w:rsidR="00D203B5">
              <w:t>35</w:t>
            </w:r>
            <w:r>
              <w:t>人，日工作时间：</w:t>
            </w:r>
            <w:r w:rsidR="001B0294" w:rsidRPr="002A5D04">
              <w:rPr>
                <w:rFonts w:hAnsi="Arial" w:hint="eastAsia"/>
                <w:color w:val="000000"/>
              </w:rPr>
              <w:t>8</w:t>
            </w:r>
            <w:r w:rsidR="001B0294" w:rsidRPr="002A5D04">
              <w:rPr>
                <w:rFonts w:hAnsi="Arial"/>
                <w:color w:val="000000"/>
              </w:rPr>
              <w:t>:</w:t>
            </w:r>
            <w:r w:rsidR="001B0294" w:rsidRPr="002A5D04">
              <w:rPr>
                <w:rFonts w:hAnsi="Arial" w:hint="eastAsia"/>
                <w:color w:val="000000"/>
              </w:rPr>
              <w:t>0</w:t>
            </w:r>
            <w:r w:rsidR="001B0294" w:rsidRPr="002A5D04">
              <w:rPr>
                <w:rFonts w:hAnsi="Arial"/>
                <w:color w:val="000000"/>
              </w:rPr>
              <w:t>0~17:</w:t>
            </w:r>
            <w:r w:rsidR="001B0294" w:rsidRPr="002A5D04">
              <w:rPr>
                <w:rFonts w:hAnsi="Arial" w:hint="eastAsia"/>
                <w:color w:val="000000"/>
              </w:rPr>
              <w:t>0</w:t>
            </w:r>
            <w:r w:rsidR="001B0294" w:rsidRPr="002A5D04">
              <w:rPr>
                <w:rFonts w:hAnsi="Arial"/>
                <w:color w:val="000000"/>
              </w:rPr>
              <w:t>0</w:t>
            </w:r>
            <w:r>
              <w:t>，年工作</w:t>
            </w:r>
            <w:r>
              <w:t>300d</w:t>
            </w:r>
            <w:r>
              <w:t>，设员工食堂，不设员工宿舍</w:t>
            </w:r>
          </w:p>
          <w:p w:rsidR="001B0294" w:rsidRDefault="001B0294" w:rsidP="00CB509D">
            <w:pPr>
              <w:pStyle w:val="a7"/>
              <w:spacing w:after="0"/>
              <w:ind w:firstLineChars="200" w:firstLine="480"/>
              <w:rPr>
                <w:bCs/>
              </w:rPr>
            </w:pPr>
            <w:r w:rsidRPr="001B0294">
              <w:rPr>
                <w:rFonts w:hint="eastAsia"/>
                <w:bCs/>
              </w:rPr>
              <w:t>杭州雪涛制冷设备有限公司成立于</w:t>
            </w:r>
            <w:r w:rsidRPr="001B0294">
              <w:rPr>
                <w:rFonts w:hint="eastAsia"/>
                <w:bCs/>
              </w:rPr>
              <w:t>2</w:t>
            </w:r>
            <w:r w:rsidRPr="001B0294">
              <w:rPr>
                <w:bCs/>
              </w:rPr>
              <w:t>013</w:t>
            </w:r>
            <w:r w:rsidRPr="001B0294">
              <w:rPr>
                <w:rFonts w:hint="eastAsia"/>
                <w:bCs/>
              </w:rPr>
              <w:t>年</w:t>
            </w:r>
            <w:r w:rsidRPr="001B0294">
              <w:rPr>
                <w:rFonts w:hint="eastAsia"/>
                <w:bCs/>
              </w:rPr>
              <w:t>6</w:t>
            </w:r>
            <w:r w:rsidRPr="001B0294">
              <w:rPr>
                <w:rFonts w:hint="eastAsia"/>
                <w:bCs/>
              </w:rPr>
              <w:t>月，现企业位于</w:t>
            </w:r>
            <w:r w:rsidRPr="001B0294">
              <w:rPr>
                <w:bCs/>
              </w:rPr>
              <w:t>杭州市余杭区余杭街道宇达路</w:t>
            </w:r>
            <w:r w:rsidRPr="001B0294">
              <w:rPr>
                <w:bCs/>
              </w:rPr>
              <w:t>9-2</w:t>
            </w:r>
            <w:r w:rsidRPr="001B0294">
              <w:rPr>
                <w:bCs/>
              </w:rPr>
              <w:t>号</w:t>
            </w:r>
            <w:r w:rsidRPr="001B0294">
              <w:rPr>
                <w:rFonts w:hint="eastAsia"/>
                <w:bCs/>
              </w:rPr>
              <w:t>，主要从事气体压缩机械制造、泵及真空设备制造、通用设备修理等，已审批生产规模为年生产冷冻机组（包括冷凝器、蒸发器、钣金外壳等）</w:t>
            </w:r>
            <w:r w:rsidRPr="001B0294">
              <w:rPr>
                <w:rFonts w:hint="eastAsia"/>
                <w:bCs/>
              </w:rPr>
              <w:t>1</w:t>
            </w:r>
            <w:r w:rsidRPr="001B0294">
              <w:rPr>
                <w:rFonts w:hint="eastAsia"/>
                <w:bCs/>
              </w:rPr>
              <w:t>万套、压缩机</w:t>
            </w:r>
            <w:r w:rsidRPr="001B0294">
              <w:rPr>
                <w:rFonts w:hint="eastAsia"/>
                <w:bCs/>
              </w:rPr>
              <w:t>4</w:t>
            </w:r>
            <w:r w:rsidRPr="001B0294">
              <w:rPr>
                <w:rFonts w:hint="eastAsia"/>
                <w:bCs/>
              </w:rPr>
              <w:t>万台，修理压缩机</w:t>
            </w:r>
            <w:r w:rsidRPr="001B0294">
              <w:rPr>
                <w:rFonts w:hint="eastAsia"/>
                <w:bCs/>
              </w:rPr>
              <w:t>4</w:t>
            </w:r>
            <w:r w:rsidRPr="001B0294">
              <w:rPr>
                <w:rFonts w:hint="eastAsia"/>
                <w:bCs/>
              </w:rPr>
              <w:t>万台。</w:t>
            </w:r>
          </w:p>
          <w:p w:rsidR="00CB509D" w:rsidRDefault="001B0294" w:rsidP="00CB509D">
            <w:pPr>
              <w:pStyle w:val="a7"/>
              <w:spacing w:after="0"/>
              <w:ind w:firstLineChars="200" w:firstLine="480"/>
              <w:rPr>
                <w:bCs/>
              </w:rPr>
            </w:pPr>
            <w:r w:rsidRPr="001B0294">
              <w:rPr>
                <w:rFonts w:hint="eastAsia"/>
                <w:bCs/>
              </w:rPr>
              <w:t>企业拟将现有生产内容搬迁至浙江省杭州市余杭区余杭街道仙宅村狄家头</w:t>
            </w:r>
            <w:r w:rsidRPr="001B0294">
              <w:rPr>
                <w:rFonts w:hint="eastAsia"/>
                <w:bCs/>
              </w:rPr>
              <w:t>6-2</w:t>
            </w:r>
            <w:r w:rsidRPr="001B0294">
              <w:rPr>
                <w:rFonts w:hint="eastAsia"/>
                <w:bCs/>
              </w:rPr>
              <w:t>号，</w:t>
            </w:r>
            <w:r w:rsidRPr="001B0294">
              <w:rPr>
                <w:rFonts w:hint="eastAsia"/>
              </w:rPr>
              <w:t>租赁杭州乾峰科技有限公司闲置厂房实施生产，</w:t>
            </w:r>
            <w:r w:rsidRPr="001B0294">
              <w:rPr>
                <w:rFonts w:hint="eastAsia"/>
                <w:bCs/>
              </w:rPr>
              <w:t>仍采用焊接、抛丸、打磨、硅烷化、清洗、喷塑、固化等工艺，对设备进行提升改造，将原有的脱脂硅烷化线改为除油防锈硅烷化线，对部分工艺及产品做出调整。迁建项目实施后，全厂产能为年产压缩机</w:t>
            </w:r>
            <w:r w:rsidRPr="001B0294">
              <w:rPr>
                <w:rFonts w:hint="eastAsia"/>
                <w:bCs/>
              </w:rPr>
              <w:t>4</w:t>
            </w:r>
            <w:r w:rsidRPr="001B0294">
              <w:rPr>
                <w:rFonts w:hint="eastAsia"/>
                <w:bCs/>
              </w:rPr>
              <w:t>万台、空气泵</w:t>
            </w:r>
            <w:r w:rsidRPr="001B0294">
              <w:rPr>
                <w:rFonts w:hint="eastAsia"/>
                <w:bCs/>
              </w:rPr>
              <w:t>2</w:t>
            </w:r>
            <w:r w:rsidRPr="001B0294">
              <w:rPr>
                <w:rFonts w:hint="eastAsia"/>
                <w:bCs/>
              </w:rPr>
              <w:t>万台，修理压缩机</w:t>
            </w:r>
            <w:r w:rsidRPr="001B0294">
              <w:rPr>
                <w:rFonts w:hint="eastAsia"/>
                <w:bCs/>
              </w:rPr>
              <w:t>4</w:t>
            </w:r>
            <w:r w:rsidRPr="001B0294">
              <w:rPr>
                <w:rFonts w:hint="eastAsia"/>
                <w:bCs/>
              </w:rPr>
              <w:t>万台。</w:t>
            </w:r>
          </w:p>
          <w:p w:rsidR="00DB5536" w:rsidRDefault="00515092" w:rsidP="00DB5536">
            <w:pPr>
              <w:pStyle w:val="a7"/>
              <w:spacing w:after="0"/>
              <w:ind w:firstLineChars="200" w:firstLine="480"/>
            </w:pPr>
            <w:r>
              <w:t>企业委托浙江省工业环保设计研究院有限公司编制《</w:t>
            </w:r>
            <w:r w:rsidR="00CB509D" w:rsidRPr="00CB509D">
              <w:rPr>
                <w:rFonts w:hint="eastAsia"/>
              </w:rPr>
              <w:t>年产压缩机</w:t>
            </w:r>
            <w:r w:rsidR="00CB509D" w:rsidRPr="00CB509D">
              <w:rPr>
                <w:rFonts w:hint="eastAsia"/>
              </w:rPr>
              <w:t>4</w:t>
            </w:r>
            <w:r w:rsidR="00CB509D" w:rsidRPr="00CB509D">
              <w:rPr>
                <w:rFonts w:hint="eastAsia"/>
              </w:rPr>
              <w:t>万台、空气泵</w:t>
            </w:r>
            <w:r w:rsidR="00CB509D" w:rsidRPr="00CB509D">
              <w:rPr>
                <w:rFonts w:hint="eastAsia"/>
              </w:rPr>
              <w:t>2</w:t>
            </w:r>
            <w:r w:rsidR="00CB509D" w:rsidRPr="00CB509D">
              <w:rPr>
                <w:rFonts w:hint="eastAsia"/>
              </w:rPr>
              <w:t>万台，修理压缩机</w:t>
            </w:r>
            <w:r w:rsidR="00CB509D" w:rsidRPr="00CB509D">
              <w:rPr>
                <w:rFonts w:hint="eastAsia"/>
              </w:rPr>
              <w:t>4</w:t>
            </w:r>
            <w:r w:rsidR="00CB509D" w:rsidRPr="00CB509D">
              <w:rPr>
                <w:rFonts w:hint="eastAsia"/>
              </w:rPr>
              <w:t>万台技改项目</w:t>
            </w:r>
            <w:r>
              <w:t>环境影响报告表》，于</w:t>
            </w:r>
            <w:r w:rsidR="00CB509D">
              <w:t>2025</w:t>
            </w:r>
            <w:r>
              <w:t>年</w:t>
            </w:r>
            <w:r w:rsidR="00CB509D">
              <w:t>1</w:t>
            </w:r>
            <w:r>
              <w:t>月</w:t>
            </w:r>
            <w:r w:rsidR="00CB509D">
              <w:t>23</w:t>
            </w:r>
            <w:r>
              <w:t>日取得</w:t>
            </w:r>
            <w:r>
              <w:rPr>
                <w:color w:val="000000" w:themeColor="text1"/>
              </w:rPr>
              <w:t>环评批复（</w:t>
            </w:r>
            <w:r w:rsidR="00CB509D">
              <w:rPr>
                <w:rFonts w:hint="eastAsia"/>
                <w:color w:val="000000" w:themeColor="text1"/>
              </w:rPr>
              <w:t>报告表</w:t>
            </w:r>
            <w:r w:rsidR="00CB509D">
              <w:rPr>
                <w:rFonts w:hint="eastAsia"/>
                <w:color w:val="000000" w:themeColor="text1"/>
              </w:rPr>
              <w:t>2</w:t>
            </w:r>
            <w:r w:rsidR="00CB509D">
              <w:rPr>
                <w:color w:val="000000" w:themeColor="text1"/>
              </w:rPr>
              <w:t>025-1</w:t>
            </w:r>
            <w:r w:rsidR="00CB509D">
              <w:rPr>
                <w:rFonts w:hint="eastAsia"/>
                <w:color w:val="000000" w:themeColor="text1"/>
              </w:rPr>
              <w:t>号</w:t>
            </w:r>
            <w:r>
              <w:rPr>
                <w:color w:val="000000" w:themeColor="text1"/>
              </w:rPr>
              <w:t>）</w:t>
            </w:r>
            <w:r>
              <w:t>。</w:t>
            </w:r>
          </w:p>
          <w:p w:rsidR="00DB5536" w:rsidRPr="00DB5536" w:rsidRDefault="00DB5536" w:rsidP="00DB5536">
            <w:pPr>
              <w:pStyle w:val="a7"/>
              <w:spacing w:after="0"/>
              <w:ind w:firstLineChars="200" w:firstLine="480"/>
              <w:jc w:val="left"/>
              <w:rPr>
                <w:rFonts w:eastAsia="宋体"/>
                <w:bCs/>
                <w:color w:val="000000" w:themeColor="text1"/>
              </w:rPr>
            </w:pPr>
            <w:r w:rsidRPr="00DB5536">
              <w:rPr>
                <w:rFonts w:eastAsia="宋体" w:hint="eastAsia"/>
                <w:bCs/>
                <w:color w:val="000000" w:themeColor="text1"/>
              </w:rPr>
              <w:t>根据调查，企业于</w:t>
            </w:r>
            <w:r w:rsidRPr="00DB5536">
              <w:rPr>
                <w:rFonts w:eastAsia="宋体" w:hint="eastAsia"/>
                <w:bCs/>
                <w:color w:val="000000" w:themeColor="text1"/>
              </w:rPr>
              <w:t>2025</w:t>
            </w:r>
            <w:r w:rsidRPr="00DB5536">
              <w:rPr>
                <w:rFonts w:eastAsia="宋体" w:hint="eastAsia"/>
                <w:bCs/>
                <w:color w:val="000000" w:themeColor="text1"/>
              </w:rPr>
              <w:t>年</w:t>
            </w:r>
            <w:r>
              <w:rPr>
                <w:rFonts w:eastAsia="宋体"/>
                <w:bCs/>
                <w:color w:val="000000" w:themeColor="text1"/>
              </w:rPr>
              <w:t>3</w:t>
            </w:r>
            <w:r w:rsidRPr="00DB5536">
              <w:rPr>
                <w:rFonts w:eastAsia="宋体" w:hint="eastAsia"/>
                <w:bCs/>
                <w:color w:val="000000" w:themeColor="text1"/>
              </w:rPr>
              <w:t>月开工建设，并于</w:t>
            </w:r>
            <w:r w:rsidRPr="00DB5536">
              <w:rPr>
                <w:rFonts w:eastAsia="宋体" w:hint="eastAsia"/>
                <w:bCs/>
                <w:color w:val="000000" w:themeColor="text1"/>
              </w:rPr>
              <w:t>2025</w:t>
            </w:r>
            <w:r w:rsidRPr="00DB5536">
              <w:rPr>
                <w:rFonts w:eastAsia="宋体" w:hint="eastAsia"/>
                <w:bCs/>
                <w:color w:val="000000" w:themeColor="text1"/>
              </w:rPr>
              <w:t>年</w:t>
            </w:r>
            <w:r w:rsidRPr="00DB5536">
              <w:rPr>
                <w:rFonts w:eastAsia="宋体" w:hint="eastAsia"/>
                <w:bCs/>
                <w:color w:val="000000" w:themeColor="text1"/>
              </w:rPr>
              <w:t>1</w:t>
            </w:r>
            <w:r>
              <w:rPr>
                <w:rFonts w:eastAsia="宋体"/>
                <w:bCs/>
                <w:color w:val="000000" w:themeColor="text1"/>
              </w:rPr>
              <w:t>0</w:t>
            </w:r>
            <w:r w:rsidRPr="00DB5536">
              <w:rPr>
                <w:rFonts w:eastAsia="宋体" w:hint="eastAsia"/>
                <w:bCs/>
                <w:color w:val="000000" w:themeColor="text1"/>
              </w:rPr>
              <w:t>月完成了项目的实施，</w:t>
            </w:r>
            <w:r w:rsidRPr="00DB5536">
              <w:rPr>
                <w:rFonts w:eastAsia="宋体" w:hint="eastAsia"/>
                <w:bCs/>
                <w:color w:val="000000" w:themeColor="text1"/>
              </w:rPr>
              <w:t>2025</w:t>
            </w:r>
            <w:r w:rsidRPr="00DB5536">
              <w:rPr>
                <w:rFonts w:eastAsia="宋体" w:hint="eastAsia"/>
                <w:bCs/>
                <w:color w:val="000000" w:themeColor="text1"/>
              </w:rPr>
              <w:t>年</w:t>
            </w:r>
            <w:r>
              <w:rPr>
                <w:rFonts w:eastAsia="宋体"/>
                <w:bCs/>
                <w:color w:val="000000" w:themeColor="text1"/>
              </w:rPr>
              <w:t>11</w:t>
            </w:r>
            <w:r w:rsidRPr="00DB5536">
              <w:rPr>
                <w:rFonts w:eastAsia="宋体" w:hint="eastAsia"/>
                <w:bCs/>
                <w:color w:val="000000" w:themeColor="text1"/>
              </w:rPr>
              <w:t>月开始调试。项目实际建设内容与原环评有所不同，项目实际产品方案与生产规模与原环评一致，</w:t>
            </w:r>
            <w:r w:rsidR="00392B82">
              <w:rPr>
                <w:rFonts w:eastAsia="宋体" w:hint="eastAsia"/>
                <w:bCs/>
                <w:color w:val="000000" w:themeColor="text1"/>
              </w:rPr>
              <w:t>废气处理设施发生变动。</w:t>
            </w:r>
            <w:r w:rsidRPr="00DB5536">
              <w:rPr>
                <w:rFonts w:eastAsia="宋体" w:hint="eastAsia"/>
                <w:bCs/>
                <w:color w:val="000000" w:themeColor="text1"/>
              </w:rPr>
              <w:t>实际建设过程中，手工打磨抛光工艺产生的打磨粉尘由环评审批的在车间内无组织排放，不定量分析变更为在打磨机旁设水帘柜，打磨粉尘由水帘柜处理后，与经布袋除尘器处理的抛丸粉尘汇总后从</w:t>
            </w:r>
            <w:r w:rsidRPr="00DB5536">
              <w:rPr>
                <w:rFonts w:eastAsia="宋体" w:hint="eastAsia"/>
                <w:bCs/>
                <w:color w:val="000000" w:themeColor="text1"/>
              </w:rPr>
              <w:t>15m</w:t>
            </w:r>
            <w:r w:rsidRPr="00DB5536">
              <w:rPr>
                <w:rFonts w:eastAsia="宋体" w:hint="eastAsia"/>
                <w:bCs/>
                <w:color w:val="000000" w:themeColor="text1"/>
              </w:rPr>
              <w:t>高的排气筒</w:t>
            </w:r>
            <w:r w:rsidRPr="00DB5536">
              <w:rPr>
                <w:rFonts w:eastAsia="宋体" w:hint="eastAsia"/>
                <w:bCs/>
                <w:color w:val="000000" w:themeColor="text1"/>
              </w:rPr>
              <w:t>DA001</w:t>
            </w:r>
            <w:r w:rsidRPr="00DB5536">
              <w:rPr>
                <w:rFonts w:eastAsia="宋体" w:hint="eastAsia"/>
                <w:bCs/>
                <w:color w:val="000000" w:themeColor="text1"/>
              </w:rPr>
              <w:t>排放</w:t>
            </w:r>
            <w:r w:rsidR="00392B82">
              <w:rPr>
                <w:rFonts w:eastAsia="宋体" w:hint="eastAsia"/>
                <w:bCs/>
                <w:color w:val="000000" w:themeColor="text1"/>
              </w:rPr>
              <w:t>；</w:t>
            </w:r>
            <w:r w:rsidR="00392B82" w:rsidRPr="00392B82">
              <w:rPr>
                <w:rFonts w:eastAsia="宋体" w:hint="eastAsia"/>
                <w:bCs/>
                <w:color w:val="000000" w:themeColor="text1"/>
              </w:rPr>
              <w:t>固化废气、</w:t>
            </w:r>
            <w:r w:rsidR="00392B82">
              <w:rPr>
                <w:rFonts w:eastAsia="宋体" w:hint="eastAsia"/>
                <w:bCs/>
                <w:color w:val="000000" w:themeColor="text1"/>
              </w:rPr>
              <w:t>液化石油气</w:t>
            </w:r>
            <w:r w:rsidR="00392B82" w:rsidRPr="00392B82">
              <w:rPr>
                <w:rFonts w:eastAsia="宋体" w:hint="eastAsia"/>
                <w:bCs/>
                <w:color w:val="000000" w:themeColor="text1"/>
              </w:rPr>
              <w:t>燃烧废气经收集汇总后经过废气混合、管道自然降温后，废气温度低于活性炭失活温度，直接由活性炭吸附装置处理后从排气筒</w:t>
            </w:r>
            <w:r w:rsidR="00392B82" w:rsidRPr="00392B82">
              <w:rPr>
                <w:rFonts w:eastAsia="宋体" w:hint="eastAsia"/>
                <w:bCs/>
                <w:color w:val="000000" w:themeColor="text1"/>
              </w:rPr>
              <w:t>DA003</w:t>
            </w:r>
            <w:r w:rsidR="00392B82" w:rsidRPr="00392B82">
              <w:rPr>
                <w:rFonts w:eastAsia="宋体" w:hint="eastAsia"/>
                <w:bCs/>
                <w:color w:val="000000" w:themeColor="text1"/>
              </w:rPr>
              <w:t>排放，未设置风冷进行降温</w:t>
            </w:r>
            <w:r w:rsidRPr="00DB5536">
              <w:rPr>
                <w:rFonts w:eastAsia="宋体" w:hint="eastAsia"/>
                <w:bCs/>
                <w:color w:val="000000" w:themeColor="text1"/>
              </w:rPr>
              <w:t>。项目实施后仍能满足生产需求，无重大变化内容，符合竣工环境保护验收要求。</w:t>
            </w:r>
          </w:p>
          <w:p w:rsidR="0018097E" w:rsidRPr="00DB5536" w:rsidRDefault="00515092" w:rsidP="00DB5536">
            <w:pPr>
              <w:pStyle w:val="a7"/>
              <w:spacing w:after="0"/>
              <w:ind w:firstLineChars="200" w:firstLine="480"/>
              <w:jc w:val="left"/>
              <w:rPr>
                <w:rFonts w:eastAsia="宋体"/>
              </w:rPr>
            </w:pPr>
            <w:r w:rsidRPr="00DB5536">
              <w:rPr>
                <w:rFonts w:eastAsia="宋体"/>
                <w:bCs/>
                <w:color w:val="000000" w:themeColor="text1"/>
              </w:rPr>
              <w:t>根据国家及浙江省有关规定，</w:t>
            </w:r>
            <w:r w:rsidRPr="00DB5536">
              <w:rPr>
                <w:rFonts w:eastAsia="宋体"/>
                <w:bCs/>
                <w:color w:val="000000" w:themeColor="text1"/>
              </w:rPr>
              <w:t>202</w:t>
            </w:r>
            <w:r w:rsidR="00DB5536">
              <w:rPr>
                <w:rFonts w:eastAsia="宋体"/>
                <w:bCs/>
                <w:color w:val="000000" w:themeColor="text1"/>
              </w:rPr>
              <w:t>5</w:t>
            </w:r>
            <w:r w:rsidRPr="00DB5536">
              <w:rPr>
                <w:rFonts w:eastAsia="宋体"/>
                <w:bCs/>
                <w:color w:val="000000" w:themeColor="text1"/>
              </w:rPr>
              <w:t>年</w:t>
            </w:r>
            <w:r w:rsidR="00DB5536">
              <w:rPr>
                <w:rFonts w:eastAsia="宋体"/>
                <w:bCs/>
                <w:color w:val="000000" w:themeColor="text1"/>
              </w:rPr>
              <w:t>12</w:t>
            </w:r>
            <w:r w:rsidRPr="00DB5536">
              <w:rPr>
                <w:rFonts w:eastAsia="宋体"/>
                <w:bCs/>
                <w:color w:val="000000" w:themeColor="text1"/>
              </w:rPr>
              <w:t>月，</w:t>
            </w:r>
            <w:r w:rsidRPr="00DB5536">
              <w:rPr>
                <w:rFonts w:eastAsia="宋体"/>
                <w:color w:val="000000" w:themeColor="text1"/>
              </w:rPr>
              <w:t>本项目</w:t>
            </w:r>
            <w:r w:rsidRPr="00DB5536">
              <w:rPr>
                <w:rFonts w:eastAsia="宋体"/>
                <w:bCs/>
                <w:color w:val="000000" w:themeColor="text1"/>
              </w:rPr>
              <w:t>竣工环境保护验收监测方案编制完成，并委托</w:t>
            </w:r>
            <w:r w:rsidR="00DB5536">
              <w:rPr>
                <w:rFonts w:eastAsia="宋体" w:hint="eastAsia"/>
                <w:bCs/>
                <w:color w:val="000000" w:themeColor="text1"/>
              </w:rPr>
              <w:t>浙江楚迪检测技术</w:t>
            </w:r>
            <w:r w:rsidRPr="00DB5536">
              <w:rPr>
                <w:rFonts w:eastAsia="宋体"/>
                <w:bCs/>
                <w:color w:val="000000" w:themeColor="text1"/>
              </w:rPr>
              <w:t>有限公司对本项目开展了现场验收监测工作</w:t>
            </w:r>
            <w:r w:rsidRPr="00DB5536">
              <w:rPr>
                <w:rFonts w:eastAsia="宋体"/>
                <w:b/>
                <w:bCs/>
                <w:color w:val="000000" w:themeColor="text1"/>
              </w:rPr>
              <w:t>。</w:t>
            </w:r>
            <w:r w:rsidRPr="00DB5536">
              <w:rPr>
                <w:rFonts w:eastAsia="宋体"/>
                <w:bCs/>
                <w:color w:val="000000" w:themeColor="text1"/>
              </w:rPr>
              <w:t>202</w:t>
            </w:r>
            <w:r w:rsidR="00DB5536">
              <w:rPr>
                <w:rFonts w:eastAsia="宋体"/>
                <w:bCs/>
                <w:color w:val="000000" w:themeColor="text1"/>
              </w:rPr>
              <w:t>5</w:t>
            </w:r>
            <w:r w:rsidRPr="00DB5536">
              <w:rPr>
                <w:rFonts w:eastAsia="宋体"/>
                <w:bCs/>
                <w:color w:val="000000" w:themeColor="text1"/>
              </w:rPr>
              <w:t>年</w:t>
            </w:r>
            <w:r w:rsidR="00DB5536">
              <w:rPr>
                <w:rFonts w:eastAsia="宋体"/>
                <w:bCs/>
                <w:color w:val="000000" w:themeColor="text1"/>
              </w:rPr>
              <w:t>12</w:t>
            </w:r>
            <w:r w:rsidRPr="00DB5536">
              <w:rPr>
                <w:rFonts w:eastAsia="宋体"/>
                <w:bCs/>
                <w:color w:val="000000" w:themeColor="text1"/>
              </w:rPr>
              <w:t>月</w:t>
            </w:r>
            <w:r w:rsidR="00DB5536">
              <w:rPr>
                <w:rFonts w:eastAsia="宋体"/>
                <w:bCs/>
                <w:color w:val="000000" w:themeColor="text1"/>
              </w:rPr>
              <w:t>22</w:t>
            </w:r>
            <w:r w:rsidRPr="00DB5536">
              <w:rPr>
                <w:rFonts w:eastAsia="宋体"/>
                <w:bCs/>
                <w:color w:val="000000" w:themeColor="text1"/>
              </w:rPr>
              <w:t>日</w:t>
            </w:r>
            <w:r w:rsidRPr="00DB5536">
              <w:rPr>
                <w:rFonts w:eastAsia="宋体"/>
                <w:bCs/>
                <w:color w:val="000000" w:themeColor="text1"/>
              </w:rPr>
              <w:t>~</w:t>
            </w:r>
            <w:r w:rsidR="00DB5536">
              <w:rPr>
                <w:rFonts w:eastAsia="宋体"/>
                <w:bCs/>
                <w:color w:val="000000" w:themeColor="text1"/>
              </w:rPr>
              <w:t>12</w:t>
            </w:r>
            <w:r w:rsidRPr="00DB5536">
              <w:rPr>
                <w:rFonts w:eastAsia="宋体"/>
                <w:bCs/>
                <w:color w:val="000000" w:themeColor="text1"/>
              </w:rPr>
              <w:t>月</w:t>
            </w:r>
            <w:r w:rsidRPr="00DB5536">
              <w:rPr>
                <w:rFonts w:eastAsia="宋体"/>
                <w:bCs/>
                <w:color w:val="000000" w:themeColor="text1"/>
              </w:rPr>
              <w:t>2</w:t>
            </w:r>
            <w:r w:rsidR="00DB5536">
              <w:rPr>
                <w:rFonts w:eastAsia="宋体"/>
                <w:bCs/>
                <w:color w:val="000000" w:themeColor="text1"/>
              </w:rPr>
              <w:t>3</w:t>
            </w:r>
            <w:r w:rsidRPr="00DB5536">
              <w:rPr>
                <w:rFonts w:eastAsia="宋体"/>
                <w:bCs/>
                <w:color w:val="000000" w:themeColor="text1"/>
              </w:rPr>
              <w:t>日，</w:t>
            </w:r>
            <w:r w:rsidR="00DB5536">
              <w:rPr>
                <w:rFonts w:eastAsia="宋体" w:hint="eastAsia"/>
                <w:bCs/>
                <w:color w:val="000000" w:themeColor="text1"/>
              </w:rPr>
              <w:t>浙江楚迪检测技术</w:t>
            </w:r>
            <w:r w:rsidR="00DB5536" w:rsidRPr="00DB5536">
              <w:rPr>
                <w:rFonts w:eastAsia="宋体"/>
                <w:bCs/>
                <w:color w:val="000000" w:themeColor="text1"/>
              </w:rPr>
              <w:t>有限公司</w:t>
            </w:r>
            <w:r w:rsidRPr="00DB5536">
              <w:rPr>
                <w:rFonts w:eastAsia="宋体"/>
                <w:bCs/>
                <w:color w:val="000000" w:themeColor="text1"/>
              </w:rPr>
              <w:t>对项目的噪声、废气、废水等进行现场采样监测或调查。根据现场调查资料及检测报告，编制了</w:t>
            </w:r>
            <w:r w:rsidRPr="00DB5536">
              <w:rPr>
                <w:rFonts w:eastAsia="宋体"/>
                <w:color w:val="000000" w:themeColor="text1"/>
              </w:rPr>
              <w:t>《</w:t>
            </w:r>
            <w:r w:rsidR="00DB5536" w:rsidRPr="00DB5536">
              <w:rPr>
                <w:rFonts w:eastAsia="宋体" w:hint="eastAsia"/>
                <w:color w:val="000000" w:themeColor="text1"/>
              </w:rPr>
              <w:t>杭州雪涛制冷设备有限公司年产压缩机</w:t>
            </w:r>
            <w:r w:rsidR="00DB5536" w:rsidRPr="00DB5536">
              <w:rPr>
                <w:rFonts w:eastAsia="宋体" w:hint="eastAsia"/>
                <w:color w:val="000000" w:themeColor="text1"/>
              </w:rPr>
              <w:t>4</w:t>
            </w:r>
            <w:r w:rsidR="00DB5536" w:rsidRPr="00DB5536">
              <w:rPr>
                <w:rFonts w:eastAsia="宋体" w:hint="eastAsia"/>
                <w:color w:val="000000" w:themeColor="text1"/>
              </w:rPr>
              <w:t>万台、空气泵</w:t>
            </w:r>
            <w:r w:rsidR="00DB5536" w:rsidRPr="00DB5536">
              <w:rPr>
                <w:rFonts w:eastAsia="宋体" w:hint="eastAsia"/>
                <w:color w:val="000000" w:themeColor="text1"/>
              </w:rPr>
              <w:t>2</w:t>
            </w:r>
            <w:r w:rsidR="00DB5536" w:rsidRPr="00DB5536">
              <w:rPr>
                <w:rFonts w:eastAsia="宋体" w:hint="eastAsia"/>
                <w:color w:val="000000" w:themeColor="text1"/>
              </w:rPr>
              <w:t>万台，修理压缩机</w:t>
            </w:r>
            <w:r w:rsidR="00DB5536" w:rsidRPr="00DB5536">
              <w:rPr>
                <w:rFonts w:eastAsia="宋体" w:hint="eastAsia"/>
                <w:color w:val="000000" w:themeColor="text1"/>
              </w:rPr>
              <w:t>4</w:t>
            </w:r>
            <w:r w:rsidR="00DB5536" w:rsidRPr="00DB5536">
              <w:rPr>
                <w:rFonts w:eastAsia="宋体" w:hint="eastAsia"/>
                <w:color w:val="000000" w:themeColor="text1"/>
              </w:rPr>
              <w:t>万台技改项目</w:t>
            </w:r>
            <w:r w:rsidRPr="00DB5536">
              <w:rPr>
                <w:rFonts w:eastAsia="宋体"/>
                <w:color w:val="000000" w:themeColor="text1"/>
              </w:rPr>
              <w:t>竣工环境保护验收监测报告表》</w:t>
            </w:r>
            <w:r w:rsidR="00D2694B" w:rsidRPr="00DB5536">
              <w:rPr>
                <w:rFonts w:eastAsia="宋体"/>
                <w:color w:val="000000" w:themeColor="text1"/>
              </w:rPr>
              <w:t>。</w:t>
            </w:r>
          </w:p>
          <w:p w:rsidR="0018097E" w:rsidRDefault="00515092">
            <w:pPr>
              <w:pStyle w:val="a7"/>
              <w:spacing w:after="0"/>
              <w:ind w:firstLineChars="200" w:firstLine="480"/>
            </w:pPr>
            <w:r>
              <w:rPr>
                <w:rFonts w:hint="eastAsia"/>
              </w:rPr>
              <w:t>项目环评审批规模及实际建设情况详见下表</w:t>
            </w:r>
            <w:r>
              <w:rPr>
                <w:rFonts w:hint="eastAsia"/>
              </w:rPr>
              <w:t>2-1</w:t>
            </w:r>
            <w:r>
              <w:rPr>
                <w:rFonts w:hint="eastAsia"/>
              </w:rPr>
              <w:t>。</w:t>
            </w:r>
          </w:p>
          <w:p w:rsidR="0018097E" w:rsidRDefault="00515092">
            <w:pPr>
              <w:pStyle w:val="a7"/>
              <w:spacing w:after="0"/>
              <w:jc w:val="center"/>
              <w:rPr>
                <w:b/>
                <w:sz w:val="21"/>
                <w:szCs w:val="21"/>
              </w:rPr>
            </w:pPr>
            <w:r>
              <w:rPr>
                <w:rFonts w:hint="eastAsia"/>
                <w:b/>
                <w:sz w:val="21"/>
                <w:szCs w:val="21"/>
              </w:rPr>
              <w:t>表</w:t>
            </w:r>
            <w:r>
              <w:rPr>
                <w:b/>
                <w:sz w:val="21"/>
                <w:szCs w:val="21"/>
              </w:rPr>
              <w:t xml:space="preserve">2-1 </w:t>
            </w:r>
            <w:r>
              <w:rPr>
                <w:rFonts w:hint="eastAsia"/>
                <w:b/>
                <w:sz w:val="21"/>
                <w:szCs w:val="21"/>
              </w:rPr>
              <w:t>建设项目环评审批规模及内容与实际建设对比表</w:t>
            </w:r>
          </w:p>
          <w:tbl>
            <w:tblPr>
              <w:tblStyle w:val="af0"/>
              <w:tblW w:w="0" w:type="auto"/>
              <w:tblLayout w:type="fixed"/>
              <w:tblLook w:val="04A0" w:firstRow="1" w:lastRow="0" w:firstColumn="1" w:lastColumn="0" w:noHBand="0" w:noVBand="1"/>
            </w:tblPr>
            <w:tblGrid>
              <w:gridCol w:w="846"/>
              <w:gridCol w:w="1134"/>
              <w:gridCol w:w="4252"/>
              <w:gridCol w:w="2059"/>
            </w:tblGrid>
            <w:tr w:rsidR="0018097E">
              <w:tc>
                <w:tcPr>
                  <w:tcW w:w="846" w:type="dxa"/>
                  <w:vAlign w:val="center"/>
                </w:tcPr>
                <w:p w:rsidR="0018097E" w:rsidRDefault="00515092">
                  <w:pPr>
                    <w:pStyle w:val="a7"/>
                    <w:spacing w:after="0" w:line="240" w:lineRule="auto"/>
                    <w:jc w:val="center"/>
                    <w:rPr>
                      <w:sz w:val="21"/>
                      <w:szCs w:val="21"/>
                    </w:rPr>
                  </w:pPr>
                  <w:r>
                    <w:rPr>
                      <w:rFonts w:hint="eastAsia"/>
                      <w:sz w:val="21"/>
                      <w:szCs w:val="21"/>
                    </w:rPr>
                    <w:t>序号</w:t>
                  </w:r>
                </w:p>
              </w:tc>
              <w:tc>
                <w:tcPr>
                  <w:tcW w:w="1134" w:type="dxa"/>
                  <w:vAlign w:val="center"/>
                </w:tcPr>
                <w:p w:rsidR="0018097E" w:rsidRDefault="00515092">
                  <w:pPr>
                    <w:pStyle w:val="a7"/>
                    <w:spacing w:after="0" w:line="240" w:lineRule="auto"/>
                    <w:jc w:val="center"/>
                    <w:rPr>
                      <w:sz w:val="21"/>
                      <w:szCs w:val="21"/>
                    </w:rPr>
                  </w:pPr>
                  <w:r>
                    <w:rPr>
                      <w:rFonts w:hint="eastAsia"/>
                      <w:sz w:val="21"/>
                      <w:szCs w:val="21"/>
                    </w:rPr>
                    <w:t>主项名称</w:t>
                  </w:r>
                </w:p>
              </w:tc>
              <w:tc>
                <w:tcPr>
                  <w:tcW w:w="4252" w:type="dxa"/>
                  <w:vAlign w:val="center"/>
                </w:tcPr>
                <w:p w:rsidR="0018097E" w:rsidRDefault="00515092">
                  <w:pPr>
                    <w:pStyle w:val="a7"/>
                    <w:spacing w:after="0" w:line="240" w:lineRule="auto"/>
                    <w:jc w:val="center"/>
                    <w:rPr>
                      <w:sz w:val="21"/>
                      <w:szCs w:val="21"/>
                    </w:rPr>
                  </w:pPr>
                  <w:r>
                    <w:rPr>
                      <w:rFonts w:hint="eastAsia"/>
                      <w:sz w:val="21"/>
                      <w:szCs w:val="21"/>
                    </w:rPr>
                    <w:t>环评审批规模及内容</w:t>
                  </w:r>
                </w:p>
              </w:tc>
              <w:tc>
                <w:tcPr>
                  <w:tcW w:w="2059" w:type="dxa"/>
                  <w:vAlign w:val="center"/>
                </w:tcPr>
                <w:p w:rsidR="0018097E" w:rsidRDefault="00515092">
                  <w:pPr>
                    <w:pStyle w:val="a7"/>
                    <w:spacing w:after="0" w:line="240" w:lineRule="auto"/>
                    <w:jc w:val="center"/>
                    <w:rPr>
                      <w:sz w:val="21"/>
                      <w:szCs w:val="21"/>
                    </w:rPr>
                  </w:pPr>
                  <w:r>
                    <w:rPr>
                      <w:rFonts w:hint="eastAsia"/>
                      <w:sz w:val="21"/>
                      <w:szCs w:val="21"/>
                    </w:rPr>
                    <w:t>实际建设内容</w:t>
                  </w:r>
                </w:p>
              </w:tc>
            </w:tr>
            <w:tr w:rsidR="0018097E">
              <w:tc>
                <w:tcPr>
                  <w:tcW w:w="8291" w:type="dxa"/>
                  <w:gridSpan w:val="4"/>
                  <w:vAlign w:val="center"/>
                </w:tcPr>
                <w:p w:rsidR="0018097E" w:rsidRDefault="00515092">
                  <w:pPr>
                    <w:pStyle w:val="a7"/>
                    <w:spacing w:after="0" w:line="240" w:lineRule="auto"/>
                    <w:jc w:val="center"/>
                    <w:rPr>
                      <w:sz w:val="21"/>
                      <w:szCs w:val="21"/>
                    </w:rPr>
                  </w:pPr>
                  <w:r>
                    <w:rPr>
                      <w:rFonts w:hint="eastAsia"/>
                      <w:sz w:val="21"/>
                      <w:szCs w:val="21"/>
                    </w:rPr>
                    <w:t>一、主体产品生产规模</w:t>
                  </w:r>
                </w:p>
              </w:tc>
            </w:tr>
            <w:tr w:rsidR="0018097E">
              <w:tc>
                <w:tcPr>
                  <w:tcW w:w="846" w:type="dxa"/>
                  <w:vAlign w:val="center"/>
                </w:tcPr>
                <w:p w:rsidR="0018097E" w:rsidRDefault="00515092">
                  <w:pPr>
                    <w:pStyle w:val="a7"/>
                    <w:spacing w:after="0" w:line="240" w:lineRule="auto"/>
                    <w:jc w:val="center"/>
                    <w:rPr>
                      <w:sz w:val="21"/>
                      <w:szCs w:val="21"/>
                    </w:rPr>
                  </w:pPr>
                  <w:r>
                    <w:rPr>
                      <w:rFonts w:hint="eastAsia"/>
                      <w:sz w:val="21"/>
                      <w:szCs w:val="21"/>
                    </w:rPr>
                    <w:t>1</w:t>
                  </w:r>
                </w:p>
              </w:tc>
              <w:tc>
                <w:tcPr>
                  <w:tcW w:w="1134" w:type="dxa"/>
                  <w:vAlign w:val="center"/>
                </w:tcPr>
                <w:p w:rsidR="0018097E" w:rsidRDefault="00515092">
                  <w:pPr>
                    <w:pStyle w:val="a7"/>
                    <w:spacing w:after="0" w:line="240" w:lineRule="auto"/>
                    <w:jc w:val="center"/>
                    <w:rPr>
                      <w:sz w:val="21"/>
                      <w:szCs w:val="21"/>
                    </w:rPr>
                  </w:pPr>
                  <w:r>
                    <w:rPr>
                      <w:rFonts w:hint="eastAsia"/>
                      <w:sz w:val="21"/>
                      <w:szCs w:val="21"/>
                    </w:rPr>
                    <w:t>产品生产规模</w:t>
                  </w:r>
                </w:p>
              </w:tc>
              <w:tc>
                <w:tcPr>
                  <w:tcW w:w="4252" w:type="dxa"/>
                  <w:vAlign w:val="center"/>
                </w:tcPr>
                <w:p w:rsidR="0018097E" w:rsidRDefault="00DB5536">
                  <w:pPr>
                    <w:pStyle w:val="a7"/>
                    <w:spacing w:after="0" w:line="240" w:lineRule="auto"/>
                    <w:jc w:val="center"/>
                    <w:rPr>
                      <w:sz w:val="21"/>
                      <w:szCs w:val="21"/>
                    </w:rPr>
                  </w:pPr>
                  <w:r w:rsidRPr="00DB5536">
                    <w:rPr>
                      <w:rFonts w:hint="eastAsia"/>
                      <w:sz w:val="21"/>
                      <w:szCs w:val="21"/>
                    </w:rPr>
                    <w:t>年产压缩机</w:t>
                  </w:r>
                  <w:r w:rsidRPr="00DB5536">
                    <w:rPr>
                      <w:rFonts w:hint="eastAsia"/>
                      <w:sz w:val="21"/>
                      <w:szCs w:val="21"/>
                    </w:rPr>
                    <w:t>4</w:t>
                  </w:r>
                  <w:r w:rsidRPr="00DB5536">
                    <w:rPr>
                      <w:rFonts w:hint="eastAsia"/>
                      <w:sz w:val="21"/>
                      <w:szCs w:val="21"/>
                    </w:rPr>
                    <w:t>万台、空气泵</w:t>
                  </w:r>
                  <w:r w:rsidRPr="00DB5536">
                    <w:rPr>
                      <w:rFonts w:hint="eastAsia"/>
                      <w:sz w:val="21"/>
                      <w:szCs w:val="21"/>
                    </w:rPr>
                    <w:t>2</w:t>
                  </w:r>
                  <w:r w:rsidRPr="00DB5536">
                    <w:rPr>
                      <w:rFonts w:hint="eastAsia"/>
                      <w:sz w:val="21"/>
                      <w:szCs w:val="21"/>
                    </w:rPr>
                    <w:t>万台，修理压缩机</w:t>
                  </w:r>
                  <w:r w:rsidRPr="00DB5536">
                    <w:rPr>
                      <w:rFonts w:hint="eastAsia"/>
                      <w:sz w:val="21"/>
                      <w:szCs w:val="21"/>
                    </w:rPr>
                    <w:t>4</w:t>
                  </w:r>
                  <w:r w:rsidRPr="00DB5536">
                    <w:rPr>
                      <w:rFonts w:hint="eastAsia"/>
                      <w:sz w:val="21"/>
                      <w:szCs w:val="21"/>
                    </w:rPr>
                    <w:t>万台</w:t>
                  </w:r>
                </w:p>
              </w:tc>
              <w:tc>
                <w:tcPr>
                  <w:tcW w:w="2059" w:type="dxa"/>
                  <w:vAlign w:val="center"/>
                </w:tcPr>
                <w:p w:rsidR="0018097E" w:rsidRDefault="00515092">
                  <w:pPr>
                    <w:pStyle w:val="a7"/>
                    <w:spacing w:after="0" w:line="240" w:lineRule="auto"/>
                    <w:jc w:val="center"/>
                    <w:rPr>
                      <w:sz w:val="21"/>
                      <w:szCs w:val="21"/>
                    </w:rPr>
                  </w:pPr>
                  <w:r>
                    <w:rPr>
                      <w:rFonts w:hint="eastAsia"/>
                      <w:sz w:val="21"/>
                      <w:szCs w:val="21"/>
                    </w:rPr>
                    <w:t>与环评审批一致</w:t>
                  </w:r>
                </w:p>
              </w:tc>
            </w:tr>
            <w:tr w:rsidR="0018097E">
              <w:tc>
                <w:tcPr>
                  <w:tcW w:w="8291" w:type="dxa"/>
                  <w:gridSpan w:val="4"/>
                  <w:vAlign w:val="center"/>
                </w:tcPr>
                <w:p w:rsidR="0018097E" w:rsidRDefault="00515092">
                  <w:pPr>
                    <w:pStyle w:val="a7"/>
                    <w:spacing w:after="0" w:line="240" w:lineRule="auto"/>
                    <w:jc w:val="center"/>
                    <w:rPr>
                      <w:sz w:val="21"/>
                      <w:szCs w:val="21"/>
                    </w:rPr>
                  </w:pPr>
                  <w:r>
                    <w:rPr>
                      <w:rFonts w:hint="eastAsia"/>
                      <w:sz w:val="21"/>
                      <w:szCs w:val="21"/>
                    </w:rPr>
                    <w:t>二、公用工程</w:t>
                  </w:r>
                </w:p>
              </w:tc>
            </w:tr>
            <w:tr w:rsidR="0018097E">
              <w:tc>
                <w:tcPr>
                  <w:tcW w:w="846" w:type="dxa"/>
                  <w:vAlign w:val="center"/>
                </w:tcPr>
                <w:p w:rsidR="0018097E" w:rsidRDefault="00515092">
                  <w:pPr>
                    <w:pStyle w:val="a7"/>
                    <w:spacing w:after="0" w:line="240" w:lineRule="auto"/>
                    <w:jc w:val="center"/>
                    <w:rPr>
                      <w:sz w:val="21"/>
                      <w:szCs w:val="21"/>
                    </w:rPr>
                  </w:pPr>
                  <w:r>
                    <w:rPr>
                      <w:rFonts w:hint="eastAsia"/>
                      <w:sz w:val="21"/>
                      <w:szCs w:val="21"/>
                    </w:rPr>
                    <w:t>1</w:t>
                  </w:r>
                </w:p>
              </w:tc>
              <w:tc>
                <w:tcPr>
                  <w:tcW w:w="1134" w:type="dxa"/>
                  <w:vAlign w:val="center"/>
                </w:tcPr>
                <w:p w:rsidR="0018097E" w:rsidRDefault="00515092">
                  <w:pPr>
                    <w:pStyle w:val="a7"/>
                    <w:spacing w:after="0" w:line="240" w:lineRule="auto"/>
                    <w:jc w:val="center"/>
                    <w:rPr>
                      <w:sz w:val="21"/>
                      <w:szCs w:val="21"/>
                    </w:rPr>
                  </w:pPr>
                  <w:r>
                    <w:rPr>
                      <w:rFonts w:hint="eastAsia"/>
                      <w:sz w:val="21"/>
                      <w:szCs w:val="21"/>
                    </w:rPr>
                    <w:t>供水</w:t>
                  </w:r>
                </w:p>
              </w:tc>
              <w:tc>
                <w:tcPr>
                  <w:tcW w:w="4252" w:type="dxa"/>
                  <w:vAlign w:val="center"/>
                </w:tcPr>
                <w:p w:rsidR="0018097E" w:rsidRDefault="00515092">
                  <w:pPr>
                    <w:pStyle w:val="a7"/>
                    <w:spacing w:after="0" w:line="240" w:lineRule="auto"/>
                    <w:jc w:val="center"/>
                    <w:rPr>
                      <w:bCs/>
                      <w:sz w:val="21"/>
                      <w:szCs w:val="21"/>
                    </w:rPr>
                  </w:pPr>
                  <w:r>
                    <w:rPr>
                      <w:rFonts w:hint="eastAsia"/>
                      <w:sz w:val="21"/>
                      <w:szCs w:val="21"/>
                    </w:rPr>
                    <w:t>建设项目所租厂房所在</w:t>
                  </w:r>
                  <w:r>
                    <w:rPr>
                      <w:rFonts w:hint="eastAsia"/>
                      <w:snapToGrid w:val="0"/>
                      <w:sz w:val="21"/>
                      <w:szCs w:val="21"/>
                    </w:rPr>
                    <w:t>厂区生产、生活与消防用水共用一套供水系统，沿厂区四周敷设环状给水管网</w:t>
                  </w:r>
                  <w:r>
                    <w:rPr>
                      <w:rFonts w:hint="eastAsia"/>
                      <w:sz w:val="21"/>
                      <w:szCs w:val="21"/>
                    </w:rPr>
                    <w:t>。</w:t>
                  </w:r>
                </w:p>
              </w:tc>
              <w:tc>
                <w:tcPr>
                  <w:tcW w:w="2059" w:type="dxa"/>
                  <w:vAlign w:val="center"/>
                </w:tcPr>
                <w:p w:rsidR="0018097E" w:rsidRDefault="00515092">
                  <w:pPr>
                    <w:pStyle w:val="a7"/>
                    <w:spacing w:after="0" w:line="240" w:lineRule="auto"/>
                    <w:jc w:val="center"/>
                    <w:rPr>
                      <w:sz w:val="21"/>
                      <w:szCs w:val="21"/>
                    </w:rPr>
                  </w:pPr>
                  <w:r>
                    <w:rPr>
                      <w:rFonts w:hint="eastAsia"/>
                      <w:sz w:val="21"/>
                      <w:szCs w:val="21"/>
                    </w:rPr>
                    <w:t>与环评审批一致</w:t>
                  </w:r>
                </w:p>
              </w:tc>
            </w:tr>
            <w:tr w:rsidR="0018097E">
              <w:tc>
                <w:tcPr>
                  <w:tcW w:w="846" w:type="dxa"/>
                  <w:vAlign w:val="center"/>
                </w:tcPr>
                <w:p w:rsidR="0018097E" w:rsidRDefault="00515092">
                  <w:pPr>
                    <w:pStyle w:val="a7"/>
                    <w:spacing w:after="0" w:line="240" w:lineRule="auto"/>
                    <w:jc w:val="center"/>
                    <w:rPr>
                      <w:sz w:val="21"/>
                      <w:szCs w:val="21"/>
                    </w:rPr>
                  </w:pPr>
                  <w:r>
                    <w:rPr>
                      <w:rFonts w:hint="eastAsia"/>
                      <w:sz w:val="21"/>
                      <w:szCs w:val="21"/>
                    </w:rPr>
                    <w:t>2</w:t>
                  </w:r>
                </w:p>
              </w:tc>
              <w:tc>
                <w:tcPr>
                  <w:tcW w:w="1134" w:type="dxa"/>
                  <w:vAlign w:val="center"/>
                </w:tcPr>
                <w:p w:rsidR="0018097E" w:rsidRDefault="00515092">
                  <w:pPr>
                    <w:pStyle w:val="a7"/>
                    <w:spacing w:after="0" w:line="240" w:lineRule="auto"/>
                    <w:jc w:val="center"/>
                    <w:rPr>
                      <w:sz w:val="21"/>
                      <w:szCs w:val="21"/>
                    </w:rPr>
                  </w:pPr>
                  <w:r>
                    <w:rPr>
                      <w:rFonts w:hint="eastAsia"/>
                      <w:sz w:val="21"/>
                      <w:szCs w:val="21"/>
                    </w:rPr>
                    <w:t>排水</w:t>
                  </w:r>
                </w:p>
              </w:tc>
              <w:tc>
                <w:tcPr>
                  <w:tcW w:w="4252" w:type="dxa"/>
                  <w:vAlign w:val="center"/>
                </w:tcPr>
                <w:p w:rsidR="0018097E" w:rsidRDefault="00515092" w:rsidP="0076352D">
                  <w:pPr>
                    <w:jc w:val="center"/>
                    <w:rPr>
                      <w:rFonts w:cs="Arial"/>
                      <w:snapToGrid w:val="0"/>
                      <w:szCs w:val="21"/>
                    </w:rPr>
                  </w:pPr>
                  <w:r>
                    <w:rPr>
                      <w:rFonts w:hint="eastAsia"/>
                      <w:bCs/>
                      <w:color w:val="000000"/>
                      <w:szCs w:val="21"/>
                    </w:rPr>
                    <w:t>项目依托厂区内已建排水系统，厂区内雨污分流，雨水就近排入市政雨水管网，生活污水经化粪池</w:t>
                  </w:r>
                  <w:r w:rsidR="0076352D">
                    <w:rPr>
                      <w:rFonts w:hint="eastAsia"/>
                      <w:bCs/>
                      <w:color w:val="000000"/>
                      <w:szCs w:val="21"/>
                    </w:rPr>
                    <w:t>、隔油池</w:t>
                  </w:r>
                  <w:r>
                    <w:rPr>
                      <w:rFonts w:hint="eastAsia"/>
                      <w:bCs/>
                      <w:color w:val="000000"/>
                      <w:szCs w:val="21"/>
                    </w:rPr>
                    <w:t>预处理达标后纳管排放，生产废水经自建废水处理设施处理达标后纳管排放，送余杭污水厂处理。</w:t>
                  </w:r>
                </w:p>
              </w:tc>
              <w:tc>
                <w:tcPr>
                  <w:tcW w:w="2059" w:type="dxa"/>
                  <w:vAlign w:val="center"/>
                </w:tcPr>
                <w:p w:rsidR="0018097E" w:rsidRDefault="0076352D">
                  <w:pPr>
                    <w:pStyle w:val="a7"/>
                    <w:spacing w:after="0" w:line="240" w:lineRule="auto"/>
                    <w:jc w:val="center"/>
                    <w:rPr>
                      <w:sz w:val="21"/>
                      <w:szCs w:val="21"/>
                    </w:rPr>
                  </w:pPr>
                  <w:r>
                    <w:rPr>
                      <w:rFonts w:hint="eastAsia"/>
                      <w:sz w:val="21"/>
                      <w:szCs w:val="21"/>
                    </w:rPr>
                    <w:t>与环评审批一致</w:t>
                  </w:r>
                </w:p>
              </w:tc>
            </w:tr>
            <w:tr w:rsidR="0018097E">
              <w:tc>
                <w:tcPr>
                  <w:tcW w:w="846" w:type="dxa"/>
                  <w:vAlign w:val="center"/>
                </w:tcPr>
                <w:p w:rsidR="0018097E" w:rsidRDefault="00515092">
                  <w:pPr>
                    <w:pStyle w:val="a7"/>
                    <w:spacing w:after="0" w:line="240" w:lineRule="auto"/>
                    <w:jc w:val="center"/>
                    <w:rPr>
                      <w:sz w:val="21"/>
                      <w:szCs w:val="21"/>
                    </w:rPr>
                  </w:pPr>
                  <w:r>
                    <w:rPr>
                      <w:rFonts w:hint="eastAsia"/>
                      <w:sz w:val="21"/>
                      <w:szCs w:val="21"/>
                    </w:rPr>
                    <w:t>3</w:t>
                  </w:r>
                </w:p>
              </w:tc>
              <w:tc>
                <w:tcPr>
                  <w:tcW w:w="1134" w:type="dxa"/>
                  <w:vAlign w:val="center"/>
                </w:tcPr>
                <w:p w:rsidR="0018097E" w:rsidRDefault="00515092">
                  <w:pPr>
                    <w:pStyle w:val="a7"/>
                    <w:spacing w:after="0" w:line="240" w:lineRule="auto"/>
                    <w:jc w:val="center"/>
                    <w:rPr>
                      <w:sz w:val="21"/>
                      <w:szCs w:val="21"/>
                    </w:rPr>
                  </w:pPr>
                  <w:r>
                    <w:rPr>
                      <w:rFonts w:hint="eastAsia"/>
                      <w:sz w:val="21"/>
                      <w:szCs w:val="21"/>
                    </w:rPr>
                    <w:t>供电</w:t>
                  </w:r>
                </w:p>
              </w:tc>
              <w:tc>
                <w:tcPr>
                  <w:tcW w:w="4252" w:type="dxa"/>
                  <w:vAlign w:val="center"/>
                </w:tcPr>
                <w:p w:rsidR="0018097E" w:rsidRDefault="00515092">
                  <w:pPr>
                    <w:pStyle w:val="a7"/>
                    <w:spacing w:after="0" w:line="240" w:lineRule="auto"/>
                    <w:jc w:val="center"/>
                    <w:rPr>
                      <w:bCs/>
                      <w:sz w:val="21"/>
                      <w:szCs w:val="21"/>
                    </w:rPr>
                  </w:pPr>
                  <w:r>
                    <w:rPr>
                      <w:rFonts w:hint="eastAsia"/>
                      <w:sz w:val="21"/>
                      <w:szCs w:val="21"/>
                    </w:rPr>
                    <w:t>建设项目依托租赁厂房内已建供电系统。</w:t>
                  </w:r>
                </w:p>
              </w:tc>
              <w:tc>
                <w:tcPr>
                  <w:tcW w:w="2059" w:type="dxa"/>
                  <w:vAlign w:val="center"/>
                </w:tcPr>
                <w:p w:rsidR="0018097E" w:rsidRDefault="00515092">
                  <w:pPr>
                    <w:pStyle w:val="a7"/>
                    <w:spacing w:after="0" w:line="240" w:lineRule="auto"/>
                    <w:jc w:val="center"/>
                    <w:rPr>
                      <w:sz w:val="21"/>
                      <w:szCs w:val="21"/>
                    </w:rPr>
                  </w:pPr>
                  <w:r>
                    <w:rPr>
                      <w:rFonts w:hint="eastAsia"/>
                      <w:sz w:val="21"/>
                      <w:szCs w:val="21"/>
                    </w:rPr>
                    <w:t>与环评审批一致</w:t>
                  </w:r>
                </w:p>
              </w:tc>
            </w:tr>
            <w:tr w:rsidR="0018097E">
              <w:tc>
                <w:tcPr>
                  <w:tcW w:w="846" w:type="dxa"/>
                  <w:vAlign w:val="center"/>
                </w:tcPr>
                <w:p w:rsidR="0018097E" w:rsidRDefault="00515092">
                  <w:pPr>
                    <w:pStyle w:val="a7"/>
                    <w:spacing w:after="0" w:line="240" w:lineRule="auto"/>
                    <w:jc w:val="center"/>
                    <w:rPr>
                      <w:sz w:val="21"/>
                      <w:szCs w:val="21"/>
                    </w:rPr>
                  </w:pPr>
                  <w:r>
                    <w:rPr>
                      <w:rFonts w:hint="eastAsia"/>
                      <w:sz w:val="21"/>
                      <w:szCs w:val="21"/>
                    </w:rPr>
                    <w:t>4</w:t>
                  </w:r>
                </w:p>
              </w:tc>
              <w:tc>
                <w:tcPr>
                  <w:tcW w:w="1134" w:type="dxa"/>
                  <w:vAlign w:val="center"/>
                </w:tcPr>
                <w:p w:rsidR="0018097E" w:rsidRDefault="00515092">
                  <w:pPr>
                    <w:pStyle w:val="a7"/>
                    <w:spacing w:after="0" w:line="240" w:lineRule="auto"/>
                    <w:jc w:val="center"/>
                    <w:rPr>
                      <w:sz w:val="21"/>
                      <w:szCs w:val="21"/>
                    </w:rPr>
                  </w:pPr>
                  <w:r>
                    <w:rPr>
                      <w:rFonts w:hint="eastAsia"/>
                      <w:sz w:val="21"/>
                      <w:szCs w:val="21"/>
                    </w:rPr>
                    <w:t>供热</w:t>
                  </w:r>
                </w:p>
              </w:tc>
              <w:tc>
                <w:tcPr>
                  <w:tcW w:w="4252" w:type="dxa"/>
                  <w:vAlign w:val="center"/>
                </w:tcPr>
                <w:p w:rsidR="0018097E" w:rsidRDefault="00515092" w:rsidP="0076352D">
                  <w:pPr>
                    <w:pStyle w:val="a7"/>
                    <w:spacing w:after="0" w:line="240" w:lineRule="auto"/>
                    <w:jc w:val="center"/>
                    <w:rPr>
                      <w:sz w:val="21"/>
                      <w:szCs w:val="21"/>
                    </w:rPr>
                  </w:pPr>
                  <w:r>
                    <w:rPr>
                      <w:rFonts w:hint="eastAsia"/>
                      <w:sz w:val="21"/>
                      <w:szCs w:val="21"/>
                    </w:rPr>
                    <w:t>项目实施后，固化烘箱采用</w:t>
                  </w:r>
                  <w:r w:rsidR="0076352D">
                    <w:rPr>
                      <w:rFonts w:hint="eastAsia"/>
                      <w:sz w:val="21"/>
                      <w:szCs w:val="21"/>
                    </w:rPr>
                    <w:t>液化石油气</w:t>
                  </w:r>
                  <w:r>
                    <w:rPr>
                      <w:rFonts w:hint="eastAsia"/>
                      <w:sz w:val="21"/>
                      <w:szCs w:val="21"/>
                    </w:rPr>
                    <w:t>供热，</w:t>
                  </w:r>
                  <w:r w:rsidR="0076352D">
                    <w:rPr>
                      <w:sz w:val="21"/>
                      <w:szCs w:val="21"/>
                    </w:rPr>
                    <w:t xml:space="preserve"> </w:t>
                  </w:r>
                </w:p>
              </w:tc>
              <w:tc>
                <w:tcPr>
                  <w:tcW w:w="2059" w:type="dxa"/>
                  <w:vAlign w:val="center"/>
                </w:tcPr>
                <w:p w:rsidR="0018097E" w:rsidRDefault="00515092">
                  <w:pPr>
                    <w:pStyle w:val="a7"/>
                    <w:spacing w:after="0" w:line="240" w:lineRule="auto"/>
                    <w:jc w:val="center"/>
                    <w:rPr>
                      <w:sz w:val="21"/>
                      <w:szCs w:val="21"/>
                    </w:rPr>
                  </w:pPr>
                  <w:r>
                    <w:rPr>
                      <w:rFonts w:hint="eastAsia"/>
                      <w:sz w:val="21"/>
                      <w:szCs w:val="21"/>
                    </w:rPr>
                    <w:t>与环评审批一致</w:t>
                  </w:r>
                </w:p>
              </w:tc>
            </w:tr>
          </w:tbl>
          <w:p w:rsidR="00C744AF" w:rsidRDefault="00C744AF" w:rsidP="00C744AF">
            <w:pPr>
              <w:pStyle w:val="a7"/>
              <w:spacing w:after="0"/>
              <w:ind w:firstLineChars="200" w:firstLine="482"/>
              <w:rPr>
                <w:b/>
              </w:rPr>
            </w:pPr>
            <w:r>
              <w:rPr>
                <w:b/>
              </w:rPr>
              <w:t>2.</w:t>
            </w:r>
            <w:r>
              <w:rPr>
                <w:rFonts w:hint="eastAsia"/>
                <w:b/>
              </w:rPr>
              <w:t>2</w:t>
            </w:r>
            <w:r>
              <w:rPr>
                <w:rFonts w:hint="eastAsia"/>
                <w:b/>
              </w:rPr>
              <w:t>项目产品方案</w:t>
            </w:r>
          </w:p>
          <w:p w:rsidR="00C744AF" w:rsidRPr="00C744AF" w:rsidRDefault="00C744AF">
            <w:pPr>
              <w:pStyle w:val="a7"/>
              <w:spacing w:after="0"/>
              <w:ind w:firstLineChars="200" w:firstLine="480"/>
            </w:pPr>
            <w:r w:rsidRPr="00C744AF">
              <w:rPr>
                <w:rFonts w:hint="eastAsia"/>
              </w:rPr>
              <w:t>本次验收产品方案情况详见下表。</w:t>
            </w:r>
          </w:p>
          <w:p w:rsidR="00C744AF" w:rsidRPr="00C744AF" w:rsidRDefault="00C744AF" w:rsidP="00C744AF">
            <w:pPr>
              <w:adjustRightInd w:val="0"/>
              <w:snapToGrid w:val="0"/>
              <w:spacing w:line="360" w:lineRule="auto"/>
              <w:jc w:val="center"/>
              <w:rPr>
                <w:rFonts w:ascii="Times New Roman" w:hAnsi="Times New Roman"/>
                <w:b/>
                <w:bCs/>
                <w:color w:val="000000"/>
                <w:szCs w:val="21"/>
              </w:rPr>
            </w:pPr>
            <w:r w:rsidRPr="00C744AF">
              <w:rPr>
                <w:rFonts w:ascii="Times New Roman" w:hAnsi="Times New Roman"/>
                <w:b/>
                <w:bCs/>
                <w:color w:val="000000"/>
                <w:szCs w:val="21"/>
              </w:rPr>
              <w:t>表</w:t>
            </w:r>
            <w:r w:rsidRPr="00C744AF">
              <w:rPr>
                <w:rFonts w:ascii="Times New Roman" w:hAnsi="Times New Roman"/>
                <w:b/>
                <w:bCs/>
                <w:color w:val="000000"/>
                <w:szCs w:val="21"/>
              </w:rPr>
              <w:t xml:space="preserve">2-2 </w:t>
            </w:r>
            <w:r w:rsidRPr="00C744AF">
              <w:rPr>
                <w:rFonts w:ascii="Times New Roman" w:hAnsi="Times New Roman"/>
                <w:b/>
                <w:bCs/>
                <w:color w:val="000000"/>
                <w:szCs w:val="21"/>
              </w:rPr>
              <w:t>项目主要产品及产能变化情况表</w:t>
            </w:r>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
              <w:gridCol w:w="2905"/>
              <w:gridCol w:w="1253"/>
              <w:gridCol w:w="1453"/>
              <w:gridCol w:w="1453"/>
            </w:tblGrid>
            <w:tr w:rsidR="00C744AF" w:rsidRPr="00C744AF" w:rsidTr="00C744AF">
              <w:trPr>
                <w:trHeight w:val="686"/>
                <w:jc w:val="center"/>
              </w:trPr>
              <w:tc>
                <w:tcPr>
                  <w:tcW w:w="819" w:type="dxa"/>
                  <w:tcBorders>
                    <w:top w:val="single" w:sz="4" w:space="0" w:color="auto"/>
                    <w:left w:val="single" w:sz="4" w:space="0" w:color="auto"/>
                    <w:bottom w:val="single" w:sz="4" w:space="0" w:color="auto"/>
                    <w:right w:val="single" w:sz="4" w:space="0" w:color="auto"/>
                  </w:tcBorders>
                  <w:vAlign w:val="center"/>
                </w:tcPr>
                <w:p w:rsidR="00C744AF" w:rsidRPr="00C744AF" w:rsidRDefault="00C744AF" w:rsidP="00C744AF">
                  <w:pPr>
                    <w:adjustRightInd w:val="0"/>
                    <w:snapToGrid w:val="0"/>
                    <w:jc w:val="center"/>
                    <w:rPr>
                      <w:rFonts w:ascii="Times New Roman" w:hAnsi="Times New Roman"/>
                      <w:bCs/>
                      <w:color w:val="000000"/>
                      <w:szCs w:val="21"/>
                    </w:rPr>
                  </w:pPr>
                  <w:r w:rsidRPr="00C744AF">
                    <w:rPr>
                      <w:rFonts w:ascii="Times New Roman" w:hAnsi="Times New Roman"/>
                      <w:bCs/>
                      <w:color w:val="000000"/>
                      <w:szCs w:val="21"/>
                    </w:rPr>
                    <w:t>序号</w:t>
                  </w:r>
                </w:p>
              </w:tc>
              <w:tc>
                <w:tcPr>
                  <w:tcW w:w="2905" w:type="dxa"/>
                  <w:tcBorders>
                    <w:top w:val="single" w:sz="4" w:space="0" w:color="auto"/>
                    <w:left w:val="single" w:sz="4" w:space="0" w:color="auto"/>
                    <w:bottom w:val="single" w:sz="4" w:space="0" w:color="auto"/>
                    <w:right w:val="single" w:sz="4" w:space="0" w:color="auto"/>
                  </w:tcBorders>
                  <w:vAlign w:val="center"/>
                </w:tcPr>
                <w:p w:rsidR="00C744AF" w:rsidRPr="00C744AF" w:rsidRDefault="00C744AF" w:rsidP="00C744AF">
                  <w:pPr>
                    <w:adjustRightInd w:val="0"/>
                    <w:snapToGrid w:val="0"/>
                    <w:jc w:val="center"/>
                    <w:rPr>
                      <w:rFonts w:ascii="Times New Roman" w:hAnsi="Times New Roman"/>
                      <w:bCs/>
                      <w:color w:val="000000"/>
                      <w:szCs w:val="21"/>
                    </w:rPr>
                  </w:pPr>
                  <w:r w:rsidRPr="00C744AF">
                    <w:rPr>
                      <w:rFonts w:ascii="Times New Roman" w:hAnsi="Times New Roman"/>
                      <w:bCs/>
                      <w:color w:val="000000"/>
                      <w:szCs w:val="21"/>
                    </w:rPr>
                    <w:t>产品名称</w:t>
                  </w:r>
                </w:p>
              </w:tc>
              <w:tc>
                <w:tcPr>
                  <w:tcW w:w="1253" w:type="dxa"/>
                  <w:tcBorders>
                    <w:top w:val="single" w:sz="4" w:space="0" w:color="auto"/>
                    <w:left w:val="single" w:sz="4" w:space="0" w:color="auto"/>
                    <w:bottom w:val="single" w:sz="4" w:space="0" w:color="auto"/>
                    <w:right w:val="single" w:sz="4" w:space="0" w:color="auto"/>
                  </w:tcBorders>
                  <w:vAlign w:val="center"/>
                </w:tcPr>
                <w:p w:rsidR="00C744AF" w:rsidRPr="00C744AF" w:rsidRDefault="00C744AF" w:rsidP="00C744AF">
                  <w:pPr>
                    <w:adjustRightInd w:val="0"/>
                    <w:snapToGrid w:val="0"/>
                    <w:jc w:val="center"/>
                    <w:rPr>
                      <w:rFonts w:ascii="Times New Roman" w:hAnsi="Times New Roman"/>
                      <w:bCs/>
                      <w:color w:val="000000"/>
                      <w:szCs w:val="21"/>
                    </w:rPr>
                  </w:pPr>
                  <w:r w:rsidRPr="00C744AF">
                    <w:rPr>
                      <w:rFonts w:ascii="Times New Roman" w:hAnsi="Times New Roman"/>
                      <w:bCs/>
                      <w:color w:val="000000"/>
                      <w:szCs w:val="21"/>
                    </w:rPr>
                    <w:t>单位</w:t>
                  </w:r>
                </w:p>
              </w:tc>
              <w:tc>
                <w:tcPr>
                  <w:tcW w:w="1453" w:type="dxa"/>
                  <w:tcBorders>
                    <w:top w:val="single" w:sz="4" w:space="0" w:color="auto"/>
                    <w:left w:val="single" w:sz="4" w:space="0" w:color="auto"/>
                    <w:bottom w:val="single" w:sz="4" w:space="0" w:color="auto"/>
                    <w:right w:val="single" w:sz="4" w:space="0" w:color="auto"/>
                  </w:tcBorders>
                  <w:vAlign w:val="center"/>
                </w:tcPr>
                <w:p w:rsidR="00C744AF" w:rsidRPr="00C744AF" w:rsidRDefault="00C744AF" w:rsidP="00C744AF">
                  <w:pPr>
                    <w:adjustRightInd w:val="0"/>
                    <w:snapToGrid w:val="0"/>
                    <w:jc w:val="center"/>
                    <w:rPr>
                      <w:rFonts w:ascii="Times New Roman" w:hAnsi="Times New Roman"/>
                      <w:bCs/>
                      <w:color w:val="000000"/>
                      <w:szCs w:val="21"/>
                    </w:rPr>
                  </w:pPr>
                  <w:r>
                    <w:rPr>
                      <w:rFonts w:ascii="Times New Roman" w:hAnsi="Times New Roman" w:hint="eastAsia"/>
                      <w:bCs/>
                      <w:color w:val="000000"/>
                      <w:szCs w:val="21"/>
                    </w:rPr>
                    <w:t>环评审批</w:t>
                  </w:r>
                  <w:r w:rsidRPr="00C744AF">
                    <w:rPr>
                      <w:rFonts w:ascii="Times New Roman" w:hAnsi="Times New Roman"/>
                      <w:bCs/>
                      <w:color w:val="000000"/>
                      <w:szCs w:val="21"/>
                    </w:rPr>
                    <w:t>生产规模</w:t>
                  </w:r>
                </w:p>
              </w:tc>
              <w:tc>
                <w:tcPr>
                  <w:tcW w:w="1453" w:type="dxa"/>
                  <w:tcBorders>
                    <w:top w:val="single" w:sz="4" w:space="0" w:color="auto"/>
                    <w:left w:val="single" w:sz="4" w:space="0" w:color="auto"/>
                    <w:bottom w:val="single" w:sz="4" w:space="0" w:color="auto"/>
                    <w:right w:val="single" w:sz="4" w:space="0" w:color="auto"/>
                  </w:tcBorders>
                  <w:vAlign w:val="center"/>
                </w:tcPr>
                <w:p w:rsidR="00C744AF" w:rsidRDefault="00C744AF" w:rsidP="00C744AF">
                  <w:pPr>
                    <w:adjustRightInd w:val="0"/>
                    <w:snapToGrid w:val="0"/>
                    <w:jc w:val="center"/>
                    <w:rPr>
                      <w:rFonts w:ascii="Times New Roman" w:hAnsi="Times New Roman"/>
                      <w:bCs/>
                      <w:color w:val="000000"/>
                      <w:szCs w:val="21"/>
                    </w:rPr>
                  </w:pPr>
                  <w:r>
                    <w:rPr>
                      <w:rFonts w:ascii="Times New Roman" w:hAnsi="Times New Roman" w:hint="eastAsia"/>
                      <w:bCs/>
                      <w:color w:val="000000"/>
                      <w:szCs w:val="21"/>
                    </w:rPr>
                    <w:t>本次验收生产规模</w:t>
                  </w:r>
                </w:p>
              </w:tc>
            </w:tr>
            <w:tr w:rsidR="00C744AF" w:rsidRPr="00C744AF" w:rsidTr="00C744AF">
              <w:trPr>
                <w:trHeight w:val="334"/>
                <w:jc w:val="center"/>
              </w:trPr>
              <w:tc>
                <w:tcPr>
                  <w:tcW w:w="819" w:type="dxa"/>
                  <w:tcBorders>
                    <w:top w:val="single" w:sz="4" w:space="0" w:color="auto"/>
                    <w:left w:val="single" w:sz="4" w:space="0" w:color="auto"/>
                    <w:bottom w:val="single" w:sz="4" w:space="0" w:color="auto"/>
                    <w:right w:val="single" w:sz="4" w:space="0" w:color="auto"/>
                  </w:tcBorders>
                  <w:vAlign w:val="center"/>
                </w:tcPr>
                <w:p w:rsidR="00C744AF" w:rsidRPr="00C744AF" w:rsidRDefault="00C744AF" w:rsidP="00C744AF">
                  <w:pPr>
                    <w:adjustRightInd w:val="0"/>
                    <w:snapToGrid w:val="0"/>
                    <w:jc w:val="center"/>
                    <w:rPr>
                      <w:rFonts w:ascii="Times New Roman" w:hAnsi="Times New Roman"/>
                      <w:bCs/>
                      <w:color w:val="000000"/>
                      <w:szCs w:val="21"/>
                    </w:rPr>
                  </w:pPr>
                  <w:r>
                    <w:rPr>
                      <w:rFonts w:ascii="Times New Roman" w:hAnsi="Times New Roman"/>
                      <w:bCs/>
                      <w:color w:val="000000"/>
                      <w:szCs w:val="21"/>
                    </w:rPr>
                    <w:t>1</w:t>
                  </w:r>
                </w:p>
              </w:tc>
              <w:tc>
                <w:tcPr>
                  <w:tcW w:w="2905" w:type="dxa"/>
                  <w:tcBorders>
                    <w:top w:val="single" w:sz="4" w:space="0" w:color="auto"/>
                    <w:left w:val="single" w:sz="4" w:space="0" w:color="auto"/>
                    <w:bottom w:val="single" w:sz="4" w:space="0" w:color="auto"/>
                    <w:right w:val="single" w:sz="4" w:space="0" w:color="auto"/>
                  </w:tcBorders>
                  <w:vAlign w:val="center"/>
                </w:tcPr>
                <w:p w:rsidR="00C744AF" w:rsidRPr="00C744AF" w:rsidRDefault="00C744AF" w:rsidP="00C744AF">
                  <w:pPr>
                    <w:adjustRightInd w:val="0"/>
                    <w:snapToGrid w:val="0"/>
                    <w:jc w:val="center"/>
                    <w:rPr>
                      <w:rFonts w:ascii="Times New Roman" w:hAnsi="Times New Roman"/>
                      <w:bCs/>
                      <w:color w:val="000000"/>
                      <w:szCs w:val="21"/>
                    </w:rPr>
                  </w:pPr>
                  <w:r w:rsidRPr="00C744AF">
                    <w:rPr>
                      <w:rFonts w:ascii="Times New Roman" w:hAnsi="Times New Roman"/>
                      <w:bCs/>
                      <w:color w:val="000000"/>
                      <w:szCs w:val="21"/>
                    </w:rPr>
                    <w:t>压缩机（生产）</w:t>
                  </w:r>
                </w:p>
              </w:tc>
              <w:tc>
                <w:tcPr>
                  <w:tcW w:w="1253" w:type="dxa"/>
                  <w:tcBorders>
                    <w:top w:val="single" w:sz="4" w:space="0" w:color="auto"/>
                    <w:left w:val="single" w:sz="4" w:space="0" w:color="auto"/>
                    <w:bottom w:val="single" w:sz="4" w:space="0" w:color="auto"/>
                    <w:right w:val="single" w:sz="4" w:space="0" w:color="auto"/>
                  </w:tcBorders>
                  <w:vAlign w:val="center"/>
                </w:tcPr>
                <w:p w:rsidR="00C744AF" w:rsidRPr="00C744AF" w:rsidRDefault="00C744AF" w:rsidP="00C744AF">
                  <w:pPr>
                    <w:adjustRightInd w:val="0"/>
                    <w:snapToGrid w:val="0"/>
                    <w:jc w:val="center"/>
                    <w:rPr>
                      <w:rFonts w:ascii="Times New Roman" w:hAnsi="Times New Roman"/>
                      <w:bCs/>
                      <w:color w:val="000000"/>
                      <w:szCs w:val="21"/>
                    </w:rPr>
                  </w:pPr>
                  <w:r w:rsidRPr="00C744AF">
                    <w:rPr>
                      <w:rFonts w:ascii="Times New Roman" w:hAnsi="Times New Roman"/>
                      <w:bCs/>
                      <w:color w:val="000000"/>
                      <w:szCs w:val="21"/>
                    </w:rPr>
                    <w:t>万台</w:t>
                  </w:r>
                  <w:r w:rsidRPr="00C744AF">
                    <w:rPr>
                      <w:rFonts w:ascii="Times New Roman" w:hAnsi="Times New Roman"/>
                      <w:bCs/>
                      <w:color w:val="000000"/>
                      <w:szCs w:val="21"/>
                    </w:rPr>
                    <w:t>/</w:t>
                  </w:r>
                  <w:r w:rsidRPr="00C744AF">
                    <w:rPr>
                      <w:rFonts w:ascii="Times New Roman" w:hAnsi="Times New Roman"/>
                      <w:bCs/>
                      <w:color w:val="000000"/>
                      <w:szCs w:val="21"/>
                    </w:rPr>
                    <w:t>年</w:t>
                  </w:r>
                </w:p>
              </w:tc>
              <w:tc>
                <w:tcPr>
                  <w:tcW w:w="1453" w:type="dxa"/>
                  <w:tcBorders>
                    <w:top w:val="single" w:sz="4" w:space="0" w:color="auto"/>
                    <w:left w:val="single" w:sz="4" w:space="0" w:color="auto"/>
                    <w:bottom w:val="single" w:sz="4" w:space="0" w:color="auto"/>
                    <w:right w:val="single" w:sz="4" w:space="0" w:color="auto"/>
                  </w:tcBorders>
                  <w:vAlign w:val="center"/>
                </w:tcPr>
                <w:p w:rsidR="00C744AF" w:rsidRPr="00C744AF" w:rsidRDefault="00C744AF" w:rsidP="00C744AF">
                  <w:pPr>
                    <w:adjustRightInd w:val="0"/>
                    <w:snapToGrid w:val="0"/>
                    <w:jc w:val="center"/>
                    <w:rPr>
                      <w:rFonts w:ascii="Times New Roman" w:hAnsi="Times New Roman"/>
                      <w:bCs/>
                      <w:color w:val="000000"/>
                      <w:szCs w:val="21"/>
                    </w:rPr>
                  </w:pPr>
                  <w:r w:rsidRPr="00C744AF">
                    <w:rPr>
                      <w:rFonts w:ascii="Times New Roman" w:hAnsi="Times New Roman"/>
                      <w:bCs/>
                      <w:color w:val="000000"/>
                      <w:szCs w:val="21"/>
                    </w:rPr>
                    <w:t>4</w:t>
                  </w:r>
                </w:p>
              </w:tc>
              <w:tc>
                <w:tcPr>
                  <w:tcW w:w="1453" w:type="dxa"/>
                  <w:tcBorders>
                    <w:top w:val="single" w:sz="4" w:space="0" w:color="auto"/>
                    <w:left w:val="single" w:sz="4" w:space="0" w:color="auto"/>
                    <w:bottom w:val="single" w:sz="4" w:space="0" w:color="auto"/>
                    <w:right w:val="single" w:sz="4" w:space="0" w:color="auto"/>
                  </w:tcBorders>
                  <w:vAlign w:val="center"/>
                </w:tcPr>
                <w:p w:rsidR="00C744AF" w:rsidRPr="00C744AF" w:rsidRDefault="00C744AF" w:rsidP="00C744AF">
                  <w:pPr>
                    <w:adjustRightInd w:val="0"/>
                    <w:snapToGrid w:val="0"/>
                    <w:jc w:val="center"/>
                    <w:rPr>
                      <w:rFonts w:ascii="Times New Roman" w:hAnsi="Times New Roman"/>
                      <w:bCs/>
                      <w:color w:val="000000"/>
                      <w:szCs w:val="21"/>
                    </w:rPr>
                  </w:pPr>
                  <w:r>
                    <w:rPr>
                      <w:rFonts w:ascii="Times New Roman" w:hAnsi="Times New Roman" w:hint="eastAsia"/>
                      <w:bCs/>
                      <w:color w:val="000000"/>
                      <w:szCs w:val="21"/>
                    </w:rPr>
                    <w:t>4</w:t>
                  </w:r>
                </w:p>
              </w:tc>
            </w:tr>
            <w:tr w:rsidR="00C744AF" w:rsidRPr="00C744AF" w:rsidTr="00C744AF">
              <w:trPr>
                <w:trHeight w:val="280"/>
                <w:jc w:val="center"/>
              </w:trPr>
              <w:tc>
                <w:tcPr>
                  <w:tcW w:w="819" w:type="dxa"/>
                  <w:tcBorders>
                    <w:top w:val="single" w:sz="4" w:space="0" w:color="auto"/>
                    <w:left w:val="single" w:sz="4" w:space="0" w:color="auto"/>
                    <w:bottom w:val="single" w:sz="4" w:space="0" w:color="auto"/>
                    <w:right w:val="single" w:sz="4" w:space="0" w:color="auto"/>
                  </w:tcBorders>
                  <w:vAlign w:val="center"/>
                </w:tcPr>
                <w:p w:rsidR="00C744AF" w:rsidRPr="00C744AF" w:rsidRDefault="00C744AF" w:rsidP="00C744AF">
                  <w:pPr>
                    <w:adjustRightInd w:val="0"/>
                    <w:snapToGrid w:val="0"/>
                    <w:jc w:val="center"/>
                    <w:rPr>
                      <w:rFonts w:ascii="Times New Roman" w:hAnsi="Times New Roman"/>
                      <w:bCs/>
                      <w:color w:val="000000"/>
                      <w:szCs w:val="21"/>
                    </w:rPr>
                  </w:pPr>
                  <w:r>
                    <w:rPr>
                      <w:rFonts w:ascii="Times New Roman" w:hAnsi="Times New Roman"/>
                      <w:bCs/>
                      <w:color w:val="000000"/>
                      <w:szCs w:val="21"/>
                    </w:rPr>
                    <w:t>2</w:t>
                  </w:r>
                </w:p>
              </w:tc>
              <w:tc>
                <w:tcPr>
                  <w:tcW w:w="2905" w:type="dxa"/>
                  <w:tcBorders>
                    <w:top w:val="single" w:sz="4" w:space="0" w:color="auto"/>
                    <w:left w:val="single" w:sz="4" w:space="0" w:color="auto"/>
                    <w:bottom w:val="single" w:sz="4" w:space="0" w:color="auto"/>
                    <w:right w:val="single" w:sz="4" w:space="0" w:color="auto"/>
                  </w:tcBorders>
                  <w:vAlign w:val="center"/>
                </w:tcPr>
                <w:p w:rsidR="00C744AF" w:rsidRPr="00C744AF" w:rsidRDefault="00C744AF" w:rsidP="00C744AF">
                  <w:pPr>
                    <w:adjustRightInd w:val="0"/>
                    <w:snapToGrid w:val="0"/>
                    <w:jc w:val="center"/>
                    <w:rPr>
                      <w:rFonts w:ascii="Times New Roman" w:hAnsi="Times New Roman"/>
                      <w:bCs/>
                      <w:color w:val="000000"/>
                      <w:szCs w:val="21"/>
                    </w:rPr>
                  </w:pPr>
                  <w:r w:rsidRPr="00C744AF">
                    <w:rPr>
                      <w:rFonts w:ascii="Times New Roman" w:hAnsi="Times New Roman"/>
                      <w:bCs/>
                      <w:color w:val="000000"/>
                      <w:szCs w:val="21"/>
                    </w:rPr>
                    <w:t>压缩机（修理）</w:t>
                  </w:r>
                </w:p>
              </w:tc>
              <w:tc>
                <w:tcPr>
                  <w:tcW w:w="1253" w:type="dxa"/>
                  <w:tcBorders>
                    <w:top w:val="single" w:sz="4" w:space="0" w:color="auto"/>
                    <w:left w:val="single" w:sz="4" w:space="0" w:color="auto"/>
                    <w:bottom w:val="single" w:sz="4" w:space="0" w:color="auto"/>
                    <w:right w:val="single" w:sz="4" w:space="0" w:color="auto"/>
                  </w:tcBorders>
                  <w:vAlign w:val="center"/>
                </w:tcPr>
                <w:p w:rsidR="00C744AF" w:rsidRPr="00C744AF" w:rsidRDefault="00C744AF" w:rsidP="00C744AF">
                  <w:pPr>
                    <w:adjustRightInd w:val="0"/>
                    <w:snapToGrid w:val="0"/>
                    <w:jc w:val="center"/>
                    <w:rPr>
                      <w:rFonts w:ascii="Times New Roman" w:hAnsi="Times New Roman"/>
                      <w:bCs/>
                      <w:color w:val="000000"/>
                      <w:szCs w:val="21"/>
                    </w:rPr>
                  </w:pPr>
                  <w:r w:rsidRPr="00C744AF">
                    <w:rPr>
                      <w:rFonts w:ascii="Times New Roman" w:hAnsi="Times New Roman"/>
                      <w:bCs/>
                      <w:color w:val="000000"/>
                      <w:szCs w:val="21"/>
                    </w:rPr>
                    <w:t>万台</w:t>
                  </w:r>
                  <w:r w:rsidRPr="00C744AF">
                    <w:rPr>
                      <w:rFonts w:ascii="Times New Roman" w:hAnsi="Times New Roman"/>
                      <w:bCs/>
                      <w:color w:val="000000"/>
                      <w:szCs w:val="21"/>
                    </w:rPr>
                    <w:t>/</w:t>
                  </w:r>
                  <w:r w:rsidRPr="00C744AF">
                    <w:rPr>
                      <w:rFonts w:ascii="Times New Roman" w:hAnsi="Times New Roman"/>
                      <w:bCs/>
                      <w:color w:val="000000"/>
                      <w:szCs w:val="21"/>
                    </w:rPr>
                    <w:t>年</w:t>
                  </w:r>
                </w:p>
              </w:tc>
              <w:tc>
                <w:tcPr>
                  <w:tcW w:w="1453" w:type="dxa"/>
                  <w:tcBorders>
                    <w:top w:val="single" w:sz="4" w:space="0" w:color="auto"/>
                    <w:left w:val="single" w:sz="4" w:space="0" w:color="auto"/>
                    <w:bottom w:val="single" w:sz="4" w:space="0" w:color="auto"/>
                    <w:right w:val="single" w:sz="4" w:space="0" w:color="auto"/>
                  </w:tcBorders>
                  <w:vAlign w:val="center"/>
                </w:tcPr>
                <w:p w:rsidR="00C744AF" w:rsidRPr="00C744AF" w:rsidRDefault="00C744AF" w:rsidP="00C744AF">
                  <w:pPr>
                    <w:adjustRightInd w:val="0"/>
                    <w:snapToGrid w:val="0"/>
                    <w:jc w:val="center"/>
                    <w:rPr>
                      <w:rFonts w:ascii="Times New Roman" w:hAnsi="Times New Roman"/>
                      <w:bCs/>
                      <w:color w:val="000000"/>
                      <w:szCs w:val="21"/>
                    </w:rPr>
                  </w:pPr>
                  <w:r w:rsidRPr="00C744AF">
                    <w:rPr>
                      <w:rFonts w:ascii="Times New Roman" w:hAnsi="Times New Roman"/>
                      <w:bCs/>
                      <w:color w:val="000000"/>
                      <w:szCs w:val="21"/>
                    </w:rPr>
                    <w:t>4</w:t>
                  </w:r>
                </w:p>
              </w:tc>
              <w:tc>
                <w:tcPr>
                  <w:tcW w:w="1453" w:type="dxa"/>
                  <w:tcBorders>
                    <w:top w:val="single" w:sz="4" w:space="0" w:color="auto"/>
                    <w:left w:val="single" w:sz="4" w:space="0" w:color="auto"/>
                    <w:bottom w:val="single" w:sz="4" w:space="0" w:color="auto"/>
                    <w:right w:val="single" w:sz="4" w:space="0" w:color="auto"/>
                  </w:tcBorders>
                  <w:vAlign w:val="center"/>
                </w:tcPr>
                <w:p w:rsidR="00C744AF" w:rsidRPr="00C744AF" w:rsidRDefault="00C744AF" w:rsidP="00C744AF">
                  <w:pPr>
                    <w:adjustRightInd w:val="0"/>
                    <w:snapToGrid w:val="0"/>
                    <w:jc w:val="center"/>
                    <w:rPr>
                      <w:rFonts w:ascii="Times New Roman" w:hAnsi="Times New Roman"/>
                      <w:bCs/>
                      <w:color w:val="000000"/>
                      <w:szCs w:val="21"/>
                    </w:rPr>
                  </w:pPr>
                  <w:r>
                    <w:rPr>
                      <w:rFonts w:ascii="Times New Roman" w:hAnsi="Times New Roman" w:hint="eastAsia"/>
                      <w:bCs/>
                      <w:color w:val="000000"/>
                      <w:szCs w:val="21"/>
                    </w:rPr>
                    <w:t>4</w:t>
                  </w:r>
                </w:p>
              </w:tc>
            </w:tr>
            <w:tr w:rsidR="00C744AF" w:rsidRPr="00C744AF" w:rsidTr="00C744AF">
              <w:trPr>
                <w:trHeight w:val="128"/>
                <w:jc w:val="center"/>
              </w:trPr>
              <w:tc>
                <w:tcPr>
                  <w:tcW w:w="819" w:type="dxa"/>
                  <w:tcBorders>
                    <w:top w:val="single" w:sz="4" w:space="0" w:color="auto"/>
                    <w:left w:val="single" w:sz="4" w:space="0" w:color="auto"/>
                    <w:bottom w:val="single" w:sz="4" w:space="0" w:color="auto"/>
                    <w:right w:val="single" w:sz="4" w:space="0" w:color="auto"/>
                  </w:tcBorders>
                  <w:vAlign w:val="center"/>
                </w:tcPr>
                <w:p w:rsidR="00C744AF" w:rsidRPr="00C744AF" w:rsidRDefault="00C744AF" w:rsidP="00C744AF">
                  <w:pPr>
                    <w:adjustRightInd w:val="0"/>
                    <w:snapToGrid w:val="0"/>
                    <w:jc w:val="center"/>
                    <w:rPr>
                      <w:rFonts w:ascii="Times New Roman" w:hAnsi="Times New Roman"/>
                      <w:bCs/>
                      <w:color w:val="000000"/>
                      <w:szCs w:val="21"/>
                    </w:rPr>
                  </w:pPr>
                  <w:r>
                    <w:rPr>
                      <w:rFonts w:ascii="Times New Roman" w:hAnsi="Times New Roman"/>
                      <w:bCs/>
                      <w:color w:val="000000"/>
                      <w:szCs w:val="21"/>
                    </w:rPr>
                    <w:t>3</w:t>
                  </w:r>
                </w:p>
              </w:tc>
              <w:tc>
                <w:tcPr>
                  <w:tcW w:w="2905" w:type="dxa"/>
                  <w:tcBorders>
                    <w:top w:val="single" w:sz="4" w:space="0" w:color="auto"/>
                    <w:left w:val="single" w:sz="4" w:space="0" w:color="auto"/>
                    <w:bottom w:val="single" w:sz="4" w:space="0" w:color="auto"/>
                    <w:right w:val="single" w:sz="4" w:space="0" w:color="auto"/>
                  </w:tcBorders>
                  <w:vAlign w:val="center"/>
                </w:tcPr>
                <w:p w:rsidR="00C744AF" w:rsidRPr="00C744AF" w:rsidRDefault="00C744AF" w:rsidP="00C744AF">
                  <w:pPr>
                    <w:adjustRightInd w:val="0"/>
                    <w:snapToGrid w:val="0"/>
                    <w:jc w:val="center"/>
                    <w:rPr>
                      <w:rFonts w:ascii="Times New Roman" w:hAnsi="Times New Roman"/>
                      <w:bCs/>
                      <w:color w:val="000000"/>
                      <w:szCs w:val="21"/>
                    </w:rPr>
                  </w:pPr>
                  <w:r w:rsidRPr="00C744AF">
                    <w:rPr>
                      <w:rFonts w:ascii="Times New Roman" w:hAnsi="Times New Roman"/>
                      <w:bCs/>
                      <w:color w:val="000000"/>
                      <w:szCs w:val="21"/>
                    </w:rPr>
                    <w:t>空气泵</w:t>
                  </w:r>
                </w:p>
              </w:tc>
              <w:tc>
                <w:tcPr>
                  <w:tcW w:w="1253" w:type="dxa"/>
                  <w:tcBorders>
                    <w:top w:val="single" w:sz="4" w:space="0" w:color="auto"/>
                    <w:left w:val="single" w:sz="4" w:space="0" w:color="auto"/>
                    <w:bottom w:val="single" w:sz="4" w:space="0" w:color="auto"/>
                    <w:right w:val="single" w:sz="4" w:space="0" w:color="auto"/>
                  </w:tcBorders>
                  <w:vAlign w:val="center"/>
                </w:tcPr>
                <w:p w:rsidR="00C744AF" w:rsidRPr="00C744AF" w:rsidRDefault="00C744AF" w:rsidP="00C744AF">
                  <w:pPr>
                    <w:adjustRightInd w:val="0"/>
                    <w:snapToGrid w:val="0"/>
                    <w:jc w:val="center"/>
                    <w:rPr>
                      <w:rFonts w:ascii="Times New Roman" w:hAnsi="Times New Roman"/>
                      <w:bCs/>
                      <w:color w:val="000000"/>
                      <w:szCs w:val="21"/>
                    </w:rPr>
                  </w:pPr>
                  <w:r w:rsidRPr="00C744AF">
                    <w:rPr>
                      <w:rFonts w:ascii="Times New Roman" w:hAnsi="Times New Roman"/>
                      <w:bCs/>
                      <w:color w:val="000000"/>
                      <w:szCs w:val="21"/>
                    </w:rPr>
                    <w:t>万台</w:t>
                  </w:r>
                  <w:r w:rsidRPr="00C744AF">
                    <w:rPr>
                      <w:rFonts w:ascii="Times New Roman" w:hAnsi="Times New Roman"/>
                      <w:bCs/>
                      <w:color w:val="000000"/>
                      <w:szCs w:val="21"/>
                    </w:rPr>
                    <w:t>/</w:t>
                  </w:r>
                  <w:r w:rsidRPr="00C744AF">
                    <w:rPr>
                      <w:rFonts w:ascii="Times New Roman" w:hAnsi="Times New Roman"/>
                      <w:bCs/>
                      <w:color w:val="000000"/>
                      <w:szCs w:val="21"/>
                    </w:rPr>
                    <w:t>年</w:t>
                  </w:r>
                </w:p>
              </w:tc>
              <w:tc>
                <w:tcPr>
                  <w:tcW w:w="1453" w:type="dxa"/>
                  <w:tcBorders>
                    <w:top w:val="single" w:sz="4" w:space="0" w:color="auto"/>
                    <w:left w:val="single" w:sz="4" w:space="0" w:color="auto"/>
                    <w:bottom w:val="single" w:sz="4" w:space="0" w:color="auto"/>
                    <w:right w:val="single" w:sz="4" w:space="0" w:color="auto"/>
                  </w:tcBorders>
                  <w:vAlign w:val="center"/>
                </w:tcPr>
                <w:p w:rsidR="00C744AF" w:rsidRPr="00C744AF" w:rsidRDefault="00C744AF" w:rsidP="00C744AF">
                  <w:pPr>
                    <w:adjustRightInd w:val="0"/>
                    <w:snapToGrid w:val="0"/>
                    <w:jc w:val="center"/>
                    <w:rPr>
                      <w:rFonts w:ascii="Times New Roman" w:hAnsi="Times New Roman"/>
                      <w:bCs/>
                      <w:color w:val="000000"/>
                      <w:szCs w:val="21"/>
                    </w:rPr>
                  </w:pPr>
                  <w:r w:rsidRPr="00C744AF">
                    <w:rPr>
                      <w:rFonts w:ascii="Times New Roman" w:hAnsi="Times New Roman"/>
                      <w:bCs/>
                      <w:color w:val="000000"/>
                      <w:szCs w:val="21"/>
                    </w:rPr>
                    <w:t>2</w:t>
                  </w:r>
                </w:p>
              </w:tc>
              <w:tc>
                <w:tcPr>
                  <w:tcW w:w="1453" w:type="dxa"/>
                  <w:tcBorders>
                    <w:top w:val="single" w:sz="4" w:space="0" w:color="auto"/>
                    <w:left w:val="single" w:sz="4" w:space="0" w:color="auto"/>
                    <w:bottom w:val="single" w:sz="4" w:space="0" w:color="auto"/>
                    <w:right w:val="single" w:sz="4" w:space="0" w:color="auto"/>
                  </w:tcBorders>
                  <w:vAlign w:val="center"/>
                </w:tcPr>
                <w:p w:rsidR="00C744AF" w:rsidRPr="00C744AF" w:rsidRDefault="00C744AF" w:rsidP="00C744AF">
                  <w:pPr>
                    <w:adjustRightInd w:val="0"/>
                    <w:snapToGrid w:val="0"/>
                    <w:jc w:val="center"/>
                    <w:rPr>
                      <w:rFonts w:ascii="Times New Roman" w:hAnsi="Times New Roman"/>
                      <w:bCs/>
                      <w:color w:val="000000"/>
                      <w:szCs w:val="21"/>
                    </w:rPr>
                  </w:pPr>
                  <w:r>
                    <w:rPr>
                      <w:rFonts w:ascii="Times New Roman" w:hAnsi="Times New Roman" w:hint="eastAsia"/>
                      <w:bCs/>
                      <w:color w:val="000000"/>
                      <w:szCs w:val="21"/>
                    </w:rPr>
                    <w:t>2</w:t>
                  </w:r>
                </w:p>
              </w:tc>
            </w:tr>
          </w:tbl>
          <w:p w:rsidR="0018097E" w:rsidRDefault="00515092">
            <w:pPr>
              <w:pStyle w:val="a7"/>
              <w:spacing w:after="0"/>
              <w:ind w:firstLineChars="200" w:firstLine="482"/>
              <w:rPr>
                <w:b/>
              </w:rPr>
            </w:pPr>
            <w:r>
              <w:rPr>
                <w:b/>
              </w:rPr>
              <w:t>2.</w:t>
            </w:r>
            <w:r w:rsidR="00C744AF">
              <w:rPr>
                <w:b/>
              </w:rPr>
              <w:t>3</w:t>
            </w:r>
            <w:r>
              <w:rPr>
                <w:rFonts w:hint="eastAsia"/>
                <w:b/>
              </w:rPr>
              <w:t>项目主要生产设备</w:t>
            </w:r>
          </w:p>
          <w:p w:rsidR="0018097E" w:rsidRDefault="00515092">
            <w:pPr>
              <w:pStyle w:val="a7"/>
              <w:spacing w:after="0"/>
              <w:ind w:firstLineChars="200" w:firstLine="480"/>
            </w:pPr>
            <w:r>
              <w:rPr>
                <w:rFonts w:hint="eastAsia"/>
              </w:rPr>
              <w:t>建设项目主要生产设备情况见表</w:t>
            </w:r>
            <w:r>
              <w:t>2-</w:t>
            </w:r>
            <w:r w:rsidR="00C744AF">
              <w:t>3</w:t>
            </w:r>
            <w:r>
              <w:rPr>
                <w:rFonts w:hint="eastAsia"/>
              </w:rPr>
              <w:t>。</w:t>
            </w:r>
          </w:p>
          <w:p w:rsidR="0018097E" w:rsidRDefault="00515092">
            <w:pPr>
              <w:pStyle w:val="a7"/>
              <w:spacing w:after="0"/>
              <w:jc w:val="center"/>
              <w:rPr>
                <w:b/>
                <w:sz w:val="21"/>
                <w:szCs w:val="21"/>
              </w:rPr>
            </w:pPr>
            <w:r>
              <w:rPr>
                <w:rFonts w:hint="eastAsia"/>
                <w:b/>
                <w:sz w:val="21"/>
                <w:szCs w:val="21"/>
              </w:rPr>
              <w:lastRenderedPageBreak/>
              <w:t>表</w:t>
            </w:r>
            <w:r>
              <w:rPr>
                <w:b/>
                <w:sz w:val="21"/>
                <w:szCs w:val="21"/>
              </w:rPr>
              <w:t>2-</w:t>
            </w:r>
            <w:r w:rsidR="00C744AF">
              <w:rPr>
                <w:b/>
                <w:sz w:val="21"/>
                <w:szCs w:val="21"/>
              </w:rPr>
              <w:t>3</w:t>
            </w:r>
            <w:r>
              <w:rPr>
                <w:rFonts w:hint="eastAsia"/>
                <w:b/>
                <w:sz w:val="21"/>
                <w:szCs w:val="21"/>
              </w:rPr>
              <w:t>建设项目主要生产设备情况表</w:t>
            </w:r>
          </w:p>
          <w:tbl>
            <w:tblPr>
              <w:tblW w:w="8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6"/>
              <w:gridCol w:w="1705"/>
              <w:gridCol w:w="1282"/>
              <w:gridCol w:w="1477"/>
              <w:gridCol w:w="1102"/>
              <w:gridCol w:w="1528"/>
            </w:tblGrid>
            <w:tr w:rsidR="003A0A49" w:rsidRPr="003A0A49" w:rsidTr="003A0A49">
              <w:trPr>
                <w:trHeight w:val="55"/>
                <w:jc w:val="center"/>
              </w:trPr>
              <w:tc>
                <w:tcPr>
                  <w:tcW w:w="572" w:type="pct"/>
                  <w:tcBorders>
                    <w:top w:val="single" w:sz="4" w:space="0" w:color="auto"/>
                    <w:left w:val="single" w:sz="4" w:space="0" w:color="auto"/>
                    <w:bottom w:val="single" w:sz="4" w:space="0" w:color="auto"/>
                    <w:right w:val="single" w:sz="4" w:space="0" w:color="auto"/>
                  </w:tcBorders>
                  <w:vAlign w:val="center"/>
                </w:tcPr>
                <w:p w:rsidR="003A0A49" w:rsidRPr="003A0A49" w:rsidRDefault="003A0A49" w:rsidP="0076352D">
                  <w:pPr>
                    <w:adjustRightInd w:val="0"/>
                    <w:snapToGrid w:val="0"/>
                    <w:jc w:val="center"/>
                    <w:rPr>
                      <w:rFonts w:ascii="Times New Roman" w:hAnsi="Times New Roman"/>
                      <w:color w:val="000000"/>
                      <w:szCs w:val="21"/>
                    </w:rPr>
                  </w:pPr>
                  <w:r w:rsidRPr="003A0A49">
                    <w:rPr>
                      <w:rFonts w:ascii="Times New Roman" w:hAnsi="Times New Roman"/>
                      <w:color w:val="000000"/>
                      <w:szCs w:val="21"/>
                    </w:rPr>
                    <w:t>序号</w:t>
                  </w:r>
                </w:p>
              </w:tc>
              <w:tc>
                <w:tcPr>
                  <w:tcW w:w="1064" w:type="pct"/>
                  <w:tcBorders>
                    <w:top w:val="single" w:sz="4" w:space="0" w:color="auto"/>
                    <w:left w:val="single" w:sz="4" w:space="0" w:color="auto"/>
                    <w:bottom w:val="single" w:sz="4" w:space="0" w:color="auto"/>
                    <w:right w:val="single" w:sz="4" w:space="0" w:color="auto"/>
                  </w:tcBorders>
                  <w:vAlign w:val="center"/>
                </w:tcPr>
                <w:p w:rsidR="003A0A49" w:rsidRPr="003A0A49" w:rsidRDefault="003A0A49" w:rsidP="0076352D">
                  <w:pPr>
                    <w:adjustRightInd w:val="0"/>
                    <w:snapToGrid w:val="0"/>
                    <w:jc w:val="center"/>
                    <w:rPr>
                      <w:rFonts w:ascii="Times New Roman" w:hAnsi="Times New Roman"/>
                      <w:color w:val="000000"/>
                      <w:szCs w:val="21"/>
                    </w:rPr>
                  </w:pPr>
                  <w:r w:rsidRPr="003A0A49">
                    <w:rPr>
                      <w:rFonts w:ascii="Times New Roman" w:hAnsi="Times New Roman"/>
                      <w:color w:val="000000"/>
                      <w:szCs w:val="21"/>
                    </w:rPr>
                    <w:t>设备名称</w:t>
                  </w:r>
                </w:p>
              </w:tc>
              <w:tc>
                <w:tcPr>
                  <w:tcW w:w="800" w:type="pct"/>
                  <w:tcBorders>
                    <w:top w:val="single" w:sz="4" w:space="0" w:color="auto"/>
                    <w:left w:val="single" w:sz="4" w:space="0" w:color="auto"/>
                    <w:bottom w:val="single" w:sz="4" w:space="0" w:color="auto"/>
                    <w:right w:val="single" w:sz="4" w:space="0" w:color="auto"/>
                  </w:tcBorders>
                  <w:vAlign w:val="center"/>
                </w:tcPr>
                <w:p w:rsidR="003A0A49" w:rsidRPr="003A0A49" w:rsidRDefault="003A0A49" w:rsidP="0076352D">
                  <w:pPr>
                    <w:adjustRightInd w:val="0"/>
                    <w:snapToGrid w:val="0"/>
                    <w:jc w:val="center"/>
                    <w:rPr>
                      <w:rFonts w:ascii="Times New Roman" w:hAnsi="Times New Roman"/>
                      <w:color w:val="000000"/>
                      <w:szCs w:val="21"/>
                    </w:rPr>
                  </w:pPr>
                  <w:r w:rsidRPr="003A0A49">
                    <w:rPr>
                      <w:rFonts w:ascii="Times New Roman" w:hAnsi="Times New Roman"/>
                      <w:color w:val="000000"/>
                      <w:szCs w:val="21"/>
                    </w:rPr>
                    <w:t>型号</w:t>
                  </w:r>
                </w:p>
              </w:tc>
              <w:tc>
                <w:tcPr>
                  <w:tcW w:w="922" w:type="pct"/>
                  <w:tcBorders>
                    <w:top w:val="single" w:sz="4" w:space="0" w:color="auto"/>
                    <w:left w:val="single" w:sz="4" w:space="0" w:color="auto"/>
                    <w:bottom w:val="single" w:sz="4" w:space="0" w:color="auto"/>
                    <w:right w:val="single" w:sz="4" w:space="0" w:color="auto"/>
                  </w:tcBorders>
                  <w:vAlign w:val="center"/>
                </w:tcPr>
                <w:p w:rsidR="003A0A49" w:rsidRPr="003A0A49" w:rsidRDefault="003A0A49" w:rsidP="0076352D">
                  <w:pPr>
                    <w:adjustRightInd w:val="0"/>
                    <w:snapToGrid w:val="0"/>
                    <w:jc w:val="center"/>
                    <w:rPr>
                      <w:rFonts w:ascii="Times New Roman" w:hAnsi="Times New Roman"/>
                      <w:color w:val="000000"/>
                      <w:szCs w:val="21"/>
                    </w:rPr>
                  </w:pPr>
                  <w:r w:rsidRPr="003A0A49">
                    <w:rPr>
                      <w:rFonts w:ascii="Times New Roman" w:hAnsi="Times New Roman"/>
                      <w:color w:val="000000"/>
                      <w:szCs w:val="21"/>
                    </w:rPr>
                    <w:t>环评审批数量</w:t>
                  </w:r>
                </w:p>
              </w:tc>
              <w:tc>
                <w:tcPr>
                  <w:tcW w:w="688" w:type="pct"/>
                  <w:tcBorders>
                    <w:top w:val="single" w:sz="4" w:space="0" w:color="auto"/>
                    <w:left w:val="single" w:sz="4" w:space="0" w:color="auto"/>
                    <w:bottom w:val="single" w:sz="4" w:space="0" w:color="auto"/>
                    <w:right w:val="single" w:sz="4" w:space="0" w:color="auto"/>
                  </w:tcBorders>
                  <w:vAlign w:val="center"/>
                </w:tcPr>
                <w:p w:rsidR="003A0A49" w:rsidRPr="003A0A49" w:rsidRDefault="003A0A49" w:rsidP="0076352D">
                  <w:pPr>
                    <w:adjustRightInd w:val="0"/>
                    <w:snapToGrid w:val="0"/>
                    <w:jc w:val="center"/>
                    <w:rPr>
                      <w:rFonts w:ascii="Times New Roman" w:hAnsi="Times New Roman"/>
                      <w:color w:val="000000"/>
                      <w:szCs w:val="21"/>
                    </w:rPr>
                  </w:pPr>
                  <w:r w:rsidRPr="003A0A49">
                    <w:rPr>
                      <w:rFonts w:ascii="Times New Roman" w:hAnsi="Times New Roman"/>
                      <w:color w:val="000000"/>
                      <w:szCs w:val="21"/>
                    </w:rPr>
                    <w:t>实际数量</w:t>
                  </w:r>
                </w:p>
              </w:tc>
              <w:tc>
                <w:tcPr>
                  <w:tcW w:w="953" w:type="pct"/>
                  <w:tcBorders>
                    <w:top w:val="single" w:sz="4" w:space="0" w:color="auto"/>
                    <w:left w:val="single" w:sz="4" w:space="0" w:color="auto"/>
                    <w:bottom w:val="single" w:sz="4" w:space="0" w:color="auto"/>
                    <w:right w:val="single" w:sz="4" w:space="0" w:color="auto"/>
                  </w:tcBorders>
                  <w:vAlign w:val="center"/>
                </w:tcPr>
                <w:p w:rsidR="003A0A49" w:rsidRPr="003A0A49" w:rsidRDefault="003A0A49" w:rsidP="0076352D">
                  <w:pPr>
                    <w:adjustRightInd w:val="0"/>
                    <w:snapToGrid w:val="0"/>
                    <w:jc w:val="center"/>
                    <w:rPr>
                      <w:rFonts w:ascii="Times New Roman" w:hAnsi="Times New Roman"/>
                      <w:color w:val="000000"/>
                      <w:szCs w:val="21"/>
                    </w:rPr>
                  </w:pPr>
                  <w:r w:rsidRPr="003A0A49">
                    <w:rPr>
                      <w:rFonts w:ascii="Times New Roman" w:hAnsi="Times New Roman"/>
                      <w:color w:val="000000"/>
                      <w:szCs w:val="21"/>
                    </w:rPr>
                    <w:t>变化情况</w:t>
                  </w:r>
                </w:p>
              </w:tc>
            </w:tr>
            <w:tr w:rsidR="00C744AF" w:rsidRPr="003A0A49" w:rsidTr="003A0A49">
              <w:trPr>
                <w:trHeight w:val="51"/>
                <w:jc w:val="center"/>
              </w:trPr>
              <w:tc>
                <w:tcPr>
                  <w:tcW w:w="57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widowControl/>
                    <w:adjustRightInd w:val="0"/>
                    <w:snapToGrid w:val="0"/>
                    <w:jc w:val="center"/>
                    <w:rPr>
                      <w:rFonts w:ascii="Times New Roman" w:hAnsi="Times New Roman"/>
                      <w:color w:val="000000"/>
                      <w:szCs w:val="21"/>
                    </w:rPr>
                  </w:pPr>
                  <w:r w:rsidRPr="003A0A49">
                    <w:rPr>
                      <w:rFonts w:ascii="Times New Roman" w:hAnsi="Times New Roman"/>
                      <w:color w:val="000000"/>
                      <w:szCs w:val="21"/>
                    </w:rPr>
                    <w:t>1</w:t>
                  </w:r>
                </w:p>
              </w:tc>
              <w:tc>
                <w:tcPr>
                  <w:tcW w:w="1064"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抛丸机</w:t>
                  </w:r>
                </w:p>
              </w:tc>
              <w:tc>
                <w:tcPr>
                  <w:tcW w:w="800"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Q376</w:t>
                  </w:r>
                </w:p>
              </w:tc>
              <w:tc>
                <w:tcPr>
                  <w:tcW w:w="92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adjustRightInd w:val="0"/>
                    <w:snapToGrid w:val="0"/>
                    <w:jc w:val="center"/>
                    <w:rPr>
                      <w:rFonts w:ascii="Times New Roman" w:hAnsi="Times New Roman"/>
                      <w:color w:val="000000"/>
                      <w:szCs w:val="21"/>
                    </w:rPr>
                  </w:pPr>
                  <w:r w:rsidRPr="003A0A49">
                    <w:rPr>
                      <w:rFonts w:ascii="Times New Roman" w:hAnsi="Times New Roman"/>
                      <w:color w:val="000000"/>
                      <w:szCs w:val="21"/>
                    </w:rPr>
                    <w:t>2</w:t>
                  </w:r>
                </w:p>
              </w:tc>
              <w:tc>
                <w:tcPr>
                  <w:tcW w:w="688"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adjustRightInd w:val="0"/>
                    <w:snapToGrid w:val="0"/>
                    <w:jc w:val="center"/>
                    <w:rPr>
                      <w:rFonts w:ascii="Times New Roman" w:hAnsi="Times New Roman"/>
                      <w:color w:val="000000"/>
                      <w:szCs w:val="21"/>
                    </w:rPr>
                  </w:pPr>
                  <w:r w:rsidRPr="003A0A49">
                    <w:rPr>
                      <w:rFonts w:ascii="Times New Roman" w:hAnsi="Times New Roman"/>
                      <w:color w:val="000000"/>
                      <w:szCs w:val="21"/>
                    </w:rPr>
                    <w:t>2</w:t>
                  </w:r>
                </w:p>
              </w:tc>
              <w:tc>
                <w:tcPr>
                  <w:tcW w:w="953"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adjustRightInd w:val="0"/>
                    <w:snapToGrid w:val="0"/>
                    <w:jc w:val="center"/>
                    <w:rPr>
                      <w:rFonts w:ascii="Times New Roman" w:hAnsi="Times New Roman"/>
                      <w:color w:val="000000"/>
                      <w:szCs w:val="21"/>
                    </w:rPr>
                  </w:pPr>
                  <w:r w:rsidRPr="003A0A49">
                    <w:rPr>
                      <w:rFonts w:ascii="Times New Roman" w:hAnsi="Times New Roman"/>
                      <w:color w:val="000000"/>
                      <w:szCs w:val="21"/>
                    </w:rPr>
                    <w:t>+0</w:t>
                  </w:r>
                </w:p>
              </w:tc>
            </w:tr>
            <w:tr w:rsidR="00C744AF" w:rsidRPr="003A0A49" w:rsidTr="003A0A49">
              <w:trPr>
                <w:trHeight w:val="51"/>
                <w:jc w:val="center"/>
              </w:trPr>
              <w:tc>
                <w:tcPr>
                  <w:tcW w:w="57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widowControl/>
                    <w:adjustRightInd w:val="0"/>
                    <w:snapToGrid w:val="0"/>
                    <w:jc w:val="center"/>
                    <w:rPr>
                      <w:rFonts w:ascii="Times New Roman" w:hAnsi="Times New Roman"/>
                      <w:color w:val="000000"/>
                      <w:szCs w:val="21"/>
                    </w:rPr>
                  </w:pPr>
                  <w:r w:rsidRPr="003A0A49">
                    <w:rPr>
                      <w:rFonts w:ascii="Times New Roman" w:hAnsi="Times New Roman"/>
                      <w:color w:val="000000"/>
                      <w:szCs w:val="21"/>
                    </w:rPr>
                    <w:t>2</w:t>
                  </w:r>
                </w:p>
              </w:tc>
              <w:tc>
                <w:tcPr>
                  <w:tcW w:w="1064"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滚筒流水线</w:t>
                  </w:r>
                </w:p>
              </w:tc>
              <w:tc>
                <w:tcPr>
                  <w:tcW w:w="800"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w:t>
                  </w:r>
                </w:p>
              </w:tc>
              <w:tc>
                <w:tcPr>
                  <w:tcW w:w="92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4</w:t>
                  </w:r>
                </w:p>
              </w:tc>
              <w:tc>
                <w:tcPr>
                  <w:tcW w:w="688"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4</w:t>
                  </w:r>
                </w:p>
              </w:tc>
              <w:tc>
                <w:tcPr>
                  <w:tcW w:w="953"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+0</w:t>
                  </w:r>
                </w:p>
              </w:tc>
            </w:tr>
            <w:tr w:rsidR="00C744AF" w:rsidRPr="003A0A49" w:rsidTr="003A0A49">
              <w:trPr>
                <w:trHeight w:val="66"/>
                <w:jc w:val="center"/>
              </w:trPr>
              <w:tc>
                <w:tcPr>
                  <w:tcW w:w="57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widowControl/>
                    <w:adjustRightInd w:val="0"/>
                    <w:snapToGrid w:val="0"/>
                    <w:jc w:val="center"/>
                    <w:rPr>
                      <w:rFonts w:ascii="Times New Roman" w:hAnsi="Times New Roman"/>
                      <w:color w:val="000000"/>
                      <w:szCs w:val="21"/>
                    </w:rPr>
                  </w:pPr>
                  <w:r w:rsidRPr="003A0A49">
                    <w:rPr>
                      <w:rFonts w:ascii="Times New Roman" w:hAnsi="Times New Roman"/>
                      <w:color w:val="000000"/>
                      <w:szCs w:val="21"/>
                    </w:rPr>
                    <w:t>3</w:t>
                  </w:r>
                </w:p>
              </w:tc>
              <w:tc>
                <w:tcPr>
                  <w:tcW w:w="1064"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峰焊机</w:t>
                  </w:r>
                </w:p>
              </w:tc>
              <w:tc>
                <w:tcPr>
                  <w:tcW w:w="800"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H01-6</w:t>
                  </w:r>
                </w:p>
              </w:tc>
              <w:tc>
                <w:tcPr>
                  <w:tcW w:w="92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5</w:t>
                  </w:r>
                </w:p>
              </w:tc>
              <w:tc>
                <w:tcPr>
                  <w:tcW w:w="688"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5</w:t>
                  </w:r>
                </w:p>
              </w:tc>
              <w:tc>
                <w:tcPr>
                  <w:tcW w:w="953"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vertAlign w:val="subscript"/>
                    </w:rPr>
                  </w:pPr>
                  <w:r w:rsidRPr="003A0A49">
                    <w:rPr>
                      <w:rFonts w:ascii="Times New Roman" w:hAnsi="Times New Roman"/>
                      <w:color w:val="000000"/>
                      <w:szCs w:val="21"/>
                    </w:rPr>
                    <w:t>+0</w:t>
                  </w:r>
                </w:p>
              </w:tc>
            </w:tr>
            <w:tr w:rsidR="00C744AF" w:rsidRPr="003A0A49" w:rsidTr="003A0A49">
              <w:trPr>
                <w:trHeight w:val="51"/>
                <w:jc w:val="center"/>
              </w:trPr>
              <w:tc>
                <w:tcPr>
                  <w:tcW w:w="57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widowControl/>
                    <w:adjustRightInd w:val="0"/>
                    <w:snapToGrid w:val="0"/>
                    <w:jc w:val="center"/>
                    <w:rPr>
                      <w:rFonts w:ascii="Times New Roman" w:hAnsi="Times New Roman"/>
                      <w:color w:val="000000"/>
                      <w:szCs w:val="21"/>
                    </w:rPr>
                  </w:pPr>
                  <w:r w:rsidRPr="003A0A49">
                    <w:rPr>
                      <w:rFonts w:ascii="Times New Roman" w:hAnsi="Times New Roman"/>
                      <w:color w:val="000000"/>
                      <w:szCs w:val="21"/>
                    </w:rPr>
                    <w:t>4</w:t>
                  </w:r>
                </w:p>
              </w:tc>
              <w:tc>
                <w:tcPr>
                  <w:tcW w:w="1064"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二保焊机</w:t>
                  </w:r>
                </w:p>
              </w:tc>
              <w:tc>
                <w:tcPr>
                  <w:tcW w:w="800"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KRⅡ350</w:t>
                  </w:r>
                </w:p>
              </w:tc>
              <w:tc>
                <w:tcPr>
                  <w:tcW w:w="92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6</w:t>
                  </w:r>
                </w:p>
              </w:tc>
              <w:tc>
                <w:tcPr>
                  <w:tcW w:w="688"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6</w:t>
                  </w:r>
                </w:p>
              </w:tc>
              <w:tc>
                <w:tcPr>
                  <w:tcW w:w="953"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+0</w:t>
                  </w:r>
                </w:p>
              </w:tc>
            </w:tr>
            <w:tr w:rsidR="00C744AF" w:rsidRPr="003A0A49" w:rsidTr="003A0A49">
              <w:trPr>
                <w:trHeight w:val="51"/>
                <w:jc w:val="center"/>
              </w:trPr>
              <w:tc>
                <w:tcPr>
                  <w:tcW w:w="57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widowControl/>
                    <w:adjustRightInd w:val="0"/>
                    <w:snapToGrid w:val="0"/>
                    <w:jc w:val="center"/>
                    <w:rPr>
                      <w:rFonts w:ascii="Times New Roman" w:hAnsi="Times New Roman"/>
                      <w:color w:val="000000"/>
                      <w:szCs w:val="21"/>
                    </w:rPr>
                  </w:pPr>
                  <w:r w:rsidRPr="003A0A49">
                    <w:rPr>
                      <w:rFonts w:ascii="Times New Roman" w:hAnsi="Times New Roman"/>
                      <w:color w:val="000000"/>
                      <w:szCs w:val="21"/>
                    </w:rPr>
                    <w:t>5</w:t>
                  </w:r>
                </w:p>
              </w:tc>
              <w:tc>
                <w:tcPr>
                  <w:tcW w:w="1064"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手动磨光机</w:t>
                  </w:r>
                </w:p>
              </w:tc>
              <w:tc>
                <w:tcPr>
                  <w:tcW w:w="800"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2816-5</w:t>
                  </w:r>
                </w:p>
              </w:tc>
              <w:tc>
                <w:tcPr>
                  <w:tcW w:w="92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20</w:t>
                  </w:r>
                </w:p>
              </w:tc>
              <w:tc>
                <w:tcPr>
                  <w:tcW w:w="688"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20</w:t>
                  </w:r>
                </w:p>
              </w:tc>
              <w:tc>
                <w:tcPr>
                  <w:tcW w:w="953"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+0</w:t>
                  </w:r>
                </w:p>
              </w:tc>
            </w:tr>
            <w:tr w:rsidR="00C744AF" w:rsidRPr="003A0A49" w:rsidTr="003A0A49">
              <w:trPr>
                <w:trHeight w:val="51"/>
                <w:jc w:val="center"/>
              </w:trPr>
              <w:tc>
                <w:tcPr>
                  <w:tcW w:w="57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widowControl/>
                    <w:adjustRightInd w:val="0"/>
                    <w:snapToGrid w:val="0"/>
                    <w:jc w:val="center"/>
                    <w:rPr>
                      <w:rFonts w:ascii="Times New Roman" w:hAnsi="Times New Roman"/>
                      <w:color w:val="000000"/>
                      <w:szCs w:val="21"/>
                    </w:rPr>
                  </w:pPr>
                  <w:r w:rsidRPr="003A0A49">
                    <w:rPr>
                      <w:rFonts w:ascii="Times New Roman" w:hAnsi="Times New Roman"/>
                      <w:color w:val="000000"/>
                      <w:szCs w:val="21"/>
                    </w:rPr>
                    <w:t>6</w:t>
                  </w:r>
                </w:p>
              </w:tc>
              <w:tc>
                <w:tcPr>
                  <w:tcW w:w="1064"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碰焊机</w:t>
                  </w:r>
                </w:p>
              </w:tc>
              <w:tc>
                <w:tcPr>
                  <w:tcW w:w="800"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HB001</w:t>
                  </w:r>
                </w:p>
              </w:tc>
              <w:tc>
                <w:tcPr>
                  <w:tcW w:w="92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4</w:t>
                  </w:r>
                </w:p>
              </w:tc>
              <w:tc>
                <w:tcPr>
                  <w:tcW w:w="688"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4</w:t>
                  </w:r>
                </w:p>
              </w:tc>
              <w:tc>
                <w:tcPr>
                  <w:tcW w:w="953"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adjustRightInd w:val="0"/>
                    <w:snapToGrid w:val="0"/>
                    <w:jc w:val="center"/>
                    <w:rPr>
                      <w:rFonts w:ascii="Times New Roman" w:hAnsi="Times New Roman"/>
                      <w:color w:val="000000"/>
                      <w:szCs w:val="21"/>
                    </w:rPr>
                  </w:pPr>
                  <w:r w:rsidRPr="003A0A49">
                    <w:rPr>
                      <w:rFonts w:ascii="Times New Roman" w:hAnsi="Times New Roman"/>
                      <w:color w:val="000000"/>
                      <w:szCs w:val="21"/>
                    </w:rPr>
                    <w:t>+0</w:t>
                  </w:r>
                </w:p>
              </w:tc>
            </w:tr>
            <w:tr w:rsidR="00C744AF" w:rsidRPr="003A0A49" w:rsidTr="003A0A49">
              <w:trPr>
                <w:trHeight w:val="51"/>
                <w:jc w:val="center"/>
              </w:trPr>
              <w:tc>
                <w:tcPr>
                  <w:tcW w:w="57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widowControl/>
                    <w:adjustRightInd w:val="0"/>
                    <w:snapToGrid w:val="0"/>
                    <w:jc w:val="center"/>
                    <w:rPr>
                      <w:rFonts w:ascii="Times New Roman" w:hAnsi="Times New Roman"/>
                      <w:color w:val="000000"/>
                      <w:szCs w:val="21"/>
                    </w:rPr>
                  </w:pPr>
                  <w:r w:rsidRPr="003A0A49">
                    <w:rPr>
                      <w:rFonts w:ascii="Times New Roman" w:hAnsi="Times New Roman"/>
                      <w:color w:val="000000"/>
                      <w:szCs w:val="21"/>
                    </w:rPr>
                    <w:t>7</w:t>
                  </w:r>
                </w:p>
              </w:tc>
              <w:tc>
                <w:tcPr>
                  <w:tcW w:w="1064"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打包机</w:t>
                  </w:r>
                </w:p>
              </w:tc>
              <w:tc>
                <w:tcPr>
                  <w:tcW w:w="800"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w:t>
                  </w:r>
                </w:p>
              </w:tc>
              <w:tc>
                <w:tcPr>
                  <w:tcW w:w="92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2</w:t>
                  </w:r>
                </w:p>
              </w:tc>
              <w:tc>
                <w:tcPr>
                  <w:tcW w:w="688"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2</w:t>
                  </w:r>
                </w:p>
              </w:tc>
              <w:tc>
                <w:tcPr>
                  <w:tcW w:w="953"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+0</w:t>
                  </w:r>
                </w:p>
              </w:tc>
            </w:tr>
            <w:tr w:rsidR="00C744AF" w:rsidRPr="003A0A49" w:rsidTr="003A0A49">
              <w:trPr>
                <w:trHeight w:val="51"/>
                <w:jc w:val="center"/>
              </w:trPr>
              <w:tc>
                <w:tcPr>
                  <w:tcW w:w="57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widowControl/>
                    <w:adjustRightInd w:val="0"/>
                    <w:snapToGrid w:val="0"/>
                    <w:jc w:val="center"/>
                    <w:rPr>
                      <w:rFonts w:ascii="Times New Roman" w:hAnsi="Times New Roman"/>
                      <w:color w:val="000000"/>
                      <w:szCs w:val="21"/>
                    </w:rPr>
                  </w:pPr>
                  <w:r w:rsidRPr="003A0A49">
                    <w:rPr>
                      <w:rFonts w:ascii="Times New Roman" w:hAnsi="Times New Roman"/>
                      <w:color w:val="000000"/>
                      <w:szCs w:val="21"/>
                    </w:rPr>
                    <w:t>8</w:t>
                  </w:r>
                </w:p>
              </w:tc>
              <w:tc>
                <w:tcPr>
                  <w:tcW w:w="1064"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电烘箱</w:t>
                  </w:r>
                </w:p>
              </w:tc>
              <w:tc>
                <w:tcPr>
                  <w:tcW w:w="800"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101</w:t>
                  </w:r>
                </w:p>
              </w:tc>
              <w:tc>
                <w:tcPr>
                  <w:tcW w:w="92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1</w:t>
                  </w:r>
                </w:p>
              </w:tc>
              <w:tc>
                <w:tcPr>
                  <w:tcW w:w="688"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1</w:t>
                  </w:r>
                </w:p>
              </w:tc>
              <w:tc>
                <w:tcPr>
                  <w:tcW w:w="953"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vertAlign w:val="subscript"/>
                    </w:rPr>
                  </w:pPr>
                  <w:r w:rsidRPr="003A0A49">
                    <w:rPr>
                      <w:rFonts w:ascii="Times New Roman" w:hAnsi="Times New Roman"/>
                      <w:color w:val="000000"/>
                      <w:szCs w:val="21"/>
                    </w:rPr>
                    <w:t>+0</w:t>
                  </w:r>
                </w:p>
              </w:tc>
            </w:tr>
            <w:tr w:rsidR="00C744AF" w:rsidRPr="003A0A49" w:rsidTr="003A0A49">
              <w:trPr>
                <w:trHeight w:val="51"/>
                <w:jc w:val="center"/>
              </w:trPr>
              <w:tc>
                <w:tcPr>
                  <w:tcW w:w="57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widowControl/>
                    <w:adjustRightInd w:val="0"/>
                    <w:snapToGrid w:val="0"/>
                    <w:jc w:val="center"/>
                    <w:rPr>
                      <w:rFonts w:ascii="Times New Roman" w:hAnsi="Times New Roman"/>
                      <w:color w:val="000000"/>
                      <w:szCs w:val="21"/>
                    </w:rPr>
                  </w:pPr>
                  <w:r w:rsidRPr="003A0A49">
                    <w:rPr>
                      <w:rFonts w:ascii="Times New Roman" w:hAnsi="Times New Roman"/>
                      <w:color w:val="000000"/>
                      <w:szCs w:val="21"/>
                    </w:rPr>
                    <w:t>9</w:t>
                  </w:r>
                </w:p>
              </w:tc>
              <w:tc>
                <w:tcPr>
                  <w:tcW w:w="1064"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固化烘箱</w:t>
                  </w:r>
                </w:p>
              </w:tc>
              <w:tc>
                <w:tcPr>
                  <w:tcW w:w="800"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WGH-Q800-T4</w:t>
                  </w:r>
                </w:p>
              </w:tc>
              <w:tc>
                <w:tcPr>
                  <w:tcW w:w="92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2</w:t>
                  </w:r>
                </w:p>
              </w:tc>
              <w:tc>
                <w:tcPr>
                  <w:tcW w:w="688"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2</w:t>
                  </w:r>
                </w:p>
              </w:tc>
              <w:tc>
                <w:tcPr>
                  <w:tcW w:w="953"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+0</w:t>
                  </w:r>
                </w:p>
              </w:tc>
            </w:tr>
            <w:tr w:rsidR="00C744AF" w:rsidRPr="003A0A49" w:rsidTr="003A0A49">
              <w:trPr>
                <w:trHeight w:val="51"/>
                <w:jc w:val="center"/>
              </w:trPr>
              <w:tc>
                <w:tcPr>
                  <w:tcW w:w="57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widowControl/>
                    <w:adjustRightInd w:val="0"/>
                    <w:snapToGrid w:val="0"/>
                    <w:jc w:val="center"/>
                    <w:rPr>
                      <w:rFonts w:ascii="Times New Roman" w:hAnsi="Times New Roman"/>
                      <w:color w:val="000000"/>
                      <w:szCs w:val="21"/>
                    </w:rPr>
                  </w:pPr>
                  <w:r w:rsidRPr="003A0A49">
                    <w:rPr>
                      <w:rFonts w:ascii="Times New Roman" w:hAnsi="Times New Roman"/>
                      <w:color w:val="000000"/>
                      <w:szCs w:val="21"/>
                    </w:rPr>
                    <w:t>10</w:t>
                  </w:r>
                </w:p>
              </w:tc>
              <w:tc>
                <w:tcPr>
                  <w:tcW w:w="1064"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挂链输送带</w:t>
                  </w:r>
                </w:p>
              </w:tc>
              <w:tc>
                <w:tcPr>
                  <w:tcW w:w="800"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w:t>
                  </w:r>
                </w:p>
              </w:tc>
              <w:tc>
                <w:tcPr>
                  <w:tcW w:w="92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2</w:t>
                  </w:r>
                </w:p>
              </w:tc>
              <w:tc>
                <w:tcPr>
                  <w:tcW w:w="688"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2</w:t>
                  </w:r>
                </w:p>
              </w:tc>
              <w:tc>
                <w:tcPr>
                  <w:tcW w:w="953"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+0</w:t>
                  </w:r>
                </w:p>
              </w:tc>
            </w:tr>
            <w:tr w:rsidR="00C744AF" w:rsidRPr="003A0A49" w:rsidTr="003A0A49">
              <w:trPr>
                <w:trHeight w:val="51"/>
                <w:jc w:val="center"/>
              </w:trPr>
              <w:tc>
                <w:tcPr>
                  <w:tcW w:w="57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widowControl/>
                    <w:adjustRightInd w:val="0"/>
                    <w:snapToGrid w:val="0"/>
                    <w:jc w:val="center"/>
                    <w:rPr>
                      <w:rFonts w:ascii="Times New Roman" w:hAnsi="Times New Roman"/>
                      <w:color w:val="000000"/>
                      <w:szCs w:val="21"/>
                    </w:rPr>
                  </w:pPr>
                  <w:r w:rsidRPr="003A0A49">
                    <w:rPr>
                      <w:rFonts w:ascii="Times New Roman" w:hAnsi="Times New Roman"/>
                      <w:color w:val="000000"/>
                      <w:szCs w:val="21"/>
                    </w:rPr>
                    <w:t>11</w:t>
                  </w:r>
                </w:p>
              </w:tc>
              <w:tc>
                <w:tcPr>
                  <w:tcW w:w="1064"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测试台</w:t>
                  </w:r>
                </w:p>
              </w:tc>
              <w:tc>
                <w:tcPr>
                  <w:tcW w:w="800"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w:t>
                  </w:r>
                </w:p>
              </w:tc>
              <w:tc>
                <w:tcPr>
                  <w:tcW w:w="92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8</w:t>
                  </w:r>
                </w:p>
              </w:tc>
              <w:tc>
                <w:tcPr>
                  <w:tcW w:w="688"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8</w:t>
                  </w:r>
                </w:p>
              </w:tc>
              <w:tc>
                <w:tcPr>
                  <w:tcW w:w="953"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adjustRightInd w:val="0"/>
                    <w:snapToGrid w:val="0"/>
                    <w:jc w:val="center"/>
                    <w:rPr>
                      <w:rFonts w:ascii="Times New Roman" w:hAnsi="Times New Roman"/>
                      <w:color w:val="000000"/>
                      <w:szCs w:val="21"/>
                    </w:rPr>
                  </w:pPr>
                  <w:r w:rsidRPr="003A0A49">
                    <w:rPr>
                      <w:rFonts w:ascii="Times New Roman" w:hAnsi="Times New Roman"/>
                      <w:color w:val="000000"/>
                      <w:szCs w:val="21"/>
                    </w:rPr>
                    <w:t>+0</w:t>
                  </w:r>
                </w:p>
              </w:tc>
            </w:tr>
            <w:tr w:rsidR="00C744AF" w:rsidRPr="003A0A49" w:rsidTr="003A0A49">
              <w:trPr>
                <w:trHeight w:val="51"/>
                <w:jc w:val="center"/>
              </w:trPr>
              <w:tc>
                <w:tcPr>
                  <w:tcW w:w="57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widowControl/>
                    <w:adjustRightInd w:val="0"/>
                    <w:snapToGrid w:val="0"/>
                    <w:jc w:val="center"/>
                    <w:rPr>
                      <w:rFonts w:ascii="Times New Roman" w:hAnsi="Times New Roman"/>
                      <w:color w:val="000000"/>
                      <w:szCs w:val="21"/>
                    </w:rPr>
                  </w:pPr>
                  <w:r w:rsidRPr="003A0A49">
                    <w:rPr>
                      <w:rFonts w:ascii="Times New Roman" w:hAnsi="Times New Roman"/>
                      <w:color w:val="000000"/>
                      <w:szCs w:val="21"/>
                    </w:rPr>
                    <w:t>12</w:t>
                  </w:r>
                </w:p>
              </w:tc>
              <w:tc>
                <w:tcPr>
                  <w:tcW w:w="1064"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耐压仪</w:t>
                  </w:r>
                </w:p>
              </w:tc>
              <w:tc>
                <w:tcPr>
                  <w:tcW w:w="800"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LK2670AX</w:t>
                  </w:r>
                </w:p>
              </w:tc>
              <w:tc>
                <w:tcPr>
                  <w:tcW w:w="92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4</w:t>
                  </w:r>
                </w:p>
              </w:tc>
              <w:tc>
                <w:tcPr>
                  <w:tcW w:w="688"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4</w:t>
                  </w:r>
                </w:p>
              </w:tc>
              <w:tc>
                <w:tcPr>
                  <w:tcW w:w="953"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+0</w:t>
                  </w:r>
                </w:p>
              </w:tc>
            </w:tr>
            <w:tr w:rsidR="00C744AF" w:rsidRPr="003A0A49" w:rsidTr="003A0A49">
              <w:trPr>
                <w:trHeight w:val="51"/>
                <w:jc w:val="center"/>
              </w:trPr>
              <w:tc>
                <w:tcPr>
                  <w:tcW w:w="57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widowControl/>
                    <w:adjustRightInd w:val="0"/>
                    <w:snapToGrid w:val="0"/>
                    <w:jc w:val="center"/>
                    <w:rPr>
                      <w:rFonts w:ascii="Times New Roman" w:hAnsi="Times New Roman"/>
                      <w:color w:val="000000"/>
                      <w:szCs w:val="21"/>
                    </w:rPr>
                  </w:pPr>
                  <w:r w:rsidRPr="003A0A49">
                    <w:rPr>
                      <w:rFonts w:ascii="Times New Roman" w:hAnsi="Times New Roman"/>
                      <w:color w:val="000000"/>
                      <w:szCs w:val="21"/>
                    </w:rPr>
                    <w:t>13</w:t>
                  </w:r>
                </w:p>
              </w:tc>
              <w:tc>
                <w:tcPr>
                  <w:tcW w:w="1064"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产品性能测试台</w:t>
                  </w:r>
                </w:p>
              </w:tc>
              <w:tc>
                <w:tcPr>
                  <w:tcW w:w="800"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w:t>
                  </w:r>
                </w:p>
              </w:tc>
              <w:tc>
                <w:tcPr>
                  <w:tcW w:w="92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2</w:t>
                  </w:r>
                </w:p>
              </w:tc>
              <w:tc>
                <w:tcPr>
                  <w:tcW w:w="688"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2</w:t>
                  </w:r>
                </w:p>
              </w:tc>
              <w:tc>
                <w:tcPr>
                  <w:tcW w:w="953"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vertAlign w:val="subscript"/>
                    </w:rPr>
                  </w:pPr>
                  <w:r w:rsidRPr="003A0A49">
                    <w:rPr>
                      <w:rFonts w:ascii="Times New Roman" w:hAnsi="Times New Roman"/>
                      <w:color w:val="000000"/>
                      <w:szCs w:val="21"/>
                    </w:rPr>
                    <w:t>+0</w:t>
                  </w:r>
                </w:p>
              </w:tc>
            </w:tr>
            <w:tr w:rsidR="00C744AF" w:rsidRPr="003A0A49" w:rsidTr="003A0A49">
              <w:trPr>
                <w:trHeight w:val="51"/>
                <w:jc w:val="center"/>
              </w:trPr>
              <w:tc>
                <w:tcPr>
                  <w:tcW w:w="57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widowControl/>
                    <w:adjustRightInd w:val="0"/>
                    <w:snapToGrid w:val="0"/>
                    <w:jc w:val="center"/>
                    <w:rPr>
                      <w:rFonts w:ascii="Times New Roman" w:hAnsi="Times New Roman"/>
                      <w:color w:val="000000"/>
                      <w:szCs w:val="21"/>
                    </w:rPr>
                  </w:pPr>
                  <w:r w:rsidRPr="003A0A49">
                    <w:rPr>
                      <w:rFonts w:ascii="Times New Roman" w:hAnsi="Times New Roman"/>
                      <w:color w:val="000000"/>
                      <w:szCs w:val="21"/>
                    </w:rPr>
                    <w:t>14</w:t>
                  </w:r>
                </w:p>
              </w:tc>
              <w:tc>
                <w:tcPr>
                  <w:tcW w:w="1064"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冲床</w:t>
                  </w:r>
                </w:p>
              </w:tc>
              <w:tc>
                <w:tcPr>
                  <w:tcW w:w="800"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w:t>
                  </w:r>
                </w:p>
              </w:tc>
              <w:tc>
                <w:tcPr>
                  <w:tcW w:w="92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8</w:t>
                  </w:r>
                </w:p>
              </w:tc>
              <w:tc>
                <w:tcPr>
                  <w:tcW w:w="688"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8</w:t>
                  </w:r>
                </w:p>
              </w:tc>
              <w:tc>
                <w:tcPr>
                  <w:tcW w:w="953"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+0</w:t>
                  </w:r>
                </w:p>
              </w:tc>
            </w:tr>
            <w:tr w:rsidR="00C744AF" w:rsidRPr="003A0A49" w:rsidTr="003A0A49">
              <w:trPr>
                <w:trHeight w:val="51"/>
                <w:jc w:val="center"/>
              </w:trPr>
              <w:tc>
                <w:tcPr>
                  <w:tcW w:w="57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widowControl/>
                    <w:adjustRightInd w:val="0"/>
                    <w:snapToGrid w:val="0"/>
                    <w:jc w:val="center"/>
                    <w:rPr>
                      <w:rFonts w:ascii="Times New Roman" w:hAnsi="Times New Roman"/>
                      <w:color w:val="000000"/>
                      <w:szCs w:val="21"/>
                    </w:rPr>
                  </w:pPr>
                  <w:r w:rsidRPr="003A0A49">
                    <w:rPr>
                      <w:rFonts w:ascii="Times New Roman" w:hAnsi="Times New Roman"/>
                      <w:color w:val="000000"/>
                      <w:szCs w:val="21"/>
                    </w:rPr>
                    <w:t>15</w:t>
                  </w:r>
                </w:p>
              </w:tc>
              <w:tc>
                <w:tcPr>
                  <w:tcW w:w="1064"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台钻</w:t>
                  </w:r>
                </w:p>
              </w:tc>
              <w:tc>
                <w:tcPr>
                  <w:tcW w:w="800"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ZS4112</w:t>
                  </w:r>
                </w:p>
              </w:tc>
              <w:tc>
                <w:tcPr>
                  <w:tcW w:w="92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5</w:t>
                  </w:r>
                </w:p>
              </w:tc>
              <w:tc>
                <w:tcPr>
                  <w:tcW w:w="688"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5</w:t>
                  </w:r>
                </w:p>
              </w:tc>
              <w:tc>
                <w:tcPr>
                  <w:tcW w:w="953"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+0</w:t>
                  </w:r>
                </w:p>
              </w:tc>
            </w:tr>
            <w:tr w:rsidR="00C744AF" w:rsidRPr="003A0A49" w:rsidTr="003A0A49">
              <w:trPr>
                <w:trHeight w:val="51"/>
                <w:jc w:val="center"/>
              </w:trPr>
              <w:tc>
                <w:tcPr>
                  <w:tcW w:w="57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widowControl/>
                    <w:adjustRightInd w:val="0"/>
                    <w:snapToGrid w:val="0"/>
                    <w:jc w:val="center"/>
                    <w:rPr>
                      <w:rFonts w:ascii="Times New Roman" w:hAnsi="Times New Roman"/>
                      <w:color w:val="000000"/>
                      <w:szCs w:val="21"/>
                    </w:rPr>
                  </w:pPr>
                  <w:r w:rsidRPr="003A0A49">
                    <w:rPr>
                      <w:rFonts w:ascii="Times New Roman" w:hAnsi="Times New Roman"/>
                      <w:color w:val="000000"/>
                      <w:szCs w:val="21"/>
                    </w:rPr>
                    <w:t>16</w:t>
                  </w:r>
                </w:p>
              </w:tc>
              <w:tc>
                <w:tcPr>
                  <w:tcW w:w="1064"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摇臂钻</w:t>
                  </w:r>
                </w:p>
              </w:tc>
              <w:tc>
                <w:tcPr>
                  <w:tcW w:w="800"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Z3040</w:t>
                  </w:r>
                </w:p>
              </w:tc>
              <w:tc>
                <w:tcPr>
                  <w:tcW w:w="92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2</w:t>
                  </w:r>
                </w:p>
              </w:tc>
              <w:tc>
                <w:tcPr>
                  <w:tcW w:w="688"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2</w:t>
                  </w:r>
                </w:p>
              </w:tc>
              <w:tc>
                <w:tcPr>
                  <w:tcW w:w="953"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adjustRightInd w:val="0"/>
                    <w:snapToGrid w:val="0"/>
                    <w:jc w:val="center"/>
                    <w:rPr>
                      <w:rFonts w:ascii="Times New Roman" w:hAnsi="Times New Roman"/>
                      <w:color w:val="000000"/>
                      <w:szCs w:val="21"/>
                    </w:rPr>
                  </w:pPr>
                  <w:r w:rsidRPr="003A0A49">
                    <w:rPr>
                      <w:rFonts w:ascii="Times New Roman" w:hAnsi="Times New Roman"/>
                      <w:color w:val="000000"/>
                      <w:szCs w:val="21"/>
                    </w:rPr>
                    <w:t>+0</w:t>
                  </w:r>
                </w:p>
              </w:tc>
            </w:tr>
            <w:tr w:rsidR="00C744AF" w:rsidRPr="003A0A49" w:rsidTr="003A0A49">
              <w:trPr>
                <w:trHeight w:val="51"/>
                <w:jc w:val="center"/>
              </w:trPr>
              <w:tc>
                <w:tcPr>
                  <w:tcW w:w="57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widowControl/>
                    <w:adjustRightInd w:val="0"/>
                    <w:snapToGrid w:val="0"/>
                    <w:jc w:val="center"/>
                    <w:rPr>
                      <w:rFonts w:ascii="Times New Roman" w:hAnsi="Times New Roman"/>
                      <w:color w:val="000000"/>
                      <w:szCs w:val="21"/>
                    </w:rPr>
                  </w:pPr>
                  <w:r w:rsidRPr="003A0A49">
                    <w:rPr>
                      <w:rFonts w:ascii="Times New Roman" w:hAnsi="Times New Roman"/>
                      <w:color w:val="000000"/>
                      <w:szCs w:val="21"/>
                    </w:rPr>
                    <w:t>17</w:t>
                  </w:r>
                </w:p>
              </w:tc>
              <w:tc>
                <w:tcPr>
                  <w:tcW w:w="1064"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铣床</w:t>
                  </w:r>
                </w:p>
              </w:tc>
              <w:tc>
                <w:tcPr>
                  <w:tcW w:w="800"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ZX-32HC</w:t>
                  </w:r>
                </w:p>
              </w:tc>
              <w:tc>
                <w:tcPr>
                  <w:tcW w:w="92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4</w:t>
                  </w:r>
                </w:p>
              </w:tc>
              <w:tc>
                <w:tcPr>
                  <w:tcW w:w="688"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4</w:t>
                  </w:r>
                </w:p>
              </w:tc>
              <w:tc>
                <w:tcPr>
                  <w:tcW w:w="953"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+0</w:t>
                  </w:r>
                </w:p>
              </w:tc>
            </w:tr>
            <w:tr w:rsidR="00C744AF" w:rsidRPr="003A0A49" w:rsidTr="003A0A49">
              <w:trPr>
                <w:trHeight w:val="51"/>
                <w:jc w:val="center"/>
              </w:trPr>
              <w:tc>
                <w:tcPr>
                  <w:tcW w:w="57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widowControl/>
                    <w:adjustRightInd w:val="0"/>
                    <w:snapToGrid w:val="0"/>
                    <w:jc w:val="center"/>
                    <w:rPr>
                      <w:rFonts w:ascii="Times New Roman" w:hAnsi="Times New Roman"/>
                      <w:color w:val="000000"/>
                      <w:szCs w:val="21"/>
                    </w:rPr>
                  </w:pPr>
                  <w:r w:rsidRPr="003A0A49">
                    <w:rPr>
                      <w:rFonts w:ascii="Times New Roman" w:hAnsi="Times New Roman"/>
                      <w:color w:val="000000"/>
                      <w:szCs w:val="21"/>
                    </w:rPr>
                    <w:t>18</w:t>
                  </w:r>
                </w:p>
              </w:tc>
              <w:tc>
                <w:tcPr>
                  <w:tcW w:w="1064"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螺杆空压机</w:t>
                  </w:r>
                </w:p>
              </w:tc>
              <w:tc>
                <w:tcPr>
                  <w:tcW w:w="800"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L11-8</w:t>
                  </w:r>
                </w:p>
              </w:tc>
              <w:tc>
                <w:tcPr>
                  <w:tcW w:w="92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2</w:t>
                  </w:r>
                </w:p>
              </w:tc>
              <w:tc>
                <w:tcPr>
                  <w:tcW w:w="688"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2</w:t>
                  </w:r>
                </w:p>
              </w:tc>
              <w:tc>
                <w:tcPr>
                  <w:tcW w:w="953"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vertAlign w:val="subscript"/>
                    </w:rPr>
                  </w:pPr>
                  <w:r w:rsidRPr="003A0A49">
                    <w:rPr>
                      <w:rFonts w:ascii="Times New Roman" w:hAnsi="Times New Roman"/>
                      <w:color w:val="000000"/>
                      <w:szCs w:val="21"/>
                    </w:rPr>
                    <w:t>+0</w:t>
                  </w:r>
                </w:p>
              </w:tc>
            </w:tr>
            <w:tr w:rsidR="00C744AF" w:rsidRPr="003A0A49" w:rsidTr="003A0A49">
              <w:trPr>
                <w:trHeight w:val="51"/>
                <w:jc w:val="center"/>
              </w:trPr>
              <w:tc>
                <w:tcPr>
                  <w:tcW w:w="57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widowControl/>
                    <w:adjustRightInd w:val="0"/>
                    <w:snapToGrid w:val="0"/>
                    <w:jc w:val="center"/>
                    <w:rPr>
                      <w:rFonts w:ascii="Times New Roman" w:hAnsi="Times New Roman"/>
                      <w:color w:val="000000"/>
                      <w:szCs w:val="21"/>
                    </w:rPr>
                  </w:pPr>
                  <w:r w:rsidRPr="003A0A49">
                    <w:rPr>
                      <w:rFonts w:ascii="Times New Roman" w:hAnsi="Times New Roman"/>
                      <w:color w:val="000000"/>
                      <w:szCs w:val="21"/>
                    </w:rPr>
                    <w:t>19</w:t>
                  </w:r>
                </w:p>
              </w:tc>
              <w:tc>
                <w:tcPr>
                  <w:tcW w:w="1064"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油压机</w:t>
                  </w:r>
                </w:p>
              </w:tc>
              <w:tc>
                <w:tcPr>
                  <w:tcW w:w="800"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w:t>
                  </w:r>
                </w:p>
              </w:tc>
              <w:tc>
                <w:tcPr>
                  <w:tcW w:w="92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4</w:t>
                  </w:r>
                </w:p>
              </w:tc>
              <w:tc>
                <w:tcPr>
                  <w:tcW w:w="688"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4</w:t>
                  </w:r>
                </w:p>
              </w:tc>
              <w:tc>
                <w:tcPr>
                  <w:tcW w:w="953"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+0</w:t>
                  </w:r>
                </w:p>
              </w:tc>
            </w:tr>
            <w:tr w:rsidR="00C744AF" w:rsidRPr="003A0A49" w:rsidTr="003A0A49">
              <w:trPr>
                <w:trHeight w:val="51"/>
                <w:jc w:val="center"/>
              </w:trPr>
              <w:tc>
                <w:tcPr>
                  <w:tcW w:w="57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widowControl/>
                    <w:adjustRightInd w:val="0"/>
                    <w:snapToGrid w:val="0"/>
                    <w:jc w:val="center"/>
                    <w:rPr>
                      <w:rFonts w:ascii="Times New Roman" w:hAnsi="Times New Roman"/>
                      <w:color w:val="000000"/>
                      <w:szCs w:val="21"/>
                    </w:rPr>
                  </w:pPr>
                  <w:r w:rsidRPr="003A0A49">
                    <w:rPr>
                      <w:rFonts w:ascii="Times New Roman" w:hAnsi="Times New Roman"/>
                      <w:color w:val="000000"/>
                      <w:szCs w:val="21"/>
                    </w:rPr>
                    <w:t>20</w:t>
                  </w:r>
                </w:p>
              </w:tc>
              <w:tc>
                <w:tcPr>
                  <w:tcW w:w="1064"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自动焊台</w:t>
                  </w:r>
                </w:p>
              </w:tc>
              <w:tc>
                <w:tcPr>
                  <w:tcW w:w="800"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w:t>
                  </w:r>
                </w:p>
              </w:tc>
              <w:tc>
                <w:tcPr>
                  <w:tcW w:w="92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5</w:t>
                  </w:r>
                </w:p>
              </w:tc>
              <w:tc>
                <w:tcPr>
                  <w:tcW w:w="688"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5</w:t>
                  </w:r>
                </w:p>
              </w:tc>
              <w:tc>
                <w:tcPr>
                  <w:tcW w:w="953"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+0</w:t>
                  </w:r>
                </w:p>
              </w:tc>
            </w:tr>
            <w:tr w:rsidR="00C744AF" w:rsidRPr="003A0A49" w:rsidTr="003A0A49">
              <w:trPr>
                <w:trHeight w:val="51"/>
                <w:jc w:val="center"/>
              </w:trPr>
              <w:tc>
                <w:tcPr>
                  <w:tcW w:w="57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widowControl/>
                    <w:adjustRightInd w:val="0"/>
                    <w:snapToGrid w:val="0"/>
                    <w:jc w:val="center"/>
                    <w:rPr>
                      <w:rFonts w:ascii="Times New Roman" w:hAnsi="Times New Roman"/>
                      <w:color w:val="000000"/>
                      <w:szCs w:val="21"/>
                    </w:rPr>
                  </w:pPr>
                  <w:r w:rsidRPr="003A0A49">
                    <w:rPr>
                      <w:rFonts w:ascii="Times New Roman" w:hAnsi="Times New Roman"/>
                      <w:color w:val="000000"/>
                      <w:szCs w:val="21"/>
                    </w:rPr>
                    <w:t>21</w:t>
                  </w:r>
                </w:p>
              </w:tc>
              <w:tc>
                <w:tcPr>
                  <w:tcW w:w="1064"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喷塑台</w:t>
                  </w:r>
                </w:p>
              </w:tc>
              <w:tc>
                <w:tcPr>
                  <w:tcW w:w="800"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w:t>
                  </w:r>
                </w:p>
              </w:tc>
              <w:tc>
                <w:tcPr>
                  <w:tcW w:w="92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3</w:t>
                  </w:r>
                </w:p>
              </w:tc>
              <w:tc>
                <w:tcPr>
                  <w:tcW w:w="688"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3</w:t>
                  </w:r>
                </w:p>
              </w:tc>
              <w:tc>
                <w:tcPr>
                  <w:tcW w:w="953"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adjustRightInd w:val="0"/>
                    <w:snapToGrid w:val="0"/>
                    <w:jc w:val="center"/>
                    <w:rPr>
                      <w:rFonts w:ascii="Times New Roman" w:hAnsi="Times New Roman"/>
                      <w:color w:val="000000"/>
                      <w:szCs w:val="21"/>
                    </w:rPr>
                  </w:pPr>
                  <w:r w:rsidRPr="003A0A49">
                    <w:rPr>
                      <w:rFonts w:ascii="Times New Roman" w:hAnsi="Times New Roman"/>
                      <w:color w:val="000000"/>
                      <w:szCs w:val="21"/>
                    </w:rPr>
                    <w:t>+0</w:t>
                  </w:r>
                </w:p>
              </w:tc>
            </w:tr>
            <w:tr w:rsidR="00C744AF" w:rsidRPr="003A0A49" w:rsidTr="003A0A49">
              <w:trPr>
                <w:trHeight w:val="51"/>
                <w:jc w:val="center"/>
              </w:trPr>
              <w:tc>
                <w:tcPr>
                  <w:tcW w:w="57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widowControl/>
                    <w:adjustRightInd w:val="0"/>
                    <w:snapToGrid w:val="0"/>
                    <w:jc w:val="center"/>
                    <w:rPr>
                      <w:rFonts w:ascii="Times New Roman" w:hAnsi="Times New Roman"/>
                      <w:color w:val="000000"/>
                      <w:szCs w:val="21"/>
                    </w:rPr>
                  </w:pPr>
                  <w:r w:rsidRPr="003A0A49">
                    <w:rPr>
                      <w:rFonts w:ascii="Times New Roman" w:hAnsi="Times New Roman"/>
                      <w:color w:val="000000"/>
                      <w:szCs w:val="21"/>
                    </w:rPr>
                    <w:t>22</w:t>
                  </w:r>
                </w:p>
              </w:tc>
              <w:tc>
                <w:tcPr>
                  <w:tcW w:w="1064"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胀管机</w:t>
                  </w:r>
                </w:p>
              </w:tc>
              <w:tc>
                <w:tcPr>
                  <w:tcW w:w="800"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FB-SZ-S</w:t>
                  </w:r>
                </w:p>
              </w:tc>
              <w:tc>
                <w:tcPr>
                  <w:tcW w:w="92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0</w:t>
                  </w:r>
                </w:p>
              </w:tc>
              <w:tc>
                <w:tcPr>
                  <w:tcW w:w="688"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0</w:t>
                  </w:r>
                </w:p>
              </w:tc>
              <w:tc>
                <w:tcPr>
                  <w:tcW w:w="953" w:type="pct"/>
                  <w:tcBorders>
                    <w:top w:val="single" w:sz="4" w:space="0" w:color="auto"/>
                    <w:left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+0</w:t>
                  </w:r>
                </w:p>
              </w:tc>
            </w:tr>
            <w:tr w:rsidR="00C744AF" w:rsidRPr="003A0A49" w:rsidTr="003A0A49">
              <w:trPr>
                <w:trHeight w:val="51"/>
                <w:jc w:val="center"/>
              </w:trPr>
              <w:tc>
                <w:tcPr>
                  <w:tcW w:w="57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widowControl/>
                    <w:adjustRightInd w:val="0"/>
                    <w:snapToGrid w:val="0"/>
                    <w:jc w:val="center"/>
                    <w:rPr>
                      <w:rFonts w:ascii="Times New Roman" w:hAnsi="Times New Roman"/>
                      <w:color w:val="000000"/>
                      <w:szCs w:val="21"/>
                    </w:rPr>
                  </w:pPr>
                  <w:r w:rsidRPr="003A0A49">
                    <w:rPr>
                      <w:rFonts w:ascii="Times New Roman" w:hAnsi="Times New Roman"/>
                      <w:color w:val="000000"/>
                      <w:szCs w:val="21"/>
                    </w:rPr>
                    <w:t>23</w:t>
                  </w:r>
                </w:p>
              </w:tc>
              <w:tc>
                <w:tcPr>
                  <w:tcW w:w="1064"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自动弯管机</w:t>
                  </w:r>
                </w:p>
              </w:tc>
              <w:tc>
                <w:tcPr>
                  <w:tcW w:w="800"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DW38NC</w:t>
                  </w:r>
                </w:p>
              </w:tc>
              <w:tc>
                <w:tcPr>
                  <w:tcW w:w="92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0</w:t>
                  </w:r>
                </w:p>
              </w:tc>
              <w:tc>
                <w:tcPr>
                  <w:tcW w:w="688"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0</w:t>
                  </w:r>
                </w:p>
              </w:tc>
              <w:tc>
                <w:tcPr>
                  <w:tcW w:w="953" w:type="pct"/>
                  <w:tcBorders>
                    <w:left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vertAlign w:val="subscript"/>
                    </w:rPr>
                  </w:pPr>
                  <w:r w:rsidRPr="003A0A49">
                    <w:rPr>
                      <w:rFonts w:ascii="Times New Roman" w:hAnsi="Times New Roman"/>
                      <w:color w:val="000000"/>
                      <w:szCs w:val="21"/>
                    </w:rPr>
                    <w:t>+0</w:t>
                  </w:r>
                </w:p>
              </w:tc>
            </w:tr>
            <w:tr w:rsidR="00C744AF" w:rsidRPr="003A0A49" w:rsidTr="003A0A49">
              <w:trPr>
                <w:trHeight w:val="51"/>
                <w:jc w:val="center"/>
              </w:trPr>
              <w:tc>
                <w:tcPr>
                  <w:tcW w:w="57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widowControl/>
                    <w:adjustRightInd w:val="0"/>
                    <w:snapToGrid w:val="0"/>
                    <w:jc w:val="center"/>
                    <w:rPr>
                      <w:rFonts w:ascii="Times New Roman" w:hAnsi="Times New Roman"/>
                      <w:color w:val="000000"/>
                      <w:szCs w:val="21"/>
                    </w:rPr>
                  </w:pPr>
                  <w:r w:rsidRPr="003A0A49">
                    <w:rPr>
                      <w:rFonts w:ascii="Times New Roman" w:hAnsi="Times New Roman"/>
                      <w:color w:val="000000"/>
                      <w:szCs w:val="21"/>
                    </w:rPr>
                    <w:t>24</w:t>
                  </w:r>
                </w:p>
              </w:tc>
              <w:tc>
                <w:tcPr>
                  <w:tcW w:w="1064"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激光切割机</w:t>
                  </w:r>
                </w:p>
              </w:tc>
              <w:tc>
                <w:tcPr>
                  <w:tcW w:w="800"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HRD</w:t>
                  </w:r>
                </w:p>
              </w:tc>
              <w:tc>
                <w:tcPr>
                  <w:tcW w:w="92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0</w:t>
                  </w:r>
                </w:p>
              </w:tc>
              <w:tc>
                <w:tcPr>
                  <w:tcW w:w="688"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0</w:t>
                  </w:r>
                </w:p>
              </w:tc>
              <w:tc>
                <w:tcPr>
                  <w:tcW w:w="953" w:type="pct"/>
                  <w:tcBorders>
                    <w:left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+0</w:t>
                  </w:r>
                </w:p>
              </w:tc>
            </w:tr>
            <w:tr w:rsidR="00C744AF" w:rsidRPr="003A0A49" w:rsidTr="003A0A49">
              <w:trPr>
                <w:trHeight w:val="51"/>
                <w:jc w:val="center"/>
              </w:trPr>
              <w:tc>
                <w:tcPr>
                  <w:tcW w:w="57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widowControl/>
                    <w:adjustRightInd w:val="0"/>
                    <w:snapToGrid w:val="0"/>
                    <w:jc w:val="center"/>
                    <w:rPr>
                      <w:rFonts w:ascii="Times New Roman" w:hAnsi="Times New Roman"/>
                      <w:color w:val="000000"/>
                      <w:szCs w:val="21"/>
                    </w:rPr>
                  </w:pPr>
                  <w:r w:rsidRPr="003A0A49">
                    <w:rPr>
                      <w:rFonts w:ascii="Times New Roman" w:hAnsi="Times New Roman"/>
                      <w:color w:val="000000"/>
                      <w:szCs w:val="21"/>
                    </w:rPr>
                    <w:t>25</w:t>
                  </w:r>
                </w:p>
              </w:tc>
              <w:tc>
                <w:tcPr>
                  <w:tcW w:w="1064"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翅片弯曲机</w:t>
                  </w:r>
                </w:p>
              </w:tc>
              <w:tc>
                <w:tcPr>
                  <w:tcW w:w="800"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GW50</w:t>
                  </w:r>
                </w:p>
              </w:tc>
              <w:tc>
                <w:tcPr>
                  <w:tcW w:w="92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0</w:t>
                  </w:r>
                </w:p>
              </w:tc>
              <w:tc>
                <w:tcPr>
                  <w:tcW w:w="688"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0</w:t>
                  </w:r>
                </w:p>
              </w:tc>
              <w:tc>
                <w:tcPr>
                  <w:tcW w:w="953" w:type="pct"/>
                  <w:tcBorders>
                    <w:left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+0</w:t>
                  </w:r>
                </w:p>
              </w:tc>
            </w:tr>
            <w:tr w:rsidR="00C744AF" w:rsidRPr="003A0A49" w:rsidTr="003A0A49">
              <w:trPr>
                <w:trHeight w:val="51"/>
                <w:jc w:val="center"/>
              </w:trPr>
              <w:tc>
                <w:tcPr>
                  <w:tcW w:w="57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widowControl/>
                    <w:adjustRightInd w:val="0"/>
                    <w:snapToGrid w:val="0"/>
                    <w:jc w:val="center"/>
                    <w:rPr>
                      <w:rFonts w:ascii="Times New Roman" w:hAnsi="Times New Roman"/>
                      <w:color w:val="000000"/>
                      <w:szCs w:val="21"/>
                    </w:rPr>
                  </w:pPr>
                  <w:r w:rsidRPr="003A0A49">
                    <w:rPr>
                      <w:rFonts w:ascii="Times New Roman" w:hAnsi="Times New Roman"/>
                      <w:color w:val="000000"/>
                      <w:szCs w:val="21"/>
                    </w:rPr>
                    <w:t>26</w:t>
                  </w:r>
                </w:p>
              </w:tc>
              <w:tc>
                <w:tcPr>
                  <w:tcW w:w="1064"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转塔冲床</w:t>
                  </w:r>
                </w:p>
              </w:tc>
              <w:tc>
                <w:tcPr>
                  <w:tcW w:w="800"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30t</w:t>
                  </w:r>
                </w:p>
              </w:tc>
              <w:tc>
                <w:tcPr>
                  <w:tcW w:w="92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0</w:t>
                  </w:r>
                </w:p>
              </w:tc>
              <w:tc>
                <w:tcPr>
                  <w:tcW w:w="688"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0</w:t>
                  </w:r>
                </w:p>
              </w:tc>
              <w:tc>
                <w:tcPr>
                  <w:tcW w:w="953" w:type="pct"/>
                  <w:tcBorders>
                    <w:left w:val="single" w:sz="4" w:space="0" w:color="auto"/>
                    <w:right w:val="single" w:sz="4" w:space="0" w:color="auto"/>
                  </w:tcBorders>
                  <w:vAlign w:val="center"/>
                </w:tcPr>
                <w:p w:rsidR="00C744AF" w:rsidRPr="003A0A49" w:rsidRDefault="00C744AF" w:rsidP="00C744AF">
                  <w:pPr>
                    <w:adjustRightInd w:val="0"/>
                    <w:snapToGrid w:val="0"/>
                    <w:jc w:val="center"/>
                    <w:rPr>
                      <w:rFonts w:ascii="Times New Roman" w:hAnsi="Times New Roman"/>
                      <w:color w:val="000000"/>
                      <w:szCs w:val="21"/>
                    </w:rPr>
                  </w:pPr>
                  <w:r w:rsidRPr="003A0A49">
                    <w:rPr>
                      <w:rFonts w:ascii="Times New Roman" w:hAnsi="Times New Roman"/>
                      <w:color w:val="000000"/>
                      <w:szCs w:val="21"/>
                    </w:rPr>
                    <w:t>+0</w:t>
                  </w:r>
                </w:p>
              </w:tc>
            </w:tr>
            <w:tr w:rsidR="00C744AF" w:rsidRPr="003A0A49" w:rsidTr="003A0A49">
              <w:trPr>
                <w:trHeight w:val="51"/>
                <w:jc w:val="center"/>
              </w:trPr>
              <w:tc>
                <w:tcPr>
                  <w:tcW w:w="57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widowControl/>
                    <w:adjustRightInd w:val="0"/>
                    <w:snapToGrid w:val="0"/>
                    <w:jc w:val="center"/>
                    <w:rPr>
                      <w:rFonts w:ascii="Times New Roman" w:hAnsi="Times New Roman"/>
                      <w:color w:val="000000"/>
                      <w:szCs w:val="21"/>
                    </w:rPr>
                  </w:pPr>
                  <w:r w:rsidRPr="003A0A49">
                    <w:rPr>
                      <w:rFonts w:ascii="Times New Roman" w:hAnsi="Times New Roman"/>
                      <w:color w:val="000000"/>
                      <w:szCs w:val="21"/>
                    </w:rPr>
                    <w:t>27</w:t>
                  </w:r>
                </w:p>
              </w:tc>
              <w:tc>
                <w:tcPr>
                  <w:tcW w:w="1064"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激光雕刻机</w:t>
                  </w:r>
                </w:p>
              </w:tc>
              <w:tc>
                <w:tcPr>
                  <w:tcW w:w="800"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1390</w:t>
                  </w:r>
                </w:p>
              </w:tc>
              <w:tc>
                <w:tcPr>
                  <w:tcW w:w="92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0</w:t>
                  </w:r>
                </w:p>
              </w:tc>
              <w:tc>
                <w:tcPr>
                  <w:tcW w:w="688"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0</w:t>
                  </w:r>
                </w:p>
              </w:tc>
              <w:tc>
                <w:tcPr>
                  <w:tcW w:w="953" w:type="pct"/>
                  <w:tcBorders>
                    <w:left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+0</w:t>
                  </w:r>
                </w:p>
              </w:tc>
            </w:tr>
            <w:tr w:rsidR="00C744AF" w:rsidRPr="003A0A49" w:rsidTr="003A0A49">
              <w:trPr>
                <w:trHeight w:val="51"/>
                <w:jc w:val="center"/>
              </w:trPr>
              <w:tc>
                <w:tcPr>
                  <w:tcW w:w="57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widowControl/>
                    <w:adjustRightInd w:val="0"/>
                    <w:snapToGrid w:val="0"/>
                    <w:jc w:val="center"/>
                    <w:rPr>
                      <w:rFonts w:ascii="Times New Roman" w:hAnsi="Times New Roman"/>
                      <w:color w:val="000000"/>
                      <w:szCs w:val="21"/>
                    </w:rPr>
                  </w:pPr>
                  <w:r w:rsidRPr="003A0A49">
                    <w:rPr>
                      <w:rFonts w:ascii="Times New Roman" w:hAnsi="Times New Roman"/>
                      <w:color w:val="000000"/>
                      <w:szCs w:val="21"/>
                    </w:rPr>
                    <w:t>28</w:t>
                  </w:r>
                </w:p>
              </w:tc>
              <w:tc>
                <w:tcPr>
                  <w:tcW w:w="1064"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折弯机</w:t>
                  </w:r>
                </w:p>
              </w:tc>
              <w:tc>
                <w:tcPr>
                  <w:tcW w:w="800"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35T</w:t>
                  </w:r>
                </w:p>
              </w:tc>
              <w:tc>
                <w:tcPr>
                  <w:tcW w:w="92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0</w:t>
                  </w:r>
                </w:p>
              </w:tc>
              <w:tc>
                <w:tcPr>
                  <w:tcW w:w="688"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0</w:t>
                  </w:r>
                </w:p>
              </w:tc>
              <w:tc>
                <w:tcPr>
                  <w:tcW w:w="953" w:type="pct"/>
                  <w:tcBorders>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vertAlign w:val="subscript"/>
                    </w:rPr>
                  </w:pPr>
                  <w:r w:rsidRPr="003A0A49">
                    <w:rPr>
                      <w:rFonts w:ascii="Times New Roman" w:hAnsi="Times New Roman"/>
                      <w:color w:val="000000"/>
                      <w:szCs w:val="21"/>
                    </w:rPr>
                    <w:t>+0</w:t>
                  </w:r>
                </w:p>
              </w:tc>
            </w:tr>
            <w:tr w:rsidR="00C744AF" w:rsidRPr="003A0A49" w:rsidTr="003A0A49">
              <w:trPr>
                <w:trHeight w:val="51"/>
                <w:jc w:val="center"/>
              </w:trPr>
              <w:tc>
                <w:tcPr>
                  <w:tcW w:w="572" w:type="pct"/>
                  <w:vMerge w:val="restart"/>
                  <w:tcBorders>
                    <w:top w:val="single" w:sz="4" w:space="0" w:color="auto"/>
                    <w:left w:val="single" w:sz="4" w:space="0" w:color="auto"/>
                    <w:right w:val="single" w:sz="4" w:space="0" w:color="auto"/>
                  </w:tcBorders>
                  <w:vAlign w:val="center"/>
                </w:tcPr>
                <w:p w:rsidR="00C744AF" w:rsidRPr="003A0A49" w:rsidRDefault="00C744AF" w:rsidP="00C744AF">
                  <w:pPr>
                    <w:widowControl/>
                    <w:adjustRightInd w:val="0"/>
                    <w:snapToGrid w:val="0"/>
                    <w:jc w:val="center"/>
                    <w:rPr>
                      <w:rFonts w:ascii="Times New Roman" w:hAnsi="Times New Roman"/>
                      <w:color w:val="000000"/>
                      <w:szCs w:val="21"/>
                    </w:rPr>
                  </w:pPr>
                  <w:r w:rsidRPr="003A0A49">
                    <w:rPr>
                      <w:rFonts w:ascii="Times New Roman" w:hAnsi="Times New Roman"/>
                      <w:color w:val="000000"/>
                      <w:szCs w:val="21"/>
                    </w:rPr>
                    <w:t>29</w:t>
                  </w:r>
                </w:p>
              </w:tc>
              <w:tc>
                <w:tcPr>
                  <w:tcW w:w="1064" w:type="pct"/>
                  <w:vMerge w:val="restart"/>
                  <w:tcBorders>
                    <w:top w:val="single" w:sz="4" w:space="0" w:color="auto"/>
                    <w:left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车床</w:t>
                  </w:r>
                </w:p>
              </w:tc>
              <w:tc>
                <w:tcPr>
                  <w:tcW w:w="800"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CD6140</w:t>
                  </w:r>
                </w:p>
              </w:tc>
              <w:tc>
                <w:tcPr>
                  <w:tcW w:w="92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3</w:t>
                  </w:r>
                </w:p>
              </w:tc>
              <w:tc>
                <w:tcPr>
                  <w:tcW w:w="688"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3</w:t>
                  </w:r>
                </w:p>
              </w:tc>
              <w:tc>
                <w:tcPr>
                  <w:tcW w:w="953" w:type="pct"/>
                  <w:tcBorders>
                    <w:top w:val="single" w:sz="4" w:space="0" w:color="auto"/>
                    <w:left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+0</w:t>
                  </w:r>
                </w:p>
              </w:tc>
            </w:tr>
            <w:tr w:rsidR="00C744AF" w:rsidRPr="003A0A49" w:rsidTr="003A0A49">
              <w:trPr>
                <w:trHeight w:val="51"/>
                <w:jc w:val="center"/>
              </w:trPr>
              <w:tc>
                <w:tcPr>
                  <w:tcW w:w="572" w:type="pct"/>
                  <w:vMerge/>
                  <w:tcBorders>
                    <w:left w:val="single" w:sz="4" w:space="0" w:color="auto"/>
                    <w:bottom w:val="single" w:sz="4" w:space="0" w:color="auto"/>
                    <w:right w:val="single" w:sz="4" w:space="0" w:color="auto"/>
                  </w:tcBorders>
                  <w:vAlign w:val="center"/>
                </w:tcPr>
                <w:p w:rsidR="00C744AF" w:rsidRPr="003A0A49" w:rsidRDefault="00C744AF" w:rsidP="00C744AF">
                  <w:pPr>
                    <w:widowControl/>
                    <w:adjustRightInd w:val="0"/>
                    <w:snapToGrid w:val="0"/>
                    <w:jc w:val="center"/>
                    <w:rPr>
                      <w:rFonts w:ascii="Times New Roman" w:hAnsi="Times New Roman"/>
                      <w:color w:val="000000"/>
                      <w:szCs w:val="21"/>
                    </w:rPr>
                  </w:pPr>
                </w:p>
              </w:tc>
              <w:tc>
                <w:tcPr>
                  <w:tcW w:w="1064" w:type="pct"/>
                  <w:vMerge/>
                  <w:tcBorders>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p>
              </w:tc>
              <w:tc>
                <w:tcPr>
                  <w:tcW w:w="800"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JJG-05</w:t>
                  </w:r>
                </w:p>
              </w:tc>
              <w:tc>
                <w:tcPr>
                  <w:tcW w:w="92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1</w:t>
                  </w:r>
                </w:p>
              </w:tc>
              <w:tc>
                <w:tcPr>
                  <w:tcW w:w="688"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1</w:t>
                  </w:r>
                </w:p>
              </w:tc>
              <w:tc>
                <w:tcPr>
                  <w:tcW w:w="953" w:type="pct"/>
                  <w:tcBorders>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Pr>
                      <w:rFonts w:ascii="Times New Roman" w:hAnsi="Times New Roman" w:hint="eastAsia"/>
                      <w:color w:val="000000"/>
                      <w:szCs w:val="21"/>
                    </w:rPr>
                    <w:t>+</w:t>
                  </w:r>
                  <w:r>
                    <w:rPr>
                      <w:rFonts w:ascii="Times New Roman" w:hAnsi="Times New Roman"/>
                      <w:color w:val="000000"/>
                      <w:szCs w:val="21"/>
                    </w:rPr>
                    <w:t>0</w:t>
                  </w:r>
                </w:p>
              </w:tc>
            </w:tr>
            <w:tr w:rsidR="00C744AF" w:rsidRPr="003A0A49" w:rsidTr="003A0A49">
              <w:trPr>
                <w:trHeight w:val="51"/>
                <w:jc w:val="center"/>
              </w:trPr>
              <w:tc>
                <w:tcPr>
                  <w:tcW w:w="57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widowControl/>
                    <w:adjustRightInd w:val="0"/>
                    <w:snapToGrid w:val="0"/>
                    <w:jc w:val="center"/>
                    <w:rPr>
                      <w:rFonts w:ascii="Times New Roman" w:hAnsi="Times New Roman"/>
                      <w:color w:val="000000"/>
                      <w:szCs w:val="21"/>
                    </w:rPr>
                  </w:pPr>
                  <w:r w:rsidRPr="003A0A49">
                    <w:rPr>
                      <w:rFonts w:ascii="Times New Roman" w:hAnsi="Times New Roman"/>
                      <w:color w:val="000000"/>
                      <w:szCs w:val="21"/>
                    </w:rPr>
                    <w:t>30</w:t>
                  </w:r>
                </w:p>
              </w:tc>
              <w:tc>
                <w:tcPr>
                  <w:tcW w:w="1064"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开壳机</w:t>
                  </w:r>
                </w:p>
              </w:tc>
              <w:tc>
                <w:tcPr>
                  <w:tcW w:w="800"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w:t>
                  </w:r>
                </w:p>
              </w:tc>
              <w:tc>
                <w:tcPr>
                  <w:tcW w:w="92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3</w:t>
                  </w:r>
                </w:p>
              </w:tc>
              <w:tc>
                <w:tcPr>
                  <w:tcW w:w="688"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3</w:t>
                  </w:r>
                </w:p>
              </w:tc>
              <w:tc>
                <w:tcPr>
                  <w:tcW w:w="953"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adjustRightInd w:val="0"/>
                    <w:snapToGrid w:val="0"/>
                    <w:jc w:val="center"/>
                    <w:rPr>
                      <w:rFonts w:ascii="Times New Roman" w:hAnsi="Times New Roman"/>
                      <w:color w:val="000000"/>
                      <w:szCs w:val="21"/>
                    </w:rPr>
                  </w:pPr>
                  <w:r w:rsidRPr="003A0A49">
                    <w:rPr>
                      <w:rFonts w:ascii="Times New Roman" w:hAnsi="Times New Roman"/>
                      <w:color w:val="000000"/>
                      <w:szCs w:val="21"/>
                    </w:rPr>
                    <w:t>+0</w:t>
                  </w:r>
                </w:p>
              </w:tc>
            </w:tr>
            <w:tr w:rsidR="00C744AF" w:rsidRPr="003A0A49" w:rsidTr="003A0A49">
              <w:trPr>
                <w:trHeight w:val="51"/>
                <w:jc w:val="center"/>
              </w:trPr>
              <w:tc>
                <w:tcPr>
                  <w:tcW w:w="57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widowControl/>
                    <w:adjustRightInd w:val="0"/>
                    <w:snapToGrid w:val="0"/>
                    <w:jc w:val="center"/>
                    <w:rPr>
                      <w:rFonts w:ascii="Times New Roman" w:hAnsi="Times New Roman"/>
                      <w:color w:val="000000"/>
                      <w:szCs w:val="21"/>
                    </w:rPr>
                  </w:pPr>
                  <w:r w:rsidRPr="003A0A49">
                    <w:rPr>
                      <w:rFonts w:ascii="Times New Roman" w:hAnsi="Times New Roman"/>
                      <w:color w:val="000000"/>
                      <w:szCs w:val="21"/>
                    </w:rPr>
                    <w:t>31</w:t>
                  </w:r>
                </w:p>
              </w:tc>
              <w:tc>
                <w:tcPr>
                  <w:tcW w:w="1064"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加油机（冷冻机油）</w:t>
                  </w:r>
                </w:p>
              </w:tc>
              <w:tc>
                <w:tcPr>
                  <w:tcW w:w="800"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w:t>
                  </w:r>
                </w:p>
              </w:tc>
              <w:tc>
                <w:tcPr>
                  <w:tcW w:w="92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3</w:t>
                  </w:r>
                </w:p>
              </w:tc>
              <w:tc>
                <w:tcPr>
                  <w:tcW w:w="688"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3</w:t>
                  </w:r>
                </w:p>
              </w:tc>
              <w:tc>
                <w:tcPr>
                  <w:tcW w:w="953"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+0</w:t>
                  </w:r>
                </w:p>
              </w:tc>
            </w:tr>
            <w:tr w:rsidR="00C744AF" w:rsidRPr="003A0A49" w:rsidTr="003A0A49">
              <w:trPr>
                <w:trHeight w:val="51"/>
                <w:jc w:val="center"/>
              </w:trPr>
              <w:tc>
                <w:tcPr>
                  <w:tcW w:w="57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widowControl/>
                    <w:adjustRightInd w:val="0"/>
                    <w:snapToGrid w:val="0"/>
                    <w:jc w:val="center"/>
                    <w:rPr>
                      <w:rFonts w:ascii="Times New Roman" w:hAnsi="Times New Roman"/>
                      <w:color w:val="000000"/>
                      <w:szCs w:val="21"/>
                    </w:rPr>
                  </w:pPr>
                  <w:r w:rsidRPr="003A0A49">
                    <w:rPr>
                      <w:rFonts w:ascii="Times New Roman" w:hAnsi="Times New Roman"/>
                      <w:color w:val="000000"/>
                      <w:szCs w:val="21"/>
                    </w:rPr>
                    <w:t>32</w:t>
                  </w:r>
                </w:p>
              </w:tc>
              <w:tc>
                <w:tcPr>
                  <w:tcW w:w="1064"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自动环焊机</w:t>
                  </w:r>
                </w:p>
              </w:tc>
              <w:tc>
                <w:tcPr>
                  <w:tcW w:w="800"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XD-20W</w:t>
                  </w:r>
                </w:p>
              </w:tc>
              <w:tc>
                <w:tcPr>
                  <w:tcW w:w="92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3</w:t>
                  </w:r>
                </w:p>
              </w:tc>
              <w:tc>
                <w:tcPr>
                  <w:tcW w:w="688"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3</w:t>
                  </w:r>
                </w:p>
              </w:tc>
              <w:tc>
                <w:tcPr>
                  <w:tcW w:w="953"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vertAlign w:val="subscript"/>
                    </w:rPr>
                  </w:pPr>
                  <w:r w:rsidRPr="003A0A49">
                    <w:rPr>
                      <w:rFonts w:ascii="Times New Roman" w:hAnsi="Times New Roman"/>
                      <w:color w:val="000000"/>
                      <w:szCs w:val="21"/>
                    </w:rPr>
                    <w:t>+0</w:t>
                  </w:r>
                </w:p>
              </w:tc>
            </w:tr>
            <w:tr w:rsidR="00C744AF" w:rsidRPr="003A0A49" w:rsidTr="003A0A49">
              <w:trPr>
                <w:trHeight w:val="51"/>
                <w:jc w:val="center"/>
              </w:trPr>
              <w:tc>
                <w:tcPr>
                  <w:tcW w:w="57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widowControl/>
                    <w:adjustRightInd w:val="0"/>
                    <w:snapToGrid w:val="0"/>
                    <w:jc w:val="center"/>
                    <w:rPr>
                      <w:rFonts w:ascii="Times New Roman" w:hAnsi="Times New Roman"/>
                      <w:color w:val="000000"/>
                      <w:szCs w:val="21"/>
                    </w:rPr>
                  </w:pPr>
                  <w:r w:rsidRPr="003A0A49">
                    <w:rPr>
                      <w:rFonts w:ascii="Times New Roman" w:hAnsi="Times New Roman"/>
                      <w:color w:val="000000"/>
                      <w:szCs w:val="21"/>
                    </w:rPr>
                    <w:t>33</w:t>
                  </w:r>
                </w:p>
              </w:tc>
              <w:tc>
                <w:tcPr>
                  <w:tcW w:w="1064"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脱脂硅烷化线</w:t>
                  </w:r>
                </w:p>
              </w:tc>
              <w:tc>
                <w:tcPr>
                  <w:tcW w:w="800"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1.2*1.2*1m</w:t>
                  </w:r>
                  <w:r w:rsidRPr="003A0A49">
                    <w:rPr>
                      <w:rFonts w:ascii="Times New Roman" w:hAnsi="Times New Roman"/>
                      <w:color w:val="000000"/>
                      <w:szCs w:val="21"/>
                    </w:rPr>
                    <w:t>槽四个</w:t>
                  </w:r>
                </w:p>
              </w:tc>
              <w:tc>
                <w:tcPr>
                  <w:tcW w:w="92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0</w:t>
                  </w:r>
                </w:p>
              </w:tc>
              <w:tc>
                <w:tcPr>
                  <w:tcW w:w="688"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0</w:t>
                  </w:r>
                </w:p>
              </w:tc>
              <w:tc>
                <w:tcPr>
                  <w:tcW w:w="953"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+0</w:t>
                  </w:r>
                </w:p>
              </w:tc>
            </w:tr>
            <w:tr w:rsidR="00C744AF" w:rsidRPr="003A0A49" w:rsidTr="003A0A49">
              <w:trPr>
                <w:trHeight w:val="51"/>
                <w:jc w:val="center"/>
              </w:trPr>
              <w:tc>
                <w:tcPr>
                  <w:tcW w:w="57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widowControl/>
                    <w:adjustRightInd w:val="0"/>
                    <w:snapToGrid w:val="0"/>
                    <w:jc w:val="center"/>
                    <w:rPr>
                      <w:rFonts w:ascii="Times New Roman" w:hAnsi="Times New Roman"/>
                      <w:color w:val="000000"/>
                      <w:szCs w:val="21"/>
                    </w:rPr>
                  </w:pPr>
                  <w:r w:rsidRPr="003A0A49">
                    <w:rPr>
                      <w:rFonts w:ascii="Times New Roman" w:hAnsi="Times New Roman"/>
                      <w:color w:val="000000"/>
                      <w:szCs w:val="21"/>
                    </w:rPr>
                    <w:t>35</w:t>
                  </w:r>
                </w:p>
              </w:tc>
              <w:tc>
                <w:tcPr>
                  <w:tcW w:w="1064"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除油防锈硅烷化线</w:t>
                  </w:r>
                </w:p>
              </w:tc>
              <w:tc>
                <w:tcPr>
                  <w:tcW w:w="800"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1.2*1.2*1m</w:t>
                  </w:r>
                  <w:r w:rsidRPr="003A0A49">
                    <w:rPr>
                      <w:rFonts w:ascii="Times New Roman" w:hAnsi="Times New Roman"/>
                      <w:color w:val="000000"/>
                      <w:szCs w:val="21"/>
                    </w:rPr>
                    <w:t>槽三个</w:t>
                  </w:r>
                </w:p>
              </w:tc>
              <w:tc>
                <w:tcPr>
                  <w:tcW w:w="92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2</w:t>
                  </w:r>
                </w:p>
              </w:tc>
              <w:tc>
                <w:tcPr>
                  <w:tcW w:w="688"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2</w:t>
                  </w:r>
                </w:p>
              </w:tc>
              <w:tc>
                <w:tcPr>
                  <w:tcW w:w="953"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+0</w:t>
                  </w:r>
                </w:p>
              </w:tc>
            </w:tr>
            <w:tr w:rsidR="00C744AF" w:rsidRPr="003A0A49" w:rsidTr="003A0A49">
              <w:trPr>
                <w:trHeight w:val="51"/>
                <w:jc w:val="center"/>
              </w:trPr>
              <w:tc>
                <w:tcPr>
                  <w:tcW w:w="57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widowControl/>
                    <w:adjustRightInd w:val="0"/>
                    <w:snapToGrid w:val="0"/>
                    <w:jc w:val="center"/>
                    <w:rPr>
                      <w:rFonts w:ascii="Times New Roman" w:hAnsi="Times New Roman"/>
                      <w:color w:val="000000"/>
                      <w:szCs w:val="21"/>
                    </w:rPr>
                  </w:pPr>
                  <w:r w:rsidRPr="003A0A49">
                    <w:rPr>
                      <w:rFonts w:ascii="Times New Roman" w:hAnsi="Times New Roman"/>
                      <w:color w:val="000000"/>
                      <w:szCs w:val="21"/>
                    </w:rPr>
                    <w:t>36</w:t>
                  </w:r>
                </w:p>
              </w:tc>
              <w:tc>
                <w:tcPr>
                  <w:tcW w:w="1064"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超声波清洗机</w:t>
                  </w:r>
                </w:p>
              </w:tc>
              <w:tc>
                <w:tcPr>
                  <w:tcW w:w="800"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HTA-2502</w:t>
                  </w:r>
                </w:p>
              </w:tc>
              <w:tc>
                <w:tcPr>
                  <w:tcW w:w="92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1</w:t>
                  </w:r>
                </w:p>
              </w:tc>
              <w:tc>
                <w:tcPr>
                  <w:tcW w:w="688"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1</w:t>
                  </w:r>
                </w:p>
              </w:tc>
              <w:tc>
                <w:tcPr>
                  <w:tcW w:w="953"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adjustRightInd w:val="0"/>
                    <w:snapToGrid w:val="0"/>
                    <w:jc w:val="center"/>
                    <w:rPr>
                      <w:rFonts w:ascii="Times New Roman" w:hAnsi="Times New Roman"/>
                      <w:color w:val="000000"/>
                      <w:szCs w:val="21"/>
                    </w:rPr>
                  </w:pPr>
                  <w:r w:rsidRPr="003A0A49">
                    <w:rPr>
                      <w:rFonts w:ascii="Times New Roman" w:hAnsi="Times New Roman"/>
                      <w:color w:val="000000"/>
                      <w:szCs w:val="21"/>
                    </w:rPr>
                    <w:t>+0</w:t>
                  </w:r>
                </w:p>
              </w:tc>
            </w:tr>
            <w:tr w:rsidR="00C744AF" w:rsidRPr="003A0A49" w:rsidTr="003A0A49">
              <w:trPr>
                <w:trHeight w:val="51"/>
                <w:jc w:val="center"/>
              </w:trPr>
              <w:tc>
                <w:tcPr>
                  <w:tcW w:w="57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widowControl/>
                    <w:adjustRightInd w:val="0"/>
                    <w:snapToGrid w:val="0"/>
                    <w:jc w:val="center"/>
                    <w:rPr>
                      <w:rFonts w:ascii="Times New Roman" w:hAnsi="Times New Roman"/>
                      <w:color w:val="000000"/>
                      <w:szCs w:val="21"/>
                    </w:rPr>
                  </w:pPr>
                  <w:r w:rsidRPr="003A0A49">
                    <w:rPr>
                      <w:rFonts w:ascii="Times New Roman" w:hAnsi="Times New Roman"/>
                      <w:color w:val="000000"/>
                      <w:szCs w:val="21"/>
                    </w:rPr>
                    <w:t>37</w:t>
                  </w:r>
                </w:p>
              </w:tc>
              <w:tc>
                <w:tcPr>
                  <w:tcW w:w="1064"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燃烧器</w:t>
                  </w:r>
                </w:p>
              </w:tc>
              <w:tc>
                <w:tcPr>
                  <w:tcW w:w="800"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w:t>
                  </w:r>
                </w:p>
              </w:tc>
              <w:tc>
                <w:tcPr>
                  <w:tcW w:w="92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1</w:t>
                  </w:r>
                </w:p>
              </w:tc>
              <w:tc>
                <w:tcPr>
                  <w:tcW w:w="688"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1</w:t>
                  </w:r>
                </w:p>
              </w:tc>
              <w:tc>
                <w:tcPr>
                  <w:tcW w:w="953"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+0</w:t>
                  </w:r>
                </w:p>
              </w:tc>
            </w:tr>
            <w:tr w:rsidR="00C744AF" w:rsidRPr="003A0A49" w:rsidTr="003A0A49">
              <w:trPr>
                <w:trHeight w:val="51"/>
                <w:jc w:val="center"/>
              </w:trPr>
              <w:tc>
                <w:tcPr>
                  <w:tcW w:w="57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widowControl/>
                    <w:adjustRightInd w:val="0"/>
                    <w:snapToGrid w:val="0"/>
                    <w:jc w:val="center"/>
                    <w:rPr>
                      <w:rFonts w:ascii="Times New Roman" w:hAnsi="Times New Roman"/>
                      <w:color w:val="000000"/>
                      <w:szCs w:val="21"/>
                    </w:rPr>
                  </w:pPr>
                  <w:r w:rsidRPr="003A0A49">
                    <w:rPr>
                      <w:rFonts w:ascii="Times New Roman" w:hAnsi="Times New Roman"/>
                      <w:color w:val="000000"/>
                      <w:szCs w:val="21"/>
                    </w:rPr>
                    <w:t>38</w:t>
                  </w:r>
                </w:p>
              </w:tc>
              <w:tc>
                <w:tcPr>
                  <w:tcW w:w="1064"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高频焊</w:t>
                  </w:r>
                </w:p>
              </w:tc>
              <w:tc>
                <w:tcPr>
                  <w:tcW w:w="800"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XCS-35KW</w:t>
                  </w:r>
                </w:p>
              </w:tc>
              <w:tc>
                <w:tcPr>
                  <w:tcW w:w="92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2</w:t>
                  </w:r>
                </w:p>
              </w:tc>
              <w:tc>
                <w:tcPr>
                  <w:tcW w:w="688"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sidRPr="003A0A49">
                    <w:rPr>
                      <w:rFonts w:ascii="Times New Roman" w:hAnsi="Times New Roman"/>
                      <w:color w:val="000000"/>
                      <w:szCs w:val="21"/>
                    </w:rPr>
                    <w:t>2</w:t>
                  </w:r>
                </w:p>
              </w:tc>
              <w:tc>
                <w:tcPr>
                  <w:tcW w:w="953"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vertAlign w:val="subscript"/>
                    </w:rPr>
                  </w:pPr>
                  <w:r w:rsidRPr="003A0A49">
                    <w:rPr>
                      <w:rFonts w:ascii="Times New Roman" w:hAnsi="Times New Roman"/>
                      <w:color w:val="000000"/>
                      <w:szCs w:val="21"/>
                    </w:rPr>
                    <w:t>+0</w:t>
                  </w:r>
                </w:p>
              </w:tc>
            </w:tr>
            <w:tr w:rsidR="00C744AF" w:rsidRPr="003A0A49" w:rsidTr="003A0A49">
              <w:trPr>
                <w:trHeight w:val="51"/>
                <w:jc w:val="center"/>
              </w:trPr>
              <w:tc>
                <w:tcPr>
                  <w:tcW w:w="57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widowControl/>
                    <w:adjustRightInd w:val="0"/>
                    <w:snapToGrid w:val="0"/>
                    <w:jc w:val="center"/>
                    <w:rPr>
                      <w:rFonts w:ascii="Times New Roman" w:hAnsi="Times New Roman"/>
                      <w:color w:val="000000"/>
                      <w:szCs w:val="21"/>
                    </w:rPr>
                  </w:pPr>
                  <w:r>
                    <w:rPr>
                      <w:rFonts w:ascii="Times New Roman" w:hAnsi="Times New Roman" w:hint="eastAsia"/>
                      <w:color w:val="000000"/>
                      <w:szCs w:val="21"/>
                    </w:rPr>
                    <w:t>3</w:t>
                  </w:r>
                  <w:r>
                    <w:rPr>
                      <w:rFonts w:ascii="Times New Roman" w:hAnsi="Times New Roman"/>
                      <w:color w:val="000000"/>
                      <w:szCs w:val="21"/>
                    </w:rPr>
                    <w:t>9</w:t>
                  </w:r>
                </w:p>
              </w:tc>
              <w:tc>
                <w:tcPr>
                  <w:tcW w:w="1064"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Pr>
                      <w:rFonts w:ascii="Times New Roman" w:hAnsi="Times New Roman" w:hint="eastAsia"/>
                      <w:color w:val="000000"/>
                      <w:szCs w:val="21"/>
                    </w:rPr>
                    <w:t>水帘柜</w:t>
                  </w:r>
                </w:p>
              </w:tc>
              <w:tc>
                <w:tcPr>
                  <w:tcW w:w="800"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Pr>
                      <w:rFonts w:ascii="Times New Roman" w:hAnsi="Times New Roman" w:hint="eastAsia"/>
                      <w:color w:val="000000"/>
                      <w:szCs w:val="21"/>
                    </w:rPr>
                    <w:t>/</w:t>
                  </w:r>
                </w:p>
              </w:tc>
              <w:tc>
                <w:tcPr>
                  <w:tcW w:w="922"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Pr>
                      <w:rFonts w:ascii="Times New Roman" w:hAnsi="Times New Roman" w:hint="eastAsia"/>
                      <w:color w:val="000000"/>
                      <w:szCs w:val="21"/>
                    </w:rPr>
                    <w:t>0</w:t>
                  </w:r>
                </w:p>
              </w:tc>
              <w:tc>
                <w:tcPr>
                  <w:tcW w:w="688"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Pr>
                      <w:rFonts w:ascii="Times New Roman" w:hAnsi="Times New Roman" w:hint="eastAsia"/>
                      <w:color w:val="000000"/>
                      <w:szCs w:val="21"/>
                    </w:rPr>
                    <w:t>1</w:t>
                  </w:r>
                </w:p>
              </w:tc>
              <w:tc>
                <w:tcPr>
                  <w:tcW w:w="953" w:type="pct"/>
                  <w:tcBorders>
                    <w:top w:val="single" w:sz="4" w:space="0" w:color="auto"/>
                    <w:left w:val="single" w:sz="4" w:space="0" w:color="auto"/>
                    <w:bottom w:val="single" w:sz="4" w:space="0" w:color="auto"/>
                    <w:right w:val="single" w:sz="4" w:space="0" w:color="auto"/>
                  </w:tcBorders>
                  <w:vAlign w:val="center"/>
                </w:tcPr>
                <w:p w:rsidR="00C744AF" w:rsidRPr="003A0A49" w:rsidRDefault="00C744AF" w:rsidP="00C744AF">
                  <w:pPr>
                    <w:jc w:val="center"/>
                    <w:rPr>
                      <w:rFonts w:ascii="Times New Roman" w:hAnsi="Times New Roman"/>
                      <w:color w:val="000000"/>
                      <w:szCs w:val="21"/>
                    </w:rPr>
                  </w:pPr>
                  <w:r>
                    <w:rPr>
                      <w:rFonts w:ascii="Times New Roman" w:hAnsi="Times New Roman" w:hint="eastAsia"/>
                      <w:color w:val="000000"/>
                      <w:szCs w:val="21"/>
                    </w:rPr>
                    <w:t>+</w:t>
                  </w:r>
                  <w:r>
                    <w:rPr>
                      <w:rFonts w:ascii="Times New Roman" w:hAnsi="Times New Roman"/>
                      <w:color w:val="000000"/>
                      <w:szCs w:val="21"/>
                    </w:rPr>
                    <w:t>1</w:t>
                  </w:r>
                </w:p>
              </w:tc>
            </w:tr>
            <w:tr w:rsidR="00C744AF" w:rsidRPr="003A0A49" w:rsidTr="00C744AF">
              <w:trPr>
                <w:trHeight w:val="51"/>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C744AF" w:rsidRDefault="00C744AF" w:rsidP="00C744AF">
                  <w:pPr>
                    <w:jc w:val="center"/>
                    <w:rPr>
                      <w:rFonts w:ascii="Times New Roman" w:hAnsi="Times New Roman"/>
                      <w:color w:val="000000"/>
                      <w:szCs w:val="21"/>
                    </w:rPr>
                  </w:pPr>
                  <w:r>
                    <w:rPr>
                      <w:rFonts w:ascii="Times New Roman" w:hAnsi="Times New Roman" w:hint="eastAsia"/>
                      <w:color w:val="000000"/>
                      <w:szCs w:val="21"/>
                    </w:rPr>
                    <w:t>注：新增水帘柜用于打磨粉尘的处理</w:t>
                  </w:r>
                </w:p>
              </w:tc>
            </w:tr>
          </w:tbl>
          <w:p w:rsidR="0018097E" w:rsidRDefault="00515092">
            <w:pPr>
              <w:pStyle w:val="a7"/>
              <w:spacing w:after="0"/>
              <w:ind w:firstLineChars="200" w:firstLine="480"/>
            </w:pPr>
            <w:r>
              <w:rPr>
                <w:rFonts w:hint="eastAsia"/>
              </w:rPr>
              <w:t>由表</w:t>
            </w:r>
            <w:r>
              <w:t>2-</w:t>
            </w:r>
            <w:r w:rsidR="00C744AF">
              <w:t>3</w:t>
            </w:r>
            <w:r>
              <w:rPr>
                <w:rFonts w:hint="eastAsia"/>
              </w:rPr>
              <w:t>可见，项目实际引入的生产设备种类、数量在环评审批范围内</w:t>
            </w:r>
            <w:r w:rsidR="00C744AF">
              <w:rPr>
                <w:rFonts w:hint="eastAsia"/>
              </w:rPr>
              <w:t>，</w:t>
            </w:r>
            <w:r w:rsidR="00C744AF">
              <w:rPr>
                <w:rFonts w:hint="eastAsia"/>
                <w:color w:val="000000"/>
                <w:szCs w:val="21"/>
              </w:rPr>
              <w:t>新增水帘柜用于打磨粉尘的处理，属于环保设备</w:t>
            </w:r>
            <w:r>
              <w:rPr>
                <w:rFonts w:hint="eastAsia"/>
              </w:rPr>
              <w:t>。</w:t>
            </w:r>
          </w:p>
          <w:p w:rsidR="0018097E" w:rsidRDefault="00515092">
            <w:pPr>
              <w:pStyle w:val="a7"/>
              <w:spacing w:after="0"/>
              <w:ind w:firstLineChars="200" w:firstLine="482"/>
              <w:rPr>
                <w:b/>
              </w:rPr>
            </w:pPr>
            <w:r>
              <w:rPr>
                <w:b/>
              </w:rPr>
              <w:t>2.</w:t>
            </w:r>
            <w:r w:rsidR="00C744AF">
              <w:rPr>
                <w:b/>
              </w:rPr>
              <w:t>4</w:t>
            </w:r>
            <w:r>
              <w:rPr>
                <w:rFonts w:hint="eastAsia"/>
                <w:b/>
              </w:rPr>
              <w:t>项目原辅材料消耗</w:t>
            </w:r>
          </w:p>
          <w:p w:rsidR="0018097E" w:rsidRDefault="00515092">
            <w:pPr>
              <w:pStyle w:val="a7"/>
              <w:spacing w:after="0"/>
              <w:ind w:firstLineChars="200" w:firstLine="480"/>
            </w:pPr>
            <w:r>
              <w:rPr>
                <w:rFonts w:hint="eastAsia"/>
              </w:rPr>
              <w:t>建设项目主要原辅材料消耗情况见表</w:t>
            </w:r>
            <w:r>
              <w:t>2-</w:t>
            </w:r>
            <w:r w:rsidR="00C744AF">
              <w:t>4</w:t>
            </w:r>
            <w:r>
              <w:rPr>
                <w:rFonts w:hint="eastAsia"/>
              </w:rPr>
              <w:t>。</w:t>
            </w:r>
          </w:p>
          <w:p w:rsidR="0018097E" w:rsidRDefault="00515092">
            <w:pPr>
              <w:pStyle w:val="a7"/>
              <w:spacing w:after="0"/>
              <w:ind w:firstLineChars="200" w:firstLine="422"/>
              <w:jc w:val="center"/>
              <w:rPr>
                <w:b/>
                <w:bCs/>
                <w:sz w:val="21"/>
                <w:szCs w:val="21"/>
              </w:rPr>
            </w:pPr>
            <w:r>
              <w:rPr>
                <w:rFonts w:hint="eastAsia"/>
                <w:b/>
                <w:bCs/>
                <w:sz w:val="21"/>
                <w:szCs w:val="21"/>
              </w:rPr>
              <w:t>表</w:t>
            </w:r>
            <w:r>
              <w:rPr>
                <w:b/>
                <w:bCs/>
                <w:sz w:val="21"/>
                <w:szCs w:val="21"/>
              </w:rPr>
              <w:t>2-</w:t>
            </w:r>
            <w:r w:rsidR="00C744AF">
              <w:rPr>
                <w:b/>
                <w:bCs/>
                <w:sz w:val="21"/>
                <w:szCs w:val="21"/>
              </w:rPr>
              <w:t>4</w:t>
            </w:r>
            <w:r>
              <w:rPr>
                <w:rFonts w:hint="eastAsia"/>
                <w:b/>
                <w:bCs/>
                <w:sz w:val="21"/>
                <w:szCs w:val="21"/>
              </w:rPr>
              <w:t>建设项目主要原辅材料消耗情况表</w:t>
            </w:r>
          </w:p>
          <w:tbl>
            <w:tblPr>
              <w:tblW w:w="8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664"/>
              <w:gridCol w:w="941"/>
              <w:gridCol w:w="1358"/>
              <w:gridCol w:w="1686"/>
              <w:gridCol w:w="1686"/>
            </w:tblGrid>
            <w:tr w:rsidR="006B53BD" w:rsidRPr="006B53BD" w:rsidTr="006B53BD">
              <w:trPr>
                <w:trHeight w:val="505"/>
                <w:jc w:val="center"/>
              </w:trPr>
              <w:tc>
                <w:tcPr>
                  <w:tcW w:w="732"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jc w:val="center"/>
                    <w:rPr>
                      <w:rFonts w:ascii="Times New Roman" w:hAnsi="Times New Roman"/>
                      <w:szCs w:val="21"/>
                    </w:rPr>
                  </w:pPr>
                  <w:r w:rsidRPr="006B53BD">
                    <w:rPr>
                      <w:rFonts w:ascii="Times New Roman" w:hAnsi="Times New Roman"/>
                      <w:szCs w:val="21"/>
                    </w:rPr>
                    <w:t>序号</w:t>
                  </w:r>
                </w:p>
              </w:tc>
              <w:tc>
                <w:tcPr>
                  <w:tcW w:w="1664"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jc w:val="center"/>
                    <w:rPr>
                      <w:rFonts w:ascii="Times New Roman" w:hAnsi="Times New Roman"/>
                      <w:szCs w:val="21"/>
                    </w:rPr>
                  </w:pPr>
                  <w:r w:rsidRPr="006B53BD">
                    <w:rPr>
                      <w:rFonts w:ascii="Times New Roman" w:hAnsi="Times New Roman"/>
                      <w:szCs w:val="21"/>
                    </w:rPr>
                    <w:t>物料名称</w:t>
                  </w:r>
                </w:p>
              </w:tc>
              <w:tc>
                <w:tcPr>
                  <w:tcW w:w="941"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jc w:val="center"/>
                    <w:rPr>
                      <w:rFonts w:ascii="Times New Roman" w:hAnsi="Times New Roman"/>
                      <w:szCs w:val="21"/>
                    </w:rPr>
                  </w:pPr>
                  <w:r w:rsidRPr="006B53BD">
                    <w:rPr>
                      <w:rFonts w:ascii="Times New Roman" w:hAnsi="Times New Roman"/>
                      <w:szCs w:val="21"/>
                    </w:rPr>
                    <w:t>单位</w:t>
                  </w:r>
                </w:p>
              </w:tc>
              <w:tc>
                <w:tcPr>
                  <w:tcW w:w="1358"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jc w:val="center"/>
                    <w:rPr>
                      <w:rFonts w:ascii="Times New Roman" w:hAnsi="Times New Roman"/>
                      <w:szCs w:val="21"/>
                    </w:rPr>
                  </w:pPr>
                  <w:r w:rsidRPr="006B53BD">
                    <w:rPr>
                      <w:rFonts w:ascii="Times New Roman" w:hAnsi="Times New Roman"/>
                      <w:szCs w:val="21"/>
                    </w:rPr>
                    <w:t>环评审批消耗量</w:t>
                  </w:r>
                </w:p>
              </w:tc>
              <w:tc>
                <w:tcPr>
                  <w:tcW w:w="1686"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jc w:val="center"/>
                    <w:rPr>
                      <w:rFonts w:ascii="Times New Roman" w:hAnsi="Times New Roman"/>
                      <w:color w:val="000000" w:themeColor="text1"/>
                      <w:szCs w:val="21"/>
                    </w:rPr>
                  </w:pPr>
                  <w:r w:rsidRPr="006B53BD">
                    <w:rPr>
                      <w:rFonts w:ascii="Times New Roman" w:hAnsi="Times New Roman"/>
                      <w:color w:val="000000" w:themeColor="text1"/>
                      <w:szCs w:val="21"/>
                    </w:rPr>
                    <w:t>2025</w:t>
                  </w:r>
                  <w:r w:rsidRPr="006B53BD">
                    <w:rPr>
                      <w:rFonts w:ascii="Times New Roman" w:hAnsi="Times New Roman"/>
                      <w:color w:val="000000" w:themeColor="text1"/>
                      <w:szCs w:val="21"/>
                    </w:rPr>
                    <w:t>年</w:t>
                  </w:r>
                  <w:r w:rsidRPr="006B53BD">
                    <w:rPr>
                      <w:rFonts w:ascii="Times New Roman" w:hAnsi="Times New Roman"/>
                      <w:color w:val="000000" w:themeColor="text1"/>
                      <w:szCs w:val="21"/>
                    </w:rPr>
                    <w:t>12</w:t>
                  </w:r>
                  <w:r w:rsidRPr="006B53BD">
                    <w:rPr>
                      <w:rFonts w:ascii="Times New Roman" w:hAnsi="Times New Roman"/>
                      <w:color w:val="000000" w:themeColor="text1"/>
                      <w:szCs w:val="21"/>
                    </w:rPr>
                    <w:t>月消耗量</w:t>
                  </w:r>
                </w:p>
              </w:tc>
              <w:tc>
                <w:tcPr>
                  <w:tcW w:w="1686"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jc w:val="center"/>
                    <w:rPr>
                      <w:rFonts w:ascii="Times New Roman" w:hAnsi="Times New Roman"/>
                      <w:color w:val="000000" w:themeColor="text1"/>
                      <w:szCs w:val="21"/>
                    </w:rPr>
                  </w:pPr>
                  <w:r w:rsidRPr="006B53BD">
                    <w:rPr>
                      <w:rFonts w:ascii="Times New Roman" w:hAnsi="Times New Roman"/>
                      <w:color w:val="000000" w:themeColor="text1"/>
                      <w:szCs w:val="21"/>
                    </w:rPr>
                    <w:t>折算年消耗量</w:t>
                  </w:r>
                </w:p>
              </w:tc>
            </w:tr>
            <w:tr w:rsidR="006B53BD" w:rsidRPr="006B53BD" w:rsidTr="006B53BD">
              <w:trPr>
                <w:trHeight w:val="56"/>
                <w:jc w:val="center"/>
              </w:trPr>
              <w:tc>
                <w:tcPr>
                  <w:tcW w:w="732"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jc w:val="center"/>
                    <w:rPr>
                      <w:rFonts w:ascii="Times New Roman" w:hAnsi="Times New Roman"/>
                      <w:color w:val="000000"/>
                      <w:szCs w:val="21"/>
                    </w:rPr>
                  </w:pPr>
                  <w:r w:rsidRPr="006B53BD">
                    <w:rPr>
                      <w:rFonts w:ascii="Times New Roman" w:hAnsi="Times New Roman"/>
                      <w:color w:val="000000"/>
                      <w:szCs w:val="21"/>
                    </w:rPr>
                    <w:t>1</w:t>
                  </w:r>
                </w:p>
              </w:tc>
              <w:tc>
                <w:tcPr>
                  <w:tcW w:w="1664"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jc w:val="center"/>
                    <w:rPr>
                      <w:rFonts w:ascii="Times New Roman" w:hAnsi="Times New Roman"/>
                      <w:color w:val="000000"/>
                      <w:szCs w:val="21"/>
                    </w:rPr>
                  </w:pPr>
                  <w:r w:rsidRPr="006B53BD">
                    <w:rPr>
                      <w:rFonts w:ascii="Times New Roman" w:hAnsi="Times New Roman"/>
                      <w:color w:val="000000"/>
                      <w:szCs w:val="21"/>
                    </w:rPr>
                    <w:t>压缩机半成品</w:t>
                  </w:r>
                </w:p>
              </w:tc>
              <w:tc>
                <w:tcPr>
                  <w:tcW w:w="941"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widowControl/>
                    <w:jc w:val="center"/>
                    <w:rPr>
                      <w:rFonts w:ascii="Times New Roman" w:hAnsi="Times New Roman"/>
                      <w:color w:val="000000"/>
                      <w:kern w:val="0"/>
                      <w:szCs w:val="21"/>
                    </w:rPr>
                  </w:pPr>
                  <w:r w:rsidRPr="006B53BD">
                    <w:rPr>
                      <w:rFonts w:ascii="Times New Roman" w:hAnsi="Times New Roman"/>
                      <w:color w:val="000000"/>
                      <w:kern w:val="0"/>
                      <w:szCs w:val="21"/>
                    </w:rPr>
                    <w:t>台</w:t>
                  </w:r>
                  <w:r w:rsidRPr="006B53BD">
                    <w:rPr>
                      <w:rFonts w:ascii="Times New Roman" w:hAnsi="Times New Roman"/>
                      <w:color w:val="000000"/>
                      <w:kern w:val="0"/>
                      <w:szCs w:val="21"/>
                    </w:rPr>
                    <w:t>/a</w:t>
                  </w:r>
                </w:p>
              </w:tc>
              <w:tc>
                <w:tcPr>
                  <w:tcW w:w="1358"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widowControl/>
                    <w:jc w:val="center"/>
                    <w:rPr>
                      <w:rFonts w:ascii="Times New Roman" w:hAnsi="Times New Roman"/>
                      <w:color w:val="000000"/>
                      <w:kern w:val="0"/>
                      <w:szCs w:val="21"/>
                    </w:rPr>
                  </w:pPr>
                  <w:r w:rsidRPr="006B53BD">
                    <w:rPr>
                      <w:rFonts w:ascii="Times New Roman" w:hAnsi="Times New Roman"/>
                      <w:color w:val="000000"/>
                      <w:kern w:val="0"/>
                      <w:szCs w:val="21"/>
                    </w:rPr>
                    <w:t>40000</w:t>
                  </w:r>
                </w:p>
              </w:tc>
              <w:tc>
                <w:tcPr>
                  <w:tcW w:w="1686" w:type="dxa"/>
                  <w:tcBorders>
                    <w:top w:val="single" w:sz="4" w:space="0" w:color="auto"/>
                    <w:left w:val="single" w:sz="4" w:space="0" w:color="auto"/>
                    <w:bottom w:val="single" w:sz="4" w:space="0" w:color="auto"/>
                    <w:right w:val="single" w:sz="4" w:space="0" w:color="auto"/>
                  </w:tcBorders>
                  <w:vAlign w:val="center"/>
                </w:tcPr>
                <w:p w:rsidR="006B53BD" w:rsidRPr="006B53BD" w:rsidRDefault="00F51A8B" w:rsidP="006B53BD">
                  <w:pPr>
                    <w:jc w:val="center"/>
                    <w:rPr>
                      <w:rFonts w:ascii="Times New Roman" w:hAnsi="Times New Roman"/>
                      <w:szCs w:val="21"/>
                    </w:rPr>
                  </w:pPr>
                  <w:r>
                    <w:rPr>
                      <w:rFonts w:ascii="Times New Roman" w:hAnsi="Times New Roman" w:hint="eastAsia"/>
                      <w:szCs w:val="21"/>
                    </w:rPr>
                    <w:t>2</w:t>
                  </w:r>
                  <w:r>
                    <w:rPr>
                      <w:rFonts w:ascii="Times New Roman" w:hAnsi="Times New Roman"/>
                      <w:szCs w:val="21"/>
                    </w:rPr>
                    <w:t>800</w:t>
                  </w:r>
                </w:p>
              </w:tc>
              <w:tc>
                <w:tcPr>
                  <w:tcW w:w="1686" w:type="dxa"/>
                  <w:tcBorders>
                    <w:top w:val="single" w:sz="4" w:space="0" w:color="auto"/>
                    <w:left w:val="single" w:sz="4" w:space="0" w:color="auto"/>
                    <w:bottom w:val="single" w:sz="4" w:space="0" w:color="auto"/>
                    <w:right w:val="single" w:sz="4" w:space="0" w:color="auto"/>
                  </w:tcBorders>
                  <w:vAlign w:val="center"/>
                </w:tcPr>
                <w:p w:rsidR="006B53BD" w:rsidRPr="006B53BD" w:rsidRDefault="00F51A8B" w:rsidP="006B53BD">
                  <w:pPr>
                    <w:jc w:val="center"/>
                    <w:rPr>
                      <w:rFonts w:ascii="Times New Roman" w:hAnsi="Times New Roman"/>
                      <w:szCs w:val="21"/>
                    </w:rPr>
                  </w:pPr>
                  <w:r>
                    <w:rPr>
                      <w:rFonts w:ascii="Times New Roman" w:hAnsi="Times New Roman" w:hint="eastAsia"/>
                      <w:szCs w:val="21"/>
                    </w:rPr>
                    <w:t>3</w:t>
                  </w:r>
                  <w:r>
                    <w:rPr>
                      <w:rFonts w:ascii="Times New Roman" w:hAnsi="Times New Roman"/>
                      <w:szCs w:val="21"/>
                    </w:rPr>
                    <w:t>3600</w:t>
                  </w:r>
                </w:p>
              </w:tc>
            </w:tr>
            <w:tr w:rsidR="006B53BD" w:rsidRPr="006B53BD" w:rsidTr="006B53BD">
              <w:trPr>
                <w:trHeight w:val="129"/>
                <w:jc w:val="center"/>
              </w:trPr>
              <w:tc>
                <w:tcPr>
                  <w:tcW w:w="732"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jc w:val="center"/>
                    <w:rPr>
                      <w:rFonts w:ascii="Times New Roman" w:hAnsi="Times New Roman"/>
                      <w:color w:val="000000"/>
                      <w:szCs w:val="21"/>
                    </w:rPr>
                  </w:pPr>
                  <w:r w:rsidRPr="006B53BD">
                    <w:rPr>
                      <w:rFonts w:ascii="Times New Roman" w:hAnsi="Times New Roman"/>
                      <w:color w:val="000000"/>
                      <w:szCs w:val="21"/>
                    </w:rPr>
                    <w:t>2</w:t>
                  </w:r>
                </w:p>
              </w:tc>
              <w:tc>
                <w:tcPr>
                  <w:tcW w:w="1664"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jc w:val="center"/>
                    <w:rPr>
                      <w:rFonts w:ascii="Times New Roman" w:hAnsi="Times New Roman"/>
                      <w:color w:val="000000"/>
                      <w:szCs w:val="21"/>
                    </w:rPr>
                  </w:pPr>
                  <w:r w:rsidRPr="006B53BD">
                    <w:rPr>
                      <w:rFonts w:ascii="Times New Roman" w:hAnsi="Times New Roman"/>
                      <w:color w:val="000000"/>
                      <w:szCs w:val="21"/>
                    </w:rPr>
                    <w:t>零配件</w:t>
                  </w:r>
                </w:p>
              </w:tc>
              <w:tc>
                <w:tcPr>
                  <w:tcW w:w="941"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widowControl/>
                    <w:jc w:val="center"/>
                    <w:rPr>
                      <w:rFonts w:ascii="Times New Roman" w:hAnsi="Times New Roman"/>
                      <w:color w:val="000000"/>
                      <w:kern w:val="0"/>
                      <w:szCs w:val="21"/>
                    </w:rPr>
                  </w:pPr>
                  <w:r w:rsidRPr="006B53BD">
                    <w:rPr>
                      <w:rFonts w:ascii="Times New Roman" w:hAnsi="Times New Roman"/>
                      <w:color w:val="000000"/>
                      <w:kern w:val="0"/>
                      <w:szCs w:val="21"/>
                    </w:rPr>
                    <w:t>t/a</w:t>
                  </w:r>
                </w:p>
              </w:tc>
              <w:tc>
                <w:tcPr>
                  <w:tcW w:w="1358"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widowControl/>
                    <w:jc w:val="center"/>
                    <w:rPr>
                      <w:rFonts w:ascii="Times New Roman" w:hAnsi="Times New Roman"/>
                      <w:color w:val="000000"/>
                      <w:kern w:val="0"/>
                      <w:szCs w:val="21"/>
                    </w:rPr>
                  </w:pPr>
                  <w:r w:rsidRPr="006B53BD">
                    <w:rPr>
                      <w:rFonts w:ascii="Times New Roman" w:hAnsi="Times New Roman"/>
                      <w:color w:val="000000"/>
                      <w:kern w:val="0"/>
                      <w:szCs w:val="21"/>
                    </w:rPr>
                    <w:t>600</w:t>
                  </w:r>
                </w:p>
              </w:tc>
              <w:tc>
                <w:tcPr>
                  <w:tcW w:w="1686" w:type="dxa"/>
                  <w:tcBorders>
                    <w:top w:val="single" w:sz="4" w:space="0" w:color="auto"/>
                    <w:left w:val="single" w:sz="4" w:space="0" w:color="auto"/>
                    <w:bottom w:val="single" w:sz="4" w:space="0" w:color="auto"/>
                    <w:right w:val="single" w:sz="4" w:space="0" w:color="auto"/>
                  </w:tcBorders>
                  <w:vAlign w:val="center"/>
                </w:tcPr>
                <w:p w:rsidR="006B53BD" w:rsidRPr="006B53BD" w:rsidRDefault="00F51A8B" w:rsidP="006B53BD">
                  <w:pPr>
                    <w:jc w:val="center"/>
                    <w:rPr>
                      <w:rFonts w:ascii="Times New Roman" w:hAnsi="Times New Roman"/>
                      <w:szCs w:val="21"/>
                    </w:rPr>
                  </w:pPr>
                  <w:r>
                    <w:rPr>
                      <w:rFonts w:ascii="Times New Roman" w:hAnsi="Times New Roman" w:hint="eastAsia"/>
                      <w:szCs w:val="21"/>
                    </w:rPr>
                    <w:t>4</w:t>
                  </w:r>
                  <w:r>
                    <w:rPr>
                      <w:rFonts w:ascii="Times New Roman" w:hAnsi="Times New Roman"/>
                      <w:szCs w:val="21"/>
                    </w:rPr>
                    <w:t>0</w:t>
                  </w:r>
                </w:p>
              </w:tc>
              <w:tc>
                <w:tcPr>
                  <w:tcW w:w="1686" w:type="dxa"/>
                  <w:tcBorders>
                    <w:top w:val="single" w:sz="4" w:space="0" w:color="auto"/>
                    <w:left w:val="single" w:sz="4" w:space="0" w:color="auto"/>
                    <w:bottom w:val="single" w:sz="4" w:space="0" w:color="auto"/>
                    <w:right w:val="single" w:sz="4" w:space="0" w:color="auto"/>
                  </w:tcBorders>
                  <w:vAlign w:val="center"/>
                </w:tcPr>
                <w:p w:rsidR="006B53BD" w:rsidRPr="006B53BD" w:rsidRDefault="00F51A8B" w:rsidP="006B53BD">
                  <w:pPr>
                    <w:jc w:val="center"/>
                    <w:rPr>
                      <w:rFonts w:ascii="Times New Roman" w:hAnsi="Times New Roman"/>
                      <w:szCs w:val="21"/>
                    </w:rPr>
                  </w:pPr>
                  <w:r>
                    <w:rPr>
                      <w:rFonts w:ascii="Times New Roman" w:hAnsi="Times New Roman" w:hint="eastAsia"/>
                      <w:szCs w:val="21"/>
                    </w:rPr>
                    <w:t>4</w:t>
                  </w:r>
                  <w:r>
                    <w:rPr>
                      <w:rFonts w:ascii="Times New Roman" w:hAnsi="Times New Roman"/>
                      <w:szCs w:val="21"/>
                    </w:rPr>
                    <w:t>80</w:t>
                  </w:r>
                </w:p>
              </w:tc>
            </w:tr>
            <w:tr w:rsidR="006B53BD" w:rsidRPr="006B53BD" w:rsidTr="006B53BD">
              <w:trPr>
                <w:trHeight w:val="56"/>
                <w:jc w:val="center"/>
              </w:trPr>
              <w:tc>
                <w:tcPr>
                  <w:tcW w:w="732"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jc w:val="center"/>
                    <w:rPr>
                      <w:rFonts w:ascii="Times New Roman" w:hAnsi="Times New Roman"/>
                      <w:color w:val="000000"/>
                      <w:szCs w:val="21"/>
                    </w:rPr>
                  </w:pPr>
                  <w:r w:rsidRPr="006B53BD">
                    <w:rPr>
                      <w:rFonts w:ascii="Times New Roman" w:hAnsi="Times New Roman"/>
                      <w:color w:val="000000"/>
                      <w:szCs w:val="21"/>
                    </w:rPr>
                    <w:t>3</w:t>
                  </w:r>
                </w:p>
              </w:tc>
              <w:tc>
                <w:tcPr>
                  <w:tcW w:w="1664"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jc w:val="center"/>
                    <w:rPr>
                      <w:rFonts w:ascii="Times New Roman" w:hAnsi="Times New Roman"/>
                      <w:color w:val="000000"/>
                      <w:szCs w:val="21"/>
                    </w:rPr>
                  </w:pPr>
                  <w:r w:rsidRPr="006B53BD">
                    <w:rPr>
                      <w:rFonts w:ascii="Times New Roman" w:hAnsi="Times New Roman"/>
                      <w:color w:val="000000"/>
                      <w:szCs w:val="21"/>
                    </w:rPr>
                    <w:t>塑粉</w:t>
                  </w:r>
                </w:p>
              </w:tc>
              <w:tc>
                <w:tcPr>
                  <w:tcW w:w="941"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widowControl/>
                    <w:jc w:val="center"/>
                    <w:rPr>
                      <w:rFonts w:ascii="Times New Roman" w:hAnsi="Times New Roman"/>
                      <w:color w:val="000000"/>
                      <w:kern w:val="0"/>
                      <w:szCs w:val="21"/>
                    </w:rPr>
                  </w:pPr>
                  <w:r w:rsidRPr="006B53BD">
                    <w:rPr>
                      <w:rFonts w:ascii="Times New Roman" w:hAnsi="Times New Roman"/>
                      <w:color w:val="000000"/>
                      <w:kern w:val="0"/>
                      <w:szCs w:val="21"/>
                    </w:rPr>
                    <w:t>t/a</w:t>
                  </w:r>
                </w:p>
              </w:tc>
              <w:tc>
                <w:tcPr>
                  <w:tcW w:w="1358"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widowControl/>
                    <w:jc w:val="center"/>
                    <w:rPr>
                      <w:rFonts w:ascii="Times New Roman" w:hAnsi="Times New Roman"/>
                      <w:color w:val="000000"/>
                      <w:kern w:val="0"/>
                      <w:szCs w:val="21"/>
                    </w:rPr>
                  </w:pPr>
                  <w:r w:rsidRPr="006B53BD">
                    <w:rPr>
                      <w:rFonts w:ascii="Times New Roman" w:hAnsi="Times New Roman"/>
                      <w:color w:val="000000"/>
                      <w:kern w:val="0"/>
                      <w:szCs w:val="21"/>
                    </w:rPr>
                    <w:t>10</w:t>
                  </w:r>
                </w:p>
              </w:tc>
              <w:tc>
                <w:tcPr>
                  <w:tcW w:w="1686" w:type="dxa"/>
                  <w:tcBorders>
                    <w:top w:val="single" w:sz="4" w:space="0" w:color="auto"/>
                    <w:left w:val="single" w:sz="4" w:space="0" w:color="auto"/>
                    <w:bottom w:val="single" w:sz="4" w:space="0" w:color="auto"/>
                    <w:right w:val="single" w:sz="4" w:space="0" w:color="auto"/>
                  </w:tcBorders>
                  <w:vAlign w:val="center"/>
                </w:tcPr>
                <w:p w:rsidR="006B53BD" w:rsidRPr="006B53BD" w:rsidRDefault="00F51A8B" w:rsidP="006B53BD">
                  <w:pPr>
                    <w:jc w:val="center"/>
                    <w:rPr>
                      <w:rFonts w:ascii="Times New Roman" w:hAnsi="Times New Roman"/>
                      <w:szCs w:val="21"/>
                    </w:rPr>
                  </w:pPr>
                  <w:r>
                    <w:rPr>
                      <w:rFonts w:ascii="Times New Roman" w:hAnsi="Times New Roman" w:hint="eastAsia"/>
                      <w:szCs w:val="21"/>
                    </w:rPr>
                    <w:t>0</w:t>
                  </w:r>
                  <w:r>
                    <w:rPr>
                      <w:rFonts w:ascii="Times New Roman" w:hAnsi="Times New Roman"/>
                      <w:szCs w:val="21"/>
                    </w:rPr>
                    <w:t>.7</w:t>
                  </w:r>
                </w:p>
              </w:tc>
              <w:tc>
                <w:tcPr>
                  <w:tcW w:w="1686" w:type="dxa"/>
                  <w:tcBorders>
                    <w:top w:val="single" w:sz="4" w:space="0" w:color="auto"/>
                    <w:left w:val="single" w:sz="4" w:space="0" w:color="auto"/>
                    <w:bottom w:val="single" w:sz="4" w:space="0" w:color="auto"/>
                    <w:right w:val="single" w:sz="4" w:space="0" w:color="auto"/>
                  </w:tcBorders>
                  <w:vAlign w:val="center"/>
                </w:tcPr>
                <w:p w:rsidR="006B53BD" w:rsidRPr="006B53BD" w:rsidRDefault="00F51A8B" w:rsidP="006B53BD">
                  <w:pPr>
                    <w:jc w:val="center"/>
                    <w:rPr>
                      <w:rFonts w:ascii="Times New Roman" w:hAnsi="Times New Roman"/>
                      <w:szCs w:val="21"/>
                    </w:rPr>
                  </w:pPr>
                  <w:r>
                    <w:rPr>
                      <w:rFonts w:ascii="Times New Roman" w:hAnsi="Times New Roman" w:hint="eastAsia"/>
                      <w:szCs w:val="21"/>
                    </w:rPr>
                    <w:t>8</w:t>
                  </w:r>
                  <w:r>
                    <w:rPr>
                      <w:rFonts w:ascii="Times New Roman" w:hAnsi="Times New Roman"/>
                      <w:szCs w:val="21"/>
                    </w:rPr>
                    <w:t>.4</w:t>
                  </w:r>
                </w:p>
              </w:tc>
            </w:tr>
            <w:tr w:rsidR="006B53BD" w:rsidRPr="006B53BD" w:rsidTr="006B53BD">
              <w:trPr>
                <w:trHeight w:val="56"/>
                <w:jc w:val="center"/>
              </w:trPr>
              <w:tc>
                <w:tcPr>
                  <w:tcW w:w="732"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jc w:val="center"/>
                    <w:rPr>
                      <w:rFonts w:ascii="Times New Roman" w:hAnsi="Times New Roman"/>
                      <w:color w:val="000000"/>
                      <w:szCs w:val="21"/>
                    </w:rPr>
                  </w:pPr>
                  <w:r w:rsidRPr="006B53BD">
                    <w:rPr>
                      <w:rFonts w:ascii="Times New Roman" w:hAnsi="Times New Roman"/>
                      <w:color w:val="000000"/>
                      <w:szCs w:val="21"/>
                    </w:rPr>
                    <w:lastRenderedPageBreak/>
                    <w:t>4</w:t>
                  </w:r>
                </w:p>
              </w:tc>
              <w:tc>
                <w:tcPr>
                  <w:tcW w:w="1664"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jc w:val="center"/>
                    <w:rPr>
                      <w:rFonts w:ascii="Times New Roman" w:hAnsi="Times New Roman"/>
                      <w:color w:val="000000"/>
                      <w:szCs w:val="21"/>
                    </w:rPr>
                  </w:pPr>
                  <w:r w:rsidRPr="006B53BD">
                    <w:rPr>
                      <w:rFonts w:ascii="Times New Roman" w:hAnsi="Times New Roman"/>
                      <w:color w:val="000000"/>
                      <w:szCs w:val="21"/>
                    </w:rPr>
                    <w:t>冷冻机油</w:t>
                  </w:r>
                </w:p>
              </w:tc>
              <w:tc>
                <w:tcPr>
                  <w:tcW w:w="941"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widowControl/>
                    <w:jc w:val="center"/>
                    <w:rPr>
                      <w:rFonts w:ascii="Times New Roman" w:hAnsi="Times New Roman"/>
                      <w:color w:val="000000"/>
                      <w:kern w:val="0"/>
                      <w:szCs w:val="21"/>
                    </w:rPr>
                  </w:pPr>
                  <w:r w:rsidRPr="006B53BD">
                    <w:rPr>
                      <w:rFonts w:ascii="Times New Roman" w:hAnsi="Times New Roman"/>
                      <w:color w:val="000000"/>
                      <w:kern w:val="0"/>
                      <w:szCs w:val="21"/>
                    </w:rPr>
                    <w:t>t/a</w:t>
                  </w:r>
                </w:p>
              </w:tc>
              <w:tc>
                <w:tcPr>
                  <w:tcW w:w="1358"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widowControl/>
                    <w:jc w:val="center"/>
                    <w:rPr>
                      <w:rFonts w:ascii="Times New Roman" w:hAnsi="Times New Roman"/>
                      <w:color w:val="000000"/>
                      <w:kern w:val="0"/>
                      <w:szCs w:val="21"/>
                    </w:rPr>
                  </w:pPr>
                  <w:r w:rsidRPr="006B53BD">
                    <w:rPr>
                      <w:rFonts w:ascii="Times New Roman" w:hAnsi="Times New Roman"/>
                      <w:color w:val="000000"/>
                      <w:kern w:val="0"/>
                      <w:szCs w:val="21"/>
                    </w:rPr>
                    <w:t>10</w:t>
                  </w:r>
                </w:p>
              </w:tc>
              <w:tc>
                <w:tcPr>
                  <w:tcW w:w="1686" w:type="dxa"/>
                  <w:tcBorders>
                    <w:top w:val="single" w:sz="4" w:space="0" w:color="auto"/>
                    <w:left w:val="single" w:sz="4" w:space="0" w:color="auto"/>
                    <w:bottom w:val="single" w:sz="4" w:space="0" w:color="auto"/>
                    <w:right w:val="single" w:sz="4" w:space="0" w:color="auto"/>
                  </w:tcBorders>
                  <w:vAlign w:val="center"/>
                </w:tcPr>
                <w:p w:rsidR="006B53BD" w:rsidRPr="006B53BD" w:rsidRDefault="00C21AEA" w:rsidP="006B53BD">
                  <w:pPr>
                    <w:jc w:val="center"/>
                    <w:rPr>
                      <w:rFonts w:ascii="Times New Roman" w:hAnsi="Times New Roman"/>
                      <w:szCs w:val="21"/>
                    </w:rPr>
                  </w:pPr>
                  <w:r>
                    <w:rPr>
                      <w:rFonts w:ascii="Times New Roman" w:hAnsi="Times New Roman" w:hint="eastAsia"/>
                      <w:szCs w:val="21"/>
                    </w:rPr>
                    <w:t>0</w:t>
                  </w:r>
                  <w:r>
                    <w:rPr>
                      <w:rFonts w:ascii="Times New Roman" w:hAnsi="Times New Roman"/>
                      <w:szCs w:val="21"/>
                    </w:rPr>
                    <w:t>.8</w:t>
                  </w:r>
                </w:p>
              </w:tc>
              <w:tc>
                <w:tcPr>
                  <w:tcW w:w="1686" w:type="dxa"/>
                  <w:tcBorders>
                    <w:top w:val="single" w:sz="4" w:space="0" w:color="auto"/>
                    <w:left w:val="single" w:sz="4" w:space="0" w:color="auto"/>
                    <w:bottom w:val="single" w:sz="4" w:space="0" w:color="auto"/>
                    <w:right w:val="single" w:sz="4" w:space="0" w:color="auto"/>
                  </w:tcBorders>
                  <w:vAlign w:val="center"/>
                </w:tcPr>
                <w:p w:rsidR="006B53BD" w:rsidRPr="006B53BD" w:rsidRDefault="00C21AEA" w:rsidP="006B53BD">
                  <w:pPr>
                    <w:jc w:val="center"/>
                    <w:rPr>
                      <w:rFonts w:ascii="Times New Roman" w:hAnsi="Times New Roman"/>
                      <w:szCs w:val="21"/>
                    </w:rPr>
                  </w:pPr>
                  <w:r>
                    <w:rPr>
                      <w:rFonts w:ascii="Times New Roman" w:hAnsi="Times New Roman" w:hint="eastAsia"/>
                      <w:szCs w:val="21"/>
                    </w:rPr>
                    <w:t>9</w:t>
                  </w:r>
                  <w:r>
                    <w:rPr>
                      <w:rFonts w:ascii="Times New Roman" w:hAnsi="Times New Roman"/>
                      <w:szCs w:val="21"/>
                    </w:rPr>
                    <w:t>.6</w:t>
                  </w:r>
                </w:p>
              </w:tc>
            </w:tr>
            <w:tr w:rsidR="006B53BD" w:rsidRPr="006B53BD" w:rsidTr="006B53BD">
              <w:trPr>
                <w:trHeight w:val="56"/>
                <w:jc w:val="center"/>
              </w:trPr>
              <w:tc>
                <w:tcPr>
                  <w:tcW w:w="732"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jc w:val="center"/>
                    <w:rPr>
                      <w:rFonts w:ascii="Times New Roman" w:hAnsi="Times New Roman"/>
                      <w:color w:val="000000"/>
                      <w:szCs w:val="21"/>
                    </w:rPr>
                  </w:pPr>
                  <w:r w:rsidRPr="006B53BD">
                    <w:rPr>
                      <w:rFonts w:ascii="Times New Roman" w:hAnsi="Times New Roman"/>
                      <w:color w:val="000000"/>
                      <w:szCs w:val="21"/>
                    </w:rPr>
                    <w:t>5</w:t>
                  </w:r>
                </w:p>
              </w:tc>
              <w:tc>
                <w:tcPr>
                  <w:tcW w:w="1664"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jc w:val="center"/>
                    <w:rPr>
                      <w:rFonts w:ascii="Times New Roman" w:hAnsi="Times New Roman"/>
                      <w:color w:val="000000"/>
                      <w:szCs w:val="21"/>
                    </w:rPr>
                  </w:pPr>
                  <w:r w:rsidRPr="006B53BD">
                    <w:rPr>
                      <w:rFonts w:ascii="Times New Roman" w:hAnsi="Times New Roman"/>
                      <w:color w:val="000000"/>
                      <w:szCs w:val="21"/>
                    </w:rPr>
                    <w:t>焊条</w:t>
                  </w:r>
                </w:p>
              </w:tc>
              <w:tc>
                <w:tcPr>
                  <w:tcW w:w="941"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widowControl/>
                    <w:jc w:val="center"/>
                    <w:rPr>
                      <w:rFonts w:ascii="Times New Roman" w:hAnsi="Times New Roman"/>
                      <w:color w:val="000000"/>
                      <w:kern w:val="0"/>
                      <w:szCs w:val="21"/>
                    </w:rPr>
                  </w:pPr>
                  <w:r w:rsidRPr="006B53BD">
                    <w:rPr>
                      <w:rFonts w:ascii="Times New Roman" w:hAnsi="Times New Roman"/>
                      <w:color w:val="000000"/>
                      <w:kern w:val="0"/>
                      <w:szCs w:val="21"/>
                    </w:rPr>
                    <w:t>t/a</w:t>
                  </w:r>
                </w:p>
              </w:tc>
              <w:tc>
                <w:tcPr>
                  <w:tcW w:w="1358"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widowControl/>
                    <w:jc w:val="center"/>
                    <w:rPr>
                      <w:rFonts w:ascii="Times New Roman" w:hAnsi="Times New Roman"/>
                      <w:color w:val="000000"/>
                      <w:kern w:val="0"/>
                      <w:szCs w:val="21"/>
                    </w:rPr>
                  </w:pPr>
                  <w:r w:rsidRPr="006B53BD">
                    <w:rPr>
                      <w:rFonts w:ascii="Times New Roman" w:hAnsi="Times New Roman"/>
                      <w:color w:val="000000"/>
                      <w:kern w:val="0"/>
                      <w:szCs w:val="21"/>
                    </w:rPr>
                    <w:t>1.2</w:t>
                  </w:r>
                </w:p>
              </w:tc>
              <w:tc>
                <w:tcPr>
                  <w:tcW w:w="1686" w:type="dxa"/>
                  <w:tcBorders>
                    <w:top w:val="single" w:sz="4" w:space="0" w:color="auto"/>
                    <w:left w:val="single" w:sz="4" w:space="0" w:color="auto"/>
                    <w:bottom w:val="single" w:sz="4" w:space="0" w:color="auto"/>
                    <w:right w:val="single" w:sz="4" w:space="0" w:color="auto"/>
                  </w:tcBorders>
                  <w:vAlign w:val="center"/>
                </w:tcPr>
                <w:p w:rsidR="006B53BD" w:rsidRPr="006B53BD" w:rsidRDefault="00C21AEA" w:rsidP="006B53BD">
                  <w:pPr>
                    <w:jc w:val="center"/>
                    <w:rPr>
                      <w:rFonts w:ascii="Times New Roman" w:hAnsi="Times New Roman"/>
                      <w:szCs w:val="21"/>
                    </w:rPr>
                  </w:pPr>
                  <w:r>
                    <w:rPr>
                      <w:rFonts w:ascii="Times New Roman" w:hAnsi="Times New Roman" w:hint="eastAsia"/>
                      <w:szCs w:val="21"/>
                    </w:rPr>
                    <w:t>0</w:t>
                  </w:r>
                  <w:r>
                    <w:rPr>
                      <w:rFonts w:ascii="Times New Roman" w:hAnsi="Times New Roman"/>
                      <w:szCs w:val="21"/>
                    </w:rPr>
                    <w:t>.09</w:t>
                  </w:r>
                </w:p>
              </w:tc>
              <w:tc>
                <w:tcPr>
                  <w:tcW w:w="1686" w:type="dxa"/>
                  <w:tcBorders>
                    <w:top w:val="single" w:sz="4" w:space="0" w:color="auto"/>
                    <w:left w:val="single" w:sz="4" w:space="0" w:color="auto"/>
                    <w:bottom w:val="single" w:sz="4" w:space="0" w:color="auto"/>
                    <w:right w:val="single" w:sz="4" w:space="0" w:color="auto"/>
                  </w:tcBorders>
                  <w:vAlign w:val="center"/>
                </w:tcPr>
                <w:p w:rsidR="006B53BD" w:rsidRPr="006B53BD" w:rsidRDefault="00C21AEA" w:rsidP="006B53BD">
                  <w:pPr>
                    <w:jc w:val="center"/>
                    <w:rPr>
                      <w:rFonts w:ascii="Times New Roman" w:hAnsi="Times New Roman"/>
                      <w:szCs w:val="21"/>
                    </w:rPr>
                  </w:pPr>
                  <w:r>
                    <w:rPr>
                      <w:rFonts w:ascii="Times New Roman" w:hAnsi="Times New Roman" w:hint="eastAsia"/>
                      <w:szCs w:val="21"/>
                    </w:rPr>
                    <w:t>1</w:t>
                  </w:r>
                  <w:r>
                    <w:rPr>
                      <w:rFonts w:ascii="Times New Roman" w:hAnsi="Times New Roman"/>
                      <w:szCs w:val="21"/>
                    </w:rPr>
                    <w:t>.08</w:t>
                  </w:r>
                </w:p>
              </w:tc>
            </w:tr>
            <w:tr w:rsidR="006B53BD" w:rsidRPr="006B53BD" w:rsidTr="006B53BD">
              <w:trPr>
                <w:trHeight w:val="56"/>
                <w:jc w:val="center"/>
              </w:trPr>
              <w:tc>
                <w:tcPr>
                  <w:tcW w:w="732"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jc w:val="center"/>
                    <w:rPr>
                      <w:rFonts w:ascii="Times New Roman" w:hAnsi="Times New Roman"/>
                      <w:color w:val="000000"/>
                      <w:szCs w:val="21"/>
                    </w:rPr>
                  </w:pPr>
                  <w:r w:rsidRPr="006B53BD">
                    <w:rPr>
                      <w:rFonts w:ascii="Times New Roman" w:hAnsi="Times New Roman"/>
                      <w:color w:val="000000"/>
                      <w:szCs w:val="21"/>
                    </w:rPr>
                    <w:t>6</w:t>
                  </w:r>
                </w:p>
              </w:tc>
              <w:tc>
                <w:tcPr>
                  <w:tcW w:w="1664"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jc w:val="center"/>
                    <w:rPr>
                      <w:rFonts w:ascii="Times New Roman" w:hAnsi="Times New Roman"/>
                      <w:color w:val="000000"/>
                      <w:szCs w:val="21"/>
                    </w:rPr>
                  </w:pPr>
                  <w:r w:rsidRPr="006B53BD">
                    <w:rPr>
                      <w:rFonts w:ascii="Times New Roman" w:hAnsi="Times New Roman"/>
                      <w:color w:val="000000"/>
                      <w:szCs w:val="21"/>
                    </w:rPr>
                    <w:t>砂轮片</w:t>
                  </w:r>
                </w:p>
              </w:tc>
              <w:tc>
                <w:tcPr>
                  <w:tcW w:w="941"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widowControl/>
                    <w:jc w:val="center"/>
                    <w:rPr>
                      <w:rFonts w:ascii="Times New Roman" w:hAnsi="Times New Roman"/>
                      <w:color w:val="000000"/>
                      <w:kern w:val="0"/>
                      <w:szCs w:val="21"/>
                    </w:rPr>
                  </w:pPr>
                  <w:r w:rsidRPr="006B53BD">
                    <w:rPr>
                      <w:rFonts w:ascii="Times New Roman" w:hAnsi="Times New Roman"/>
                      <w:color w:val="000000"/>
                      <w:kern w:val="0"/>
                      <w:szCs w:val="21"/>
                    </w:rPr>
                    <w:t>t/a</w:t>
                  </w:r>
                </w:p>
              </w:tc>
              <w:tc>
                <w:tcPr>
                  <w:tcW w:w="1358"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widowControl/>
                    <w:jc w:val="center"/>
                    <w:rPr>
                      <w:rFonts w:ascii="Times New Roman" w:hAnsi="Times New Roman"/>
                      <w:color w:val="000000"/>
                      <w:kern w:val="0"/>
                      <w:szCs w:val="21"/>
                    </w:rPr>
                  </w:pPr>
                  <w:r w:rsidRPr="006B53BD">
                    <w:rPr>
                      <w:rFonts w:ascii="Times New Roman" w:hAnsi="Times New Roman"/>
                      <w:color w:val="000000"/>
                      <w:kern w:val="0"/>
                      <w:szCs w:val="21"/>
                    </w:rPr>
                    <w:t>0.04</w:t>
                  </w:r>
                </w:p>
              </w:tc>
              <w:tc>
                <w:tcPr>
                  <w:tcW w:w="1686" w:type="dxa"/>
                  <w:tcBorders>
                    <w:top w:val="single" w:sz="4" w:space="0" w:color="auto"/>
                    <w:left w:val="single" w:sz="4" w:space="0" w:color="auto"/>
                    <w:bottom w:val="single" w:sz="4" w:space="0" w:color="auto"/>
                    <w:right w:val="single" w:sz="4" w:space="0" w:color="auto"/>
                  </w:tcBorders>
                  <w:vAlign w:val="center"/>
                </w:tcPr>
                <w:p w:rsidR="006B53BD" w:rsidRPr="006B53BD" w:rsidRDefault="00675264" w:rsidP="006B53BD">
                  <w:pPr>
                    <w:jc w:val="center"/>
                    <w:rPr>
                      <w:rFonts w:ascii="Times New Roman" w:hAnsi="Times New Roman"/>
                      <w:szCs w:val="21"/>
                    </w:rPr>
                  </w:pPr>
                  <w:r>
                    <w:rPr>
                      <w:rFonts w:ascii="Times New Roman" w:hAnsi="Times New Roman" w:hint="eastAsia"/>
                      <w:szCs w:val="21"/>
                    </w:rPr>
                    <w:t>0</w:t>
                  </w:r>
                  <w:r>
                    <w:rPr>
                      <w:rFonts w:ascii="Times New Roman" w:hAnsi="Times New Roman"/>
                      <w:szCs w:val="21"/>
                    </w:rPr>
                    <w:t>.003</w:t>
                  </w:r>
                </w:p>
              </w:tc>
              <w:tc>
                <w:tcPr>
                  <w:tcW w:w="1686" w:type="dxa"/>
                  <w:tcBorders>
                    <w:top w:val="single" w:sz="4" w:space="0" w:color="auto"/>
                    <w:left w:val="single" w:sz="4" w:space="0" w:color="auto"/>
                    <w:bottom w:val="single" w:sz="4" w:space="0" w:color="auto"/>
                    <w:right w:val="single" w:sz="4" w:space="0" w:color="auto"/>
                  </w:tcBorders>
                  <w:vAlign w:val="center"/>
                </w:tcPr>
                <w:p w:rsidR="006B53BD" w:rsidRPr="006B53BD" w:rsidRDefault="00675264" w:rsidP="006B53BD">
                  <w:pPr>
                    <w:jc w:val="center"/>
                    <w:rPr>
                      <w:rFonts w:ascii="Times New Roman" w:hAnsi="Times New Roman"/>
                      <w:szCs w:val="21"/>
                    </w:rPr>
                  </w:pPr>
                  <w:r>
                    <w:rPr>
                      <w:rFonts w:ascii="Times New Roman" w:hAnsi="Times New Roman" w:hint="eastAsia"/>
                      <w:szCs w:val="21"/>
                    </w:rPr>
                    <w:t>0</w:t>
                  </w:r>
                  <w:r>
                    <w:rPr>
                      <w:rFonts w:ascii="Times New Roman" w:hAnsi="Times New Roman"/>
                      <w:szCs w:val="21"/>
                    </w:rPr>
                    <w:t>.036</w:t>
                  </w:r>
                </w:p>
              </w:tc>
            </w:tr>
            <w:tr w:rsidR="006B53BD" w:rsidRPr="006B53BD" w:rsidTr="006B53BD">
              <w:trPr>
                <w:trHeight w:val="56"/>
                <w:jc w:val="center"/>
              </w:trPr>
              <w:tc>
                <w:tcPr>
                  <w:tcW w:w="732"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jc w:val="center"/>
                    <w:rPr>
                      <w:rFonts w:ascii="Times New Roman" w:hAnsi="Times New Roman"/>
                      <w:color w:val="000000"/>
                      <w:szCs w:val="21"/>
                    </w:rPr>
                  </w:pPr>
                  <w:r w:rsidRPr="006B53BD">
                    <w:rPr>
                      <w:rFonts w:ascii="Times New Roman" w:hAnsi="Times New Roman"/>
                      <w:color w:val="000000"/>
                      <w:szCs w:val="21"/>
                    </w:rPr>
                    <w:t>7</w:t>
                  </w:r>
                </w:p>
              </w:tc>
              <w:tc>
                <w:tcPr>
                  <w:tcW w:w="1664"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jc w:val="center"/>
                    <w:rPr>
                      <w:rFonts w:ascii="Times New Roman" w:hAnsi="Times New Roman"/>
                      <w:color w:val="000000"/>
                      <w:szCs w:val="21"/>
                    </w:rPr>
                  </w:pPr>
                  <w:r w:rsidRPr="006B53BD">
                    <w:rPr>
                      <w:rFonts w:ascii="Times New Roman" w:hAnsi="Times New Roman"/>
                      <w:color w:val="000000"/>
                      <w:szCs w:val="21"/>
                    </w:rPr>
                    <w:t>切割片</w:t>
                  </w:r>
                </w:p>
              </w:tc>
              <w:tc>
                <w:tcPr>
                  <w:tcW w:w="941"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widowControl/>
                    <w:jc w:val="center"/>
                    <w:rPr>
                      <w:rFonts w:ascii="Times New Roman" w:hAnsi="Times New Roman"/>
                      <w:color w:val="000000"/>
                      <w:kern w:val="0"/>
                      <w:szCs w:val="21"/>
                    </w:rPr>
                  </w:pPr>
                  <w:r w:rsidRPr="006B53BD">
                    <w:rPr>
                      <w:rFonts w:ascii="Times New Roman" w:hAnsi="Times New Roman"/>
                      <w:color w:val="000000"/>
                      <w:kern w:val="0"/>
                      <w:szCs w:val="21"/>
                    </w:rPr>
                    <w:t>片</w:t>
                  </w:r>
                  <w:r w:rsidRPr="006B53BD">
                    <w:rPr>
                      <w:rFonts w:ascii="Times New Roman" w:hAnsi="Times New Roman"/>
                      <w:color w:val="000000"/>
                      <w:kern w:val="0"/>
                      <w:szCs w:val="21"/>
                    </w:rPr>
                    <w:t>/a</w:t>
                  </w:r>
                </w:p>
              </w:tc>
              <w:tc>
                <w:tcPr>
                  <w:tcW w:w="1358"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widowControl/>
                    <w:jc w:val="center"/>
                    <w:rPr>
                      <w:rFonts w:ascii="Times New Roman" w:hAnsi="Times New Roman"/>
                      <w:color w:val="000000"/>
                      <w:kern w:val="0"/>
                      <w:szCs w:val="21"/>
                    </w:rPr>
                  </w:pPr>
                  <w:r w:rsidRPr="006B53BD">
                    <w:rPr>
                      <w:rFonts w:ascii="Times New Roman" w:hAnsi="Times New Roman"/>
                      <w:color w:val="000000"/>
                      <w:kern w:val="0"/>
                      <w:szCs w:val="21"/>
                    </w:rPr>
                    <w:t>2400</w:t>
                  </w:r>
                </w:p>
              </w:tc>
              <w:tc>
                <w:tcPr>
                  <w:tcW w:w="1686" w:type="dxa"/>
                  <w:tcBorders>
                    <w:top w:val="single" w:sz="4" w:space="0" w:color="auto"/>
                    <w:left w:val="single" w:sz="4" w:space="0" w:color="auto"/>
                    <w:bottom w:val="single" w:sz="4" w:space="0" w:color="auto"/>
                    <w:right w:val="single" w:sz="4" w:space="0" w:color="auto"/>
                  </w:tcBorders>
                  <w:vAlign w:val="center"/>
                </w:tcPr>
                <w:p w:rsidR="006B53BD" w:rsidRPr="006B53BD" w:rsidRDefault="00675264" w:rsidP="006B53BD">
                  <w:pPr>
                    <w:jc w:val="center"/>
                    <w:rPr>
                      <w:rFonts w:ascii="Times New Roman" w:hAnsi="Times New Roman"/>
                      <w:szCs w:val="21"/>
                    </w:rPr>
                  </w:pPr>
                  <w:r>
                    <w:rPr>
                      <w:rFonts w:ascii="Times New Roman" w:hAnsi="Times New Roman" w:hint="eastAsia"/>
                      <w:szCs w:val="21"/>
                    </w:rPr>
                    <w:t>1</w:t>
                  </w:r>
                  <w:r>
                    <w:rPr>
                      <w:rFonts w:ascii="Times New Roman" w:hAnsi="Times New Roman"/>
                      <w:szCs w:val="21"/>
                    </w:rPr>
                    <w:t>70</w:t>
                  </w:r>
                </w:p>
              </w:tc>
              <w:tc>
                <w:tcPr>
                  <w:tcW w:w="1686" w:type="dxa"/>
                  <w:tcBorders>
                    <w:top w:val="single" w:sz="4" w:space="0" w:color="auto"/>
                    <w:left w:val="single" w:sz="4" w:space="0" w:color="auto"/>
                    <w:bottom w:val="single" w:sz="4" w:space="0" w:color="auto"/>
                    <w:right w:val="single" w:sz="4" w:space="0" w:color="auto"/>
                  </w:tcBorders>
                  <w:vAlign w:val="center"/>
                </w:tcPr>
                <w:p w:rsidR="006B53BD" w:rsidRPr="006B53BD" w:rsidRDefault="00675264" w:rsidP="006B53BD">
                  <w:pPr>
                    <w:jc w:val="center"/>
                    <w:rPr>
                      <w:rFonts w:ascii="Times New Roman" w:hAnsi="Times New Roman"/>
                      <w:szCs w:val="21"/>
                    </w:rPr>
                  </w:pPr>
                  <w:r>
                    <w:rPr>
                      <w:rFonts w:ascii="Times New Roman" w:hAnsi="Times New Roman" w:hint="eastAsia"/>
                      <w:szCs w:val="21"/>
                    </w:rPr>
                    <w:t>2</w:t>
                  </w:r>
                  <w:r>
                    <w:rPr>
                      <w:rFonts w:ascii="Times New Roman" w:hAnsi="Times New Roman"/>
                      <w:szCs w:val="21"/>
                    </w:rPr>
                    <w:t>040</w:t>
                  </w:r>
                </w:p>
              </w:tc>
            </w:tr>
            <w:tr w:rsidR="006B53BD" w:rsidRPr="006B53BD" w:rsidTr="006B53BD">
              <w:trPr>
                <w:trHeight w:val="56"/>
                <w:jc w:val="center"/>
              </w:trPr>
              <w:tc>
                <w:tcPr>
                  <w:tcW w:w="732"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jc w:val="center"/>
                    <w:rPr>
                      <w:rFonts w:ascii="Times New Roman" w:hAnsi="Times New Roman"/>
                      <w:color w:val="000000"/>
                      <w:szCs w:val="21"/>
                    </w:rPr>
                  </w:pPr>
                  <w:r w:rsidRPr="006B53BD">
                    <w:rPr>
                      <w:rFonts w:ascii="Times New Roman" w:hAnsi="Times New Roman"/>
                      <w:color w:val="000000"/>
                      <w:szCs w:val="21"/>
                    </w:rPr>
                    <w:t>8</w:t>
                  </w:r>
                </w:p>
              </w:tc>
              <w:tc>
                <w:tcPr>
                  <w:tcW w:w="1664"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jc w:val="center"/>
                    <w:rPr>
                      <w:rFonts w:ascii="Times New Roman" w:hAnsi="Times New Roman"/>
                      <w:color w:val="000000"/>
                      <w:szCs w:val="21"/>
                    </w:rPr>
                  </w:pPr>
                  <w:r w:rsidRPr="006B53BD">
                    <w:rPr>
                      <w:rFonts w:ascii="Times New Roman" w:hAnsi="Times New Roman"/>
                      <w:color w:val="000000"/>
                      <w:szCs w:val="21"/>
                    </w:rPr>
                    <w:t>铁板</w:t>
                  </w:r>
                </w:p>
              </w:tc>
              <w:tc>
                <w:tcPr>
                  <w:tcW w:w="941"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widowControl/>
                    <w:jc w:val="center"/>
                    <w:rPr>
                      <w:rFonts w:ascii="Times New Roman" w:hAnsi="Times New Roman"/>
                      <w:color w:val="000000"/>
                      <w:kern w:val="0"/>
                      <w:szCs w:val="21"/>
                    </w:rPr>
                  </w:pPr>
                  <w:r w:rsidRPr="006B53BD">
                    <w:rPr>
                      <w:rFonts w:ascii="Times New Roman" w:hAnsi="Times New Roman"/>
                      <w:color w:val="000000"/>
                      <w:kern w:val="0"/>
                      <w:szCs w:val="21"/>
                    </w:rPr>
                    <w:t>t/a</w:t>
                  </w:r>
                </w:p>
              </w:tc>
              <w:tc>
                <w:tcPr>
                  <w:tcW w:w="1358"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widowControl/>
                    <w:jc w:val="center"/>
                    <w:rPr>
                      <w:rFonts w:ascii="Times New Roman" w:hAnsi="Times New Roman"/>
                      <w:color w:val="000000"/>
                      <w:kern w:val="0"/>
                      <w:szCs w:val="21"/>
                    </w:rPr>
                  </w:pPr>
                  <w:r w:rsidRPr="006B53BD">
                    <w:rPr>
                      <w:rFonts w:ascii="Times New Roman" w:hAnsi="Times New Roman"/>
                      <w:color w:val="000000"/>
                      <w:kern w:val="0"/>
                      <w:szCs w:val="21"/>
                    </w:rPr>
                    <w:t>160</w:t>
                  </w:r>
                </w:p>
              </w:tc>
              <w:tc>
                <w:tcPr>
                  <w:tcW w:w="1686" w:type="dxa"/>
                  <w:tcBorders>
                    <w:top w:val="single" w:sz="4" w:space="0" w:color="auto"/>
                    <w:left w:val="single" w:sz="4" w:space="0" w:color="auto"/>
                    <w:bottom w:val="single" w:sz="4" w:space="0" w:color="auto"/>
                    <w:right w:val="single" w:sz="4" w:space="0" w:color="auto"/>
                  </w:tcBorders>
                  <w:vAlign w:val="center"/>
                </w:tcPr>
                <w:p w:rsidR="006B53BD" w:rsidRPr="006B53BD" w:rsidRDefault="00675264" w:rsidP="006B53BD">
                  <w:pPr>
                    <w:jc w:val="center"/>
                    <w:rPr>
                      <w:rFonts w:ascii="Times New Roman" w:hAnsi="Times New Roman"/>
                      <w:szCs w:val="21"/>
                    </w:rPr>
                  </w:pPr>
                  <w:r>
                    <w:rPr>
                      <w:rFonts w:ascii="Times New Roman" w:hAnsi="Times New Roman" w:hint="eastAsia"/>
                      <w:szCs w:val="21"/>
                    </w:rPr>
                    <w:t>1</w:t>
                  </w:r>
                  <w:r>
                    <w:rPr>
                      <w:rFonts w:ascii="Times New Roman" w:hAnsi="Times New Roman"/>
                      <w:szCs w:val="21"/>
                    </w:rPr>
                    <w:t>1</w:t>
                  </w:r>
                </w:p>
              </w:tc>
              <w:tc>
                <w:tcPr>
                  <w:tcW w:w="1686" w:type="dxa"/>
                  <w:tcBorders>
                    <w:top w:val="single" w:sz="4" w:space="0" w:color="auto"/>
                    <w:left w:val="single" w:sz="4" w:space="0" w:color="auto"/>
                    <w:bottom w:val="single" w:sz="4" w:space="0" w:color="auto"/>
                    <w:right w:val="single" w:sz="4" w:space="0" w:color="auto"/>
                  </w:tcBorders>
                  <w:vAlign w:val="center"/>
                </w:tcPr>
                <w:p w:rsidR="006B53BD" w:rsidRPr="006B53BD" w:rsidRDefault="00675264" w:rsidP="006B53BD">
                  <w:pPr>
                    <w:jc w:val="center"/>
                    <w:rPr>
                      <w:rFonts w:ascii="Times New Roman" w:hAnsi="Times New Roman"/>
                      <w:szCs w:val="21"/>
                    </w:rPr>
                  </w:pPr>
                  <w:r>
                    <w:rPr>
                      <w:rFonts w:ascii="Times New Roman" w:hAnsi="Times New Roman" w:hint="eastAsia"/>
                      <w:szCs w:val="21"/>
                    </w:rPr>
                    <w:t>1</w:t>
                  </w:r>
                  <w:r>
                    <w:rPr>
                      <w:rFonts w:ascii="Times New Roman" w:hAnsi="Times New Roman"/>
                      <w:szCs w:val="21"/>
                    </w:rPr>
                    <w:t>32</w:t>
                  </w:r>
                </w:p>
              </w:tc>
            </w:tr>
            <w:tr w:rsidR="006B53BD" w:rsidRPr="006B53BD" w:rsidTr="006B53BD">
              <w:trPr>
                <w:trHeight w:val="147"/>
                <w:jc w:val="center"/>
              </w:trPr>
              <w:tc>
                <w:tcPr>
                  <w:tcW w:w="732"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jc w:val="center"/>
                    <w:rPr>
                      <w:rFonts w:ascii="Times New Roman" w:hAnsi="Times New Roman"/>
                      <w:color w:val="000000"/>
                      <w:szCs w:val="21"/>
                    </w:rPr>
                  </w:pPr>
                  <w:r w:rsidRPr="006B53BD">
                    <w:rPr>
                      <w:rFonts w:ascii="Times New Roman" w:hAnsi="Times New Roman"/>
                      <w:color w:val="000000"/>
                      <w:szCs w:val="21"/>
                    </w:rPr>
                    <w:t>9</w:t>
                  </w:r>
                </w:p>
              </w:tc>
              <w:tc>
                <w:tcPr>
                  <w:tcW w:w="1664"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jc w:val="center"/>
                    <w:rPr>
                      <w:rFonts w:ascii="Times New Roman" w:hAnsi="Times New Roman"/>
                      <w:color w:val="000000"/>
                      <w:szCs w:val="21"/>
                    </w:rPr>
                  </w:pPr>
                  <w:r w:rsidRPr="006B53BD">
                    <w:rPr>
                      <w:rFonts w:ascii="Times New Roman" w:hAnsi="Times New Roman"/>
                      <w:color w:val="000000"/>
                      <w:szCs w:val="21"/>
                    </w:rPr>
                    <w:t>机械润滑油</w:t>
                  </w:r>
                </w:p>
              </w:tc>
              <w:tc>
                <w:tcPr>
                  <w:tcW w:w="941"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widowControl/>
                    <w:jc w:val="center"/>
                    <w:rPr>
                      <w:rFonts w:ascii="Times New Roman" w:hAnsi="Times New Roman"/>
                      <w:color w:val="000000"/>
                      <w:kern w:val="0"/>
                      <w:szCs w:val="21"/>
                    </w:rPr>
                  </w:pPr>
                  <w:r w:rsidRPr="006B53BD">
                    <w:rPr>
                      <w:rFonts w:ascii="Times New Roman" w:hAnsi="Times New Roman"/>
                      <w:color w:val="000000"/>
                      <w:kern w:val="0"/>
                      <w:szCs w:val="21"/>
                    </w:rPr>
                    <w:t>t/a</w:t>
                  </w:r>
                </w:p>
              </w:tc>
              <w:tc>
                <w:tcPr>
                  <w:tcW w:w="1358"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widowControl/>
                    <w:jc w:val="center"/>
                    <w:rPr>
                      <w:rFonts w:ascii="Times New Roman" w:hAnsi="Times New Roman"/>
                      <w:color w:val="000000" w:themeColor="text1"/>
                      <w:kern w:val="0"/>
                      <w:szCs w:val="21"/>
                    </w:rPr>
                  </w:pPr>
                  <w:r w:rsidRPr="006B53BD">
                    <w:rPr>
                      <w:rFonts w:ascii="Times New Roman" w:hAnsi="Times New Roman"/>
                      <w:color w:val="000000" w:themeColor="text1"/>
                      <w:kern w:val="0"/>
                      <w:szCs w:val="21"/>
                    </w:rPr>
                    <w:t>4</w:t>
                  </w:r>
                </w:p>
              </w:tc>
              <w:tc>
                <w:tcPr>
                  <w:tcW w:w="1686" w:type="dxa"/>
                  <w:tcBorders>
                    <w:top w:val="single" w:sz="4" w:space="0" w:color="auto"/>
                    <w:left w:val="single" w:sz="4" w:space="0" w:color="auto"/>
                    <w:bottom w:val="single" w:sz="4" w:space="0" w:color="auto"/>
                    <w:right w:val="single" w:sz="4" w:space="0" w:color="auto"/>
                  </w:tcBorders>
                  <w:vAlign w:val="center"/>
                </w:tcPr>
                <w:p w:rsidR="006B53BD" w:rsidRPr="006B53BD" w:rsidRDefault="00675264" w:rsidP="006B53BD">
                  <w:pPr>
                    <w:jc w:val="center"/>
                    <w:rPr>
                      <w:rFonts w:ascii="Times New Roman" w:hAnsi="Times New Roman"/>
                      <w:szCs w:val="21"/>
                    </w:rPr>
                  </w:pPr>
                  <w:r>
                    <w:rPr>
                      <w:rFonts w:ascii="Times New Roman" w:hAnsi="Times New Roman" w:hint="eastAsia"/>
                      <w:szCs w:val="21"/>
                    </w:rPr>
                    <w:t>0</w:t>
                  </w:r>
                  <w:r>
                    <w:rPr>
                      <w:rFonts w:ascii="Times New Roman" w:hAnsi="Times New Roman"/>
                      <w:szCs w:val="21"/>
                    </w:rPr>
                    <w:t>.3</w:t>
                  </w:r>
                </w:p>
              </w:tc>
              <w:tc>
                <w:tcPr>
                  <w:tcW w:w="1686" w:type="dxa"/>
                  <w:tcBorders>
                    <w:top w:val="single" w:sz="4" w:space="0" w:color="auto"/>
                    <w:left w:val="single" w:sz="4" w:space="0" w:color="auto"/>
                    <w:bottom w:val="single" w:sz="4" w:space="0" w:color="auto"/>
                    <w:right w:val="single" w:sz="4" w:space="0" w:color="auto"/>
                  </w:tcBorders>
                  <w:vAlign w:val="center"/>
                </w:tcPr>
                <w:p w:rsidR="006B53BD" w:rsidRPr="006B53BD" w:rsidRDefault="00675264" w:rsidP="006B53BD">
                  <w:pPr>
                    <w:jc w:val="center"/>
                    <w:rPr>
                      <w:rFonts w:ascii="Times New Roman" w:hAnsi="Times New Roman"/>
                      <w:szCs w:val="21"/>
                    </w:rPr>
                  </w:pPr>
                  <w:r>
                    <w:rPr>
                      <w:rFonts w:ascii="Times New Roman" w:hAnsi="Times New Roman" w:hint="eastAsia"/>
                      <w:szCs w:val="21"/>
                    </w:rPr>
                    <w:t>3</w:t>
                  </w:r>
                  <w:r>
                    <w:rPr>
                      <w:rFonts w:ascii="Times New Roman" w:hAnsi="Times New Roman"/>
                      <w:szCs w:val="21"/>
                    </w:rPr>
                    <w:t>.6</w:t>
                  </w:r>
                </w:p>
              </w:tc>
            </w:tr>
            <w:tr w:rsidR="006B53BD" w:rsidRPr="006B53BD" w:rsidTr="006B53BD">
              <w:trPr>
                <w:trHeight w:val="251"/>
                <w:jc w:val="center"/>
              </w:trPr>
              <w:tc>
                <w:tcPr>
                  <w:tcW w:w="732"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jc w:val="center"/>
                    <w:rPr>
                      <w:rFonts w:ascii="Times New Roman" w:hAnsi="Times New Roman"/>
                      <w:color w:val="000000"/>
                      <w:szCs w:val="21"/>
                    </w:rPr>
                  </w:pPr>
                  <w:r w:rsidRPr="006B53BD">
                    <w:rPr>
                      <w:rFonts w:ascii="Times New Roman" w:hAnsi="Times New Roman"/>
                      <w:color w:val="000000"/>
                      <w:szCs w:val="21"/>
                    </w:rPr>
                    <w:t>10</w:t>
                  </w:r>
                </w:p>
              </w:tc>
              <w:tc>
                <w:tcPr>
                  <w:tcW w:w="1664"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jc w:val="center"/>
                    <w:rPr>
                      <w:rFonts w:ascii="Times New Roman" w:hAnsi="Times New Roman"/>
                      <w:color w:val="000000"/>
                      <w:szCs w:val="21"/>
                    </w:rPr>
                  </w:pPr>
                  <w:r w:rsidRPr="006B53BD">
                    <w:rPr>
                      <w:rFonts w:ascii="Times New Roman" w:hAnsi="Times New Roman"/>
                      <w:color w:val="000000"/>
                      <w:szCs w:val="21"/>
                    </w:rPr>
                    <w:t>二合一皮膜剂</w:t>
                  </w:r>
                </w:p>
              </w:tc>
              <w:tc>
                <w:tcPr>
                  <w:tcW w:w="941"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widowControl/>
                    <w:jc w:val="center"/>
                    <w:rPr>
                      <w:rFonts w:ascii="Times New Roman" w:hAnsi="Times New Roman"/>
                      <w:color w:val="000000"/>
                      <w:kern w:val="0"/>
                      <w:szCs w:val="21"/>
                    </w:rPr>
                  </w:pPr>
                  <w:r w:rsidRPr="006B53BD">
                    <w:rPr>
                      <w:rFonts w:ascii="Times New Roman" w:hAnsi="Times New Roman"/>
                      <w:color w:val="000000"/>
                      <w:kern w:val="0"/>
                      <w:szCs w:val="21"/>
                    </w:rPr>
                    <w:t>t/a</w:t>
                  </w:r>
                </w:p>
              </w:tc>
              <w:tc>
                <w:tcPr>
                  <w:tcW w:w="1358"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widowControl/>
                    <w:jc w:val="center"/>
                    <w:rPr>
                      <w:rFonts w:ascii="Times New Roman" w:hAnsi="Times New Roman"/>
                      <w:color w:val="000000"/>
                      <w:kern w:val="0"/>
                      <w:szCs w:val="21"/>
                    </w:rPr>
                  </w:pPr>
                  <w:r w:rsidRPr="006B53BD">
                    <w:rPr>
                      <w:rFonts w:ascii="Times New Roman" w:hAnsi="Times New Roman"/>
                      <w:color w:val="000000"/>
                      <w:kern w:val="0"/>
                      <w:szCs w:val="21"/>
                    </w:rPr>
                    <w:t>0.4</w:t>
                  </w:r>
                </w:p>
              </w:tc>
              <w:tc>
                <w:tcPr>
                  <w:tcW w:w="1686" w:type="dxa"/>
                  <w:tcBorders>
                    <w:top w:val="single" w:sz="4" w:space="0" w:color="auto"/>
                    <w:left w:val="single" w:sz="4" w:space="0" w:color="auto"/>
                    <w:bottom w:val="single" w:sz="4" w:space="0" w:color="auto"/>
                    <w:right w:val="single" w:sz="4" w:space="0" w:color="auto"/>
                  </w:tcBorders>
                  <w:vAlign w:val="center"/>
                </w:tcPr>
                <w:p w:rsidR="006B53BD" w:rsidRPr="006B53BD" w:rsidRDefault="00675264" w:rsidP="006B53BD">
                  <w:pPr>
                    <w:jc w:val="center"/>
                    <w:rPr>
                      <w:rFonts w:ascii="Times New Roman" w:hAnsi="Times New Roman"/>
                      <w:szCs w:val="21"/>
                    </w:rPr>
                  </w:pPr>
                  <w:r>
                    <w:rPr>
                      <w:rFonts w:ascii="Times New Roman" w:hAnsi="Times New Roman" w:hint="eastAsia"/>
                      <w:szCs w:val="21"/>
                    </w:rPr>
                    <w:t>0</w:t>
                  </w:r>
                  <w:r>
                    <w:rPr>
                      <w:rFonts w:ascii="Times New Roman" w:hAnsi="Times New Roman"/>
                      <w:szCs w:val="21"/>
                    </w:rPr>
                    <w:t>.03</w:t>
                  </w:r>
                </w:p>
              </w:tc>
              <w:tc>
                <w:tcPr>
                  <w:tcW w:w="1686" w:type="dxa"/>
                  <w:tcBorders>
                    <w:top w:val="single" w:sz="4" w:space="0" w:color="auto"/>
                    <w:left w:val="single" w:sz="4" w:space="0" w:color="auto"/>
                    <w:bottom w:val="single" w:sz="4" w:space="0" w:color="auto"/>
                    <w:right w:val="single" w:sz="4" w:space="0" w:color="auto"/>
                  </w:tcBorders>
                  <w:vAlign w:val="center"/>
                </w:tcPr>
                <w:p w:rsidR="006B53BD" w:rsidRPr="006B53BD" w:rsidRDefault="00675264" w:rsidP="006B53BD">
                  <w:pPr>
                    <w:jc w:val="center"/>
                    <w:rPr>
                      <w:rFonts w:ascii="Times New Roman" w:hAnsi="Times New Roman"/>
                      <w:szCs w:val="21"/>
                    </w:rPr>
                  </w:pPr>
                  <w:r>
                    <w:rPr>
                      <w:rFonts w:ascii="Times New Roman" w:hAnsi="Times New Roman" w:hint="eastAsia"/>
                      <w:szCs w:val="21"/>
                    </w:rPr>
                    <w:t>0</w:t>
                  </w:r>
                  <w:r>
                    <w:rPr>
                      <w:rFonts w:ascii="Times New Roman" w:hAnsi="Times New Roman"/>
                      <w:szCs w:val="21"/>
                    </w:rPr>
                    <w:t>.36</w:t>
                  </w:r>
                </w:p>
              </w:tc>
            </w:tr>
            <w:tr w:rsidR="006B53BD" w:rsidRPr="006B53BD" w:rsidTr="006B53BD">
              <w:trPr>
                <w:trHeight w:val="213"/>
                <w:jc w:val="center"/>
              </w:trPr>
              <w:tc>
                <w:tcPr>
                  <w:tcW w:w="732"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jc w:val="center"/>
                    <w:rPr>
                      <w:rFonts w:ascii="Times New Roman" w:hAnsi="Times New Roman"/>
                      <w:color w:val="000000"/>
                      <w:szCs w:val="21"/>
                    </w:rPr>
                  </w:pPr>
                  <w:r w:rsidRPr="006B53BD">
                    <w:rPr>
                      <w:rFonts w:ascii="Times New Roman" w:hAnsi="Times New Roman"/>
                      <w:color w:val="000000"/>
                      <w:szCs w:val="21"/>
                    </w:rPr>
                    <w:t>11</w:t>
                  </w:r>
                </w:p>
              </w:tc>
              <w:tc>
                <w:tcPr>
                  <w:tcW w:w="1664"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jc w:val="center"/>
                    <w:rPr>
                      <w:rFonts w:ascii="Times New Roman" w:hAnsi="Times New Roman"/>
                      <w:color w:val="000000"/>
                      <w:szCs w:val="21"/>
                    </w:rPr>
                  </w:pPr>
                  <w:r w:rsidRPr="006B53BD">
                    <w:rPr>
                      <w:rFonts w:ascii="Times New Roman" w:hAnsi="Times New Roman"/>
                      <w:color w:val="000000"/>
                      <w:szCs w:val="21"/>
                    </w:rPr>
                    <w:t>表面活性剂</w:t>
                  </w:r>
                </w:p>
              </w:tc>
              <w:tc>
                <w:tcPr>
                  <w:tcW w:w="941"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widowControl/>
                    <w:jc w:val="center"/>
                    <w:rPr>
                      <w:rFonts w:ascii="Times New Roman" w:hAnsi="Times New Roman"/>
                      <w:color w:val="000000"/>
                      <w:kern w:val="0"/>
                      <w:szCs w:val="21"/>
                    </w:rPr>
                  </w:pPr>
                  <w:r w:rsidRPr="006B53BD">
                    <w:rPr>
                      <w:rFonts w:ascii="Times New Roman" w:hAnsi="Times New Roman"/>
                      <w:color w:val="000000"/>
                      <w:kern w:val="0"/>
                      <w:szCs w:val="21"/>
                    </w:rPr>
                    <w:t>t/a</w:t>
                  </w:r>
                </w:p>
              </w:tc>
              <w:tc>
                <w:tcPr>
                  <w:tcW w:w="1358"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widowControl/>
                    <w:jc w:val="center"/>
                    <w:rPr>
                      <w:rFonts w:ascii="Times New Roman" w:hAnsi="Times New Roman"/>
                      <w:color w:val="000000"/>
                      <w:kern w:val="0"/>
                      <w:szCs w:val="21"/>
                    </w:rPr>
                  </w:pPr>
                  <w:r w:rsidRPr="006B53BD">
                    <w:rPr>
                      <w:rFonts w:ascii="Times New Roman" w:hAnsi="Times New Roman"/>
                      <w:color w:val="000000"/>
                      <w:kern w:val="0"/>
                      <w:szCs w:val="21"/>
                    </w:rPr>
                    <w:t>0.4</w:t>
                  </w:r>
                </w:p>
              </w:tc>
              <w:tc>
                <w:tcPr>
                  <w:tcW w:w="1686" w:type="dxa"/>
                  <w:tcBorders>
                    <w:top w:val="single" w:sz="4" w:space="0" w:color="auto"/>
                    <w:left w:val="single" w:sz="4" w:space="0" w:color="auto"/>
                    <w:bottom w:val="single" w:sz="4" w:space="0" w:color="auto"/>
                    <w:right w:val="single" w:sz="4" w:space="0" w:color="auto"/>
                  </w:tcBorders>
                  <w:vAlign w:val="center"/>
                </w:tcPr>
                <w:p w:rsidR="006B53BD" w:rsidRPr="006B53BD" w:rsidRDefault="00675264" w:rsidP="006B53BD">
                  <w:pPr>
                    <w:jc w:val="center"/>
                    <w:rPr>
                      <w:rFonts w:ascii="Times New Roman" w:hAnsi="Times New Roman"/>
                      <w:szCs w:val="21"/>
                    </w:rPr>
                  </w:pPr>
                  <w:r>
                    <w:rPr>
                      <w:rFonts w:ascii="Times New Roman" w:hAnsi="Times New Roman" w:hint="eastAsia"/>
                      <w:szCs w:val="21"/>
                    </w:rPr>
                    <w:t>0</w:t>
                  </w:r>
                  <w:r>
                    <w:rPr>
                      <w:rFonts w:ascii="Times New Roman" w:hAnsi="Times New Roman"/>
                      <w:szCs w:val="21"/>
                    </w:rPr>
                    <w:t>.03</w:t>
                  </w:r>
                </w:p>
              </w:tc>
              <w:tc>
                <w:tcPr>
                  <w:tcW w:w="1686" w:type="dxa"/>
                  <w:tcBorders>
                    <w:top w:val="single" w:sz="4" w:space="0" w:color="auto"/>
                    <w:left w:val="single" w:sz="4" w:space="0" w:color="auto"/>
                    <w:bottom w:val="single" w:sz="4" w:space="0" w:color="auto"/>
                    <w:right w:val="single" w:sz="4" w:space="0" w:color="auto"/>
                  </w:tcBorders>
                  <w:vAlign w:val="center"/>
                </w:tcPr>
                <w:p w:rsidR="006B53BD" w:rsidRPr="006B53BD" w:rsidRDefault="00675264" w:rsidP="006B53BD">
                  <w:pPr>
                    <w:jc w:val="center"/>
                    <w:rPr>
                      <w:rFonts w:ascii="Times New Roman" w:hAnsi="Times New Roman"/>
                      <w:szCs w:val="21"/>
                    </w:rPr>
                  </w:pPr>
                  <w:r>
                    <w:rPr>
                      <w:rFonts w:ascii="Times New Roman" w:hAnsi="Times New Roman" w:hint="eastAsia"/>
                      <w:szCs w:val="21"/>
                    </w:rPr>
                    <w:t>0</w:t>
                  </w:r>
                  <w:r>
                    <w:rPr>
                      <w:rFonts w:ascii="Times New Roman" w:hAnsi="Times New Roman"/>
                      <w:szCs w:val="21"/>
                    </w:rPr>
                    <w:t>.36</w:t>
                  </w:r>
                </w:p>
              </w:tc>
            </w:tr>
            <w:tr w:rsidR="006B53BD" w:rsidRPr="006B53BD" w:rsidTr="006B53BD">
              <w:trPr>
                <w:trHeight w:val="459"/>
                <w:jc w:val="center"/>
              </w:trPr>
              <w:tc>
                <w:tcPr>
                  <w:tcW w:w="732"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jc w:val="center"/>
                    <w:rPr>
                      <w:rFonts w:ascii="Times New Roman" w:hAnsi="Times New Roman"/>
                      <w:color w:val="000000"/>
                      <w:szCs w:val="21"/>
                    </w:rPr>
                  </w:pPr>
                  <w:r w:rsidRPr="006B53BD">
                    <w:rPr>
                      <w:rFonts w:ascii="Times New Roman" w:hAnsi="Times New Roman"/>
                      <w:color w:val="000000"/>
                      <w:szCs w:val="21"/>
                    </w:rPr>
                    <w:t>12</w:t>
                  </w:r>
                </w:p>
              </w:tc>
              <w:tc>
                <w:tcPr>
                  <w:tcW w:w="1664"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jc w:val="center"/>
                    <w:rPr>
                      <w:rFonts w:ascii="Times New Roman" w:hAnsi="Times New Roman"/>
                      <w:color w:val="000000"/>
                      <w:szCs w:val="21"/>
                    </w:rPr>
                  </w:pPr>
                  <w:r w:rsidRPr="006B53BD">
                    <w:rPr>
                      <w:rFonts w:ascii="Times New Roman" w:hAnsi="Times New Roman"/>
                      <w:color w:val="000000"/>
                      <w:szCs w:val="21"/>
                    </w:rPr>
                    <w:t>PAC</w:t>
                  </w:r>
                  <w:r w:rsidRPr="006B53BD">
                    <w:rPr>
                      <w:rFonts w:ascii="Times New Roman" w:hAnsi="Times New Roman"/>
                      <w:color w:val="000000"/>
                      <w:szCs w:val="21"/>
                    </w:rPr>
                    <w:t>（聚合氯化铝）</w:t>
                  </w:r>
                </w:p>
              </w:tc>
              <w:tc>
                <w:tcPr>
                  <w:tcW w:w="941"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widowControl/>
                    <w:jc w:val="center"/>
                    <w:rPr>
                      <w:rFonts w:ascii="Times New Roman" w:hAnsi="Times New Roman"/>
                      <w:color w:val="000000"/>
                      <w:kern w:val="0"/>
                      <w:szCs w:val="21"/>
                    </w:rPr>
                  </w:pPr>
                  <w:r w:rsidRPr="006B53BD">
                    <w:rPr>
                      <w:rFonts w:ascii="Times New Roman" w:hAnsi="Times New Roman"/>
                      <w:color w:val="000000"/>
                      <w:kern w:val="0"/>
                      <w:szCs w:val="21"/>
                    </w:rPr>
                    <w:t>t/a</w:t>
                  </w:r>
                </w:p>
              </w:tc>
              <w:tc>
                <w:tcPr>
                  <w:tcW w:w="1358"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widowControl/>
                    <w:jc w:val="center"/>
                    <w:rPr>
                      <w:rFonts w:ascii="Times New Roman" w:hAnsi="Times New Roman"/>
                      <w:color w:val="000000"/>
                      <w:kern w:val="0"/>
                      <w:szCs w:val="21"/>
                    </w:rPr>
                  </w:pPr>
                  <w:r w:rsidRPr="006B53BD">
                    <w:rPr>
                      <w:rFonts w:ascii="Times New Roman" w:hAnsi="Times New Roman"/>
                      <w:color w:val="000000"/>
                      <w:kern w:val="0"/>
                      <w:szCs w:val="21"/>
                    </w:rPr>
                    <w:t>0.05</w:t>
                  </w:r>
                </w:p>
              </w:tc>
              <w:tc>
                <w:tcPr>
                  <w:tcW w:w="1686" w:type="dxa"/>
                  <w:tcBorders>
                    <w:top w:val="single" w:sz="4" w:space="0" w:color="auto"/>
                    <w:left w:val="single" w:sz="4" w:space="0" w:color="auto"/>
                    <w:bottom w:val="single" w:sz="4" w:space="0" w:color="auto"/>
                    <w:right w:val="single" w:sz="4" w:space="0" w:color="auto"/>
                  </w:tcBorders>
                  <w:vAlign w:val="center"/>
                </w:tcPr>
                <w:p w:rsidR="006B53BD" w:rsidRPr="006B53BD" w:rsidRDefault="00675264" w:rsidP="00675264">
                  <w:pPr>
                    <w:jc w:val="center"/>
                    <w:rPr>
                      <w:rFonts w:ascii="Times New Roman" w:hAnsi="Times New Roman"/>
                      <w:szCs w:val="21"/>
                    </w:rPr>
                  </w:pPr>
                  <w:r>
                    <w:rPr>
                      <w:rFonts w:ascii="Times New Roman" w:hAnsi="Times New Roman" w:hint="eastAsia"/>
                      <w:szCs w:val="21"/>
                    </w:rPr>
                    <w:t>0</w:t>
                  </w:r>
                  <w:r>
                    <w:rPr>
                      <w:rFonts w:ascii="Times New Roman" w:hAnsi="Times New Roman"/>
                      <w:szCs w:val="21"/>
                    </w:rPr>
                    <w:t>.002</w:t>
                  </w:r>
                </w:p>
              </w:tc>
              <w:tc>
                <w:tcPr>
                  <w:tcW w:w="1686" w:type="dxa"/>
                  <w:tcBorders>
                    <w:top w:val="single" w:sz="4" w:space="0" w:color="auto"/>
                    <w:left w:val="single" w:sz="4" w:space="0" w:color="auto"/>
                    <w:bottom w:val="single" w:sz="4" w:space="0" w:color="auto"/>
                    <w:right w:val="single" w:sz="4" w:space="0" w:color="auto"/>
                  </w:tcBorders>
                  <w:vAlign w:val="center"/>
                </w:tcPr>
                <w:p w:rsidR="006B53BD" w:rsidRPr="006B53BD" w:rsidRDefault="00675264" w:rsidP="006B53BD">
                  <w:pPr>
                    <w:jc w:val="center"/>
                    <w:rPr>
                      <w:rFonts w:ascii="Times New Roman" w:hAnsi="Times New Roman"/>
                      <w:szCs w:val="21"/>
                    </w:rPr>
                  </w:pPr>
                  <w:r>
                    <w:rPr>
                      <w:rFonts w:ascii="Times New Roman" w:hAnsi="Times New Roman" w:hint="eastAsia"/>
                      <w:szCs w:val="21"/>
                    </w:rPr>
                    <w:t>0</w:t>
                  </w:r>
                  <w:r>
                    <w:rPr>
                      <w:rFonts w:ascii="Times New Roman" w:hAnsi="Times New Roman"/>
                      <w:szCs w:val="21"/>
                    </w:rPr>
                    <w:t>.024</w:t>
                  </w:r>
                </w:p>
              </w:tc>
            </w:tr>
            <w:tr w:rsidR="006B53BD" w:rsidRPr="006B53BD" w:rsidTr="006B53BD">
              <w:trPr>
                <w:trHeight w:val="99"/>
                <w:jc w:val="center"/>
              </w:trPr>
              <w:tc>
                <w:tcPr>
                  <w:tcW w:w="732"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jc w:val="center"/>
                    <w:rPr>
                      <w:rFonts w:ascii="Times New Roman" w:hAnsi="Times New Roman"/>
                      <w:color w:val="000000"/>
                      <w:szCs w:val="21"/>
                    </w:rPr>
                  </w:pPr>
                  <w:r w:rsidRPr="006B53BD">
                    <w:rPr>
                      <w:rFonts w:ascii="Times New Roman" w:hAnsi="Times New Roman"/>
                      <w:color w:val="000000"/>
                      <w:szCs w:val="21"/>
                    </w:rPr>
                    <w:t>13</w:t>
                  </w:r>
                </w:p>
              </w:tc>
              <w:tc>
                <w:tcPr>
                  <w:tcW w:w="1664"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jc w:val="center"/>
                    <w:rPr>
                      <w:rFonts w:ascii="Times New Roman" w:hAnsi="Times New Roman"/>
                      <w:color w:val="000000"/>
                      <w:szCs w:val="21"/>
                    </w:rPr>
                  </w:pPr>
                  <w:r w:rsidRPr="006B53BD">
                    <w:rPr>
                      <w:rFonts w:ascii="Times New Roman" w:hAnsi="Times New Roman"/>
                      <w:color w:val="000000"/>
                      <w:szCs w:val="21"/>
                    </w:rPr>
                    <w:t>铜接头</w:t>
                  </w:r>
                </w:p>
              </w:tc>
              <w:tc>
                <w:tcPr>
                  <w:tcW w:w="941"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widowControl/>
                    <w:jc w:val="center"/>
                    <w:rPr>
                      <w:rFonts w:ascii="Times New Roman" w:hAnsi="Times New Roman"/>
                      <w:color w:val="000000"/>
                      <w:kern w:val="0"/>
                      <w:szCs w:val="21"/>
                    </w:rPr>
                  </w:pPr>
                  <w:r w:rsidRPr="006B53BD">
                    <w:rPr>
                      <w:rFonts w:ascii="Times New Roman" w:hAnsi="Times New Roman"/>
                      <w:color w:val="000000"/>
                      <w:kern w:val="0"/>
                      <w:szCs w:val="21"/>
                    </w:rPr>
                    <w:t>万件</w:t>
                  </w:r>
                  <w:r w:rsidRPr="006B53BD">
                    <w:rPr>
                      <w:rFonts w:ascii="Times New Roman" w:hAnsi="Times New Roman"/>
                      <w:color w:val="000000"/>
                      <w:kern w:val="0"/>
                      <w:szCs w:val="21"/>
                    </w:rPr>
                    <w:t>/</w:t>
                  </w:r>
                  <w:r w:rsidRPr="006B53BD">
                    <w:rPr>
                      <w:rFonts w:ascii="Times New Roman" w:hAnsi="Times New Roman"/>
                      <w:color w:val="000000"/>
                      <w:kern w:val="0"/>
                      <w:szCs w:val="21"/>
                    </w:rPr>
                    <w:t>年</w:t>
                  </w:r>
                </w:p>
              </w:tc>
              <w:tc>
                <w:tcPr>
                  <w:tcW w:w="1358"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widowControl/>
                    <w:jc w:val="center"/>
                    <w:rPr>
                      <w:rFonts w:ascii="Times New Roman" w:hAnsi="Times New Roman"/>
                      <w:color w:val="000000"/>
                      <w:kern w:val="0"/>
                      <w:szCs w:val="21"/>
                    </w:rPr>
                  </w:pPr>
                  <w:r w:rsidRPr="006B53BD">
                    <w:rPr>
                      <w:rFonts w:ascii="Times New Roman" w:hAnsi="Times New Roman"/>
                      <w:color w:val="000000"/>
                      <w:kern w:val="0"/>
                      <w:szCs w:val="21"/>
                    </w:rPr>
                    <w:t>4</w:t>
                  </w:r>
                </w:p>
              </w:tc>
              <w:tc>
                <w:tcPr>
                  <w:tcW w:w="1686" w:type="dxa"/>
                  <w:tcBorders>
                    <w:top w:val="single" w:sz="4" w:space="0" w:color="auto"/>
                    <w:left w:val="single" w:sz="4" w:space="0" w:color="auto"/>
                    <w:bottom w:val="single" w:sz="4" w:space="0" w:color="auto"/>
                    <w:right w:val="single" w:sz="4" w:space="0" w:color="auto"/>
                  </w:tcBorders>
                  <w:vAlign w:val="center"/>
                </w:tcPr>
                <w:p w:rsidR="006B53BD" w:rsidRPr="006B53BD" w:rsidRDefault="00675264" w:rsidP="00B816DB">
                  <w:pPr>
                    <w:jc w:val="center"/>
                    <w:rPr>
                      <w:rFonts w:ascii="Times New Roman" w:hAnsi="Times New Roman"/>
                      <w:szCs w:val="21"/>
                    </w:rPr>
                  </w:pPr>
                  <w:r>
                    <w:rPr>
                      <w:rFonts w:ascii="Times New Roman" w:hAnsi="Times New Roman" w:hint="eastAsia"/>
                      <w:szCs w:val="21"/>
                    </w:rPr>
                    <w:t>0</w:t>
                  </w:r>
                  <w:r>
                    <w:rPr>
                      <w:rFonts w:ascii="Times New Roman" w:hAnsi="Times New Roman"/>
                      <w:szCs w:val="21"/>
                    </w:rPr>
                    <w:t>.2</w:t>
                  </w:r>
                  <w:r w:rsidR="00B816DB">
                    <w:rPr>
                      <w:rFonts w:ascii="Times New Roman" w:hAnsi="Times New Roman"/>
                      <w:szCs w:val="21"/>
                    </w:rPr>
                    <w:t>6</w:t>
                  </w:r>
                </w:p>
              </w:tc>
              <w:tc>
                <w:tcPr>
                  <w:tcW w:w="1686" w:type="dxa"/>
                  <w:tcBorders>
                    <w:top w:val="single" w:sz="4" w:space="0" w:color="auto"/>
                    <w:left w:val="single" w:sz="4" w:space="0" w:color="auto"/>
                    <w:bottom w:val="single" w:sz="4" w:space="0" w:color="auto"/>
                    <w:right w:val="single" w:sz="4" w:space="0" w:color="auto"/>
                  </w:tcBorders>
                  <w:vAlign w:val="center"/>
                </w:tcPr>
                <w:p w:rsidR="006B53BD" w:rsidRPr="006B53BD" w:rsidRDefault="00B816DB" w:rsidP="006B53BD">
                  <w:pPr>
                    <w:jc w:val="center"/>
                    <w:rPr>
                      <w:rFonts w:ascii="Times New Roman" w:hAnsi="Times New Roman"/>
                      <w:szCs w:val="21"/>
                    </w:rPr>
                  </w:pPr>
                  <w:r>
                    <w:rPr>
                      <w:rFonts w:ascii="Times New Roman" w:hAnsi="Times New Roman"/>
                      <w:szCs w:val="21"/>
                    </w:rPr>
                    <w:t>0.52</w:t>
                  </w:r>
                </w:p>
              </w:tc>
            </w:tr>
            <w:tr w:rsidR="006B53BD" w:rsidRPr="006B53BD" w:rsidTr="006B53BD">
              <w:trPr>
                <w:trHeight w:val="75"/>
                <w:jc w:val="center"/>
              </w:trPr>
              <w:tc>
                <w:tcPr>
                  <w:tcW w:w="732"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jc w:val="center"/>
                    <w:rPr>
                      <w:rFonts w:ascii="Times New Roman" w:hAnsi="Times New Roman"/>
                      <w:color w:val="000000"/>
                      <w:szCs w:val="21"/>
                    </w:rPr>
                  </w:pPr>
                  <w:r w:rsidRPr="006B53BD">
                    <w:rPr>
                      <w:rFonts w:ascii="Times New Roman" w:hAnsi="Times New Roman"/>
                      <w:color w:val="000000"/>
                      <w:szCs w:val="21"/>
                    </w:rPr>
                    <w:t>14</w:t>
                  </w:r>
                </w:p>
              </w:tc>
              <w:tc>
                <w:tcPr>
                  <w:tcW w:w="1664"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jc w:val="center"/>
                    <w:rPr>
                      <w:rFonts w:ascii="Times New Roman" w:hAnsi="Times New Roman"/>
                      <w:color w:val="000000"/>
                      <w:szCs w:val="21"/>
                    </w:rPr>
                  </w:pPr>
                  <w:r w:rsidRPr="006B53BD">
                    <w:rPr>
                      <w:rFonts w:ascii="Times New Roman" w:hAnsi="Times New Roman"/>
                      <w:color w:val="000000"/>
                      <w:szCs w:val="21"/>
                    </w:rPr>
                    <w:t>塑料罩壳</w:t>
                  </w:r>
                </w:p>
              </w:tc>
              <w:tc>
                <w:tcPr>
                  <w:tcW w:w="941"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widowControl/>
                    <w:jc w:val="center"/>
                    <w:rPr>
                      <w:rFonts w:ascii="Times New Roman" w:hAnsi="Times New Roman"/>
                      <w:color w:val="000000"/>
                      <w:kern w:val="0"/>
                      <w:szCs w:val="21"/>
                    </w:rPr>
                  </w:pPr>
                  <w:r w:rsidRPr="006B53BD">
                    <w:rPr>
                      <w:rFonts w:ascii="Times New Roman" w:hAnsi="Times New Roman"/>
                      <w:color w:val="000000"/>
                      <w:kern w:val="0"/>
                      <w:szCs w:val="21"/>
                    </w:rPr>
                    <w:t>万件</w:t>
                  </w:r>
                  <w:r w:rsidRPr="006B53BD">
                    <w:rPr>
                      <w:rFonts w:ascii="Times New Roman" w:hAnsi="Times New Roman"/>
                      <w:color w:val="000000"/>
                      <w:kern w:val="0"/>
                      <w:szCs w:val="21"/>
                    </w:rPr>
                    <w:t>/</w:t>
                  </w:r>
                  <w:r w:rsidRPr="006B53BD">
                    <w:rPr>
                      <w:rFonts w:ascii="Times New Roman" w:hAnsi="Times New Roman"/>
                      <w:color w:val="000000"/>
                      <w:kern w:val="0"/>
                      <w:szCs w:val="21"/>
                    </w:rPr>
                    <w:t>年</w:t>
                  </w:r>
                </w:p>
              </w:tc>
              <w:tc>
                <w:tcPr>
                  <w:tcW w:w="1358"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widowControl/>
                    <w:jc w:val="center"/>
                    <w:rPr>
                      <w:rFonts w:ascii="Times New Roman" w:hAnsi="Times New Roman"/>
                      <w:color w:val="000000"/>
                      <w:kern w:val="0"/>
                      <w:szCs w:val="21"/>
                    </w:rPr>
                  </w:pPr>
                  <w:r w:rsidRPr="006B53BD">
                    <w:rPr>
                      <w:rFonts w:ascii="Times New Roman" w:hAnsi="Times New Roman"/>
                      <w:color w:val="000000"/>
                      <w:kern w:val="0"/>
                      <w:szCs w:val="21"/>
                    </w:rPr>
                    <w:t>2</w:t>
                  </w:r>
                </w:p>
              </w:tc>
              <w:tc>
                <w:tcPr>
                  <w:tcW w:w="1686" w:type="dxa"/>
                  <w:tcBorders>
                    <w:top w:val="single" w:sz="4" w:space="0" w:color="auto"/>
                    <w:left w:val="single" w:sz="4" w:space="0" w:color="auto"/>
                    <w:bottom w:val="single" w:sz="4" w:space="0" w:color="auto"/>
                    <w:right w:val="single" w:sz="4" w:space="0" w:color="auto"/>
                  </w:tcBorders>
                  <w:vAlign w:val="center"/>
                </w:tcPr>
                <w:p w:rsidR="006B53BD" w:rsidRPr="006B53BD" w:rsidRDefault="00675264" w:rsidP="00B816DB">
                  <w:pPr>
                    <w:jc w:val="center"/>
                    <w:rPr>
                      <w:rFonts w:ascii="Times New Roman" w:hAnsi="Times New Roman"/>
                      <w:szCs w:val="21"/>
                    </w:rPr>
                  </w:pPr>
                  <w:r>
                    <w:rPr>
                      <w:rFonts w:ascii="Times New Roman" w:hAnsi="Times New Roman" w:hint="eastAsia"/>
                      <w:szCs w:val="21"/>
                    </w:rPr>
                    <w:t>0</w:t>
                  </w:r>
                  <w:r>
                    <w:rPr>
                      <w:rFonts w:ascii="Times New Roman" w:hAnsi="Times New Roman"/>
                      <w:szCs w:val="21"/>
                    </w:rPr>
                    <w:t>.</w:t>
                  </w:r>
                  <w:r w:rsidR="00B816DB">
                    <w:rPr>
                      <w:rFonts w:ascii="Times New Roman" w:hAnsi="Times New Roman"/>
                      <w:szCs w:val="21"/>
                    </w:rPr>
                    <w:t>13</w:t>
                  </w:r>
                </w:p>
              </w:tc>
              <w:tc>
                <w:tcPr>
                  <w:tcW w:w="1686" w:type="dxa"/>
                  <w:tcBorders>
                    <w:top w:val="single" w:sz="4" w:space="0" w:color="auto"/>
                    <w:left w:val="single" w:sz="4" w:space="0" w:color="auto"/>
                    <w:bottom w:val="single" w:sz="4" w:space="0" w:color="auto"/>
                    <w:right w:val="single" w:sz="4" w:space="0" w:color="auto"/>
                  </w:tcBorders>
                  <w:vAlign w:val="center"/>
                </w:tcPr>
                <w:p w:rsidR="006B53BD" w:rsidRPr="006B53BD" w:rsidRDefault="00B816DB" w:rsidP="006B53BD">
                  <w:pPr>
                    <w:jc w:val="center"/>
                    <w:rPr>
                      <w:rFonts w:ascii="Times New Roman" w:hAnsi="Times New Roman"/>
                      <w:szCs w:val="21"/>
                    </w:rPr>
                  </w:pPr>
                  <w:r>
                    <w:rPr>
                      <w:rFonts w:ascii="Times New Roman" w:hAnsi="Times New Roman"/>
                      <w:szCs w:val="21"/>
                    </w:rPr>
                    <w:t>1.56</w:t>
                  </w:r>
                </w:p>
              </w:tc>
            </w:tr>
            <w:tr w:rsidR="00B816DB" w:rsidRPr="006B53BD" w:rsidTr="006B53BD">
              <w:trPr>
                <w:trHeight w:val="56"/>
                <w:jc w:val="center"/>
              </w:trPr>
              <w:tc>
                <w:tcPr>
                  <w:tcW w:w="732"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jc w:val="center"/>
                    <w:rPr>
                      <w:rFonts w:ascii="Times New Roman" w:hAnsi="Times New Roman"/>
                      <w:color w:val="000000"/>
                      <w:szCs w:val="21"/>
                    </w:rPr>
                  </w:pPr>
                  <w:r w:rsidRPr="006B53BD">
                    <w:rPr>
                      <w:rFonts w:ascii="Times New Roman" w:hAnsi="Times New Roman"/>
                      <w:color w:val="000000"/>
                      <w:szCs w:val="21"/>
                    </w:rPr>
                    <w:t>15</w:t>
                  </w:r>
                </w:p>
              </w:tc>
              <w:tc>
                <w:tcPr>
                  <w:tcW w:w="1664"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jc w:val="center"/>
                    <w:rPr>
                      <w:rFonts w:ascii="Times New Roman" w:hAnsi="Times New Roman"/>
                      <w:color w:val="000000"/>
                      <w:szCs w:val="21"/>
                    </w:rPr>
                  </w:pPr>
                  <w:r w:rsidRPr="006B53BD">
                    <w:rPr>
                      <w:rFonts w:ascii="Times New Roman" w:hAnsi="Times New Roman"/>
                      <w:color w:val="000000"/>
                      <w:szCs w:val="21"/>
                    </w:rPr>
                    <w:t>船型开关</w:t>
                  </w:r>
                </w:p>
              </w:tc>
              <w:tc>
                <w:tcPr>
                  <w:tcW w:w="941"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widowControl/>
                    <w:jc w:val="center"/>
                    <w:rPr>
                      <w:rFonts w:ascii="Times New Roman" w:hAnsi="Times New Roman"/>
                      <w:color w:val="000000"/>
                      <w:kern w:val="0"/>
                      <w:szCs w:val="21"/>
                    </w:rPr>
                  </w:pPr>
                  <w:r w:rsidRPr="006B53BD">
                    <w:rPr>
                      <w:rFonts w:ascii="Times New Roman" w:hAnsi="Times New Roman"/>
                      <w:color w:val="000000"/>
                      <w:kern w:val="0"/>
                      <w:szCs w:val="21"/>
                    </w:rPr>
                    <w:t>万件</w:t>
                  </w:r>
                  <w:r w:rsidRPr="006B53BD">
                    <w:rPr>
                      <w:rFonts w:ascii="Times New Roman" w:hAnsi="Times New Roman"/>
                      <w:color w:val="000000"/>
                      <w:kern w:val="0"/>
                      <w:szCs w:val="21"/>
                    </w:rPr>
                    <w:t>/</w:t>
                  </w:r>
                  <w:r w:rsidRPr="006B53BD">
                    <w:rPr>
                      <w:rFonts w:ascii="Times New Roman" w:hAnsi="Times New Roman"/>
                      <w:color w:val="000000"/>
                      <w:kern w:val="0"/>
                      <w:szCs w:val="21"/>
                    </w:rPr>
                    <w:t>年</w:t>
                  </w:r>
                </w:p>
              </w:tc>
              <w:tc>
                <w:tcPr>
                  <w:tcW w:w="1358"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widowControl/>
                    <w:jc w:val="center"/>
                    <w:rPr>
                      <w:rFonts w:ascii="Times New Roman" w:hAnsi="Times New Roman"/>
                      <w:color w:val="000000"/>
                      <w:kern w:val="0"/>
                      <w:szCs w:val="21"/>
                    </w:rPr>
                  </w:pPr>
                  <w:r w:rsidRPr="006B53BD">
                    <w:rPr>
                      <w:rFonts w:ascii="Times New Roman" w:hAnsi="Times New Roman"/>
                      <w:color w:val="000000"/>
                      <w:kern w:val="0"/>
                      <w:szCs w:val="21"/>
                    </w:rPr>
                    <w:t>2</w:t>
                  </w:r>
                </w:p>
              </w:tc>
              <w:tc>
                <w:tcPr>
                  <w:tcW w:w="1686"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jc w:val="center"/>
                    <w:rPr>
                      <w:rFonts w:ascii="Times New Roman" w:hAnsi="Times New Roman"/>
                      <w:szCs w:val="21"/>
                    </w:rPr>
                  </w:pPr>
                  <w:r>
                    <w:rPr>
                      <w:rFonts w:ascii="Times New Roman" w:hAnsi="Times New Roman" w:hint="eastAsia"/>
                      <w:szCs w:val="21"/>
                    </w:rPr>
                    <w:t>0</w:t>
                  </w:r>
                  <w:r>
                    <w:rPr>
                      <w:rFonts w:ascii="Times New Roman" w:hAnsi="Times New Roman"/>
                      <w:szCs w:val="21"/>
                    </w:rPr>
                    <w:t>.13</w:t>
                  </w:r>
                </w:p>
              </w:tc>
              <w:tc>
                <w:tcPr>
                  <w:tcW w:w="1686"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jc w:val="center"/>
                    <w:rPr>
                      <w:rFonts w:ascii="Times New Roman" w:hAnsi="Times New Roman"/>
                      <w:szCs w:val="21"/>
                    </w:rPr>
                  </w:pPr>
                  <w:r>
                    <w:rPr>
                      <w:rFonts w:ascii="Times New Roman" w:hAnsi="Times New Roman"/>
                      <w:szCs w:val="21"/>
                    </w:rPr>
                    <w:t>1.56</w:t>
                  </w:r>
                </w:p>
              </w:tc>
            </w:tr>
            <w:tr w:rsidR="00B816DB" w:rsidRPr="006B53BD" w:rsidTr="006B53BD">
              <w:trPr>
                <w:trHeight w:val="56"/>
                <w:jc w:val="center"/>
              </w:trPr>
              <w:tc>
                <w:tcPr>
                  <w:tcW w:w="732"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jc w:val="center"/>
                    <w:rPr>
                      <w:rFonts w:ascii="Times New Roman" w:hAnsi="Times New Roman"/>
                      <w:color w:val="000000"/>
                      <w:szCs w:val="21"/>
                    </w:rPr>
                  </w:pPr>
                  <w:r w:rsidRPr="006B53BD">
                    <w:rPr>
                      <w:rFonts w:ascii="Times New Roman" w:hAnsi="Times New Roman"/>
                      <w:color w:val="000000"/>
                      <w:szCs w:val="21"/>
                    </w:rPr>
                    <w:t>16</w:t>
                  </w:r>
                </w:p>
              </w:tc>
              <w:tc>
                <w:tcPr>
                  <w:tcW w:w="1664"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jc w:val="center"/>
                    <w:rPr>
                      <w:rFonts w:ascii="Times New Roman" w:hAnsi="Times New Roman"/>
                      <w:color w:val="000000"/>
                      <w:szCs w:val="21"/>
                    </w:rPr>
                  </w:pPr>
                  <w:r w:rsidRPr="006B53BD">
                    <w:rPr>
                      <w:rFonts w:ascii="Times New Roman" w:hAnsi="Times New Roman"/>
                      <w:color w:val="000000"/>
                      <w:szCs w:val="21"/>
                    </w:rPr>
                    <w:t>油箱</w:t>
                  </w:r>
                </w:p>
              </w:tc>
              <w:tc>
                <w:tcPr>
                  <w:tcW w:w="941"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widowControl/>
                    <w:jc w:val="center"/>
                    <w:rPr>
                      <w:rFonts w:ascii="Times New Roman" w:hAnsi="Times New Roman"/>
                      <w:color w:val="000000"/>
                      <w:kern w:val="0"/>
                      <w:szCs w:val="21"/>
                    </w:rPr>
                  </w:pPr>
                  <w:r w:rsidRPr="006B53BD">
                    <w:rPr>
                      <w:rFonts w:ascii="Times New Roman" w:hAnsi="Times New Roman"/>
                      <w:color w:val="000000"/>
                      <w:kern w:val="0"/>
                      <w:szCs w:val="21"/>
                    </w:rPr>
                    <w:t>万件</w:t>
                  </w:r>
                  <w:r w:rsidRPr="006B53BD">
                    <w:rPr>
                      <w:rFonts w:ascii="Times New Roman" w:hAnsi="Times New Roman"/>
                      <w:color w:val="000000"/>
                      <w:kern w:val="0"/>
                      <w:szCs w:val="21"/>
                    </w:rPr>
                    <w:t>/</w:t>
                  </w:r>
                  <w:r w:rsidRPr="006B53BD">
                    <w:rPr>
                      <w:rFonts w:ascii="Times New Roman" w:hAnsi="Times New Roman"/>
                      <w:color w:val="000000"/>
                      <w:kern w:val="0"/>
                      <w:szCs w:val="21"/>
                    </w:rPr>
                    <w:t>年</w:t>
                  </w:r>
                </w:p>
              </w:tc>
              <w:tc>
                <w:tcPr>
                  <w:tcW w:w="1358"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widowControl/>
                    <w:jc w:val="center"/>
                    <w:rPr>
                      <w:rFonts w:ascii="Times New Roman" w:hAnsi="Times New Roman"/>
                      <w:color w:val="000000"/>
                      <w:kern w:val="0"/>
                      <w:szCs w:val="21"/>
                    </w:rPr>
                  </w:pPr>
                  <w:r w:rsidRPr="006B53BD">
                    <w:rPr>
                      <w:rFonts w:ascii="Times New Roman" w:hAnsi="Times New Roman"/>
                      <w:color w:val="000000"/>
                      <w:kern w:val="0"/>
                      <w:szCs w:val="21"/>
                    </w:rPr>
                    <w:t>2</w:t>
                  </w:r>
                </w:p>
              </w:tc>
              <w:tc>
                <w:tcPr>
                  <w:tcW w:w="1686"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jc w:val="center"/>
                    <w:rPr>
                      <w:rFonts w:ascii="Times New Roman" w:hAnsi="Times New Roman"/>
                      <w:szCs w:val="21"/>
                    </w:rPr>
                  </w:pPr>
                  <w:r>
                    <w:rPr>
                      <w:rFonts w:ascii="Times New Roman" w:hAnsi="Times New Roman" w:hint="eastAsia"/>
                      <w:szCs w:val="21"/>
                    </w:rPr>
                    <w:t>0</w:t>
                  </w:r>
                  <w:r>
                    <w:rPr>
                      <w:rFonts w:ascii="Times New Roman" w:hAnsi="Times New Roman"/>
                      <w:szCs w:val="21"/>
                    </w:rPr>
                    <w:t>.13</w:t>
                  </w:r>
                </w:p>
              </w:tc>
              <w:tc>
                <w:tcPr>
                  <w:tcW w:w="1686"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jc w:val="center"/>
                    <w:rPr>
                      <w:rFonts w:ascii="Times New Roman" w:hAnsi="Times New Roman"/>
                      <w:szCs w:val="21"/>
                    </w:rPr>
                  </w:pPr>
                  <w:r>
                    <w:rPr>
                      <w:rFonts w:ascii="Times New Roman" w:hAnsi="Times New Roman"/>
                      <w:szCs w:val="21"/>
                    </w:rPr>
                    <w:t>1.56</w:t>
                  </w:r>
                </w:p>
              </w:tc>
            </w:tr>
            <w:tr w:rsidR="00B816DB" w:rsidRPr="006B53BD" w:rsidTr="006B53BD">
              <w:trPr>
                <w:trHeight w:val="56"/>
                <w:jc w:val="center"/>
              </w:trPr>
              <w:tc>
                <w:tcPr>
                  <w:tcW w:w="732"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jc w:val="center"/>
                    <w:rPr>
                      <w:rFonts w:ascii="Times New Roman" w:hAnsi="Times New Roman"/>
                      <w:color w:val="000000"/>
                      <w:szCs w:val="21"/>
                    </w:rPr>
                  </w:pPr>
                  <w:r w:rsidRPr="006B53BD">
                    <w:rPr>
                      <w:rFonts w:ascii="Times New Roman" w:hAnsi="Times New Roman"/>
                      <w:color w:val="000000"/>
                      <w:szCs w:val="21"/>
                    </w:rPr>
                    <w:t>17</w:t>
                  </w:r>
                </w:p>
              </w:tc>
              <w:tc>
                <w:tcPr>
                  <w:tcW w:w="1664"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jc w:val="center"/>
                    <w:rPr>
                      <w:rFonts w:ascii="Times New Roman" w:hAnsi="Times New Roman"/>
                      <w:color w:val="000000"/>
                      <w:szCs w:val="21"/>
                    </w:rPr>
                  </w:pPr>
                  <w:r w:rsidRPr="006B53BD">
                    <w:rPr>
                      <w:rFonts w:ascii="Times New Roman" w:hAnsi="Times New Roman"/>
                      <w:color w:val="000000"/>
                      <w:szCs w:val="21"/>
                    </w:rPr>
                    <w:t>油镜</w:t>
                  </w:r>
                </w:p>
              </w:tc>
              <w:tc>
                <w:tcPr>
                  <w:tcW w:w="941"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widowControl/>
                    <w:jc w:val="center"/>
                    <w:rPr>
                      <w:rFonts w:ascii="Times New Roman" w:hAnsi="Times New Roman"/>
                      <w:color w:val="000000"/>
                      <w:kern w:val="0"/>
                      <w:szCs w:val="21"/>
                    </w:rPr>
                  </w:pPr>
                  <w:r w:rsidRPr="006B53BD">
                    <w:rPr>
                      <w:rFonts w:ascii="Times New Roman" w:hAnsi="Times New Roman"/>
                      <w:color w:val="000000"/>
                      <w:kern w:val="0"/>
                      <w:szCs w:val="21"/>
                    </w:rPr>
                    <w:t>万件</w:t>
                  </w:r>
                  <w:r w:rsidRPr="006B53BD">
                    <w:rPr>
                      <w:rFonts w:ascii="Times New Roman" w:hAnsi="Times New Roman"/>
                      <w:color w:val="000000"/>
                      <w:kern w:val="0"/>
                      <w:szCs w:val="21"/>
                    </w:rPr>
                    <w:t>/</w:t>
                  </w:r>
                  <w:r w:rsidRPr="006B53BD">
                    <w:rPr>
                      <w:rFonts w:ascii="Times New Roman" w:hAnsi="Times New Roman"/>
                      <w:color w:val="000000"/>
                      <w:kern w:val="0"/>
                      <w:szCs w:val="21"/>
                    </w:rPr>
                    <w:t>年</w:t>
                  </w:r>
                </w:p>
              </w:tc>
              <w:tc>
                <w:tcPr>
                  <w:tcW w:w="1358"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widowControl/>
                    <w:jc w:val="center"/>
                    <w:rPr>
                      <w:rFonts w:ascii="Times New Roman" w:hAnsi="Times New Roman"/>
                      <w:color w:val="000000"/>
                      <w:kern w:val="0"/>
                      <w:szCs w:val="21"/>
                    </w:rPr>
                  </w:pPr>
                  <w:r w:rsidRPr="006B53BD">
                    <w:rPr>
                      <w:rFonts w:ascii="Times New Roman" w:hAnsi="Times New Roman"/>
                      <w:color w:val="000000"/>
                      <w:kern w:val="0"/>
                      <w:szCs w:val="21"/>
                    </w:rPr>
                    <w:t>2</w:t>
                  </w:r>
                </w:p>
              </w:tc>
              <w:tc>
                <w:tcPr>
                  <w:tcW w:w="1686"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jc w:val="center"/>
                    <w:rPr>
                      <w:rFonts w:ascii="Times New Roman" w:hAnsi="Times New Roman"/>
                      <w:szCs w:val="21"/>
                    </w:rPr>
                  </w:pPr>
                  <w:r>
                    <w:rPr>
                      <w:rFonts w:ascii="Times New Roman" w:hAnsi="Times New Roman" w:hint="eastAsia"/>
                      <w:szCs w:val="21"/>
                    </w:rPr>
                    <w:t>0</w:t>
                  </w:r>
                  <w:r>
                    <w:rPr>
                      <w:rFonts w:ascii="Times New Roman" w:hAnsi="Times New Roman"/>
                      <w:szCs w:val="21"/>
                    </w:rPr>
                    <w:t>.13</w:t>
                  </w:r>
                </w:p>
              </w:tc>
              <w:tc>
                <w:tcPr>
                  <w:tcW w:w="1686"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jc w:val="center"/>
                    <w:rPr>
                      <w:rFonts w:ascii="Times New Roman" w:hAnsi="Times New Roman"/>
                      <w:szCs w:val="21"/>
                    </w:rPr>
                  </w:pPr>
                  <w:r>
                    <w:rPr>
                      <w:rFonts w:ascii="Times New Roman" w:hAnsi="Times New Roman"/>
                      <w:szCs w:val="21"/>
                    </w:rPr>
                    <w:t>1.56</w:t>
                  </w:r>
                </w:p>
              </w:tc>
            </w:tr>
            <w:tr w:rsidR="00B816DB" w:rsidRPr="006B53BD" w:rsidTr="006B53BD">
              <w:trPr>
                <w:trHeight w:val="207"/>
                <w:jc w:val="center"/>
              </w:trPr>
              <w:tc>
                <w:tcPr>
                  <w:tcW w:w="732"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jc w:val="center"/>
                    <w:rPr>
                      <w:rFonts w:ascii="Times New Roman" w:hAnsi="Times New Roman"/>
                      <w:color w:val="000000"/>
                      <w:szCs w:val="21"/>
                    </w:rPr>
                  </w:pPr>
                  <w:r w:rsidRPr="006B53BD">
                    <w:rPr>
                      <w:rFonts w:ascii="Times New Roman" w:hAnsi="Times New Roman"/>
                      <w:color w:val="000000"/>
                      <w:szCs w:val="21"/>
                    </w:rPr>
                    <w:t>18</w:t>
                  </w:r>
                </w:p>
              </w:tc>
              <w:tc>
                <w:tcPr>
                  <w:tcW w:w="1664"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jc w:val="center"/>
                    <w:rPr>
                      <w:rFonts w:ascii="Times New Roman" w:hAnsi="Times New Roman"/>
                      <w:color w:val="000000"/>
                      <w:szCs w:val="21"/>
                    </w:rPr>
                  </w:pPr>
                  <w:r w:rsidRPr="006B53BD">
                    <w:rPr>
                      <w:rFonts w:ascii="Times New Roman" w:hAnsi="Times New Roman"/>
                      <w:color w:val="000000"/>
                      <w:szCs w:val="21"/>
                    </w:rPr>
                    <w:t>空气泵机芯</w:t>
                  </w:r>
                </w:p>
              </w:tc>
              <w:tc>
                <w:tcPr>
                  <w:tcW w:w="941"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widowControl/>
                    <w:jc w:val="center"/>
                    <w:rPr>
                      <w:rFonts w:ascii="Times New Roman" w:hAnsi="Times New Roman"/>
                      <w:color w:val="000000"/>
                      <w:kern w:val="0"/>
                      <w:szCs w:val="21"/>
                    </w:rPr>
                  </w:pPr>
                  <w:r w:rsidRPr="006B53BD">
                    <w:rPr>
                      <w:rFonts w:ascii="Times New Roman" w:hAnsi="Times New Roman"/>
                      <w:color w:val="000000"/>
                      <w:kern w:val="0"/>
                      <w:szCs w:val="21"/>
                    </w:rPr>
                    <w:t>万件</w:t>
                  </w:r>
                  <w:r w:rsidRPr="006B53BD">
                    <w:rPr>
                      <w:rFonts w:ascii="Times New Roman" w:hAnsi="Times New Roman"/>
                      <w:color w:val="000000"/>
                      <w:kern w:val="0"/>
                      <w:szCs w:val="21"/>
                    </w:rPr>
                    <w:t>/</w:t>
                  </w:r>
                  <w:r w:rsidRPr="006B53BD">
                    <w:rPr>
                      <w:rFonts w:ascii="Times New Roman" w:hAnsi="Times New Roman"/>
                      <w:color w:val="000000"/>
                      <w:kern w:val="0"/>
                      <w:szCs w:val="21"/>
                    </w:rPr>
                    <w:t>年</w:t>
                  </w:r>
                </w:p>
              </w:tc>
              <w:tc>
                <w:tcPr>
                  <w:tcW w:w="1358"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widowControl/>
                    <w:jc w:val="center"/>
                    <w:rPr>
                      <w:rFonts w:ascii="Times New Roman" w:hAnsi="Times New Roman"/>
                      <w:color w:val="000000"/>
                      <w:kern w:val="0"/>
                      <w:szCs w:val="21"/>
                    </w:rPr>
                  </w:pPr>
                  <w:r w:rsidRPr="006B53BD">
                    <w:rPr>
                      <w:rFonts w:ascii="Times New Roman" w:hAnsi="Times New Roman"/>
                      <w:color w:val="000000"/>
                      <w:kern w:val="0"/>
                      <w:szCs w:val="21"/>
                    </w:rPr>
                    <w:t>2</w:t>
                  </w:r>
                </w:p>
              </w:tc>
              <w:tc>
                <w:tcPr>
                  <w:tcW w:w="1686"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jc w:val="center"/>
                    <w:rPr>
                      <w:rFonts w:ascii="Times New Roman" w:hAnsi="Times New Roman"/>
                      <w:szCs w:val="21"/>
                    </w:rPr>
                  </w:pPr>
                  <w:r>
                    <w:rPr>
                      <w:rFonts w:ascii="Times New Roman" w:hAnsi="Times New Roman" w:hint="eastAsia"/>
                      <w:szCs w:val="21"/>
                    </w:rPr>
                    <w:t>0</w:t>
                  </w:r>
                  <w:r>
                    <w:rPr>
                      <w:rFonts w:ascii="Times New Roman" w:hAnsi="Times New Roman"/>
                      <w:szCs w:val="21"/>
                    </w:rPr>
                    <w:t>.13</w:t>
                  </w:r>
                </w:p>
              </w:tc>
              <w:tc>
                <w:tcPr>
                  <w:tcW w:w="1686"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jc w:val="center"/>
                    <w:rPr>
                      <w:rFonts w:ascii="Times New Roman" w:hAnsi="Times New Roman"/>
                      <w:szCs w:val="21"/>
                    </w:rPr>
                  </w:pPr>
                  <w:r>
                    <w:rPr>
                      <w:rFonts w:ascii="Times New Roman" w:hAnsi="Times New Roman"/>
                      <w:szCs w:val="21"/>
                    </w:rPr>
                    <w:t>1.56</w:t>
                  </w:r>
                </w:p>
              </w:tc>
            </w:tr>
            <w:tr w:rsidR="00B816DB" w:rsidRPr="006B53BD" w:rsidTr="006B53BD">
              <w:trPr>
                <w:trHeight w:val="155"/>
                <w:jc w:val="center"/>
              </w:trPr>
              <w:tc>
                <w:tcPr>
                  <w:tcW w:w="732"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jc w:val="center"/>
                    <w:rPr>
                      <w:rFonts w:ascii="Times New Roman" w:hAnsi="Times New Roman"/>
                      <w:color w:val="000000"/>
                      <w:szCs w:val="21"/>
                    </w:rPr>
                  </w:pPr>
                  <w:r w:rsidRPr="006B53BD">
                    <w:rPr>
                      <w:rFonts w:ascii="Times New Roman" w:hAnsi="Times New Roman"/>
                      <w:color w:val="000000"/>
                      <w:szCs w:val="21"/>
                    </w:rPr>
                    <w:t>19</w:t>
                  </w:r>
                </w:p>
              </w:tc>
              <w:tc>
                <w:tcPr>
                  <w:tcW w:w="1664"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jc w:val="center"/>
                    <w:rPr>
                      <w:rFonts w:ascii="Times New Roman" w:hAnsi="Times New Roman"/>
                      <w:color w:val="000000"/>
                      <w:szCs w:val="21"/>
                    </w:rPr>
                  </w:pPr>
                  <w:r w:rsidRPr="006B53BD">
                    <w:rPr>
                      <w:rFonts w:ascii="Times New Roman" w:hAnsi="Times New Roman"/>
                      <w:color w:val="000000"/>
                      <w:szCs w:val="21"/>
                    </w:rPr>
                    <w:t>螺丝螺栓</w:t>
                  </w:r>
                </w:p>
              </w:tc>
              <w:tc>
                <w:tcPr>
                  <w:tcW w:w="941"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widowControl/>
                    <w:jc w:val="center"/>
                    <w:rPr>
                      <w:rFonts w:ascii="Times New Roman" w:hAnsi="Times New Roman"/>
                      <w:color w:val="000000"/>
                      <w:kern w:val="0"/>
                      <w:szCs w:val="21"/>
                    </w:rPr>
                  </w:pPr>
                  <w:r w:rsidRPr="006B53BD">
                    <w:rPr>
                      <w:rFonts w:ascii="Times New Roman" w:hAnsi="Times New Roman"/>
                      <w:color w:val="000000"/>
                      <w:kern w:val="0"/>
                      <w:szCs w:val="21"/>
                    </w:rPr>
                    <w:t>万件</w:t>
                  </w:r>
                  <w:r w:rsidRPr="006B53BD">
                    <w:rPr>
                      <w:rFonts w:ascii="Times New Roman" w:hAnsi="Times New Roman"/>
                      <w:color w:val="000000"/>
                      <w:kern w:val="0"/>
                      <w:szCs w:val="21"/>
                    </w:rPr>
                    <w:t>/</w:t>
                  </w:r>
                  <w:r w:rsidRPr="006B53BD">
                    <w:rPr>
                      <w:rFonts w:ascii="Times New Roman" w:hAnsi="Times New Roman"/>
                      <w:color w:val="000000"/>
                      <w:kern w:val="0"/>
                      <w:szCs w:val="21"/>
                    </w:rPr>
                    <w:t>年</w:t>
                  </w:r>
                </w:p>
              </w:tc>
              <w:tc>
                <w:tcPr>
                  <w:tcW w:w="1358"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widowControl/>
                    <w:jc w:val="center"/>
                    <w:rPr>
                      <w:rFonts w:ascii="Times New Roman" w:hAnsi="Times New Roman"/>
                      <w:color w:val="000000"/>
                      <w:kern w:val="0"/>
                      <w:szCs w:val="21"/>
                    </w:rPr>
                  </w:pPr>
                  <w:r w:rsidRPr="006B53BD">
                    <w:rPr>
                      <w:rFonts w:ascii="Times New Roman" w:hAnsi="Times New Roman"/>
                      <w:color w:val="000000"/>
                      <w:kern w:val="0"/>
                      <w:szCs w:val="21"/>
                    </w:rPr>
                    <w:t>2</w:t>
                  </w:r>
                </w:p>
              </w:tc>
              <w:tc>
                <w:tcPr>
                  <w:tcW w:w="1686"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jc w:val="center"/>
                    <w:rPr>
                      <w:rFonts w:ascii="Times New Roman" w:hAnsi="Times New Roman"/>
                      <w:szCs w:val="21"/>
                    </w:rPr>
                  </w:pPr>
                  <w:r>
                    <w:rPr>
                      <w:rFonts w:ascii="Times New Roman" w:hAnsi="Times New Roman" w:hint="eastAsia"/>
                      <w:szCs w:val="21"/>
                    </w:rPr>
                    <w:t>0</w:t>
                  </w:r>
                  <w:r>
                    <w:rPr>
                      <w:rFonts w:ascii="Times New Roman" w:hAnsi="Times New Roman"/>
                      <w:szCs w:val="21"/>
                    </w:rPr>
                    <w:t>.13</w:t>
                  </w:r>
                </w:p>
              </w:tc>
              <w:tc>
                <w:tcPr>
                  <w:tcW w:w="1686"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jc w:val="center"/>
                    <w:rPr>
                      <w:rFonts w:ascii="Times New Roman" w:hAnsi="Times New Roman"/>
                      <w:szCs w:val="21"/>
                    </w:rPr>
                  </w:pPr>
                  <w:r>
                    <w:rPr>
                      <w:rFonts w:ascii="Times New Roman" w:hAnsi="Times New Roman"/>
                      <w:szCs w:val="21"/>
                    </w:rPr>
                    <w:t>1.56</w:t>
                  </w:r>
                </w:p>
              </w:tc>
            </w:tr>
            <w:tr w:rsidR="00B816DB" w:rsidRPr="006B53BD" w:rsidTr="006B53BD">
              <w:trPr>
                <w:trHeight w:val="56"/>
                <w:jc w:val="center"/>
              </w:trPr>
              <w:tc>
                <w:tcPr>
                  <w:tcW w:w="732"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jc w:val="center"/>
                    <w:rPr>
                      <w:rFonts w:ascii="Times New Roman" w:hAnsi="Times New Roman"/>
                      <w:color w:val="000000"/>
                      <w:szCs w:val="21"/>
                    </w:rPr>
                  </w:pPr>
                  <w:r w:rsidRPr="006B53BD">
                    <w:rPr>
                      <w:rFonts w:ascii="Times New Roman" w:hAnsi="Times New Roman"/>
                      <w:color w:val="000000"/>
                      <w:szCs w:val="21"/>
                    </w:rPr>
                    <w:t>20</w:t>
                  </w:r>
                </w:p>
              </w:tc>
              <w:tc>
                <w:tcPr>
                  <w:tcW w:w="1664"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jc w:val="center"/>
                    <w:rPr>
                      <w:rFonts w:ascii="Times New Roman" w:hAnsi="Times New Roman"/>
                      <w:color w:val="000000"/>
                      <w:szCs w:val="21"/>
                    </w:rPr>
                  </w:pPr>
                  <w:r w:rsidRPr="006B53BD">
                    <w:rPr>
                      <w:rFonts w:ascii="Times New Roman" w:hAnsi="Times New Roman"/>
                      <w:color w:val="000000"/>
                      <w:szCs w:val="21"/>
                    </w:rPr>
                    <w:t>接线柱组件</w:t>
                  </w:r>
                </w:p>
              </w:tc>
              <w:tc>
                <w:tcPr>
                  <w:tcW w:w="941"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widowControl/>
                    <w:jc w:val="center"/>
                    <w:rPr>
                      <w:rFonts w:ascii="Times New Roman" w:hAnsi="Times New Roman"/>
                      <w:color w:val="000000"/>
                      <w:kern w:val="0"/>
                      <w:szCs w:val="21"/>
                    </w:rPr>
                  </w:pPr>
                  <w:r w:rsidRPr="006B53BD">
                    <w:rPr>
                      <w:rFonts w:ascii="Times New Roman" w:hAnsi="Times New Roman"/>
                      <w:color w:val="000000"/>
                      <w:kern w:val="0"/>
                      <w:szCs w:val="21"/>
                    </w:rPr>
                    <w:t>万件</w:t>
                  </w:r>
                  <w:r w:rsidRPr="006B53BD">
                    <w:rPr>
                      <w:rFonts w:ascii="Times New Roman" w:hAnsi="Times New Roman"/>
                      <w:color w:val="000000"/>
                      <w:kern w:val="0"/>
                      <w:szCs w:val="21"/>
                    </w:rPr>
                    <w:t>/</w:t>
                  </w:r>
                  <w:r w:rsidRPr="006B53BD">
                    <w:rPr>
                      <w:rFonts w:ascii="Times New Roman" w:hAnsi="Times New Roman"/>
                      <w:color w:val="000000"/>
                      <w:kern w:val="0"/>
                      <w:szCs w:val="21"/>
                    </w:rPr>
                    <w:t>年</w:t>
                  </w:r>
                </w:p>
              </w:tc>
              <w:tc>
                <w:tcPr>
                  <w:tcW w:w="1358"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widowControl/>
                    <w:jc w:val="center"/>
                    <w:rPr>
                      <w:rFonts w:ascii="Times New Roman" w:hAnsi="Times New Roman"/>
                      <w:color w:val="000000"/>
                      <w:kern w:val="0"/>
                      <w:szCs w:val="21"/>
                    </w:rPr>
                  </w:pPr>
                  <w:r w:rsidRPr="006B53BD">
                    <w:rPr>
                      <w:rFonts w:ascii="Times New Roman" w:hAnsi="Times New Roman"/>
                      <w:color w:val="000000"/>
                      <w:kern w:val="0"/>
                      <w:szCs w:val="21"/>
                    </w:rPr>
                    <w:t>2</w:t>
                  </w:r>
                </w:p>
              </w:tc>
              <w:tc>
                <w:tcPr>
                  <w:tcW w:w="1686"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jc w:val="center"/>
                    <w:rPr>
                      <w:rFonts w:ascii="Times New Roman" w:hAnsi="Times New Roman"/>
                      <w:szCs w:val="21"/>
                    </w:rPr>
                  </w:pPr>
                  <w:r>
                    <w:rPr>
                      <w:rFonts w:ascii="Times New Roman" w:hAnsi="Times New Roman" w:hint="eastAsia"/>
                      <w:szCs w:val="21"/>
                    </w:rPr>
                    <w:t>0</w:t>
                  </w:r>
                  <w:r>
                    <w:rPr>
                      <w:rFonts w:ascii="Times New Roman" w:hAnsi="Times New Roman"/>
                      <w:szCs w:val="21"/>
                    </w:rPr>
                    <w:t>.13</w:t>
                  </w:r>
                </w:p>
              </w:tc>
              <w:tc>
                <w:tcPr>
                  <w:tcW w:w="1686"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jc w:val="center"/>
                    <w:rPr>
                      <w:rFonts w:ascii="Times New Roman" w:hAnsi="Times New Roman"/>
                      <w:szCs w:val="21"/>
                    </w:rPr>
                  </w:pPr>
                  <w:r>
                    <w:rPr>
                      <w:rFonts w:ascii="Times New Roman" w:hAnsi="Times New Roman"/>
                      <w:szCs w:val="21"/>
                    </w:rPr>
                    <w:t>1.56</w:t>
                  </w:r>
                </w:p>
              </w:tc>
            </w:tr>
            <w:tr w:rsidR="00B816DB" w:rsidRPr="006B53BD" w:rsidTr="006B53BD">
              <w:trPr>
                <w:trHeight w:val="56"/>
                <w:jc w:val="center"/>
              </w:trPr>
              <w:tc>
                <w:tcPr>
                  <w:tcW w:w="732"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jc w:val="center"/>
                    <w:rPr>
                      <w:rFonts w:ascii="Times New Roman" w:hAnsi="Times New Roman"/>
                      <w:color w:val="000000"/>
                      <w:szCs w:val="21"/>
                    </w:rPr>
                  </w:pPr>
                  <w:r w:rsidRPr="006B53BD">
                    <w:rPr>
                      <w:rFonts w:ascii="Times New Roman" w:hAnsi="Times New Roman"/>
                      <w:color w:val="000000"/>
                      <w:szCs w:val="21"/>
                    </w:rPr>
                    <w:t>21</w:t>
                  </w:r>
                </w:p>
              </w:tc>
              <w:tc>
                <w:tcPr>
                  <w:tcW w:w="1664"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jc w:val="center"/>
                    <w:rPr>
                      <w:rFonts w:ascii="Times New Roman" w:hAnsi="Times New Roman"/>
                      <w:color w:val="000000"/>
                      <w:szCs w:val="21"/>
                    </w:rPr>
                  </w:pPr>
                  <w:r w:rsidRPr="006B53BD">
                    <w:rPr>
                      <w:rFonts w:ascii="Times New Roman" w:hAnsi="Times New Roman"/>
                      <w:color w:val="000000"/>
                      <w:szCs w:val="21"/>
                    </w:rPr>
                    <w:t>电源线</w:t>
                  </w:r>
                </w:p>
              </w:tc>
              <w:tc>
                <w:tcPr>
                  <w:tcW w:w="941"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widowControl/>
                    <w:jc w:val="center"/>
                    <w:rPr>
                      <w:rFonts w:ascii="Times New Roman" w:hAnsi="Times New Roman"/>
                      <w:color w:val="000000"/>
                      <w:kern w:val="0"/>
                      <w:szCs w:val="21"/>
                    </w:rPr>
                  </w:pPr>
                  <w:r w:rsidRPr="006B53BD">
                    <w:rPr>
                      <w:rFonts w:ascii="Times New Roman" w:hAnsi="Times New Roman"/>
                      <w:color w:val="000000"/>
                      <w:kern w:val="0"/>
                      <w:szCs w:val="21"/>
                    </w:rPr>
                    <w:t>万件</w:t>
                  </w:r>
                  <w:r w:rsidRPr="006B53BD">
                    <w:rPr>
                      <w:rFonts w:ascii="Times New Roman" w:hAnsi="Times New Roman"/>
                      <w:color w:val="000000"/>
                      <w:kern w:val="0"/>
                      <w:szCs w:val="21"/>
                    </w:rPr>
                    <w:t>/</w:t>
                  </w:r>
                  <w:r w:rsidRPr="006B53BD">
                    <w:rPr>
                      <w:rFonts w:ascii="Times New Roman" w:hAnsi="Times New Roman"/>
                      <w:color w:val="000000"/>
                      <w:kern w:val="0"/>
                      <w:szCs w:val="21"/>
                    </w:rPr>
                    <w:t>年</w:t>
                  </w:r>
                </w:p>
              </w:tc>
              <w:tc>
                <w:tcPr>
                  <w:tcW w:w="1358"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widowControl/>
                    <w:jc w:val="center"/>
                    <w:rPr>
                      <w:rFonts w:ascii="Times New Roman" w:hAnsi="Times New Roman"/>
                      <w:color w:val="000000"/>
                      <w:kern w:val="0"/>
                      <w:szCs w:val="21"/>
                    </w:rPr>
                  </w:pPr>
                  <w:r w:rsidRPr="006B53BD">
                    <w:rPr>
                      <w:rFonts w:ascii="Times New Roman" w:hAnsi="Times New Roman"/>
                      <w:color w:val="000000"/>
                      <w:kern w:val="0"/>
                      <w:szCs w:val="21"/>
                    </w:rPr>
                    <w:t>2</w:t>
                  </w:r>
                </w:p>
              </w:tc>
              <w:tc>
                <w:tcPr>
                  <w:tcW w:w="1686"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jc w:val="center"/>
                    <w:rPr>
                      <w:rFonts w:ascii="Times New Roman" w:hAnsi="Times New Roman"/>
                      <w:szCs w:val="21"/>
                    </w:rPr>
                  </w:pPr>
                  <w:r>
                    <w:rPr>
                      <w:rFonts w:ascii="Times New Roman" w:hAnsi="Times New Roman" w:hint="eastAsia"/>
                      <w:szCs w:val="21"/>
                    </w:rPr>
                    <w:t>0</w:t>
                  </w:r>
                  <w:r>
                    <w:rPr>
                      <w:rFonts w:ascii="Times New Roman" w:hAnsi="Times New Roman"/>
                      <w:szCs w:val="21"/>
                    </w:rPr>
                    <w:t>.13</w:t>
                  </w:r>
                </w:p>
              </w:tc>
              <w:tc>
                <w:tcPr>
                  <w:tcW w:w="1686"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jc w:val="center"/>
                    <w:rPr>
                      <w:rFonts w:ascii="Times New Roman" w:hAnsi="Times New Roman"/>
                      <w:szCs w:val="21"/>
                    </w:rPr>
                  </w:pPr>
                  <w:r>
                    <w:rPr>
                      <w:rFonts w:ascii="Times New Roman" w:hAnsi="Times New Roman"/>
                      <w:szCs w:val="21"/>
                    </w:rPr>
                    <w:t>1.56</w:t>
                  </w:r>
                </w:p>
              </w:tc>
            </w:tr>
            <w:tr w:rsidR="006B53BD" w:rsidRPr="006B53BD" w:rsidTr="006B53BD">
              <w:trPr>
                <w:trHeight w:val="56"/>
                <w:jc w:val="center"/>
              </w:trPr>
              <w:tc>
                <w:tcPr>
                  <w:tcW w:w="732"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jc w:val="center"/>
                    <w:rPr>
                      <w:rFonts w:ascii="Times New Roman" w:hAnsi="Times New Roman"/>
                      <w:color w:val="000000"/>
                      <w:szCs w:val="21"/>
                    </w:rPr>
                  </w:pPr>
                  <w:r w:rsidRPr="006B53BD">
                    <w:rPr>
                      <w:rFonts w:ascii="Times New Roman" w:hAnsi="Times New Roman"/>
                      <w:color w:val="000000"/>
                      <w:szCs w:val="21"/>
                    </w:rPr>
                    <w:t>22</w:t>
                  </w:r>
                </w:p>
              </w:tc>
              <w:tc>
                <w:tcPr>
                  <w:tcW w:w="1664"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jc w:val="center"/>
                    <w:rPr>
                      <w:rFonts w:ascii="Times New Roman" w:hAnsi="Times New Roman"/>
                      <w:color w:val="000000"/>
                      <w:szCs w:val="21"/>
                    </w:rPr>
                  </w:pPr>
                  <w:r w:rsidRPr="006B53BD">
                    <w:rPr>
                      <w:rFonts w:ascii="Times New Roman" w:hAnsi="Times New Roman"/>
                      <w:color w:val="000000"/>
                      <w:szCs w:val="21"/>
                    </w:rPr>
                    <w:t>安全阀</w:t>
                  </w:r>
                </w:p>
              </w:tc>
              <w:tc>
                <w:tcPr>
                  <w:tcW w:w="941"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widowControl/>
                    <w:jc w:val="center"/>
                    <w:rPr>
                      <w:rFonts w:ascii="Times New Roman" w:hAnsi="Times New Roman"/>
                      <w:color w:val="000000"/>
                      <w:kern w:val="0"/>
                      <w:szCs w:val="21"/>
                    </w:rPr>
                  </w:pPr>
                  <w:r w:rsidRPr="006B53BD">
                    <w:rPr>
                      <w:rFonts w:ascii="Times New Roman" w:hAnsi="Times New Roman"/>
                      <w:color w:val="000000"/>
                      <w:kern w:val="0"/>
                      <w:szCs w:val="21"/>
                    </w:rPr>
                    <w:t>万件</w:t>
                  </w:r>
                  <w:r w:rsidRPr="006B53BD">
                    <w:rPr>
                      <w:rFonts w:ascii="Times New Roman" w:hAnsi="Times New Roman"/>
                      <w:color w:val="000000"/>
                      <w:kern w:val="0"/>
                      <w:szCs w:val="21"/>
                    </w:rPr>
                    <w:t>/</w:t>
                  </w:r>
                  <w:r w:rsidRPr="006B53BD">
                    <w:rPr>
                      <w:rFonts w:ascii="Times New Roman" w:hAnsi="Times New Roman"/>
                      <w:color w:val="000000"/>
                      <w:kern w:val="0"/>
                      <w:szCs w:val="21"/>
                    </w:rPr>
                    <w:t>年</w:t>
                  </w:r>
                </w:p>
              </w:tc>
              <w:tc>
                <w:tcPr>
                  <w:tcW w:w="1358" w:type="dxa"/>
                  <w:tcBorders>
                    <w:top w:val="single" w:sz="4" w:space="0" w:color="auto"/>
                    <w:left w:val="single" w:sz="4" w:space="0" w:color="auto"/>
                    <w:bottom w:val="single" w:sz="4" w:space="0" w:color="auto"/>
                    <w:right w:val="single" w:sz="4" w:space="0" w:color="auto"/>
                  </w:tcBorders>
                  <w:vAlign w:val="center"/>
                </w:tcPr>
                <w:p w:rsidR="006B53BD" w:rsidRPr="006B53BD" w:rsidRDefault="006B53BD" w:rsidP="006B53BD">
                  <w:pPr>
                    <w:widowControl/>
                    <w:jc w:val="center"/>
                    <w:rPr>
                      <w:rFonts w:ascii="Times New Roman" w:hAnsi="Times New Roman"/>
                      <w:color w:val="000000"/>
                      <w:kern w:val="0"/>
                      <w:szCs w:val="21"/>
                    </w:rPr>
                  </w:pPr>
                  <w:r w:rsidRPr="006B53BD">
                    <w:rPr>
                      <w:rFonts w:ascii="Times New Roman" w:hAnsi="Times New Roman"/>
                      <w:color w:val="000000"/>
                      <w:kern w:val="0"/>
                      <w:szCs w:val="21"/>
                    </w:rPr>
                    <w:t>4</w:t>
                  </w:r>
                </w:p>
              </w:tc>
              <w:tc>
                <w:tcPr>
                  <w:tcW w:w="1686" w:type="dxa"/>
                  <w:tcBorders>
                    <w:top w:val="single" w:sz="4" w:space="0" w:color="auto"/>
                    <w:left w:val="single" w:sz="4" w:space="0" w:color="auto"/>
                    <w:bottom w:val="single" w:sz="4" w:space="0" w:color="auto"/>
                    <w:right w:val="single" w:sz="4" w:space="0" w:color="auto"/>
                  </w:tcBorders>
                  <w:vAlign w:val="center"/>
                </w:tcPr>
                <w:p w:rsidR="006B53BD" w:rsidRPr="006B53BD" w:rsidRDefault="00B816DB" w:rsidP="006B53BD">
                  <w:pPr>
                    <w:jc w:val="center"/>
                    <w:rPr>
                      <w:rFonts w:ascii="Times New Roman" w:hAnsi="Times New Roman"/>
                      <w:szCs w:val="21"/>
                    </w:rPr>
                  </w:pPr>
                  <w:r>
                    <w:rPr>
                      <w:rFonts w:ascii="Times New Roman" w:hAnsi="Times New Roman" w:hint="eastAsia"/>
                      <w:szCs w:val="21"/>
                    </w:rPr>
                    <w:t>0</w:t>
                  </w:r>
                  <w:r>
                    <w:rPr>
                      <w:rFonts w:ascii="Times New Roman" w:hAnsi="Times New Roman"/>
                      <w:szCs w:val="21"/>
                    </w:rPr>
                    <w:t>.26</w:t>
                  </w:r>
                </w:p>
              </w:tc>
              <w:tc>
                <w:tcPr>
                  <w:tcW w:w="1686" w:type="dxa"/>
                  <w:tcBorders>
                    <w:top w:val="single" w:sz="4" w:space="0" w:color="auto"/>
                    <w:left w:val="single" w:sz="4" w:space="0" w:color="auto"/>
                    <w:bottom w:val="single" w:sz="4" w:space="0" w:color="auto"/>
                    <w:right w:val="single" w:sz="4" w:space="0" w:color="auto"/>
                  </w:tcBorders>
                  <w:vAlign w:val="center"/>
                </w:tcPr>
                <w:p w:rsidR="006B53BD" w:rsidRPr="006B53BD" w:rsidRDefault="00B816DB" w:rsidP="006B53BD">
                  <w:pPr>
                    <w:jc w:val="center"/>
                    <w:rPr>
                      <w:rFonts w:ascii="Times New Roman" w:hAnsi="Times New Roman"/>
                      <w:szCs w:val="21"/>
                    </w:rPr>
                  </w:pPr>
                  <w:r>
                    <w:rPr>
                      <w:rFonts w:ascii="Times New Roman" w:hAnsi="Times New Roman" w:hint="eastAsia"/>
                      <w:szCs w:val="21"/>
                    </w:rPr>
                    <w:t>0</w:t>
                  </w:r>
                  <w:r>
                    <w:rPr>
                      <w:rFonts w:ascii="Times New Roman" w:hAnsi="Times New Roman"/>
                      <w:szCs w:val="21"/>
                    </w:rPr>
                    <w:t>.52</w:t>
                  </w:r>
                </w:p>
              </w:tc>
            </w:tr>
            <w:tr w:rsidR="00B816DB" w:rsidRPr="006B53BD" w:rsidTr="006B53BD">
              <w:trPr>
                <w:trHeight w:val="56"/>
                <w:jc w:val="center"/>
              </w:trPr>
              <w:tc>
                <w:tcPr>
                  <w:tcW w:w="732"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jc w:val="center"/>
                    <w:rPr>
                      <w:rFonts w:ascii="Times New Roman" w:hAnsi="Times New Roman"/>
                      <w:color w:val="000000"/>
                      <w:szCs w:val="21"/>
                    </w:rPr>
                  </w:pPr>
                  <w:r w:rsidRPr="006B53BD">
                    <w:rPr>
                      <w:rFonts w:ascii="Times New Roman" w:hAnsi="Times New Roman"/>
                      <w:color w:val="000000"/>
                      <w:szCs w:val="21"/>
                    </w:rPr>
                    <w:t>23</w:t>
                  </w:r>
                </w:p>
              </w:tc>
              <w:tc>
                <w:tcPr>
                  <w:tcW w:w="1664"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jc w:val="center"/>
                    <w:rPr>
                      <w:rFonts w:ascii="Times New Roman" w:hAnsi="Times New Roman"/>
                      <w:color w:val="000000"/>
                      <w:szCs w:val="21"/>
                    </w:rPr>
                  </w:pPr>
                  <w:r w:rsidRPr="006B53BD">
                    <w:rPr>
                      <w:rFonts w:ascii="Times New Roman" w:hAnsi="Times New Roman"/>
                      <w:color w:val="000000"/>
                      <w:szCs w:val="21"/>
                    </w:rPr>
                    <w:t>电容盒</w:t>
                  </w:r>
                </w:p>
              </w:tc>
              <w:tc>
                <w:tcPr>
                  <w:tcW w:w="941"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widowControl/>
                    <w:jc w:val="center"/>
                    <w:rPr>
                      <w:rFonts w:ascii="Times New Roman" w:hAnsi="Times New Roman"/>
                      <w:color w:val="000000"/>
                      <w:kern w:val="0"/>
                      <w:szCs w:val="21"/>
                    </w:rPr>
                  </w:pPr>
                  <w:r w:rsidRPr="006B53BD">
                    <w:rPr>
                      <w:rFonts w:ascii="Times New Roman" w:hAnsi="Times New Roman"/>
                      <w:color w:val="000000"/>
                      <w:kern w:val="0"/>
                      <w:szCs w:val="21"/>
                    </w:rPr>
                    <w:t>万件</w:t>
                  </w:r>
                  <w:r w:rsidRPr="006B53BD">
                    <w:rPr>
                      <w:rFonts w:ascii="Times New Roman" w:hAnsi="Times New Roman"/>
                      <w:color w:val="000000"/>
                      <w:kern w:val="0"/>
                      <w:szCs w:val="21"/>
                    </w:rPr>
                    <w:t>/</w:t>
                  </w:r>
                  <w:r w:rsidRPr="006B53BD">
                    <w:rPr>
                      <w:rFonts w:ascii="Times New Roman" w:hAnsi="Times New Roman"/>
                      <w:color w:val="000000"/>
                      <w:kern w:val="0"/>
                      <w:szCs w:val="21"/>
                    </w:rPr>
                    <w:t>年</w:t>
                  </w:r>
                </w:p>
              </w:tc>
              <w:tc>
                <w:tcPr>
                  <w:tcW w:w="1358"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widowControl/>
                    <w:jc w:val="center"/>
                    <w:rPr>
                      <w:rFonts w:ascii="Times New Roman" w:hAnsi="Times New Roman"/>
                      <w:color w:val="000000"/>
                      <w:kern w:val="0"/>
                      <w:szCs w:val="21"/>
                    </w:rPr>
                  </w:pPr>
                  <w:r w:rsidRPr="006B53BD">
                    <w:rPr>
                      <w:rFonts w:ascii="Times New Roman" w:hAnsi="Times New Roman"/>
                      <w:color w:val="000000"/>
                      <w:kern w:val="0"/>
                      <w:szCs w:val="21"/>
                    </w:rPr>
                    <w:t>2</w:t>
                  </w:r>
                </w:p>
              </w:tc>
              <w:tc>
                <w:tcPr>
                  <w:tcW w:w="1686"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jc w:val="center"/>
                    <w:rPr>
                      <w:rFonts w:ascii="Times New Roman" w:hAnsi="Times New Roman"/>
                      <w:szCs w:val="21"/>
                    </w:rPr>
                  </w:pPr>
                  <w:r>
                    <w:rPr>
                      <w:rFonts w:ascii="Times New Roman" w:hAnsi="Times New Roman" w:hint="eastAsia"/>
                      <w:szCs w:val="21"/>
                    </w:rPr>
                    <w:t>0</w:t>
                  </w:r>
                  <w:r>
                    <w:rPr>
                      <w:rFonts w:ascii="Times New Roman" w:hAnsi="Times New Roman"/>
                      <w:szCs w:val="21"/>
                    </w:rPr>
                    <w:t>.13</w:t>
                  </w:r>
                </w:p>
              </w:tc>
              <w:tc>
                <w:tcPr>
                  <w:tcW w:w="1686"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jc w:val="center"/>
                    <w:rPr>
                      <w:rFonts w:ascii="Times New Roman" w:hAnsi="Times New Roman"/>
                      <w:szCs w:val="21"/>
                    </w:rPr>
                  </w:pPr>
                  <w:r>
                    <w:rPr>
                      <w:rFonts w:ascii="Times New Roman" w:hAnsi="Times New Roman"/>
                      <w:szCs w:val="21"/>
                    </w:rPr>
                    <w:t>1.56</w:t>
                  </w:r>
                </w:p>
              </w:tc>
            </w:tr>
            <w:tr w:rsidR="00B816DB" w:rsidRPr="006B53BD" w:rsidTr="006B53BD">
              <w:trPr>
                <w:trHeight w:val="249"/>
                <w:jc w:val="center"/>
              </w:trPr>
              <w:tc>
                <w:tcPr>
                  <w:tcW w:w="732"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jc w:val="center"/>
                    <w:rPr>
                      <w:rFonts w:ascii="Times New Roman" w:hAnsi="Times New Roman"/>
                      <w:color w:val="000000"/>
                      <w:szCs w:val="21"/>
                    </w:rPr>
                  </w:pPr>
                  <w:r w:rsidRPr="006B53BD">
                    <w:rPr>
                      <w:rFonts w:ascii="Times New Roman" w:hAnsi="Times New Roman"/>
                      <w:color w:val="000000"/>
                      <w:szCs w:val="21"/>
                    </w:rPr>
                    <w:t>24</w:t>
                  </w:r>
                </w:p>
              </w:tc>
              <w:tc>
                <w:tcPr>
                  <w:tcW w:w="1664"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jc w:val="center"/>
                    <w:rPr>
                      <w:rFonts w:ascii="Times New Roman" w:hAnsi="Times New Roman"/>
                      <w:color w:val="000000"/>
                      <w:szCs w:val="21"/>
                    </w:rPr>
                  </w:pPr>
                  <w:r w:rsidRPr="006B53BD">
                    <w:rPr>
                      <w:rFonts w:ascii="Times New Roman" w:hAnsi="Times New Roman"/>
                      <w:color w:val="000000"/>
                      <w:szCs w:val="21"/>
                    </w:rPr>
                    <w:t>手柄</w:t>
                  </w:r>
                </w:p>
              </w:tc>
              <w:tc>
                <w:tcPr>
                  <w:tcW w:w="941"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widowControl/>
                    <w:jc w:val="center"/>
                    <w:rPr>
                      <w:rFonts w:ascii="Times New Roman" w:hAnsi="Times New Roman"/>
                      <w:color w:val="000000"/>
                      <w:kern w:val="0"/>
                      <w:szCs w:val="21"/>
                    </w:rPr>
                  </w:pPr>
                  <w:r w:rsidRPr="006B53BD">
                    <w:rPr>
                      <w:rFonts w:ascii="Times New Roman" w:hAnsi="Times New Roman"/>
                      <w:color w:val="000000"/>
                      <w:kern w:val="0"/>
                      <w:szCs w:val="21"/>
                    </w:rPr>
                    <w:t>万件</w:t>
                  </w:r>
                  <w:r w:rsidRPr="006B53BD">
                    <w:rPr>
                      <w:rFonts w:ascii="Times New Roman" w:hAnsi="Times New Roman"/>
                      <w:color w:val="000000"/>
                      <w:kern w:val="0"/>
                      <w:szCs w:val="21"/>
                    </w:rPr>
                    <w:t>/</w:t>
                  </w:r>
                  <w:r w:rsidRPr="006B53BD">
                    <w:rPr>
                      <w:rFonts w:ascii="Times New Roman" w:hAnsi="Times New Roman"/>
                      <w:color w:val="000000"/>
                      <w:kern w:val="0"/>
                      <w:szCs w:val="21"/>
                    </w:rPr>
                    <w:t>年</w:t>
                  </w:r>
                </w:p>
              </w:tc>
              <w:tc>
                <w:tcPr>
                  <w:tcW w:w="1358"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widowControl/>
                    <w:jc w:val="center"/>
                    <w:rPr>
                      <w:rFonts w:ascii="Times New Roman" w:hAnsi="Times New Roman"/>
                      <w:color w:val="000000"/>
                      <w:kern w:val="0"/>
                      <w:szCs w:val="21"/>
                    </w:rPr>
                  </w:pPr>
                  <w:r w:rsidRPr="006B53BD">
                    <w:rPr>
                      <w:rFonts w:ascii="Times New Roman" w:hAnsi="Times New Roman"/>
                      <w:color w:val="000000"/>
                      <w:kern w:val="0"/>
                      <w:szCs w:val="21"/>
                    </w:rPr>
                    <w:t>2</w:t>
                  </w:r>
                </w:p>
              </w:tc>
              <w:tc>
                <w:tcPr>
                  <w:tcW w:w="1686"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jc w:val="center"/>
                    <w:rPr>
                      <w:rFonts w:ascii="Times New Roman" w:hAnsi="Times New Roman"/>
                      <w:szCs w:val="21"/>
                    </w:rPr>
                  </w:pPr>
                  <w:r>
                    <w:rPr>
                      <w:rFonts w:ascii="Times New Roman" w:hAnsi="Times New Roman" w:hint="eastAsia"/>
                      <w:szCs w:val="21"/>
                    </w:rPr>
                    <w:t>0</w:t>
                  </w:r>
                  <w:r>
                    <w:rPr>
                      <w:rFonts w:ascii="Times New Roman" w:hAnsi="Times New Roman"/>
                      <w:szCs w:val="21"/>
                    </w:rPr>
                    <w:t>.13</w:t>
                  </w:r>
                </w:p>
              </w:tc>
              <w:tc>
                <w:tcPr>
                  <w:tcW w:w="1686"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jc w:val="center"/>
                    <w:rPr>
                      <w:rFonts w:ascii="Times New Roman" w:hAnsi="Times New Roman"/>
                      <w:szCs w:val="21"/>
                    </w:rPr>
                  </w:pPr>
                  <w:r>
                    <w:rPr>
                      <w:rFonts w:ascii="Times New Roman" w:hAnsi="Times New Roman"/>
                      <w:szCs w:val="21"/>
                    </w:rPr>
                    <w:t>1.56</w:t>
                  </w:r>
                </w:p>
              </w:tc>
            </w:tr>
            <w:tr w:rsidR="00B816DB" w:rsidRPr="006B53BD" w:rsidTr="006B53BD">
              <w:trPr>
                <w:trHeight w:val="212"/>
                <w:jc w:val="center"/>
              </w:trPr>
              <w:tc>
                <w:tcPr>
                  <w:tcW w:w="732"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jc w:val="center"/>
                    <w:rPr>
                      <w:rFonts w:ascii="Times New Roman" w:hAnsi="Times New Roman"/>
                      <w:color w:val="000000"/>
                      <w:szCs w:val="21"/>
                    </w:rPr>
                  </w:pPr>
                  <w:r w:rsidRPr="006B53BD">
                    <w:rPr>
                      <w:rFonts w:ascii="Times New Roman" w:hAnsi="Times New Roman"/>
                      <w:color w:val="000000"/>
                      <w:szCs w:val="21"/>
                    </w:rPr>
                    <w:t>25</w:t>
                  </w:r>
                </w:p>
              </w:tc>
              <w:tc>
                <w:tcPr>
                  <w:tcW w:w="1664"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jc w:val="center"/>
                    <w:rPr>
                      <w:rFonts w:ascii="Times New Roman" w:hAnsi="Times New Roman"/>
                      <w:color w:val="000000"/>
                      <w:szCs w:val="21"/>
                    </w:rPr>
                  </w:pPr>
                  <w:r w:rsidRPr="006B53BD">
                    <w:rPr>
                      <w:rFonts w:ascii="Times New Roman" w:hAnsi="Times New Roman"/>
                      <w:color w:val="000000"/>
                      <w:szCs w:val="21"/>
                    </w:rPr>
                    <w:t>珍珠棉</w:t>
                  </w:r>
                </w:p>
              </w:tc>
              <w:tc>
                <w:tcPr>
                  <w:tcW w:w="941"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widowControl/>
                    <w:jc w:val="center"/>
                    <w:rPr>
                      <w:rFonts w:ascii="Times New Roman" w:hAnsi="Times New Roman"/>
                      <w:color w:val="000000"/>
                      <w:kern w:val="0"/>
                      <w:szCs w:val="21"/>
                    </w:rPr>
                  </w:pPr>
                  <w:r w:rsidRPr="006B53BD">
                    <w:rPr>
                      <w:rFonts w:ascii="Times New Roman" w:hAnsi="Times New Roman"/>
                      <w:color w:val="000000"/>
                      <w:kern w:val="0"/>
                      <w:szCs w:val="21"/>
                    </w:rPr>
                    <w:t>万件</w:t>
                  </w:r>
                  <w:r w:rsidRPr="006B53BD">
                    <w:rPr>
                      <w:rFonts w:ascii="Times New Roman" w:hAnsi="Times New Roman"/>
                      <w:color w:val="000000"/>
                      <w:kern w:val="0"/>
                      <w:szCs w:val="21"/>
                    </w:rPr>
                    <w:t>/</w:t>
                  </w:r>
                  <w:r w:rsidRPr="006B53BD">
                    <w:rPr>
                      <w:rFonts w:ascii="Times New Roman" w:hAnsi="Times New Roman"/>
                      <w:color w:val="000000"/>
                      <w:kern w:val="0"/>
                      <w:szCs w:val="21"/>
                    </w:rPr>
                    <w:t>年</w:t>
                  </w:r>
                </w:p>
              </w:tc>
              <w:tc>
                <w:tcPr>
                  <w:tcW w:w="1358"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widowControl/>
                    <w:jc w:val="center"/>
                    <w:rPr>
                      <w:rFonts w:ascii="Times New Roman" w:hAnsi="Times New Roman"/>
                      <w:color w:val="000000"/>
                      <w:kern w:val="0"/>
                      <w:szCs w:val="21"/>
                    </w:rPr>
                  </w:pPr>
                  <w:r w:rsidRPr="006B53BD">
                    <w:rPr>
                      <w:rFonts w:ascii="Times New Roman" w:hAnsi="Times New Roman"/>
                      <w:color w:val="000000"/>
                      <w:kern w:val="0"/>
                      <w:szCs w:val="21"/>
                    </w:rPr>
                    <w:t>2</w:t>
                  </w:r>
                </w:p>
              </w:tc>
              <w:tc>
                <w:tcPr>
                  <w:tcW w:w="1686"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jc w:val="center"/>
                    <w:rPr>
                      <w:rFonts w:ascii="Times New Roman" w:hAnsi="Times New Roman"/>
                      <w:szCs w:val="21"/>
                    </w:rPr>
                  </w:pPr>
                  <w:r>
                    <w:rPr>
                      <w:rFonts w:ascii="Times New Roman" w:hAnsi="Times New Roman" w:hint="eastAsia"/>
                      <w:szCs w:val="21"/>
                    </w:rPr>
                    <w:t>0</w:t>
                  </w:r>
                  <w:r>
                    <w:rPr>
                      <w:rFonts w:ascii="Times New Roman" w:hAnsi="Times New Roman"/>
                      <w:szCs w:val="21"/>
                    </w:rPr>
                    <w:t>.13</w:t>
                  </w:r>
                </w:p>
              </w:tc>
              <w:tc>
                <w:tcPr>
                  <w:tcW w:w="1686"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jc w:val="center"/>
                    <w:rPr>
                      <w:rFonts w:ascii="Times New Roman" w:hAnsi="Times New Roman"/>
                      <w:szCs w:val="21"/>
                    </w:rPr>
                  </w:pPr>
                  <w:r>
                    <w:rPr>
                      <w:rFonts w:ascii="Times New Roman" w:hAnsi="Times New Roman"/>
                      <w:szCs w:val="21"/>
                    </w:rPr>
                    <w:t>1.56</w:t>
                  </w:r>
                </w:p>
              </w:tc>
            </w:tr>
            <w:tr w:rsidR="00B816DB" w:rsidRPr="006B53BD" w:rsidTr="006B53BD">
              <w:trPr>
                <w:trHeight w:val="56"/>
                <w:jc w:val="center"/>
              </w:trPr>
              <w:tc>
                <w:tcPr>
                  <w:tcW w:w="732"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jc w:val="center"/>
                    <w:rPr>
                      <w:rFonts w:ascii="Times New Roman" w:hAnsi="Times New Roman"/>
                      <w:color w:val="000000"/>
                      <w:szCs w:val="21"/>
                    </w:rPr>
                  </w:pPr>
                  <w:r w:rsidRPr="006B53BD">
                    <w:rPr>
                      <w:rFonts w:ascii="Times New Roman" w:hAnsi="Times New Roman"/>
                      <w:color w:val="000000"/>
                      <w:szCs w:val="21"/>
                    </w:rPr>
                    <w:t>26</w:t>
                  </w:r>
                </w:p>
              </w:tc>
              <w:tc>
                <w:tcPr>
                  <w:tcW w:w="1664"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jc w:val="center"/>
                    <w:rPr>
                      <w:rFonts w:ascii="Times New Roman" w:hAnsi="Times New Roman"/>
                      <w:color w:val="000000"/>
                      <w:szCs w:val="21"/>
                    </w:rPr>
                  </w:pPr>
                  <w:r w:rsidRPr="006B53BD">
                    <w:rPr>
                      <w:rFonts w:ascii="Times New Roman" w:hAnsi="Times New Roman"/>
                      <w:color w:val="000000"/>
                      <w:szCs w:val="21"/>
                    </w:rPr>
                    <w:t>纸箱</w:t>
                  </w:r>
                </w:p>
              </w:tc>
              <w:tc>
                <w:tcPr>
                  <w:tcW w:w="941"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widowControl/>
                    <w:jc w:val="center"/>
                    <w:rPr>
                      <w:rFonts w:ascii="Times New Roman" w:hAnsi="Times New Roman"/>
                      <w:color w:val="000000"/>
                      <w:kern w:val="0"/>
                      <w:szCs w:val="21"/>
                    </w:rPr>
                  </w:pPr>
                  <w:r w:rsidRPr="006B53BD">
                    <w:rPr>
                      <w:rFonts w:ascii="Times New Roman" w:hAnsi="Times New Roman"/>
                      <w:color w:val="000000"/>
                      <w:kern w:val="0"/>
                      <w:szCs w:val="21"/>
                    </w:rPr>
                    <w:t>万件</w:t>
                  </w:r>
                  <w:r w:rsidRPr="006B53BD">
                    <w:rPr>
                      <w:rFonts w:ascii="Times New Roman" w:hAnsi="Times New Roman"/>
                      <w:color w:val="000000"/>
                      <w:kern w:val="0"/>
                      <w:szCs w:val="21"/>
                    </w:rPr>
                    <w:t>/</w:t>
                  </w:r>
                  <w:r w:rsidRPr="006B53BD">
                    <w:rPr>
                      <w:rFonts w:ascii="Times New Roman" w:hAnsi="Times New Roman"/>
                      <w:color w:val="000000"/>
                      <w:kern w:val="0"/>
                      <w:szCs w:val="21"/>
                    </w:rPr>
                    <w:t>年</w:t>
                  </w:r>
                </w:p>
              </w:tc>
              <w:tc>
                <w:tcPr>
                  <w:tcW w:w="1358"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widowControl/>
                    <w:jc w:val="center"/>
                    <w:rPr>
                      <w:rFonts w:ascii="Times New Roman" w:hAnsi="Times New Roman"/>
                      <w:color w:val="000000"/>
                      <w:kern w:val="0"/>
                      <w:szCs w:val="21"/>
                    </w:rPr>
                  </w:pPr>
                  <w:r w:rsidRPr="006B53BD">
                    <w:rPr>
                      <w:rFonts w:ascii="Times New Roman" w:hAnsi="Times New Roman"/>
                      <w:color w:val="000000"/>
                      <w:kern w:val="0"/>
                      <w:szCs w:val="21"/>
                    </w:rPr>
                    <w:t>2</w:t>
                  </w:r>
                </w:p>
              </w:tc>
              <w:tc>
                <w:tcPr>
                  <w:tcW w:w="1686"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jc w:val="center"/>
                    <w:rPr>
                      <w:rFonts w:ascii="Times New Roman" w:hAnsi="Times New Roman"/>
                      <w:szCs w:val="21"/>
                    </w:rPr>
                  </w:pPr>
                  <w:r>
                    <w:rPr>
                      <w:rFonts w:ascii="Times New Roman" w:hAnsi="Times New Roman" w:hint="eastAsia"/>
                      <w:szCs w:val="21"/>
                    </w:rPr>
                    <w:t>0</w:t>
                  </w:r>
                  <w:r>
                    <w:rPr>
                      <w:rFonts w:ascii="Times New Roman" w:hAnsi="Times New Roman"/>
                      <w:szCs w:val="21"/>
                    </w:rPr>
                    <w:t>.13</w:t>
                  </w:r>
                </w:p>
              </w:tc>
              <w:tc>
                <w:tcPr>
                  <w:tcW w:w="1686" w:type="dxa"/>
                  <w:tcBorders>
                    <w:top w:val="single" w:sz="4" w:space="0" w:color="auto"/>
                    <w:left w:val="single" w:sz="4" w:space="0" w:color="auto"/>
                    <w:bottom w:val="single" w:sz="4" w:space="0" w:color="auto"/>
                    <w:right w:val="single" w:sz="4" w:space="0" w:color="auto"/>
                  </w:tcBorders>
                  <w:vAlign w:val="center"/>
                </w:tcPr>
                <w:p w:rsidR="00B816DB" w:rsidRPr="006B53BD" w:rsidRDefault="00B816DB" w:rsidP="00B816DB">
                  <w:pPr>
                    <w:jc w:val="center"/>
                    <w:rPr>
                      <w:rFonts w:ascii="Times New Roman" w:hAnsi="Times New Roman"/>
                      <w:szCs w:val="21"/>
                    </w:rPr>
                  </w:pPr>
                  <w:r>
                    <w:rPr>
                      <w:rFonts w:ascii="Times New Roman" w:hAnsi="Times New Roman"/>
                      <w:szCs w:val="21"/>
                    </w:rPr>
                    <w:t>1.56</w:t>
                  </w:r>
                </w:p>
              </w:tc>
            </w:tr>
          </w:tbl>
          <w:p w:rsidR="0018097E" w:rsidRDefault="00515092">
            <w:pPr>
              <w:spacing w:line="360" w:lineRule="auto"/>
              <w:ind w:firstLineChars="200" w:firstLine="480"/>
              <w:rPr>
                <w:rFonts w:ascii="Times New Roman" w:hAnsi="Times New Roman"/>
                <w:color w:val="000000" w:themeColor="text1"/>
                <w:sz w:val="24"/>
              </w:rPr>
            </w:pPr>
            <w:r>
              <w:rPr>
                <w:rFonts w:ascii="Times New Roman" w:hint="eastAsia"/>
                <w:bCs/>
                <w:color w:val="000000" w:themeColor="text1"/>
                <w:sz w:val="24"/>
              </w:rPr>
              <w:t>由表</w:t>
            </w:r>
            <w:r>
              <w:rPr>
                <w:rFonts w:ascii="Times New Roman" w:hAnsi="Times New Roman"/>
                <w:bCs/>
                <w:color w:val="000000" w:themeColor="text1"/>
                <w:sz w:val="24"/>
              </w:rPr>
              <w:t>2-</w:t>
            </w:r>
            <w:r>
              <w:rPr>
                <w:rFonts w:ascii="Times New Roman" w:hAnsi="Times New Roman" w:hint="eastAsia"/>
                <w:bCs/>
                <w:color w:val="000000" w:themeColor="text1"/>
                <w:sz w:val="24"/>
              </w:rPr>
              <w:t>3</w:t>
            </w:r>
            <w:r>
              <w:rPr>
                <w:rFonts w:ascii="Times New Roman" w:hint="eastAsia"/>
                <w:bCs/>
                <w:color w:val="000000" w:themeColor="text1"/>
                <w:sz w:val="24"/>
              </w:rPr>
              <w:t>可见，</w:t>
            </w:r>
            <w:r>
              <w:rPr>
                <w:rFonts w:ascii="Times New Roman" w:hint="eastAsia"/>
                <w:color w:val="000000" w:themeColor="text1"/>
                <w:sz w:val="24"/>
              </w:rPr>
              <w:t>建设项目实际使用的原辅材料种类及折算满负荷年耗量在环评审批范围内。</w:t>
            </w:r>
          </w:p>
          <w:p w:rsidR="0018097E" w:rsidRDefault="00515092">
            <w:pPr>
              <w:pStyle w:val="a7"/>
              <w:spacing w:after="0"/>
              <w:ind w:firstLineChars="200" w:firstLine="482"/>
              <w:rPr>
                <w:b/>
              </w:rPr>
            </w:pPr>
            <w:r>
              <w:rPr>
                <w:b/>
              </w:rPr>
              <w:t>2.</w:t>
            </w:r>
            <w:r w:rsidR="00983470">
              <w:rPr>
                <w:b/>
              </w:rPr>
              <w:t>5</w:t>
            </w:r>
            <w:r>
              <w:rPr>
                <w:rFonts w:hint="eastAsia"/>
                <w:b/>
              </w:rPr>
              <w:t>水源水平衡</w:t>
            </w:r>
          </w:p>
          <w:p w:rsidR="0018097E" w:rsidRDefault="00515092">
            <w:pPr>
              <w:pStyle w:val="a7"/>
              <w:spacing w:after="0"/>
              <w:ind w:firstLineChars="200" w:firstLine="480"/>
              <w:rPr>
                <w:color w:val="000000" w:themeColor="text1"/>
              </w:rPr>
            </w:pPr>
            <w:r>
              <w:rPr>
                <w:rFonts w:hint="eastAsia"/>
              </w:rPr>
              <w:t>根据调查，建设项目用水来源为自来水，根据企业提供资料，项目</w:t>
            </w:r>
            <w:r>
              <w:t>202</w:t>
            </w:r>
            <w:r w:rsidR="00D00176">
              <w:t>5</w:t>
            </w:r>
            <w:r>
              <w:rPr>
                <w:rFonts w:hint="eastAsia"/>
              </w:rPr>
              <w:t>年</w:t>
            </w:r>
            <w:r w:rsidR="00D00176">
              <w:rPr>
                <w:rFonts w:hint="eastAsia"/>
              </w:rPr>
              <w:t>1</w:t>
            </w:r>
            <w:r>
              <w:rPr>
                <w:rFonts w:hint="eastAsia"/>
              </w:rPr>
              <w:t>2</w:t>
            </w:r>
            <w:r>
              <w:rPr>
                <w:rFonts w:hint="eastAsia"/>
              </w:rPr>
              <w:t>月自来水用水量约</w:t>
            </w:r>
            <w:r w:rsidR="00D00176">
              <w:t>76</w:t>
            </w:r>
            <w:r>
              <w:t>t</w:t>
            </w:r>
            <w:r>
              <w:rPr>
                <w:rFonts w:hint="eastAsia"/>
              </w:rPr>
              <w:t>，折算年用水量约</w:t>
            </w:r>
            <w:r w:rsidR="00D00176">
              <w:t>9</w:t>
            </w:r>
            <w:r w:rsidR="00211295">
              <w:t>12</w:t>
            </w:r>
            <w:r>
              <w:t>t/a</w:t>
            </w:r>
            <w:r w:rsidR="00D00176">
              <w:rPr>
                <w:rFonts w:hint="eastAsia"/>
              </w:rPr>
              <w:t>，其中生活用水量约</w:t>
            </w:r>
            <w:r w:rsidR="00D00176">
              <w:rPr>
                <w:rFonts w:hint="eastAsia"/>
              </w:rPr>
              <w:t>6</w:t>
            </w:r>
            <w:r w:rsidR="00D00176">
              <w:t>60</w:t>
            </w:r>
            <w:r w:rsidR="00D00176">
              <w:rPr>
                <w:rFonts w:hint="eastAsia"/>
              </w:rPr>
              <w:t>t/a</w:t>
            </w:r>
            <w:r w:rsidR="00D00176">
              <w:rPr>
                <w:rFonts w:hint="eastAsia"/>
              </w:rPr>
              <w:t>，生产用水量约</w:t>
            </w:r>
            <w:r w:rsidR="009D3E3D">
              <w:t>261</w:t>
            </w:r>
            <w:r w:rsidR="00D00176">
              <w:rPr>
                <w:rFonts w:hint="eastAsia"/>
              </w:rPr>
              <w:t>t/a</w:t>
            </w:r>
            <w:r>
              <w:rPr>
                <w:rFonts w:hint="eastAsia"/>
                <w:color w:val="000000" w:themeColor="text1"/>
              </w:rPr>
              <w:t>，</w:t>
            </w:r>
            <w:r w:rsidR="00D00176">
              <w:rPr>
                <w:rFonts w:hint="eastAsia"/>
                <w:color w:val="000000" w:themeColor="text1"/>
              </w:rPr>
              <w:t>生活污水</w:t>
            </w:r>
            <w:r>
              <w:rPr>
                <w:rFonts w:hint="eastAsia"/>
                <w:color w:val="000000"/>
                <w:szCs w:val="21"/>
              </w:rPr>
              <w:t>经化粪池、隔油池预处理</w:t>
            </w:r>
            <w:r w:rsidR="00D00176">
              <w:rPr>
                <w:rFonts w:hint="eastAsia"/>
                <w:color w:val="000000"/>
                <w:szCs w:val="21"/>
              </w:rPr>
              <w:t>，生产废水经自建废水处理设施处理</w:t>
            </w:r>
            <w:r>
              <w:rPr>
                <w:rFonts w:hint="eastAsia"/>
                <w:color w:val="000000"/>
                <w:szCs w:val="21"/>
              </w:rPr>
              <w:t>达标后纳入市政污水管网，送</w:t>
            </w:r>
            <w:r w:rsidR="00D00176">
              <w:rPr>
                <w:rFonts w:hint="eastAsia"/>
                <w:color w:val="000000"/>
                <w:szCs w:val="21"/>
              </w:rPr>
              <w:t>余杭</w:t>
            </w:r>
            <w:r>
              <w:rPr>
                <w:rFonts w:hint="eastAsia"/>
                <w:color w:val="000000"/>
                <w:szCs w:val="21"/>
              </w:rPr>
              <w:t>污水处理厂</w:t>
            </w:r>
            <w:r>
              <w:rPr>
                <w:rFonts w:hint="eastAsia"/>
              </w:rPr>
              <w:t>处理</w:t>
            </w:r>
            <w:r>
              <w:rPr>
                <w:rFonts w:hint="eastAsia"/>
                <w:color w:val="000000" w:themeColor="text1"/>
              </w:rPr>
              <w:t>。</w:t>
            </w:r>
            <w:r w:rsidR="00D00176">
              <w:rPr>
                <w:rFonts w:hint="eastAsia"/>
                <w:color w:val="000000" w:themeColor="text1"/>
              </w:rPr>
              <w:t>项目水平衡情况详见下图。</w:t>
            </w:r>
          </w:p>
          <w:p w:rsidR="00D00176" w:rsidRDefault="009D3E3D">
            <w:pPr>
              <w:pStyle w:val="a7"/>
              <w:spacing w:after="0"/>
              <w:ind w:firstLineChars="200" w:firstLine="480"/>
              <w:rPr>
                <w:color w:val="000000" w:themeColor="text1"/>
              </w:rPr>
            </w:pPr>
            <w:r>
              <w:rPr>
                <w:noProof/>
              </w:rPr>
              <w:drawing>
                <wp:inline distT="0" distB="0" distL="0" distR="0" wp14:anchorId="0676DE76" wp14:editId="13CD04F4">
                  <wp:extent cx="4615891" cy="327991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32618" cy="3291803"/>
                          </a:xfrm>
                          <a:prstGeom prst="rect">
                            <a:avLst/>
                          </a:prstGeom>
                        </pic:spPr>
                      </pic:pic>
                    </a:graphicData>
                  </a:graphic>
                </wp:inline>
              </w:drawing>
            </w:r>
          </w:p>
          <w:p w:rsidR="00D00176" w:rsidRPr="00D00176" w:rsidRDefault="00D00176" w:rsidP="00D00176">
            <w:pPr>
              <w:pStyle w:val="a7"/>
              <w:spacing w:after="0"/>
              <w:jc w:val="center"/>
              <w:rPr>
                <w:b/>
                <w:color w:val="000000" w:themeColor="text1"/>
                <w:sz w:val="21"/>
                <w:szCs w:val="21"/>
              </w:rPr>
            </w:pPr>
            <w:r w:rsidRPr="00D00176">
              <w:rPr>
                <w:rFonts w:hint="eastAsia"/>
                <w:b/>
                <w:color w:val="000000" w:themeColor="text1"/>
                <w:sz w:val="21"/>
                <w:szCs w:val="21"/>
              </w:rPr>
              <w:t>图</w:t>
            </w:r>
            <w:r w:rsidRPr="00D00176">
              <w:rPr>
                <w:rFonts w:hint="eastAsia"/>
                <w:b/>
                <w:color w:val="000000" w:themeColor="text1"/>
                <w:sz w:val="21"/>
                <w:szCs w:val="21"/>
              </w:rPr>
              <w:t>2</w:t>
            </w:r>
            <w:r w:rsidRPr="00D00176">
              <w:rPr>
                <w:b/>
                <w:color w:val="000000" w:themeColor="text1"/>
                <w:sz w:val="21"/>
                <w:szCs w:val="21"/>
              </w:rPr>
              <w:t xml:space="preserve">-1 </w:t>
            </w:r>
            <w:r w:rsidRPr="00D00176">
              <w:rPr>
                <w:rFonts w:hint="eastAsia"/>
                <w:b/>
                <w:color w:val="000000" w:themeColor="text1"/>
                <w:sz w:val="21"/>
                <w:szCs w:val="21"/>
              </w:rPr>
              <w:t>项目水平衡情况图</w:t>
            </w:r>
            <w:r w:rsidRPr="00D00176">
              <w:rPr>
                <w:rFonts w:hint="eastAsia"/>
                <w:b/>
                <w:color w:val="000000" w:themeColor="text1"/>
                <w:sz w:val="21"/>
                <w:szCs w:val="21"/>
              </w:rPr>
              <w:t xml:space="preserve"> </w:t>
            </w:r>
            <w:r w:rsidRPr="00D00176">
              <w:rPr>
                <w:b/>
                <w:color w:val="000000" w:themeColor="text1"/>
                <w:sz w:val="21"/>
                <w:szCs w:val="21"/>
              </w:rPr>
              <w:t xml:space="preserve"> </w:t>
            </w:r>
            <w:r w:rsidRPr="00D00176">
              <w:rPr>
                <w:rFonts w:hint="eastAsia"/>
                <w:b/>
                <w:color w:val="000000" w:themeColor="text1"/>
                <w:sz w:val="21"/>
                <w:szCs w:val="21"/>
              </w:rPr>
              <w:t>单位：</w:t>
            </w:r>
            <w:r w:rsidRPr="00D00176">
              <w:rPr>
                <w:rFonts w:hint="eastAsia"/>
                <w:b/>
                <w:color w:val="000000" w:themeColor="text1"/>
                <w:sz w:val="21"/>
                <w:szCs w:val="21"/>
              </w:rPr>
              <w:t>t/a</w:t>
            </w:r>
          </w:p>
          <w:p w:rsidR="0018097E" w:rsidRDefault="00515092">
            <w:pPr>
              <w:pStyle w:val="a7"/>
              <w:spacing w:after="0"/>
              <w:ind w:firstLineChars="200" w:firstLine="482"/>
              <w:rPr>
                <w:b/>
              </w:rPr>
            </w:pPr>
            <w:r>
              <w:rPr>
                <w:b/>
              </w:rPr>
              <w:t>2.6</w:t>
            </w:r>
            <w:r>
              <w:rPr>
                <w:rFonts w:hint="eastAsia"/>
                <w:b/>
              </w:rPr>
              <w:t>主要工艺流程及产污环节</w:t>
            </w:r>
          </w:p>
          <w:p w:rsidR="0018097E" w:rsidRDefault="00515092">
            <w:pPr>
              <w:pStyle w:val="a7"/>
              <w:spacing w:after="0"/>
              <w:ind w:firstLineChars="200" w:firstLine="480"/>
              <w:rPr>
                <w:bCs/>
              </w:rPr>
            </w:pPr>
            <w:r>
              <w:rPr>
                <w:rFonts w:hint="eastAsia"/>
                <w:bCs/>
              </w:rPr>
              <w:t>根据核查，项目产品与环评审批一致，</w:t>
            </w:r>
            <w:r w:rsidR="00983470" w:rsidRPr="002A5D04">
              <w:rPr>
                <w:rFonts w:hint="eastAsia"/>
                <w:bCs/>
                <w:color w:val="000000"/>
              </w:rPr>
              <w:t>为空气泵、压缩机，</w:t>
            </w:r>
            <w:r w:rsidR="00983470">
              <w:rPr>
                <w:rFonts w:hint="eastAsia"/>
                <w:bCs/>
                <w:color w:val="000000"/>
              </w:rPr>
              <w:t>以及对外售</w:t>
            </w:r>
            <w:r w:rsidR="00983470" w:rsidRPr="002A5D04">
              <w:rPr>
                <w:rFonts w:hint="eastAsia"/>
                <w:bCs/>
                <w:color w:val="000000"/>
              </w:rPr>
              <w:t>压缩机的返厂修理</w:t>
            </w:r>
            <w:r w:rsidR="00983470">
              <w:rPr>
                <w:rFonts w:hint="eastAsia"/>
                <w:bCs/>
                <w:color w:val="000000"/>
              </w:rPr>
              <w:t>工作</w:t>
            </w:r>
            <w:r>
              <w:rPr>
                <w:rFonts w:hint="eastAsia"/>
                <w:bCs/>
              </w:rPr>
              <w:t>，产品工艺流程及产污环评详见下图</w:t>
            </w:r>
            <w:r>
              <w:rPr>
                <w:rFonts w:hint="eastAsia"/>
                <w:bCs/>
              </w:rPr>
              <w:t>2-</w:t>
            </w:r>
            <w:r w:rsidR="00983470">
              <w:rPr>
                <w:bCs/>
              </w:rPr>
              <w:t>2</w:t>
            </w:r>
            <w:r w:rsidR="00983470">
              <w:rPr>
                <w:rFonts w:hint="eastAsia"/>
                <w:bCs/>
              </w:rPr>
              <w:t>、</w:t>
            </w:r>
            <w:r w:rsidR="00983470">
              <w:rPr>
                <w:rFonts w:hint="eastAsia"/>
                <w:bCs/>
              </w:rPr>
              <w:t>2</w:t>
            </w:r>
            <w:r w:rsidR="00983470">
              <w:rPr>
                <w:bCs/>
              </w:rPr>
              <w:t>-3</w:t>
            </w:r>
            <w:r w:rsidR="00983470">
              <w:rPr>
                <w:rFonts w:hint="eastAsia"/>
                <w:bCs/>
              </w:rPr>
              <w:t>、</w:t>
            </w:r>
            <w:r w:rsidR="00983470">
              <w:rPr>
                <w:rFonts w:hint="eastAsia"/>
                <w:bCs/>
              </w:rPr>
              <w:t>2-4</w:t>
            </w:r>
            <w:r>
              <w:rPr>
                <w:rFonts w:hint="eastAsia"/>
                <w:bCs/>
              </w:rPr>
              <w:t>。</w:t>
            </w:r>
            <w:r w:rsidR="00983470">
              <w:rPr>
                <w:rFonts w:hint="eastAsia"/>
                <w:bCs/>
              </w:rPr>
              <w:t>表面联合前处理工艺流程详见图</w:t>
            </w:r>
            <w:r w:rsidR="00983470">
              <w:rPr>
                <w:rFonts w:hint="eastAsia"/>
                <w:bCs/>
              </w:rPr>
              <w:t>2</w:t>
            </w:r>
            <w:r w:rsidR="00983470">
              <w:rPr>
                <w:bCs/>
              </w:rPr>
              <w:t>-5</w:t>
            </w:r>
            <w:r w:rsidR="00983470">
              <w:rPr>
                <w:rFonts w:hint="eastAsia"/>
                <w:bCs/>
              </w:rPr>
              <w:t>。</w:t>
            </w:r>
          </w:p>
          <w:p w:rsidR="00983470" w:rsidRPr="00983470" w:rsidRDefault="00983470" w:rsidP="00983470">
            <w:pPr>
              <w:adjustRightInd w:val="0"/>
              <w:snapToGrid w:val="0"/>
              <w:spacing w:line="360" w:lineRule="auto"/>
              <w:ind w:firstLineChars="200" w:firstLine="480"/>
              <w:rPr>
                <w:rFonts w:ascii="Times New Roman" w:hAnsi="Times New Roman"/>
                <w:bCs/>
                <w:color w:val="000000"/>
                <w:sz w:val="24"/>
              </w:rPr>
            </w:pPr>
            <w:r w:rsidRPr="00983470">
              <w:rPr>
                <w:rFonts w:ascii="Times New Roman" w:hAnsi="Times New Roman"/>
                <w:bCs/>
                <w:sz w:val="24"/>
              </w:rPr>
              <w:t>（</w:t>
            </w:r>
            <w:r w:rsidRPr="00983470">
              <w:rPr>
                <w:rFonts w:ascii="Times New Roman" w:hAnsi="Times New Roman"/>
                <w:bCs/>
                <w:sz w:val="24"/>
              </w:rPr>
              <w:t>1</w:t>
            </w:r>
            <w:r w:rsidRPr="00983470">
              <w:rPr>
                <w:rFonts w:ascii="Times New Roman" w:hAnsi="Times New Roman"/>
                <w:bCs/>
                <w:sz w:val="24"/>
              </w:rPr>
              <w:t>）</w:t>
            </w:r>
            <w:r w:rsidRPr="00983470">
              <w:rPr>
                <w:rFonts w:ascii="Times New Roman" w:hAnsi="Times New Roman"/>
                <w:bCs/>
                <w:color w:val="000000"/>
                <w:sz w:val="24"/>
              </w:rPr>
              <w:t>空气泵</w:t>
            </w:r>
          </w:p>
          <w:p w:rsidR="00983470" w:rsidRPr="00983470" w:rsidRDefault="00983470" w:rsidP="00983470">
            <w:pPr>
              <w:adjustRightInd w:val="0"/>
              <w:snapToGrid w:val="0"/>
              <w:spacing w:line="360" w:lineRule="auto"/>
              <w:ind w:firstLineChars="200" w:firstLine="480"/>
              <w:rPr>
                <w:rFonts w:ascii="Times New Roman" w:hAnsi="Times New Roman"/>
                <w:bCs/>
                <w:color w:val="000000"/>
                <w:sz w:val="24"/>
              </w:rPr>
            </w:pPr>
            <w:r w:rsidRPr="00983470">
              <w:rPr>
                <w:rFonts w:ascii="Times New Roman" w:hAnsi="Times New Roman"/>
                <w:noProof/>
                <w:color w:val="000000"/>
                <w:sz w:val="24"/>
              </w:rPr>
              <w:lastRenderedPageBreak/>
              <w:drawing>
                <wp:inline distT="0" distB="0" distL="0" distR="0">
                  <wp:extent cx="4659630" cy="165354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59630" cy="1653540"/>
                          </a:xfrm>
                          <a:prstGeom prst="rect">
                            <a:avLst/>
                          </a:prstGeom>
                          <a:noFill/>
                          <a:ln>
                            <a:noFill/>
                          </a:ln>
                        </pic:spPr>
                      </pic:pic>
                    </a:graphicData>
                  </a:graphic>
                </wp:inline>
              </w:drawing>
            </w:r>
          </w:p>
          <w:p w:rsidR="00983470" w:rsidRPr="00983470" w:rsidRDefault="00983470" w:rsidP="00983470">
            <w:pPr>
              <w:adjustRightInd w:val="0"/>
              <w:snapToGrid w:val="0"/>
              <w:spacing w:line="360" w:lineRule="auto"/>
              <w:jc w:val="center"/>
              <w:rPr>
                <w:rFonts w:ascii="Times New Roman" w:hAnsi="Times New Roman"/>
                <w:bCs/>
                <w:color w:val="000000"/>
                <w:szCs w:val="21"/>
              </w:rPr>
            </w:pPr>
            <w:r w:rsidRPr="00983470">
              <w:rPr>
                <w:rFonts w:ascii="Times New Roman" w:hAnsi="Times New Roman"/>
                <w:b/>
                <w:bCs/>
                <w:color w:val="000000"/>
                <w:szCs w:val="21"/>
              </w:rPr>
              <w:t>图</w:t>
            </w:r>
            <w:r w:rsidRPr="00983470">
              <w:rPr>
                <w:rFonts w:ascii="Times New Roman" w:hAnsi="Times New Roman"/>
                <w:b/>
                <w:bCs/>
                <w:color w:val="000000"/>
                <w:szCs w:val="21"/>
              </w:rPr>
              <w:t xml:space="preserve">2-2 </w:t>
            </w:r>
            <w:r w:rsidRPr="00983470">
              <w:rPr>
                <w:rFonts w:ascii="Times New Roman" w:hAnsi="Times New Roman"/>
                <w:b/>
                <w:bCs/>
                <w:color w:val="000000"/>
                <w:szCs w:val="21"/>
              </w:rPr>
              <w:t>空气泵生产工艺流程图</w:t>
            </w:r>
          </w:p>
          <w:p w:rsidR="00983470" w:rsidRPr="00983470" w:rsidRDefault="00983470" w:rsidP="00983470">
            <w:pPr>
              <w:adjustRightInd w:val="0"/>
              <w:snapToGrid w:val="0"/>
              <w:spacing w:line="360" w:lineRule="auto"/>
              <w:ind w:firstLineChars="200" w:firstLine="480"/>
              <w:rPr>
                <w:rFonts w:ascii="Times New Roman" w:hAnsi="Times New Roman"/>
                <w:bCs/>
                <w:color w:val="000000"/>
                <w:sz w:val="24"/>
              </w:rPr>
            </w:pPr>
            <w:r w:rsidRPr="00983470">
              <w:rPr>
                <w:rFonts w:ascii="Times New Roman" w:hAnsi="Times New Roman"/>
                <w:bCs/>
                <w:color w:val="000000"/>
                <w:sz w:val="24"/>
              </w:rPr>
              <w:t>工艺说明：外购的铜接头、塑料壳罩、床型开关等组件组装后送入喷房，采用静电喷塑工艺进行喷塑，然后送入固化烘箱加热固化。喷塑固化完成后的工件组装上底座、阀口、空气泵主体后，经通电等产品性能检测合格后，安装上电源线、安全阀，采用珍珠棉、纸箱包装后即为成品。</w:t>
            </w:r>
          </w:p>
          <w:p w:rsidR="00983470" w:rsidRPr="00983470" w:rsidRDefault="00983470" w:rsidP="00983470">
            <w:pPr>
              <w:adjustRightInd w:val="0"/>
              <w:snapToGrid w:val="0"/>
              <w:spacing w:line="360" w:lineRule="auto"/>
              <w:ind w:firstLineChars="200" w:firstLine="480"/>
              <w:rPr>
                <w:rFonts w:ascii="Times New Roman" w:hAnsi="Times New Roman"/>
                <w:bCs/>
                <w:color w:val="000000"/>
                <w:sz w:val="24"/>
              </w:rPr>
            </w:pPr>
            <w:r w:rsidRPr="00983470">
              <w:rPr>
                <w:rFonts w:ascii="Times New Roman" w:hAnsi="Times New Roman"/>
                <w:bCs/>
                <w:color w:val="000000"/>
                <w:sz w:val="24"/>
              </w:rPr>
              <w:t>（</w:t>
            </w:r>
            <w:r w:rsidRPr="00983470">
              <w:rPr>
                <w:rFonts w:ascii="Times New Roman" w:hAnsi="Times New Roman"/>
                <w:bCs/>
                <w:color w:val="000000"/>
                <w:sz w:val="24"/>
              </w:rPr>
              <w:t>2</w:t>
            </w:r>
            <w:r w:rsidRPr="00983470">
              <w:rPr>
                <w:rFonts w:ascii="Times New Roman" w:hAnsi="Times New Roman"/>
                <w:bCs/>
                <w:color w:val="000000"/>
                <w:sz w:val="24"/>
              </w:rPr>
              <w:t>）压缩机生产</w:t>
            </w:r>
          </w:p>
          <w:p w:rsidR="00983470" w:rsidRPr="00983470" w:rsidRDefault="00983470" w:rsidP="00983470">
            <w:pPr>
              <w:adjustRightInd w:val="0"/>
              <w:snapToGrid w:val="0"/>
              <w:spacing w:line="360" w:lineRule="auto"/>
              <w:ind w:firstLineChars="200" w:firstLine="480"/>
              <w:rPr>
                <w:rFonts w:ascii="Times New Roman" w:hAnsi="Times New Roman"/>
                <w:bCs/>
                <w:color w:val="000000"/>
                <w:sz w:val="24"/>
              </w:rPr>
            </w:pPr>
            <w:r w:rsidRPr="00983470">
              <w:rPr>
                <w:rFonts w:ascii="Times New Roman" w:hAnsi="Times New Roman"/>
                <w:noProof/>
                <w:color w:val="000000"/>
                <w:sz w:val="24"/>
              </w:rPr>
              <w:drawing>
                <wp:inline distT="0" distB="0" distL="0" distR="0">
                  <wp:extent cx="4542790" cy="124333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42790" cy="1243330"/>
                          </a:xfrm>
                          <a:prstGeom prst="rect">
                            <a:avLst/>
                          </a:prstGeom>
                          <a:noFill/>
                          <a:ln>
                            <a:noFill/>
                          </a:ln>
                        </pic:spPr>
                      </pic:pic>
                    </a:graphicData>
                  </a:graphic>
                </wp:inline>
              </w:drawing>
            </w:r>
          </w:p>
          <w:p w:rsidR="00983470" w:rsidRPr="00983470" w:rsidRDefault="00983470" w:rsidP="00983470">
            <w:pPr>
              <w:adjustRightInd w:val="0"/>
              <w:snapToGrid w:val="0"/>
              <w:spacing w:line="360" w:lineRule="auto"/>
              <w:jc w:val="center"/>
              <w:rPr>
                <w:rFonts w:ascii="Times New Roman" w:hAnsi="Times New Roman"/>
                <w:b/>
                <w:bCs/>
                <w:color w:val="000000"/>
                <w:szCs w:val="21"/>
              </w:rPr>
            </w:pPr>
            <w:r w:rsidRPr="00983470">
              <w:rPr>
                <w:rFonts w:ascii="Times New Roman" w:hAnsi="Times New Roman"/>
                <w:b/>
                <w:bCs/>
                <w:color w:val="000000"/>
                <w:szCs w:val="21"/>
              </w:rPr>
              <w:t>图</w:t>
            </w:r>
            <w:r w:rsidRPr="00983470">
              <w:rPr>
                <w:rFonts w:ascii="Times New Roman" w:hAnsi="Times New Roman"/>
                <w:b/>
                <w:bCs/>
                <w:color w:val="000000"/>
                <w:szCs w:val="21"/>
              </w:rPr>
              <w:t xml:space="preserve">2-3 </w:t>
            </w:r>
            <w:r w:rsidRPr="00983470">
              <w:rPr>
                <w:rFonts w:ascii="Times New Roman" w:hAnsi="Times New Roman"/>
                <w:b/>
                <w:bCs/>
                <w:color w:val="000000"/>
                <w:szCs w:val="21"/>
              </w:rPr>
              <w:t>压缩机生产工艺流程图</w:t>
            </w:r>
          </w:p>
          <w:p w:rsidR="00983470" w:rsidRPr="00983470" w:rsidRDefault="00983470" w:rsidP="00983470">
            <w:pPr>
              <w:adjustRightInd w:val="0"/>
              <w:snapToGrid w:val="0"/>
              <w:spacing w:line="360" w:lineRule="auto"/>
              <w:ind w:firstLineChars="200" w:firstLine="480"/>
              <w:rPr>
                <w:rFonts w:ascii="Times New Roman" w:hAnsi="Times New Roman"/>
                <w:bCs/>
                <w:color w:val="000000"/>
                <w:sz w:val="24"/>
              </w:rPr>
            </w:pPr>
            <w:r w:rsidRPr="00983470">
              <w:rPr>
                <w:rFonts w:ascii="Times New Roman" w:hAnsi="Times New Roman"/>
                <w:bCs/>
                <w:color w:val="000000"/>
                <w:sz w:val="24"/>
              </w:rPr>
              <w:t>工艺说明：外购的压缩件半成品和零配件经焊接工艺组装后，用抛丸机对外表面进行抛光处理，然后送表面联合前处理线，经脱脂、硅烷化二合一处理后清洗，然后送入喷房，采用静电喷塑工艺进行喷塑，然后送入固化烘箱加热固化。喷塑固化完成后的工件经耐压仪等进行产品性能检测合格后即为成品。</w:t>
            </w:r>
          </w:p>
          <w:p w:rsidR="00983470" w:rsidRPr="00983470" w:rsidRDefault="00983470" w:rsidP="00983470">
            <w:pPr>
              <w:adjustRightInd w:val="0"/>
              <w:snapToGrid w:val="0"/>
              <w:spacing w:line="360" w:lineRule="auto"/>
              <w:ind w:firstLineChars="200" w:firstLine="480"/>
              <w:rPr>
                <w:rFonts w:ascii="Times New Roman" w:hAnsi="Times New Roman"/>
                <w:bCs/>
                <w:color w:val="000000"/>
                <w:sz w:val="24"/>
              </w:rPr>
            </w:pPr>
            <w:r w:rsidRPr="00983470">
              <w:rPr>
                <w:rFonts w:ascii="Times New Roman" w:hAnsi="Times New Roman"/>
                <w:bCs/>
                <w:color w:val="000000"/>
                <w:sz w:val="24"/>
              </w:rPr>
              <w:t>（</w:t>
            </w:r>
            <w:r w:rsidRPr="00983470">
              <w:rPr>
                <w:rFonts w:ascii="Times New Roman" w:hAnsi="Times New Roman"/>
                <w:bCs/>
                <w:color w:val="000000"/>
                <w:sz w:val="24"/>
              </w:rPr>
              <w:t>3</w:t>
            </w:r>
            <w:r w:rsidRPr="00983470">
              <w:rPr>
                <w:rFonts w:ascii="Times New Roman" w:hAnsi="Times New Roman"/>
                <w:bCs/>
                <w:color w:val="000000"/>
                <w:sz w:val="24"/>
              </w:rPr>
              <w:t>）压缩机修理</w:t>
            </w:r>
          </w:p>
          <w:p w:rsidR="00983470" w:rsidRPr="00983470" w:rsidRDefault="00983470" w:rsidP="00983470">
            <w:pPr>
              <w:adjustRightInd w:val="0"/>
              <w:snapToGrid w:val="0"/>
              <w:spacing w:line="360" w:lineRule="auto"/>
              <w:ind w:firstLineChars="200" w:firstLine="480"/>
              <w:jc w:val="center"/>
              <w:rPr>
                <w:rFonts w:ascii="Times New Roman" w:hAnsi="Times New Roman"/>
                <w:bCs/>
                <w:color w:val="000000"/>
                <w:sz w:val="24"/>
              </w:rPr>
            </w:pPr>
            <w:r w:rsidRPr="00983470">
              <w:rPr>
                <w:rFonts w:ascii="Times New Roman" w:hAnsi="Times New Roman"/>
                <w:noProof/>
                <w:color w:val="000000"/>
                <w:sz w:val="24"/>
              </w:rPr>
              <w:drawing>
                <wp:inline distT="0" distB="0" distL="0" distR="0">
                  <wp:extent cx="4696460" cy="201168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96460" cy="2011680"/>
                          </a:xfrm>
                          <a:prstGeom prst="rect">
                            <a:avLst/>
                          </a:prstGeom>
                          <a:noFill/>
                          <a:ln>
                            <a:noFill/>
                          </a:ln>
                        </pic:spPr>
                      </pic:pic>
                    </a:graphicData>
                  </a:graphic>
                </wp:inline>
              </w:drawing>
            </w:r>
          </w:p>
          <w:p w:rsidR="00983470" w:rsidRPr="00983470" w:rsidRDefault="00983470" w:rsidP="00983470">
            <w:pPr>
              <w:adjustRightInd w:val="0"/>
              <w:snapToGrid w:val="0"/>
              <w:spacing w:line="360" w:lineRule="auto"/>
              <w:jc w:val="center"/>
              <w:rPr>
                <w:rFonts w:ascii="Times New Roman" w:hAnsi="Times New Roman"/>
                <w:b/>
                <w:bCs/>
                <w:color w:val="000000"/>
                <w:szCs w:val="21"/>
              </w:rPr>
            </w:pPr>
            <w:r w:rsidRPr="00983470">
              <w:rPr>
                <w:rFonts w:ascii="Times New Roman" w:hAnsi="Times New Roman"/>
                <w:b/>
                <w:bCs/>
                <w:color w:val="000000"/>
                <w:szCs w:val="21"/>
              </w:rPr>
              <w:t>图</w:t>
            </w:r>
            <w:r w:rsidRPr="00983470">
              <w:rPr>
                <w:rFonts w:ascii="Times New Roman" w:hAnsi="Times New Roman"/>
                <w:b/>
                <w:bCs/>
                <w:color w:val="000000"/>
                <w:szCs w:val="21"/>
              </w:rPr>
              <w:t xml:space="preserve">2-4 </w:t>
            </w:r>
            <w:r w:rsidRPr="00983470">
              <w:rPr>
                <w:rFonts w:ascii="Times New Roman" w:hAnsi="Times New Roman"/>
                <w:b/>
                <w:bCs/>
                <w:color w:val="000000"/>
                <w:szCs w:val="21"/>
              </w:rPr>
              <w:t>压缩机修理工艺流程图</w:t>
            </w:r>
          </w:p>
          <w:p w:rsidR="00983470" w:rsidRPr="00983470" w:rsidRDefault="00983470" w:rsidP="00983470">
            <w:pPr>
              <w:adjustRightInd w:val="0"/>
              <w:snapToGrid w:val="0"/>
              <w:spacing w:line="360" w:lineRule="auto"/>
              <w:ind w:firstLineChars="200" w:firstLine="480"/>
              <w:rPr>
                <w:rFonts w:ascii="Times New Roman" w:hAnsi="Times New Roman"/>
                <w:bCs/>
                <w:color w:val="000000"/>
                <w:sz w:val="24"/>
              </w:rPr>
            </w:pPr>
            <w:r w:rsidRPr="00983470">
              <w:rPr>
                <w:rFonts w:ascii="Times New Roman" w:hAnsi="Times New Roman"/>
                <w:bCs/>
                <w:color w:val="000000"/>
                <w:sz w:val="24"/>
              </w:rPr>
              <w:t>工艺说明：将待修的压缩机拆卸后通过各种测试，确定待修部位，然后进行车、铣、冲、钻、磨、切割等维修工作，维修好后重新将拆卸下来的各部件安装好，所有待修压缩机都需送入抛丸机打磨掉表面原有的旧喷塑涂层，然后送入表面联合前处理线，经脱脂、硅烷化二合一处理后清洗，然后送入喷房，采用静电喷塑工艺喷涂，再送入固化烘箱</w:t>
            </w:r>
            <w:r w:rsidRPr="00983470">
              <w:rPr>
                <w:rFonts w:ascii="Times New Roman" w:hAnsi="Times New Roman"/>
                <w:bCs/>
                <w:color w:val="000000"/>
                <w:sz w:val="24"/>
              </w:rPr>
              <w:t>180℃</w:t>
            </w:r>
            <w:r w:rsidRPr="00983470">
              <w:rPr>
                <w:rFonts w:ascii="Times New Roman" w:hAnsi="Times New Roman"/>
                <w:bCs/>
                <w:color w:val="000000"/>
                <w:sz w:val="24"/>
              </w:rPr>
              <w:t>左右加热固化，在修理后的压缩机表面形成一层新的喷塑涂层。完成后的压缩机添加冷冻机油，进行检测合格后即为成品。</w:t>
            </w:r>
          </w:p>
          <w:p w:rsidR="00983470" w:rsidRPr="00983470" w:rsidRDefault="00983470" w:rsidP="00983470">
            <w:pPr>
              <w:adjustRightInd w:val="0"/>
              <w:snapToGrid w:val="0"/>
              <w:spacing w:line="360" w:lineRule="auto"/>
              <w:ind w:firstLineChars="200" w:firstLine="480"/>
              <w:rPr>
                <w:rFonts w:ascii="Times New Roman" w:hAnsi="Times New Roman"/>
                <w:bCs/>
                <w:color w:val="000000"/>
                <w:sz w:val="24"/>
              </w:rPr>
            </w:pPr>
            <w:r w:rsidRPr="00983470">
              <w:rPr>
                <w:rFonts w:ascii="Times New Roman" w:hAnsi="Times New Roman"/>
                <w:bCs/>
                <w:color w:val="000000"/>
                <w:sz w:val="24"/>
              </w:rPr>
              <w:t>由于压缩机、空气泵中部分零部件接触乳化液容易导致性能受损，因此原材料机加工过程未使用乳化液。当车床、磨床、铣床等高速运转、大量发热的机加工设备因未使用乳化液出现刀具磨损问题时，采用更换砂轮片、切割片等方式确保加工精度不受影响。</w:t>
            </w:r>
          </w:p>
          <w:p w:rsidR="00983470" w:rsidRPr="00983470" w:rsidRDefault="00983470" w:rsidP="00983470">
            <w:pPr>
              <w:adjustRightInd w:val="0"/>
              <w:snapToGrid w:val="0"/>
              <w:spacing w:line="360" w:lineRule="auto"/>
              <w:ind w:firstLineChars="200" w:firstLine="480"/>
              <w:rPr>
                <w:rFonts w:ascii="Times New Roman" w:hAnsi="Times New Roman"/>
                <w:bCs/>
                <w:color w:val="000000"/>
                <w:sz w:val="24"/>
              </w:rPr>
            </w:pPr>
            <w:r w:rsidRPr="00983470">
              <w:rPr>
                <w:rFonts w:ascii="Times New Roman" w:hAnsi="Times New Roman"/>
                <w:bCs/>
                <w:color w:val="000000"/>
                <w:sz w:val="24"/>
              </w:rPr>
              <w:t>（</w:t>
            </w:r>
            <w:r w:rsidRPr="00983470">
              <w:rPr>
                <w:rFonts w:ascii="Times New Roman" w:hAnsi="Times New Roman"/>
                <w:bCs/>
                <w:color w:val="000000"/>
                <w:sz w:val="24"/>
              </w:rPr>
              <w:t>4</w:t>
            </w:r>
            <w:r w:rsidRPr="00983470">
              <w:rPr>
                <w:rFonts w:ascii="Times New Roman" w:hAnsi="Times New Roman"/>
                <w:bCs/>
                <w:color w:val="000000"/>
                <w:sz w:val="24"/>
              </w:rPr>
              <w:t>）表面联合前处理</w:t>
            </w:r>
          </w:p>
          <w:p w:rsidR="00983470" w:rsidRPr="00983470" w:rsidRDefault="00983470" w:rsidP="00983470">
            <w:pPr>
              <w:adjustRightInd w:val="0"/>
              <w:snapToGrid w:val="0"/>
              <w:spacing w:line="360" w:lineRule="auto"/>
              <w:ind w:firstLineChars="200" w:firstLine="480"/>
              <w:jc w:val="center"/>
              <w:rPr>
                <w:rFonts w:ascii="Times New Roman" w:hAnsi="Times New Roman"/>
                <w:noProof/>
                <w:color w:val="000000"/>
                <w:sz w:val="24"/>
              </w:rPr>
            </w:pPr>
            <w:r w:rsidRPr="00983470">
              <w:rPr>
                <w:rFonts w:ascii="Times New Roman" w:hAnsi="Times New Roman"/>
                <w:noProof/>
                <w:color w:val="000000"/>
                <w:sz w:val="24"/>
              </w:rPr>
              <w:drawing>
                <wp:inline distT="0" distB="0" distL="0" distR="0">
                  <wp:extent cx="3848100" cy="89979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48100" cy="899795"/>
                          </a:xfrm>
                          <a:prstGeom prst="rect">
                            <a:avLst/>
                          </a:prstGeom>
                          <a:noFill/>
                          <a:ln>
                            <a:noFill/>
                          </a:ln>
                        </pic:spPr>
                      </pic:pic>
                    </a:graphicData>
                  </a:graphic>
                </wp:inline>
              </w:drawing>
            </w:r>
          </w:p>
          <w:p w:rsidR="00983470" w:rsidRPr="00983470" w:rsidRDefault="00983470" w:rsidP="00983470">
            <w:pPr>
              <w:adjustRightInd w:val="0"/>
              <w:snapToGrid w:val="0"/>
              <w:spacing w:line="360" w:lineRule="auto"/>
              <w:ind w:firstLineChars="200" w:firstLine="422"/>
              <w:jc w:val="center"/>
              <w:rPr>
                <w:rFonts w:ascii="Times New Roman" w:hAnsi="Times New Roman"/>
                <w:b/>
                <w:bCs/>
                <w:color w:val="000000"/>
                <w:szCs w:val="21"/>
              </w:rPr>
            </w:pPr>
            <w:r w:rsidRPr="00983470">
              <w:rPr>
                <w:rFonts w:ascii="Times New Roman" w:hAnsi="Times New Roman"/>
                <w:b/>
                <w:noProof/>
                <w:color w:val="000000"/>
                <w:szCs w:val="21"/>
              </w:rPr>
              <w:t>图</w:t>
            </w:r>
            <w:r w:rsidRPr="00983470">
              <w:rPr>
                <w:rFonts w:ascii="Times New Roman" w:hAnsi="Times New Roman"/>
                <w:b/>
                <w:noProof/>
                <w:color w:val="000000"/>
                <w:szCs w:val="21"/>
              </w:rPr>
              <w:t xml:space="preserve">2-5 </w:t>
            </w:r>
            <w:r w:rsidRPr="00983470">
              <w:rPr>
                <w:rFonts w:ascii="Times New Roman" w:hAnsi="Times New Roman"/>
                <w:b/>
                <w:noProof/>
                <w:color w:val="000000"/>
                <w:szCs w:val="21"/>
              </w:rPr>
              <w:t>表面联合前处理线工艺流程图</w:t>
            </w:r>
          </w:p>
          <w:p w:rsidR="00983470" w:rsidRPr="00983470" w:rsidRDefault="00983470" w:rsidP="00983470">
            <w:pPr>
              <w:adjustRightInd w:val="0"/>
              <w:snapToGrid w:val="0"/>
              <w:spacing w:line="360" w:lineRule="auto"/>
              <w:ind w:firstLineChars="200" w:firstLine="480"/>
              <w:rPr>
                <w:rFonts w:ascii="Times New Roman" w:hAnsi="Times New Roman"/>
                <w:bCs/>
                <w:color w:val="000000"/>
                <w:sz w:val="24"/>
              </w:rPr>
            </w:pPr>
            <w:r w:rsidRPr="00983470">
              <w:rPr>
                <w:rFonts w:ascii="Times New Roman" w:hAnsi="Times New Roman"/>
                <w:bCs/>
                <w:color w:val="000000"/>
                <w:sz w:val="24"/>
              </w:rPr>
              <w:t>工艺说明：项目表面联合前处理线采用</w:t>
            </w:r>
            <w:r w:rsidRPr="00983470">
              <w:rPr>
                <w:rFonts w:ascii="Times New Roman" w:hAnsi="Times New Roman"/>
                <w:bCs/>
                <w:color w:val="000000"/>
                <w:sz w:val="24"/>
              </w:rPr>
              <w:t>PLC</w:t>
            </w:r>
            <w:r w:rsidRPr="00983470">
              <w:rPr>
                <w:rFonts w:ascii="Times New Roman" w:hAnsi="Times New Roman"/>
                <w:bCs/>
                <w:color w:val="000000"/>
                <w:sz w:val="24"/>
              </w:rPr>
              <w:t>控制，全自动悬挂上件，依次经除油防锈硅烷化、一道水洗、二道水洗。除油防锈硅烷化槽内安装超声波清洗机，提高清洗效率。采用逆流漂洗，水洗槽</w:t>
            </w:r>
            <w:r w:rsidRPr="00983470">
              <w:rPr>
                <w:rFonts w:ascii="Times New Roman" w:hAnsi="Times New Roman"/>
                <w:bCs/>
                <w:color w:val="000000"/>
                <w:sz w:val="24"/>
              </w:rPr>
              <w:t>2</w:t>
            </w:r>
            <w:r w:rsidRPr="00983470">
              <w:rPr>
                <w:rFonts w:ascii="Times New Roman" w:hAnsi="Times New Roman"/>
                <w:bCs/>
                <w:color w:val="000000"/>
                <w:sz w:val="24"/>
              </w:rPr>
              <w:t>的清洗用水回用至水洗槽</w:t>
            </w:r>
            <w:r w:rsidRPr="00983470">
              <w:rPr>
                <w:rFonts w:ascii="Times New Roman" w:hAnsi="Times New Roman"/>
                <w:bCs/>
                <w:color w:val="000000"/>
                <w:sz w:val="24"/>
              </w:rPr>
              <w:t>1</w:t>
            </w:r>
            <w:r w:rsidRPr="00983470">
              <w:rPr>
                <w:rFonts w:ascii="Times New Roman" w:hAnsi="Times New Roman"/>
                <w:bCs/>
                <w:color w:val="000000"/>
                <w:sz w:val="24"/>
              </w:rPr>
              <w:t>。水洗槽</w:t>
            </w:r>
            <w:r w:rsidRPr="00983470">
              <w:rPr>
                <w:rFonts w:ascii="Times New Roman" w:hAnsi="Times New Roman"/>
                <w:bCs/>
                <w:color w:val="000000"/>
                <w:sz w:val="24"/>
              </w:rPr>
              <w:t>1</w:t>
            </w:r>
            <w:r w:rsidRPr="00983470">
              <w:rPr>
                <w:rFonts w:ascii="Times New Roman" w:hAnsi="Times New Roman"/>
                <w:bCs/>
                <w:color w:val="000000"/>
                <w:sz w:val="24"/>
              </w:rPr>
              <w:t>排放清洗废水，水洗槽</w:t>
            </w:r>
            <w:r w:rsidRPr="00983470">
              <w:rPr>
                <w:rFonts w:ascii="Times New Roman" w:hAnsi="Times New Roman"/>
                <w:bCs/>
                <w:color w:val="000000"/>
                <w:sz w:val="24"/>
              </w:rPr>
              <w:t>2</w:t>
            </w:r>
            <w:r w:rsidRPr="00983470">
              <w:rPr>
                <w:rFonts w:ascii="Times New Roman" w:hAnsi="Times New Roman"/>
                <w:bCs/>
                <w:color w:val="000000"/>
                <w:sz w:val="24"/>
              </w:rPr>
              <w:t>不排放。</w:t>
            </w:r>
          </w:p>
          <w:p w:rsidR="0018097E" w:rsidRDefault="00515092">
            <w:pPr>
              <w:pStyle w:val="a7"/>
              <w:spacing w:after="0"/>
              <w:ind w:firstLineChars="200" w:firstLine="482"/>
              <w:rPr>
                <w:bCs/>
                <w:lang w:val="en-GB"/>
              </w:rPr>
            </w:pPr>
            <w:r>
              <w:rPr>
                <w:b/>
              </w:rPr>
              <w:t>2.</w:t>
            </w:r>
            <w:r w:rsidR="00967BE1">
              <w:rPr>
                <w:b/>
              </w:rPr>
              <w:t>7</w:t>
            </w:r>
            <w:r>
              <w:rPr>
                <w:rFonts w:hint="eastAsia"/>
                <w:b/>
              </w:rPr>
              <w:t>总量控制</w:t>
            </w:r>
          </w:p>
          <w:p w:rsidR="0018097E" w:rsidRDefault="00515092">
            <w:pPr>
              <w:pStyle w:val="a7"/>
              <w:spacing w:after="0"/>
              <w:ind w:firstLineChars="200" w:firstLine="480"/>
              <w:rPr>
                <w:bCs/>
                <w:lang w:val="en-GB"/>
              </w:rPr>
            </w:pPr>
            <w:r>
              <w:rPr>
                <w:rFonts w:hint="eastAsia"/>
              </w:rPr>
              <w:t>严格落实污染物排放总量控制措施，使污染物排放总量控制在环评确定的指标内，即主要污染物排放量为</w:t>
            </w:r>
            <w:r>
              <w:rPr>
                <w:rFonts w:hint="eastAsia"/>
                <w:bCs/>
              </w:rPr>
              <w:t>废水排放量</w:t>
            </w:r>
            <w:r w:rsidR="009D3E3D">
              <w:rPr>
                <w:bCs/>
              </w:rPr>
              <w:t>812</w:t>
            </w:r>
            <w:r>
              <w:rPr>
                <w:bCs/>
              </w:rPr>
              <w:t>t/a</w:t>
            </w:r>
            <w:r>
              <w:rPr>
                <w:rFonts w:hint="eastAsia"/>
                <w:bCs/>
              </w:rPr>
              <w:t>，</w:t>
            </w:r>
            <w:r w:rsidR="009D3E3D" w:rsidRPr="002A5D04">
              <w:rPr>
                <w:bCs/>
                <w:color w:val="000000"/>
              </w:rPr>
              <w:t>COD</w:t>
            </w:r>
            <w:r w:rsidR="009D3E3D" w:rsidRPr="002A5D04">
              <w:rPr>
                <w:bCs/>
                <w:color w:val="000000"/>
                <w:vertAlign w:val="subscript"/>
              </w:rPr>
              <w:t>Cr</w:t>
            </w:r>
            <w:r w:rsidR="009D3E3D" w:rsidRPr="002A5D04">
              <w:rPr>
                <w:bCs/>
                <w:color w:val="000000"/>
              </w:rPr>
              <w:t>0.028t/a</w:t>
            </w:r>
            <w:r w:rsidR="009D3E3D" w:rsidRPr="002A5D04">
              <w:rPr>
                <w:rFonts w:hint="eastAsia"/>
                <w:bCs/>
                <w:color w:val="000000"/>
              </w:rPr>
              <w:t>、</w:t>
            </w:r>
            <w:r w:rsidR="009D3E3D" w:rsidRPr="002A5D04">
              <w:rPr>
                <w:bCs/>
                <w:color w:val="000000"/>
              </w:rPr>
              <w:t>NH</w:t>
            </w:r>
            <w:r w:rsidR="009D3E3D" w:rsidRPr="002A5D04">
              <w:rPr>
                <w:bCs/>
                <w:color w:val="000000"/>
                <w:vertAlign w:val="subscript"/>
              </w:rPr>
              <w:t>3</w:t>
            </w:r>
            <w:r w:rsidR="009D3E3D" w:rsidRPr="002A5D04">
              <w:rPr>
                <w:bCs/>
                <w:color w:val="000000"/>
              </w:rPr>
              <w:t>-N0.001t/a</w:t>
            </w:r>
            <w:r w:rsidR="009D3E3D" w:rsidRPr="002A5D04">
              <w:rPr>
                <w:rFonts w:hint="eastAsia"/>
                <w:bCs/>
                <w:color w:val="000000"/>
              </w:rPr>
              <w:t>、工业烟粉尘</w:t>
            </w:r>
            <w:r w:rsidR="009D3E3D" w:rsidRPr="002A5D04">
              <w:rPr>
                <w:rFonts w:hint="eastAsia"/>
                <w:bCs/>
                <w:color w:val="000000"/>
              </w:rPr>
              <w:t>0.329</w:t>
            </w:r>
            <w:r w:rsidR="009D3E3D" w:rsidRPr="002A5D04">
              <w:rPr>
                <w:bCs/>
                <w:color w:val="000000"/>
              </w:rPr>
              <w:t>t/a</w:t>
            </w:r>
            <w:r w:rsidR="009D3E3D" w:rsidRPr="002A5D04">
              <w:rPr>
                <w:rFonts w:hint="eastAsia"/>
                <w:bCs/>
                <w:color w:val="000000"/>
              </w:rPr>
              <w:t>、</w:t>
            </w:r>
            <w:r w:rsidR="009D3E3D" w:rsidRPr="002A5D04">
              <w:rPr>
                <w:bCs/>
                <w:color w:val="000000"/>
              </w:rPr>
              <w:t>VOCs</w:t>
            </w:r>
            <w:r w:rsidR="009D3E3D" w:rsidRPr="002A5D04">
              <w:rPr>
                <w:rFonts w:hint="eastAsia"/>
                <w:bCs/>
                <w:color w:val="000000"/>
              </w:rPr>
              <w:t>0.031</w:t>
            </w:r>
            <w:r w:rsidR="009D3E3D" w:rsidRPr="002A5D04">
              <w:rPr>
                <w:bCs/>
                <w:color w:val="000000"/>
              </w:rPr>
              <w:t>t/a</w:t>
            </w:r>
            <w:r w:rsidR="009D3E3D" w:rsidRPr="002A5D04">
              <w:rPr>
                <w:rFonts w:hint="eastAsia"/>
                <w:bCs/>
                <w:color w:val="000000"/>
              </w:rPr>
              <w:t>、</w:t>
            </w:r>
            <w:r w:rsidR="009D3E3D" w:rsidRPr="002A5D04">
              <w:rPr>
                <w:bCs/>
                <w:color w:val="000000"/>
              </w:rPr>
              <w:t>SO</w:t>
            </w:r>
            <w:r w:rsidR="009D3E3D" w:rsidRPr="002A5D04">
              <w:rPr>
                <w:bCs/>
                <w:color w:val="000000"/>
                <w:vertAlign w:val="subscript"/>
              </w:rPr>
              <w:t>2</w:t>
            </w:r>
            <w:r w:rsidR="009D3E3D" w:rsidRPr="002A5D04">
              <w:rPr>
                <w:bCs/>
                <w:color w:val="000000"/>
              </w:rPr>
              <w:t>0.</w:t>
            </w:r>
            <w:r w:rsidR="009D3E3D" w:rsidRPr="002A5D04">
              <w:rPr>
                <w:rFonts w:hint="eastAsia"/>
                <w:bCs/>
                <w:color w:val="000000"/>
              </w:rPr>
              <w:t>002</w:t>
            </w:r>
            <w:r w:rsidR="009D3E3D" w:rsidRPr="002A5D04">
              <w:rPr>
                <w:bCs/>
                <w:color w:val="000000"/>
              </w:rPr>
              <w:t>t/a</w:t>
            </w:r>
            <w:r w:rsidR="009D3E3D" w:rsidRPr="002A5D04">
              <w:rPr>
                <w:rFonts w:hint="eastAsia"/>
                <w:bCs/>
                <w:color w:val="000000"/>
              </w:rPr>
              <w:t>、</w:t>
            </w:r>
            <w:r w:rsidR="009D3E3D" w:rsidRPr="002A5D04">
              <w:rPr>
                <w:bCs/>
                <w:color w:val="000000"/>
              </w:rPr>
              <w:t>NO</w:t>
            </w:r>
            <w:r w:rsidR="009D3E3D" w:rsidRPr="002A5D04">
              <w:rPr>
                <w:bCs/>
                <w:color w:val="000000"/>
                <w:vertAlign w:val="subscript"/>
              </w:rPr>
              <w:t>x</w:t>
            </w:r>
            <w:r w:rsidR="009D3E3D" w:rsidRPr="002A5D04">
              <w:rPr>
                <w:rFonts w:hint="eastAsia"/>
                <w:bCs/>
                <w:color w:val="000000"/>
              </w:rPr>
              <w:t>0.022</w:t>
            </w:r>
            <w:r w:rsidR="009D3E3D" w:rsidRPr="002A5D04">
              <w:rPr>
                <w:bCs/>
                <w:color w:val="000000"/>
              </w:rPr>
              <w:t>t/a</w:t>
            </w:r>
            <w:r>
              <w:rPr>
                <w:rFonts w:hint="eastAsia"/>
              </w:rPr>
              <w:t>。</w:t>
            </w:r>
          </w:p>
          <w:p w:rsidR="0018097E" w:rsidRDefault="00515092">
            <w:pPr>
              <w:pStyle w:val="a7"/>
              <w:spacing w:after="0"/>
              <w:ind w:firstLineChars="200" w:firstLine="482"/>
            </w:pPr>
            <w:r>
              <w:rPr>
                <w:b/>
                <w:kern w:val="0"/>
              </w:rPr>
              <w:t>2.</w:t>
            </w:r>
            <w:r w:rsidR="00967BE1">
              <w:rPr>
                <w:b/>
                <w:kern w:val="0"/>
              </w:rPr>
              <w:t>8</w:t>
            </w:r>
            <w:r>
              <w:rPr>
                <w:rFonts w:hint="eastAsia"/>
                <w:b/>
                <w:kern w:val="0"/>
              </w:rPr>
              <w:t>项目变动情况</w:t>
            </w:r>
          </w:p>
          <w:p w:rsidR="0018097E" w:rsidRDefault="00515092">
            <w:pPr>
              <w:spacing w:line="360" w:lineRule="auto"/>
              <w:ind w:firstLineChars="200" w:firstLine="480"/>
              <w:rPr>
                <w:rFonts w:ascii="Times New Roman" w:hAnsi="Times New Roman"/>
                <w:kern w:val="0"/>
                <w:sz w:val="24"/>
              </w:rPr>
            </w:pPr>
            <w:bookmarkStart w:id="1" w:name="_Hlk152339508"/>
            <w:bookmarkStart w:id="2" w:name="_Hlk68623000"/>
            <w:r>
              <w:rPr>
                <w:rFonts w:ascii="Times New Roman" w:hAnsi="Times New Roman"/>
                <w:sz w:val="24"/>
              </w:rPr>
              <w:t>本项目生产规模、</w:t>
            </w:r>
            <w:r>
              <w:rPr>
                <w:rFonts w:ascii="Times New Roman" w:hAnsi="Times New Roman" w:hint="eastAsia"/>
                <w:sz w:val="24"/>
              </w:rPr>
              <w:t>产品</w:t>
            </w:r>
            <w:r w:rsidR="009D3E3D">
              <w:rPr>
                <w:rFonts w:ascii="Times New Roman" w:hAnsi="Times New Roman" w:hint="eastAsia"/>
                <w:sz w:val="24"/>
              </w:rPr>
              <w:t>、工艺流程</w:t>
            </w:r>
            <w:r>
              <w:rPr>
                <w:rFonts w:ascii="Times New Roman" w:hAnsi="Times New Roman"/>
                <w:sz w:val="24"/>
              </w:rPr>
              <w:t>等基本情况与环评一致</w:t>
            </w:r>
            <w:r>
              <w:rPr>
                <w:rFonts w:ascii="Times New Roman" w:hAnsi="Times New Roman" w:hint="eastAsia"/>
                <w:sz w:val="24"/>
              </w:rPr>
              <w:t>，</w:t>
            </w:r>
            <w:r w:rsidR="009D3E3D">
              <w:rPr>
                <w:rFonts w:ascii="Times New Roman" w:hAnsi="Times New Roman" w:hint="eastAsia"/>
                <w:sz w:val="24"/>
              </w:rPr>
              <w:t>环保设施</w:t>
            </w:r>
            <w:r>
              <w:rPr>
                <w:rFonts w:ascii="Times New Roman" w:hAnsi="Times New Roman" w:hint="eastAsia"/>
                <w:sz w:val="24"/>
              </w:rPr>
              <w:t>发生变动</w:t>
            </w:r>
            <w:r>
              <w:rPr>
                <w:rFonts w:ascii="Times New Roman" w:hAnsi="Times New Roman"/>
                <w:sz w:val="24"/>
              </w:rPr>
              <w:t>。项目的变动情况为：</w:t>
            </w:r>
          </w:p>
          <w:p w:rsidR="0018097E" w:rsidRDefault="00515092">
            <w:pPr>
              <w:pStyle w:val="a7"/>
              <w:spacing w:after="0"/>
              <w:ind w:firstLineChars="200" w:firstLine="480"/>
              <w:rPr>
                <w:rFonts w:eastAsia="宋体"/>
                <w:bCs/>
                <w:color w:val="000000" w:themeColor="text1"/>
              </w:rPr>
            </w:pPr>
            <w:r>
              <w:rPr>
                <w:rFonts w:eastAsia="宋体" w:hint="eastAsia"/>
                <w:kern w:val="0"/>
              </w:rPr>
              <w:t>（</w:t>
            </w:r>
            <w:r w:rsidR="009D3E3D">
              <w:rPr>
                <w:rFonts w:eastAsia="宋体"/>
                <w:kern w:val="0"/>
              </w:rPr>
              <w:t>1</w:t>
            </w:r>
            <w:r>
              <w:rPr>
                <w:rFonts w:eastAsia="宋体" w:hint="eastAsia"/>
                <w:kern w:val="0"/>
              </w:rPr>
              <w:t>）环保设施：</w:t>
            </w:r>
            <w:r w:rsidR="009D3E3D">
              <w:rPr>
                <w:rFonts w:eastAsia="宋体" w:hint="eastAsia"/>
                <w:kern w:val="0"/>
              </w:rPr>
              <w:t>根据核查</w:t>
            </w:r>
            <w:r w:rsidR="00005EAD">
              <w:rPr>
                <w:rFonts w:eastAsia="宋体" w:hint="eastAsia"/>
                <w:kern w:val="0"/>
              </w:rPr>
              <w:t>，</w:t>
            </w:r>
            <w:r w:rsidR="00005EAD" w:rsidRPr="00DB5536">
              <w:rPr>
                <w:rFonts w:eastAsia="宋体" w:hint="eastAsia"/>
                <w:bCs/>
                <w:color w:val="000000" w:themeColor="text1"/>
              </w:rPr>
              <w:t>实际建设过程中，手工打磨抛光工艺产生的打磨粉尘由环评审批的在车间内无组织排放，不定量分析变更为在打磨机旁设水帘柜，打磨粉尘由水帘柜处理后，与经布袋除尘器处理的抛丸粉尘汇总后从</w:t>
            </w:r>
            <w:r w:rsidR="00005EAD" w:rsidRPr="00DB5536">
              <w:rPr>
                <w:rFonts w:eastAsia="宋体" w:hint="eastAsia"/>
                <w:bCs/>
                <w:color w:val="000000" w:themeColor="text1"/>
              </w:rPr>
              <w:t>15m</w:t>
            </w:r>
            <w:r w:rsidR="00005EAD" w:rsidRPr="00DB5536">
              <w:rPr>
                <w:rFonts w:eastAsia="宋体" w:hint="eastAsia"/>
                <w:bCs/>
                <w:color w:val="000000" w:themeColor="text1"/>
              </w:rPr>
              <w:t>高的排气筒</w:t>
            </w:r>
            <w:r w:rsidR="00005EAD" w:rsidRPr="00DB5536">
              <w:rPr>
                <w:rFonts w:eastAsia="宋体" w:hint="eastAsia"/>
                <w:bCs/>
                <w:color w:val="000000" w:themeColor="text1"/>
              </w:rPr>
              <w:t>DA001</w:t>
            </w:r>
            <w:r w:rsidR="00005EAD" w:rsidRPr="00DB5536">
              <w:rPr>
                <w:rFonts w:eastAsia="宋体" w:hint="eastAsia"/>
                <w:bCs/>
                <w:color w:val="000000" w:themeColor="text1"/>
              </w:rPr>
              <w:t>排放</w:t>
            </w:r>
            <w:r w:rsidR="00005EAD">
              <w:rPr>
                <w:rFonts w:eastAsia="宋体" w:hint="eastAsia"/>
                <w:bCs/>
                <w:color w:val="000000" w:themeColor="text1"/>
              </w:rPr>
              <w:t>。</w:t>
            </w:r>
          </w:p>
          <w:p w:rsidR="00392B82" w:rsidRDefault="00392B82">
            <w:pPr>
              <w:pStyle w:val="a7"/>
              <w:spacing w:after="0"/>
              <w:ind w:firstLineChars="200" w:firstLine="480"/>
              <w:rPr>
                <w:rFonts w:eastAsia="宋体" w:hint="eastAsia"/>
                <w:kern w:val="0"/>
              </w:rPr>
            </w:pPr>
            <w:r>
              <w:rPr>
                <w:rFonts w:eastAsia="宋体" w:hint="eastAsia"/>
                <w:kern w:val="0"/>
              </w:rPr>
              <w:lastRenderedPageBreak/>
              <w:t>固化废气、液化石油气燃烧废气经收集汇总后经过废气混合、管道自然降温后，废气温度低于活性炭失活温度，直接由活性炭吸附装置处理后从排气筒</w:t>
            </w:r>
            <w:r>
              <w:rPr>
                <w:rFonts w:eastAsia="宋体" w:hint="eastAsia"/>
                <w:kern w:val="0"/>
              </w:rPr>
              <w:t>DA003</w:t>
            </w:r>
            <w:r>
              <w:rPr>
                <w:rFonts w:eastAsia="宋体" w:hint="eastAsia"/>
                <w:kern w:val="0"/>
              </w:rPr>
              <w:t>排放，未设置风冷装置进行降温</w:t>
            </w:r>
          </w:p>
          <w:p w:rsidR="0018097E" w:rsidRDefault="00515092">
            <w:pPr>
              <w:pStyle w:val="a7"/>
              <w:spacing w:after="0"/>
              <w:ind w:firstLineChars="200" w:firstLine="480"/>
              <w:rPr>
                <w:color w:val="000000" w:themeColor="text1"/>
              </w:rPr>
            </w:pPr>
            <w:r>
              <w:rPr>
                <w:rFonts w:eastAsia="宋体" w:hint="eastAsia"/>
                <w:kern w:val="0"/>
              </w:rPr>
              <w:t>（</w:t>
            </w:r>
            <w:r w:rsidR="00005EAD">
              <w:rPr>
                <w:rFonts w:eastAsia="宋体"/>
                <w:kern w:val="0"/>
              </w:rPr>
              <w:t>2</w:t>
            </w:r>
            <w:r>
              <w:rPr>
                <w:rFonts w:eastAsia="宋体" w:hint="eastAsia"/>
                <w:kern w:val="0"/>
              </w:rPr>
              <w:t>）设备：</w:t>
            </w:r>
            <w:r w:rsidR="00005EAD">
              <w:rPr>
                <w:rFonts w:eastAsia="宋体" w:hint="eastAsia"/>
                <w:kern w:val="0"/>
              </w:rPr>
              <w:t>新增环保设备水帘柜</w:t>
            </w:r>
            <w:r>
              <w:rPr>
                <w:rFonts w:hint="eastAsia"/>
                <w:color w:val="000000" w:themeColor="text1"/>
              </w:rPr>
              <w:t>。</w:t>
            </w:r>
          </w:p>
          <w:p w:rsidR="00005EAD" w:rsidRPr="00005EAD" w:rsidRDefault="00005EAD">
            <w:pPr>
              <w:pStyle w:val="a7"/>
              <w:spacing w:after="0"/>
              <w:ind w:firstLineChars="200" w:firstLine="480"/>
              <w:rPr>
                <w:rFonts w:eastAsia="宋体"/>
                <w:kern w:val="0"/>
              </w:rPr>
            </w:pPr>
            <w:r>
              <w:rPr>
                <w:rFonts w:hint="eastAsia"/>
                <w:color w:val="000000" w:themeColor="text1"/>
              </w:rPr>
              <w:t>（</w:t>
            </w:r>
            <w:r>
              <w:rPr>
                <w:rFonts w:hint="eastAsia"/>
                <w:color w:val="000000" w:themeColor="text1"/>
              </w:rPr>
              <w:t>3</w:t>
            </w:r>
            <w:r>
              <w:rPr>
                <w:rFonts w:hint="eastAsia"/>
                <w:color w:val="000000" w:themeColor="text1"/>
              </w:rPr>
              <w:t>）固废：固废实际新增水帘柜打捞沉渣，为一般固废，收集后外售处理。</w:t>
            </w:r>
          </w:p>
          <w:p w:rsidR="0018097E" w:rsidRDefault="00515092">
            <w:pPr>
              <w:pStyle w:val="a7"/>
              <w:spacing w:after="0"/>
              <w:ind w:firstLineChars="200" w:firstLine="480"/>
              <w:rPr>
                <w:rFonts w:eastAsia="宋体"/>
                <w:kern w:val="0"/>
              </w:rPr>
            </w:pPr>
            <w:r>
              <w:rPr>
                <w:rFonts w:eastAsia="宋体"/>
                <w:kern w:val="0"/>
              </w:rPr>
              <w:t>对照</w:t>
            </w:r>
            <w:r>
              <w:rPr>
                <w:rFonts w:eastAsia="宋体"/>
                <w:kern w:val="0"/>
              </w:rPr>
              <w:t>&lt;</w:t>
            </w:r>
            <w:r>
              <w:rPr>
                <w:rFonts w:eastAsia="宋体"/>
                <w:kern w:val="0"/>
              </w:rPr>
              <w:t>关于引发《污染影响类建设项目重大变动清单（试行）》的通知</w:t>
            </w:r>
            <w:r>
              <w:rPr>
                <w:rFonts w:eastAsia="宋体"/>
                <w:kern w:val="0"/>
              </w:rPr>
              <w:t>&gt;</w:t>
            </w:r>
            <w:r>
              <w:rPr>
                <w:rFonts w:eastAsia="宋体"/>
                <w:kern w:val="0"/>
              </w:rPr>
              <w:t>（环办环评函</w:t>
            </w:r>
            <w:r>
              <w:rPr>
                <w:rFonts w:eastAsia="宋体"/>
                <w:kern w:val="0"/>
              </w:rPr>
              <w:t>[2020] 688</w:t>
            </w:r>
            <w:r>
              <w:rPr>
                <w:rFonts w:eastAsia="宋体"/>
                <w:kern w:val="0"/>
              </w:rPr>
              <w:t>号），分析如下。</w:t>
            </w:r>
          </w:p>
          <w:p w:rsidR="00931C9B" w:rsidRDefault="00931C9B" w:rsidP="00931C9B">
            <w:pPr>
              <w:pStyle w:val="a7"/>
              <w:spacing w:after="0" w:line="320" w:lineRule="exact"/>
              <w:ind w:firstLine="238"/>
              <w:jc w:val="center"/>
              <w:rPr>
                <w:b/>
                <w:bCs/>
                <w:kern w:val="0"/>
                <w:sz w:val="21"/>
                <w:szCs w:val="21"/>
              </w:rPr>
            </w:pPr>
            <w:r>
              <w:rPr>
                <w:rFonts w:hint="eastAsia"/>
                <w:b/>
                <w:bCs/>
                <w:kern w:val="0"/>
                <w:sz w:val="21"/>
                <w:szCs w:val="21"/>
              </w:rPr>
              <w:t>表</w:t>
            </w:r>
            <w:r>
              <w:rPr>
                <w:b/>
                <w:bCs/>
                <w:kern w:val="0"/>
                <w:sz w:val="21"/>
                <w:szCs w:val="21"/>
              </w:rPr>
              <w:t>2-</w:t>
            </w:r>
            <w:r>
              <w:rPr>
                <w:rFonts w:hint="eastAsia"/>
                <w:b/>
                <w:bCs/>
                <w:kern w:val="0"/>
                <w:sz w:val="21"/>
                <w:szCs w:val="21"/>
              </w:rPr>
              <w:t>4</w:t>
            </w:r>
            <w:r>
              <w:rPr>
                <w:rFonts w:hint="eastAsia"/>
                <w:b/>
                <w:bCs/>
                <w:kern w:val="0"/>
                <w:sz w:val="21"/>
                <w:szCs w:val="21"/>
              </w:rPr>
              <w:t>项目对照“环办环评函</w:t>
            </w:r>
            <w:r>
              <w:rPr>
                <w:b/>
                <w:bCs/>
                <w:kern w:val="0"/>
                <w:sz w:val="21"/>
                <w:szCs w:val="21"/>
              </w:rPr>
              <w:t>[2020] 688</w:t>
            </w:r>
            <w:r>
              <w:rPr>
                <w:rFonts w:hint="eastAsia"/>
                <w:b/>
                <w:bCs/>
                <w:kern w:val="0"/>
                <w:sz w:val="21"/>
                <w:szCs w:val="21"/>
              </w:rPr>
              <w:t>号”汇总</w:t>
            </w:r>
          </w:p>
          <w:tbl>
            <w:tblPr>
              <w:tblStyle w:val="af0"/>
              <w:tblW w:w="8064" w:type="dxa"/>
              <w:jc w:val="center"/>
              <w:tblLayout w:type="fixed"/>
              <w:tblLook w:val="04A0" w:firstRow="1" w:lastRow="0" w:firstColumn="1" w:lastColumn="0" w:noHBand="0" w:noVBand="1"/>
            </w:tblPr>
            <w:tblGrid>
              <w:gridCol w:w="588"/>
              <w:gridCol w:w="1385"/>
              <w:gridCol w:w="2275"/>
              <w:gridCol w:w="2846"/>
              <w:gridCol w:w="970"/>
            </w:tblGrid>
            <w:tr w:rsidR="004737DE" w:rsidRPr="00552FC4" w:rsidTr="00B637A9">
              <w:trPr>
                <w:jc w:val="center"/>
              </w:trPr>
              <w:tc>
                <w:tcPr>
                  <w:tcW w:w="4248" w:type="dxa"/>
                  <w:gridSpan w:val="3"/>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pStyle w:val="a7"/>
                    <w:spacing w:after="0" w:line="240" w:lineRule="auto"/>
                    <w:jc w:val="center"/>
                    <w:rPr>
                      <w:rFonts w:eastAsia="宋体"/>
                      <w:sz w:val="21"/>
                      <w:szCs w:val="21"/>
                    </w:rPr>
                  </w:pPr>
                  <w:r w:rsidRPr="00552FC4">
                    <w:rPr>
                      <w:rFonts w:eastAsia="宋体"/>
                      <w:sz w:val="21"/>
                      <w:szCs w:val="21"/>
                    </w:rPr>
                    <w:t>“</w:t>
                  </w:r>
                  <w:r w:rsidRPr="00552FC4">
                    <w:rPr>
                      <w:rFonts w:eastAsia="宋体"/>
                      <w:sz w:val="21"/>
                      <w:szCs w:val="21"/>
                    </w:rPr>
                    <w:t>环办环评函</w:t>
                  </w:r>
                  <w:r w:rsidRPr="00552FC4">
                    <w:rPr>
                      <w:rFonts w:eastAsia="宋体"/>
                      <w:sz w:val="21"/>
                      <w:szCs w:val="21"/>
                    </w:rPr>
                    <w:t>[2020] 688</w:t>
                  </w:r>
                  <w:r w:rsidRPr="00552FC4">
                    <w:rPr>
                      <w:rFonts w:eastAsia="宋体"/>
                      <w:sz w:val="21"/>
                      <w:szCs w:val="21"/>
                    </w:rPr>
                    <w:t>号</w:t>
                  </w:r>
                  <w:r w:rsidRPr="00552FC4">
                    <w:rPr>
                      <w:rFonts w:eastAsia="宋体"/>
                      <w:sz w:val="21"/>
                      <w:szCs w:val="21"/>
                    </w:rPr>
                    <w:t>”</w:t>
                  </w:r>
                  <w:r w:rsidRPr="00552FC4">
                    <w:rPr>
                      <w:rFonts w:eastAsia="宋体"/>
                      <w:sz w:val="21"/>
                      <w:szCs w:val="21"/>
                    </w:rPr>
                    <w:t>清单内容</w:t>
                  </w:r>
                </w:p>
              </w:tc>
              <w:tc>
                <w:tcPr>
                  <w:tcW w:w="2846" w:type="dxa"/>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pStyle w:val="a7"/>
                    <w:spacing w:after="0" w:line="240" w:lineRule="auto"/>
                    <w:jc w:val="center"/>
                    <w:rPr>
                      <w:rFonts w:eastAsia="宋体"/>
                      <w:sz w:val="21"/>
                      <w:szCs w:val="21"/>
                    </w:rPr>
                  </w:pPr>
                  <w:r w:rsidRPr="00552FC4">
                    <w:rPr>
                      <w:rFonts w:eastAsia="宋体"/>
                      <w:sz w:val="21"/>
                      <w:szCs w:val="21"/>
                    </w:rPr>
                    <w:t>实际实施内容与</w:t>
                  </w:r>
                </w:p>
                <w:p w:rsidR="004737DE" w:rsidRPr="00552FC4" w:rsidRDefault="004737DE" w:rsidP="004737DE">
                  <w:pPr>
                    <w:pStyle w:val="a7"/>
                    <w:spacing w:after="0" w:line="240" w:lineRule="auto"/>
                    <w:jc w:val="center"/>
                    <w:rPr>
                      <w:rFonts w:eastAsia="宋体"/>
                      <w:sz w:val="21"/>
                      <w:szCs w:val="21"/>
                    </w:rPr>
                  </w:pPr>
                  <w:r w:rsidRPr="00552FC4">
                    <w:rPr>
                      <w:rFonts w:eastAsia="宋体"/>
                      <w:sz w:val="21"/>
                      <w:szCs w:val="21"/>
                    </w:rPr>
                    <w:t>原环评对照情况</w:t>
                  </w:r>
                </w:p>
              </w:tc>
              <w:tc>
                <w:tcPr>
                  <w:tcW w:w="970" w:type="dxa"/>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pStyle w:val="a7"/>
                    <w:spacing w:after="0" w:line="240" w:lineRule="auto"/>
                    <w:jc w:val="center"/>
                    <w:rPr>
                      <w:rFonts w:eastAsia="宋体"/>
                      <w:sz w:val="21"/>
                      <w:szCs w:val="21"/>
                    </w:rPr>
                  </w:pPr>
                  <w:r w:rsidRPr="00552FC4">
                    <w:rPr>
                      <w:rFonts w:eastAsia="宋体"/>
                      <w:sz w:val="21"/>
                      <w:szCs w:val="21"/>
                    </w:rPr>
                    <w:t>是否属于重大变动</w:t>
                  </w:r>
                </w:p>
              </w:tc>
            </w:tr>
            <w:tr w:rsidR="004737DE" w:rsidRPr="00552FC4" w:rsidTr="00B637A9">
              <w:trPr>
                <w:jc w:val="center"/>
              </w:trPr>
              <w:tc>
                <w:tcPr>
                  <w:tcW w:w="588" w:type="dxa"/>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pStyle w:val="a7"/>
                    <w:spacing w:after="0" w:line="240" w:lineRule="auto"/>
                    <w:jc w:val="center"/>
                    <w:rPr>
                      <w:rFonts w:eastAsia="宋体"/>
                      <w:sz w:val="21"/>
                      <w:szCs w:val="21"/>
                    </w:rPr>
                  </w:pPr>
                  <w:r w:rsidRPr="00552FC4">
                    <w:rPr>
                      <w:rFonts w:eastAsia="宋体"/>
                      <w:sz w:val="21"/>
                      <w:szCs w:val="21"/>
                    </w:rPr>
                    <w:t>性质</w:t>
                  </w:r>
                </w:p>
              </w:tc>
              <w:tc>
                <w:tcPr>
                  <w:tcW w:w="3660" w:type="dxa"/>
                  <w:gridSpan w:val="2"/>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pStyle w:val="a7"/>
                    <w:spacing w:after="0" w:line="240" w:lineRule="auto"/>
                    <w:jc w:val="center"/>
                    <w:rPr>
                      <w:rFonts w:eastAsia="宋体"/>
                      <w:sz w:val="21"/>
                      <w:szCs w:val="21"/>
                    </w:rPr>
                  </w:pPr>
                  <w:r w:rsidRPr="00552FC4">
                    <w:rPr>
                      <w:rFonts w:eastAsia="宋体" w:hint="eastAsia"/>
                      <w:sz w:val="21"/>
                      <w:szCs w:val="21"/>
                    </w:rPr>
                    <w:t>1</w:t>
                  </w:r>
                  <w:r w:rsidRPr="00552FC4">
                    <w:rPr>
                      <w:rFonts w:eastAsia="宋体" w:hint="eastAsia"/>
                      <w:sz w:val="21"/>
                      <w:szCs w:val="21"/>
                    </w:rPr>
                    <w:t>、</w:t>
                  </w:r>
                  <w:r w:rsidRPr="00552FC4">
                    <w:rPr>
                      <w:rFonts w:eastAsia="宋体"/>
                      <w:sz w:val="21"/>
                      <w:szCs w:val="21"/>
                    </w:rPr>
                    <w:t>建设项目开发、使用功能发生变化的。</w:t>
                  </w:r>
                </w:p>
              </w:tc>
              <w:tc>
                <w:tcPr>
                  <w:tcW w:w="2846" w:type="dxa"/>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pStyle w:val="a7"/>
                    <w:spacing w:after="0" w:line="240" w:lineRule="auto"/>
                    <w:jc w:val="center"/>
                    <w:rPr>
                      <w:rFonts w:eastAsia="宋体"/>
                      <w:sz w:val="21"/>
                      <w:szCs w:val="21"/>
                    </w:rPr>
                  </w:pPr>
                  <w:r w:rsidRPr="00552FC4">
                    <w:rPr>
                      <w:rFonts w:eastAsia="宋体"/>
                      <w:sz w:val="21"/>
                      <w:szCs w:val="21"/>
                    </w:rPr>
                    <w:t>建设项目实际开发、使用功能与原环评一致</w:t>
                  </w:r>
                </w:p>
              </w:tc>
              <w:tc>
                <w:tcPr>
                  <w:tcW w:w="970" w:type="dxa"/>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pStyle w:val="a7"/>
                    <w:spacing w:after="0" w:line="240" w:lineRule="auto"/>
                    <w:jc w:val="center"/>
                    <w:rPr>
                      <w:rFonts w:eastAsia="宋体"/>
                      <w:sz w:val="21"/>
                      <w:szCs w:val="21"/>
                    </w:rPr>
                  </w:pPr>
                  <w:r w:rsidRPr="00552FC4">
                    <w:rPr>
                      <w:rFonts w:eastAsia="宋体"/>
                      <w:sz w:val="21"/>
                      <w:szCs w:val="21"/>
                    </w:rPr>
                    <w:t>否</w:t>
                  </w:r>
                </w:p>
              </w:tc>
            </w:tr>
            <w:tr w:rsidR="004737DE" w:rsidRPr="00552FC4" w:rsidTr="00B637A9">
              <w:trPr>
                <w:trHeight w:val="413"/>
                <w:jc w:val="center"/>
              </w:trPr>
              <w:tc>
                <w:tcPr>
                  <w:tcW w:w="588" w:type="dxa"/>
                  <w:vMerge w:val="restart"/>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pStyle w:val="a7"/>
                    <w:spacing w:after="0" w:line="240" w:lineRule="auto"/>
                    <w:jc w:val="center"/>
                    <w:rPr>
                      <w:rFonts w:eastAsia="宋体"/>
                      <w:sz w:val="21"/>
                      <w:szCs w:val="21"/>
                    </w:rPr>
                  </w:pPr>
                  <w:r w:rsidRPr="00552FC4">
                    <w:rPr>
                      <w:rFonts w:eastAsia="宋体"/>
                      <w:sz w:val="21"/>
                      <w:szCs w:val="21"/>
                    </w:rPr>
                    <w:t>规模</w:t>
                  </w:r>
                </w:p>
              </w:tc>
              <w:tc>
                <w:tcPr>
                  <w:tcW w:w="3660" w:type="dxa"/>
                  <w:gridSpan w:val="2"/>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pStyle w:val="a7"/>
                    <w:spacing w:after="0" w:line="240" w:lineRule="auto"/>
                    <w:jc w:val="center"/>
                    <w:rPr>
                      <w:rFonts w:eastAsia="宋体"/>
                      <w:sz w:val="21"/>
                      <w:szCs w:val="21"/>
                    </w:rPr>
                  </w:pPr>
                  <w:r w:rsidRPr="00552FC4">
                    <w:rPr>
                      <w:rFonts w:eastAsia="宋体"/>
                      <w:sz w:val="21"/>
                      <w:szCs w:val="21"/>
                    </w:rPr>
                    <w:t>2</w:t>
                  </w:r>
                  <w:r w:rsidRPr="00552FC4">
                    <w:rPr>
                      <w:rFonts w:eastAsia="宋体"/>
                      <w:sz w:val="21"/>
                      <w:szCs w:val="21"/>
                    </w:rPr>
                    <w:t>、生产、处置或储存能力增大</w:t>
                  </w:r>
                  <w:r w:rsidRPr="00552FC4">
                    <w:rPr>
                      <w:rFonts w:eastAsia="宋体"/>
                      <w:sz w:val="21"/>
                      <w:szCs w:val="21"/>
                    </w:rPr>
                    <w:t>30%</w:t>
                  </w:r>
                  <w:r w:rsidRPr="00552FC4">
                    <w:rPr>
                      <w:rFonts w:eastAsia="宋体"/>
                      <w:sz w:val="21"/>
                      <w:szCs w:val="21"/>
                    </w:rPr>
                    <w:t>及以上的。</w:t>
                  </w:r>
                </w:p>
              </w:tc>
              <w:tc>
                <w:tcPr>
                  <w:tcW w:w="2846" w:type="dxa"/>
                  <w:vMerge w:val="restart"/>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pStyle w:val="a7"/>
                    <w:spacing w:after="0" w:line="240" w:lineRule="auto"/>
                    <w:jc w:val="center"/>
                    <w:rPr>
                      <w:rFonts w:eastAsia="宋体"/>
                      <w:sz w:val="21"/>
                      <w:szCs w:val="21"/>
                    </w:rPr>
                  </w:pPr>
                  <w:r w:rsidRPr="00552FC4">
                    <w:rPr>
                      <w:rFonts w:eastAsia="宋体"/>
                      <w:sz w:val="21"/>
                      <w:szCs w:val="21"/>
                    </w:rPr>
                    <w:t>建设项目实际生产能力与</w:t>
                  </w:r>
                  <w:r w:rsidRPr="00552FC4">
                    <w:rPr>
                      <w:rFonts w:eastAsia="宋体" w:hint="eastAsia"/>
                      <w:sz w:val="21"/>
                      <w:szCs w:val="21"/>
                    </w:rPr>
                    <w:t>在环评审批范围内</w:t>
                  </w:r>
                  <w:r w:rsidRPr="00552FC4">
                    <w:rPr>
                      <w:rFonts w:eastAsia="宋体"/>
                      <w:sz w:val="21"/>
                      <w:szCs w:val="21"/>
                    </w:rPr>
                    <w:t>。</w:t>
                  </w:r>
                </w:p>
              </w:tc>
              <w:tc>
                <w:tcPr>
                  <w:tcW w:w="970" w:type="dxa"/>
                  <w:vMerge w:val="restart"/>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pStyle w:val="a7"/>
                    <w:spacing w:after="0" w:line="240" w:lineRule="auto"/>
                    <w:jc w:val="center"/>
                    <w:rPr>
                      <w:rFonts w:eastAsia="宋体"/>
                      <w:sz w:val="21"/>
                      <w:szCs w:val="21"/>
                    </w:rPr>
                  </w:pPr>
                  <w:r w:rsidRPr="00552FC4">
                    <w:rPr>
                      <w:rFonts w:eastAsia="宋体"/>
                      <w:sz w:val="21"/>
                      <w:szCs w:val="21"/>
                    </w:rPr>
                    <w:t>否</w:t>
                  </w:r>
                </w:p>
              </w:tc>
            </w:tr>
            <w:tr w:rsidR="004737DE" w:rsidRPr="00552FC4" w:rsidTr="00B637A9">
              <w:trPr>
                <w:trHeight w:val="421"/>
                <w:jc w:val="center"/>
              </w:trPr>
              <w:tc>
                <w:tcPr>
                  <w:tcW w:w="588" w:type="dxa"/>
                  <w:vMerge/>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jc w:val="center"/>
                    <w:rPr>
                      <w:rFonts w:ascii="Times New Roman" w:hAnsi="Times New Roman"/>
                      <w:szCs w:val="21"/>
                    </w:rPr>
                  </w:pPr>
                </w:p>
              </w:tc>
              <w:tc>
                <w:tcPr>
                  <w:tcW w:w="3660" w:type="dxa"/>
                  <w:gridSpan w:val="2"/>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pStyle w:val="a7"/>
                    <w:spacing w:after="0" w:line="240" w:lineRule="auto"/>
                    <w:jc w:val="center"/>
                    <w:rPr>
                      <w:rFonts w:eastAsia="宋体"/>
                      <w:sz w:val="21"/>
                      <w:szCs w:val="21"/>
                    </w:rPr>
                  </w:pPr>
                  <w:r w:rsidRPr="00552FC4">
                    <w:rPr>
                      <w:rFonts w:eastAsia="宋体"/>
                      <w:sz w:val="21"/>
                      <w:szCs w:val="21"/>
                    </w:rPr>
                    <w:t>3</w:t>
                  </w:r>
                  <w:r w:rsidRPr="00552FC4">
                    <w:rPr>
                      <w:rFonts w:eastAsia="宋体"/>
                      <w:sz w:val="21"/>
                      <w:szCs w:val="21"/>
                    </w:rPr>
                    <w:t>、生产、处置或储存能力增大，导致废水第一类污染物排放量增加的。</w:t>
                  </w:r>
                </w:p>
              </w:tc>
              <w:tc>
                <w:tcPr>
                  <w:tcW w:w="2846" w:type="dxa"/>
                  <w:vMerge/>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jc w:val="center"/>
                    <w:rPr>
                      <w:rFonts w:ascii="Times New Roman" w:hAnsi="Times New Roman"/>
                      <w:szCs w:val="21"/>
                    </w:rPr>
                  </w:pPr>
                </w:p>
              </w:tc>
              <w:tc>
                <w:tcPr>
                  <w:tcW w:w="970" w:type="dxa"/>
                  <w:vMerge/>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jc w:val="center"/>
                    <w:rPr>
                      <w:rFonts w:ascii="Times New Roman" w:hAnsi="Times New Roman"/>
                      <w:szCs w:val="21"/>
                    </w:rPr>
                  </w:pPr>
                </w:p>
              </w:tc>
            </w:tr>
            <w:tr w:rsidR="004737DE" w:rsidRPr="00552FC4" w:rsidTr="00B637A9">
              <w:trPr>
                <w:trHeight w:val="1057"/>
                <w:jc w:val="center"/>
              </w:trPr>
              <w:tc>
                <w:tcPr>
                  <w:tcW w:w="588" w:type="dxa"/>
                  <w:vMerge/>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jc w:val="center"/>
                    <w:rPr>
                      <w:rFonts w:ascii="Times New Roman" w:hAnsi="Times New Roman"/>
                      <w:szCs w:val="21"/>
                    </w:rPr>
                  </w:pPr>
                </w:p>
              </w:tc>
              <w:tc>
                <w:tcPr>
                  <w:tcW w:w="3660" w:type="dxa"/>
                  <w:gridSpan w:val="2"/>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pStyle w:val="a7"/>
                    <w:spacing w:after="0" w:line="240" w:lineRule="auto"/>
                    <w:jc w:val="center"/>
                    <w:rPr>
                      <w:rFonts w:eastAsia="宋体"/>
                      <w:sz w:val="21"/>
                      <w:szCs w:val="21"/>
                    </w:rPr>
                  </w:pPr>
                  <w:r w:rsidRPr="00552FC4">
                    <w:rPr>
                      <w:rFonts w:eastAsia="宋体"/>
                      <w:sz w:val="21"/>
                      <w:szCs w:val="21"/>
                    </w:rPr>
                    <w:t>4</w:t>
                  </w:r>
                  <w:r w:rsidRPr="00552FC4">
                    <w:rPr>
                      <w:rFonts w:eastAsia="宋体"/>
                      <w:sz w:val="21"/>
                      <w:szCs w:val="21"/>
                    </w:rPr>
                    <w:t>、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w:t>
                  </w:r>
                  <w:r w:rsidRPr="00552FC4">
                    <w:rPr>
                      <w:rFonts w:eastAsia="宋体"/>
                      <w:sz w:val="21"/>
                      <w:szCs w:val="21"/>
                    </w:rPr>
                    <w:t>10%</w:t>
                  </w:r>
                  <w:r w:rsidRPr="00552FC4">
                    <w:rPr>
                      <w:rFonts w:eastAsia="宋体"/>
                      <w:sz w:val="21"/>
                      <w:szCs w:val="21"/>
                    </w:rPr>
                    <w:t>及以上的。</w:t>
                  </w:r>
                </w:p>
              </w:tc>
              <w:tc>
                <w:tcPr>
                  <w:tcW w:w="2846" w:type="dxa"/>
                  <w:vMerge/>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jc w:val="center"/>
                    <w:rPr>
                      <w:rFonts w:ascii="Times New Roman" w:hAnsi="Times New Roman"/>
                      <w:szCs w:val="21"/>
                    </w:rPr>
                  </w:pPr>
                </w:p>
              </w:tc>
              <w:tc>
                <w:tcPr>
                  <w:tcW w:w="970" w:type="dxa"/>
                  <w:vMerge/>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jc w:val="center"/>
                    <w:rPr>
                      <w:rFonts w:ascii="Times New Roman" w:hAnsi="Times New Roman"/>
                      <w:szCs w:val="21"/>
                    </w:rPr>
                  </w:pPr>
                </w:p>
              </w:tc>
            </w:tr>
            <w:tr w:rsidR="004737DE" w:rsidRPr="00552FC4" w:rsidTr="00B637A9">
              <w:trPr>
                <w:jc w:val="center"/>
              </w:trPr>
              <w:tc>
                <w:tcPr>
                  <w:tcW w:w="588" w:type="dxa"/>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pStyle w:val="a7"/>
                    <w:spacing w:after="0" w:line="240" w:lineRule="auto"/>
                    <w:jc w:val="center"/>
                    <w:rPr>
                      <w:rFonts w:eastAsia="宋体"/>
                      <w:sz w:val="21"/>
                      <w:szCs w:val="21"/>
                    </w:rPr>
                  </w:pPr>
                  <w:r w:rsidRPr="00552FC4">
                    <w:rPr>
                      <w:rFonts w:eastAsia="宋体"/>
                      <w:sz w:val="21"/>
                      <w:szCs w:val="21"/>
                    </w:rPr>
                    <w:t>地点</w:t>
                  </w:r>
                </w:p>
              </w:tc>
              <w:tc>
                <w:tcPr>
                  <w:tcW w:w="3660" w:type="dxa"/>
                  <w:gridSpan w:val="2"/>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pStyle w:val="a7"/>
                    <w:spacing w:after="0" w:line="240" w:lineRule="auto"/>
                    <w:jc w:val="center"/>
                    <w:rPr>
                      <w:rFonts w:eastAsia="宋体"/>
                      <w:sz w:val="21"/>
                      <w:szCs w:val="21"/>
                    </w:rPr>
                  </w:pPr>
                  <w:r w:rsidRPr="00552FC4">
                    <w:rPr>
                      <w:rFonts w:eastAsia="宋体" w:hint="eastAsia"/>
                      <w:sz w:val="21"/>
                      <w:szCs w:val="21"/>
                    </w:rPr>
                    <w:t>5</w:t>
                  </w:r>
                  <w:r w:rsidRPr="00552FC4">
                    <w:rPr>
                      <w:rFonts w:eastAsia="宋体" w:hint="eastAsia"/>
                      <w:sz w:val="21"/>
                      <w:szCs w:val="21"/>
                    </w:rPr>
                    <w:t>、</w:t>
                  </w:r>
                  <w:r w:rsidRPr="00552FC4">
                    <w:rPr>
                      <w:rFonts w:eastAsia="宋体"/>
                      <w:sz w:val="21"/>
                      <w:szCs w:val="21"/>
                    </w:rPr>
                    <w:t>重新选址；在原厂址附近调整（包括总平面布置变化）导致环境防护距离范围变化且新增敏感点的。</w:t>
                  </w:r>
                </w:p>
              </w:tc>
              <w:tc>
                <w:tcPr>
                  <w:tcW w:w="2846" w:type="dxa"/>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pStyle w:val="a7"/>
                    <w:spacing w:after="0" w:line="240" w:lineRule="auto"/>
                    <w:jc w:val="center"/>
                    <w:rPr>
                      <w:rFonts w:eastAsia="宋体"/>
                      <w:sz w:val="21"/>
                      <w:szCs w:val="21"/>
                    </w:rPr>
                  </w:pPr>
                  <w:r w:rsidRPr="00552FC4">
                    <w:rPr>
                      <w:rFonts w:eastAsia="宋体"/>
                      <w:sz w:val="21"/>
                      <w:szCs w:val="21"/>
                    </w:rPr>
                    <w:t>建设项目实际实施地址</w:t>
                  </w:r>
                  <w:r w:rsidRPr="00552FC4">
                    <w:rPr>
                      <w:rFonts w:eastAsia="宋体" w:hint="eastAsia"/>
                      <w:sz w:val="21"/>
                      <w:szCs w:val="21"/>
                    </w:rPr>
                    <w:t>未发生变化，</w:t>
                  </w:r>
                  <w:r w:rsidRPr="00552FC4">
                    <w:rPr>
                      <w:rFonts w:eastAsia="宋体"/>
                      <w:sz w:val="21"/>
                      <w:szCs w:val="21"/>
                    </w:rPr>
                    <w:t>平面布置</w:t>
                  </w:r>
                  <w:r w:rsidRPr="00552FC4">
                    <w:rPr>
                      <w:rFonts w:eastAsia="宋体" w:hint="eastAsia"/>
                      <w:sz w:val="21"/>
                      <w:szCs w:val="21"/>
                    </w:rPr>
                    <w:t>未发生变化</w:t>
                  </w:r>
                  <w:r w:rsidRPr="00552FC4">
                    <w:rPr>
                      <w:rFonts w:eastAsia="宋体"/>
                      <w:sz w:val="21"/>
                      <w:szCs w:val="21"/>
                    </w:rPr>
                    <w:t>。</w:t>
                  </w:r>
                </w:p>
              </w:tc>
              <w:tc>
                <w:tcPr>
                  <w:tcW w:w="970" w:type="dxa"/>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pStyle w:val="a7"/>
                    <w:spacing w:after="0" w:line="240" w:lineRule="auto"/>
                    <w:jc w:val="center"/>
                    <w:rPr>
                      <w:rFonts w:eastAsia="宋体"/>
                      <w:sz w:val="21"/>
                      <w:szCs w:val="21"/>
                    </w:rPr>
                  </w:pPr>
                  <w:r w:rsidRPr="00552FC4">
                    <w:rPr>
                      <w:rFonts w:eastAsia="宋体"/>
                      <w:sz w:val="21"/>
                      <w:szCs w:val="21"/>
                    </w:rPr>
                    <w:t>否</w:t>
                  </w:r>
                </w:p>
              </w:tc>
            </w:tr>
            <w:tr w:rsidR="004737DE" w:rsidRPr="00552FC4" w:rsidTr="00B637A9">
              <w:trPr>
                <w:jc w:val="center"/>
              </w:trPr>
              <w:tc>
                <w:tcPr>
                  <w:tcW w:w="588" w:type="dxa"/>
                  <w:vMerge w:val="restart"/>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pStyle w:val="a7"/>
                    <w:spacing w:after="0" w:line="240" w:lineRule="auto"/>
                    <w:jc w:val="center"/>
                    <w:rPr>
                      <w:rFonts w:eastAsia="宋体"/>
                      <w:sz w:val="21"/>
                      <w:szCs w:val="21"/>
                    </w:rPr>
                  </w:pPr>
                  <w:r w:rsidRPr="00552FC4">
                    <w:rPr>
                      <w:rFonts w:eastAsia="宋体"/>
                      <w:sz w:val="21"/>
                      <w:szCs w:val="21"/>
                    </w:rPr>
                    <w:t>生产工艺</w:t>
                  </w:r>
                </w:p>
              </w:tc>
              <w:tc>
                <w:tcPr>
                  <w:tcW w:w="1385" w:type="dxa"/>
                  <w:vMerge w:val="restart"/>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pStyle w:val="a7"/>
                    <w:spacing w:after="0" w:line="240" w:lineRule="auto"/>
                    <w:jc w:val="center"/>
                    <w:rPr>
                      <w:rFonts w:eastAsia="宋体"/>
                      <w:sz w:val="21"/>
                      <w:szCs w:val="21"/>
                    </w:rPr>
                  </w:pPr>
                  <w:r w:rsidRPr="00552FC4">
                    <w:rPr>
                      <w:rFonts w:eastAsia="宋体" w:hint="eastAsia"/>
                      <w:sz w:val="21"/>
                      <w:szCs w:val="21"/>
                    </w:rPr>
                    <w:t>6</w:t>
                  </w:r>
                  <w:r w:rsidRPr="00552FC4">
                    <w:rPr>
                      <w:rFonts w:eastAsia="宋体" w:hint="eastAsia"/>
                      <w:sz w:val="21"/>
                      <w:szCs w:val="21"/>
                    </w:rPr>
                    <w:t>、</w:t>
                  </w:r>
                  <w:r w:rsidRPr="00552FC4">
                    <w:rPr>
                      <w:rFonts w:eastAsia="宋体"/>
                      <w:sz w:val="21"/>
                      <w:szCs w:val="21"/>
                    </w:rPr>
                    <w:t>新增产品品种或生产工艺（含主要生产装置、设备及配套设施）、主要原辅材料、燃料变化，导致以下情形之一：</w:t>
                  </w:r>
                </w:p>
              </w:tc>
              <w:tc>
                <w:tcPr>
                  <w:tcW w:w="2275" w:type="dxa"/>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pStyle w:val="a7"/>
                    <w:spacing w:after="0" w:line="240" w:lineRule="auto"/>
                    <w:jc w:val="center"/>
                    <w:rPr>
                      <w:rFonts w:eastAsia="宋体"/>
                      <w:sz w:val="21"/>
                      <w:szCs w:val="21"/>
                    </w:rPr>
                  </w:pPr>
                  <w:r w:rsidRPr="00552FC4">
                    <w:rPr>
                      <w:rFonts w:eastAsia="宋体"/>
                      <w:sz w:val="21"/>
                      <w:szCs w:val="21"/>
                    </w:rPr>
                    <w:t>1</w:t>
                  </w:r>
                  <w:r w:rsidRPr="00552FC4">
                    <w:rPr>
                      <w:rFonts w:eastAsia="宋体"/>
                      <w:sz w:val="21"/>
                      <w:szCs w:val="21"/>
                    </w:rPr>
                    <w:t>、新增排放污染物种类的（毒性、挥发性降低的除外）</w:t>
                  </w:r>
                </w:p>
              </w:tc>
              <w:tc>
                <w:tcPr>
                  <w:tcW w:w="2846" w:type="dxa"/>
                  <w:vMerge w:val="restart"/>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pStyle w:val="a7"/>
                    <w:spacing w:after="0" w:line="240" w:lineRule="auto"/>
                    <w:jc w:val="center"/>
                    <w:rPr>
                      <w:rFonts w:eastAsia="宋体"/>
                      <w:sz w:val="21"/>
                      <w:szCs w:val="21"/>
                    </w:rPr>
                  </w:pPr>
                  <w:r w:rsidRPr="00552FC4">
                    <w:rPr>
                      <w:rFonts w:eastAsia="宋体"/>
                      <w:sz w:val="21"/>
                      <w:szCs w:val="21"/>
                    </w:rPr>
                    <w:t>建设项目</w:t>
                  </w:r>
                  <w:r w:rsidRPr="00552FC4">
                    <w:rPr>
                      <w:rFonts w:eastAsia="宋体" w:hint="eastAsia"/>
                      <w:sz w:val="21"/>
                      <w:szCs w:val="21"/>
                    </w:rPr>
                    <w:t>未新增产品品种，产能、原辅材料用量均在原环评审批范围之内</w:t>
                  </w:r>
                  <w:r w:rsidRPr="00552FC4">
                    <w:rPr>
                      <w:rFonts w:eastAsia="宋体"/>
                      <w:sz w:val="21"/>
                      <w:szCs w:val="21"/>
                    </w:rPr>
                    <w:t>，</w:t>
                  </w:r>
                  <w:r w:rsidRPr="00552FC4">
                    <w:rPr>
                      <w:rFonts w:eastAsia="宋体" w:hint="eastAsia"/>
                      <w:sz w:val="21"/>
                      <w:szCs w:val="21"/>
                    </w:rPr>
                    <w:t>新增的水帘柜不会导致污染物种类、排放量增加</w:t>
                  </w:r>
                  <w:r w:rsidRPr="00552FC4">
                    <w:rPr>
                      <w:rFonts w:eastAsia="宋体"/>
                      <w:sz w:val="21"/>
                      <w:szCs w:val="21"/>
                    </w:rPr>
                    <w:t>。</w:t>
                  </w:r>
                </w:p>
              </w:tc>
              <w:tc>
                <w:tcPr>
                  <w:tcW w:w="970" w:type="dxa"/>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pStyle w:val="a7"/>
                    <w:spacing w:after="0" w:line="240" w:lineRule="auto"/>
                    <w:jc w:val="center"/>
                    <w:rPr>
                      <w:rFonts w:eastAsia="宋体"/>
                      <w:sz w:val="21"/>
                      <w:szCs w:val="21"/>
                    </w:rPr>
                  </w:pPr>
                  <w:r w:rsidRPr="00552FC4">
                    <w:rPr>
                      <w:rFonts w:eastAsia="宋体"/>
                      <w:sz w:val="21"/>
                      <w:szCs w:val="21"/>
                    </w:rPr>
                    <w:t>否</w:t>
                  </w:r>
                </w:p>
              </w:tc>
            </w:tr>
            <w:tr w:rsidR="004737DE" w:rsidRPr="00552FC4" w:rsidTr="00B637A9">
              <w:trPr>
                <w:jc w:val="center"/>
              </w:trPr>
              <w:tc>
                <w:tcPr>
                  <w:tcW w:w="588" w:type="dxa"/>
                  <w:vMerge/>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jc w:val="center"/>
                    <w:rPr>
                      <w:rFonts w:ascii="Times New Roman" w:hAnsi="Times New Roman"/>
                      <w:szCs w:val="21"/>
                    </w:rPr>
                  </w:pPr>
                </w:p>
              </w:tc>
              <w:tc>
                <w:tcPr>
                  <w:tcW w:w="1385" w:type="dxa"/>
                  <w:vMerge/>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jc w:val="center"/>
                    <w:rPr>
                      <w:rFonts w:ascii="Times New Roman" w:hAnsi="Times New Roman"/>
                      <w:szCs w:val="21"/>
                    </w:rPr>
                  </w:pPr>
                </w:p>
              </w:tc>
              <w:tc>
                <w:tcPr>
                  <w:tcW w:w="2275" w:type="dxa"/>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pStyle w:val="a7"/>
                    <w:spacing w:after="0" w:line="240" w:lineRule="auto"/>
                    <w:jc w:val="center"/>
                    <w:rPr>
                      <w:rFonts w:eastAsia="宋体"/>
                      <w:sz w:val="21"/>
                      <w:szCs w:val="21"/>
                    </w:rPr>
                  </w:pPr>
                  <w:r w:rsidRPr="00552FC4">
                    <w:rPr>
                      <w:rFonts w:eastAsia="宋体"/>
                      <w:sz w:val="21"/>
                      <w:szCs w:val="21"/>
                    </w:rPr>
                    <w:t>2</w:t>
                  </w:r>
                  <w:r w:rsidRPr="00552FC4">
                    <w:rPr>
                      <w:rFonts w:eastAsia="宋体"/>
                      <w:sz w:val="21"/>
                      <w:szCs w:val="21"/>
                    </w:rPr>
                    <w:t>、位于环境质量不达标区的建设项目相应污染物排放量增加的</w:t>
                  </w:r>
                </w:p>
              </w:tc>
              <w:tc>
                <w:tcPr>
                  <w:tcW w:w="2846" w:type="dxa"/>
                  <w:vMerge/>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jc w:val="center"/>
                    <w:rPr>
                      <w:rFonts w:ascii="Times New Roman" w:hAnsi="Times New Roman"/>
                      <w:szCs w:val="21"/>
                    </w:rPr>
                  </w:pPr>
                </w:p>
              </w:tc>
              <w:tc>
                <w:tcPr>
                  <w:tcW w:w="970" w:type="dxa"/>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pStyle w:val="a7"/>
                    <w:spacing w:after="0" w:line="240" w:lineRule="auto"/>
                    <w:jc w:val="center"/>
                    <w:rPr>
                      <w:rFonts w:eastAsia="宋体"/>
                      <w:sz w:val="21"/>
                      <w:szCs w:val="21"/>
                    </w:rPr>
                  </w:pPr>
                  <w:r w:rsidRPr="00552FC4">
                    <w:rPr>
                      <w:rFonts w:eastAsia="宋体"/>
                      <w:sz w:val="21"/>
                      <w:szCs w:val="21"/>
                    </w:rPr>
                    <w:t>否</w:t>
                  </w:r>
                </w:p>
              </w:tc>
            </w:tr>
            <w:tr w:rsidR="004737DE" w:rsidRPr="00552FC4" w:rsidTr="00B637A9">
              <w:trPr>
                <w:jc w:val="center"/>
              </w:trPr>
              <w:tc>
                <w:tcPr>
                  <w:tcW w:w="588" w:type="dxa"/>
                  <w:vMerge/>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jc w:val="center"/>
                    <w:rPr>
                      <w:rFonts w:ascii="Times New Roman" w:hAnsi="Times New Roman"/>
                      <w:szCs w:val="21"/>
                    </w:rPr>
                  </w:pPr>
                </w:p>
              </w:tc>
              <w:tc>
                <w:tcPr>
                  <w:tcW w:w="1385" w:type="dxa"/>
                  <w:vMerge/>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jc w:val="center"/>
                    <w:rPr>
                      <w:rFonts w:ascii="Times New Roman" w:hAnsi="Times New Roman"/>
                      <w:szCs w:val="21"/>
                    </w:rPr>
                  </w:pPr>
                </w:p>
              </w:tc>
              <w:tc>
                <w:tcPr>
                  <w:tcW w:w="2275" w:type="dxa"/>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pStyle w:val="a7"/>
                    <w:spacing w:after="0" w:line="240" w:lineRule="auto"/>
                    <w:jc w:val="center"/>
                    <w:rPr>
                      <w:rFonts w:eastAsia="宋体"/>
                      <w:sz w:val="21"/>
                      <w:szCs w:val="21"/>
                    </w:rPr>
                  </w:pPr>
                  <w:r w:rsidRPr="00552FC4">
                    <w:rPr>
                      <w:rFonts w:eastAsia="宋体"/>
                      <w:sz w:val="21"/>
                      <w:szCs w:val="21"/>
                    </w:rPr>
                    <w:t>3</w:t>
                  </w:r>
                  <w:r w:rsidRPr="00552FC4">
                    <w:rPr>
                      <w:rFonts w:eastAsia="宋体"/>
                      <w:sz w:val="21"/>
                      <w:szCs w:val="21"/>
                    </w:rPr>
                    <w:t>、废水第一类污染物排放量增加的</w:t>
                  </w:r>
                </w:p>
              </w:tc>
              <w:tc>
                <w:tcPr>
                  <w:tcW w:w="2846" w:type="dxa"/>
                  <w:vMerge/>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jc w:val="center"/>
                    <w:rPr>
                      <w:rFonts w:ascii="Times New Roman" w:hAnsi="Times New Roman"/>
                      <w:szCs w:val="21"/>
                    </w:rPr>
                  </w:pPr>
                </w:p>
              </w:tc>
              <w:tc>
                <w:tcPr>
                  <w:tcW w:w="970" w:type="dxa"/>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pStyle w:val="a7"/>
                    <w:spacing w:after="0" w:line="240" w:lineRule="auto"/>
                    <w:jc w:val="center"/>
                    <w:rPr>
                      <w:rFonts w:eastAsia="宋体"/>
                      <w:sz w:val="21"/>
                      <w:szCs w:val="21"/>
                    </w:rPr>
                  </w:pPr>
                  <w:r w:rsidRPr="00552FC4">
                    <w:rPr>
                      <w:rFonts w:eastAsia="宋体"/>
                      <w:sz w:val="21"/>
                      <w:szCs w:val="21"/>
                    </w:rPr>
                    <w:t>否</w:t>
                  </w:r>
                </w:p>
              </w:tc>
            </w:tr>
            <w:tr w:rsidR="004737DE" w:rsidRPr="00552FC4" w:rsidTr="00B637A9">
              <w:trPr>
                <w:jc w:val="center"/>
              </w:trPr>
              <w:tc>
                <w:tcPr>
                  <w:tcW w:w="588" w:type="dxa"/>
                  <w:vMerge/>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jc w:val="center"/>
                    <w:rPr>
                      <w:rFonts w:ascii="Times New Roman" w:hAnsi="Times New Roman"/>
                      <w:szCs w:val="21"/>
                    </w:rPr>
                  </w:pPr>
                </w:p>
              </w:tc>
              <w:tc>
                <w:tcPr>
                  <w:tcW w:w="1385" w:type="dxa"/>
                  <w:vMerge/>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jc w:val="center"/>
                    <w:rPr>
                      <w:rFonts w:ascii="Times New Roman" w:hAnsi="Times New Roman"/>
                      <w:szCs w:val="21"/>
                    </w:rPr>
                  </w:pPr>
                </w:p>
              </w:tc>
              <w:tc>
                <w:tcPr>
                  <w:tcW w:w="2275" w:type="dxa"/>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pStyle w:val="a7"/>
                    <w:spacing w:after="0" w:line="240" w:lineRule="auto"/>
                    <w:jc w:val="center"/>
                    <w:rPr>
                      <w:rFonts w:eastAsia="宋体"/>
                      <w:sz w:val="21"/>
                      <w:szCs w:val="21"/>
                    </w:rPr>
                  </w:pPr>
                  <w:r w:rsidRPr="00552FC4">
                    <w:rPr>
                      <w:rFonts w:eastAsia="宋体"/>
                      <w:sz w:val="21"/>
                      <w:szCs w:val="21"/>
                    </w:rPr>
                    <w:t>4</w:t>
                  </w:r>
                  <w:r w:rsidRPr="00552FC4">
                    <w:rPr>
                      <w:rFonts w:eastAsia="宋体"/>
                      <w:sz w:val="21"/>
                      <w:szCs w:val="21"/>
                    </w:rPr>
                    <w:t>、其他污染物排放量增加</w:t>
                  </w:r>
                  <w:r w:rsidRPr="00552FC4">
                    <w:rPr>
                      <w:rFonts w:eastAsia="宋体"/>
                      <w:sz w:val="21"/>
                      <w:szCs w:val="21"/>
                    </w:rPr>
                    <w:t>10%</w:t>
                  </w:r>
                  <w:r w:rsidRPr="00552FC4">
                    <w:rPr>
                      <w:rFonts w:eastAsia="宋体"/>
                      <w:sz w:val="21"/>
                      <w:szCs w:val="21"/>
                    </w:rPr>
                    <w:t>及以上的</w:t>
                  </w:r>
                </w:p>
              </w:tc>
              <w:tc>
                <w:tcPr>
                  <w:tcW w:w="2846" w:type="dxa"/>
                  <w:vMerge/>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jc w:val="center"/>
                    <w:rPr>
                      <w:rFonts w:ascii="Times New Roman" w:hAnsi="Times New Roman"/>
                      <w:szCs w:val="21"/>
                    </w:rPr>
                  </w:pPr>
                </w:p>
              </w:tc>
              <w:tc>
                <w:tcPr>
                  <w:tcW w:w="970" w:type="dxa"/>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pStyle w:val="a7"/>
                    <w:spacing w:after="0" w:line="240" w:lineRule="auto"/>
                    <w:jc w:val="center"/>
                    <w:rPr>
                      <w:rFonts w:eastAsia="宋体"/>
                      <w:sz w:val="21"/>
                      <w:szCs w:val="21"/>
                    </w:rPr>
                  </w:pPr>
                  <w:r w:rsidRPr="00552FC4">
                    <w:rPr>
                      <w:rFonts w:eastAsia="宋体"/>
                      <w:sz w:val="21"/>
                      <w:szCs w:val="21"/>
                    </w:rPr>
                    <w:t>否</w:t>
                  </w:r>
                </w:p>
              </w:tc>
            </w:tr>
            <w:tr w:rsidR="004737DE" w:rsidRPr="00552FC4" w:rsidTr="00B637A9">
              <w:trPr>
                <w:jc w:val="center"/>
              </w:trPr>
              <w:tc>
                <w:tcPr>
                  <w:tcW w:w="588" w:type="dxa"/>
                  <w:vMerge/>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jc w:val="center"/>
                    <w:rPr>
                      <w:rFonts w:ascii="Times New Roman" w:hAnsi="Times New Roman"/>
                      <w:szCs w:val="21"/>
                    </w:rPr>
                  </w:pPr>
                </w:p>
              </w:tc>
              <w:tc>
                <w:tcPr>
                  <w:tcW w:w="3660" w:type="dxa"/>
                  <w:gridSpan w:val="2"/>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pStyle w:val="a7"/>
                    <w:spacing w:after="0" w:line="240" w:lineRule="auto"/>
                    <w:jc w:val="center"/>
                    <w:rPr>
                      <w:rFonts w:eastAsia="宋体"/>
                      <w:sz w:val="21"/>
                      <w:szCs w:val="21"/>
                    </w:rPr>
                  </w:pPr>
                  <w:r w:rsidRPr="00552FC4">
                    <w:rPr>
                      <w:rFonts w:eastAsia="宋体" w:hint="eastAsia"/>
                      <w:sz w:val="21"/>
                      <w:szCs w:val="21"/>
                    </w:rPr>
                    <w:t>7</w:t>
                  </w:r>
                  <w:r w:rsidRPr="00552FC4">
                    <w:rPr>
                      <w:rFonts w:eastAsia="宋体" w:hint="eastAsia"/>
                      <w:sz w:val="21"/>
                      <w:szCs w:val="21"/>
                    </w:rPr>
                    <w:t>、</w:t>
                  </w:r>
                  <w:r w:rsidRPr="00552FC4">
                    <w:rPr>
                      <w:rFonts w:eastAsia="宋体"/>
                      <w:sz w:val="21"/>
                      <w:szCs w:val="21"/>
                    </w:rPr>
                    <w:t>物料运输、装卸、贮存方式变化，导致大气污染物无组织排放量增加</w:t>
                  </w:r>
                  <w:r w:rsidRPr="00552FC4">
                    <w:rPr>
                      <w:rFonts w:eastAsia="宋体"/>
                      <w:sz w:val="21"/>
                      <w:szCs w:val="21"/>
                    </w:rPr>
                    <w:t>10%</w:t>
                  </w:r>
                  <w:r w:rsidRPr="00552FC4">
                    <w:rPr>
                      <w:rFonts w:eastAsia="宋体"/>
                      <w:sz w:val="21"/>
                      <w:szCs w:val="21"/>
                    </w:rPr>
                    <w:t>及以上的</w:t>
                  </w:r>
                </w:p>
              </w:tc>
              <w:tc>
                <w:tcPr>
                  <w:tcW w:w="2846" w:type="dxa"/>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pStyle w:val="a7"/>
                    <w:spacing w:after="0" w:line="240" w:lineRule="auto"/>
                    <w:jc w:val="center"/>
                    <w:rPr>
                      <w:rFonts w:eastAsia="宋体"/>
                      <w:sz w:val="21"/>
                      <w:szCs w:val="21"/>
                    </w:rPr>
                  </w:pPr>
                  <w:r w:rsidRPr="00552FC4">
                    <w:rPr>
                      <w:rFonts w:eastAsia="宋体"/>
                      <w:sz w:val="21"/>
                      <w:szCs w:val="21"/>
                    </w:rPr>
                    <w:t>建设项目实际实施物料运输、装卸、贮存方式未发生变化。</w:t>
                  </w:r>
                </w:p>
              </w:tc>
              <w:tc>
                <w:tcPr>
                  <w:tcW w:w="970" w:type="dxa"/>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pStyle w:val="a7"/>
                    <w:spacing w:after="0" w:line="240" w:lineRule="auto"/>
                    <w:jc w:val="center"/>
                    <w:rPr>
                      <w:rFonts w:eastAsia="宋体"/>
                      <w:sz w:val="21"/>
                      <w:szCs w:val="21"/>
                    </w:rPr>
                  </w:pPr>
                  <w:r w:rsidRPr="00552FC4">
                    <w:rPr>
                      <w:rFonts w:eastAsia="宋体"/>
                      <w:sz w:val="21"/>
                      <w:szCs w:val="21"/>
                    </w:rPr>
                    <w:t>否</w:t>
                  </w:r>
                </w:p>
              </w:tc>
            </w:tr>
            <w:tr w:rsidR="004737DE" w:rsidRPr="00552FC4" w:rsidTr="00B637A9">
              <w:trPr>
                <w:jc w:val="center"/>
              </w:trPr>
              <w:tc>
                <w:tcPr>
                  <w:tcW w:w="588" w:type="dxa"/>
                  <w:vMerge w:val="restart"/>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pStyle w:val="a7"/>
                    <w:spacing w:after="0" w:line="240" w:lineRule="auto"/>
                    <w:jc w:val="center"/>
                    <w:rPr>
                      <w:rFonts w:eastAsia="宋体"/>
                      <w:sz w:val="21"/>
                      <w:szCs w:val="21"/>
                    </w:rPr>
                  </w:pPr>
                  <w:r w:rsidRPr="00552FC4">
                    <w:rPr>
                      <w:rFonts w:eastAsia="宋体"/>
                      <w:sz w:val="21"/>
                      <w:szCs w:val="21"/>
                    </w:rPr>
                    <w:t>环境保护措施</w:t>
                  </w:r>
                </w:p>
              </w:tc>
              <w:tc>
                <w:tcPr>
                  <w:tcW w:w="3660" w:type="dxa"/>
                  <w:gridSpan w:val="2"/>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pStyle w:val="a7"/>
                    <w:spacing w:after="0" w:line="240" w:lineRule="auto"/>
                    <w:jc w:val="center"/>
                    <w:rPr>
                      <w:rFonts w:eastAsia="宋体"/>
                      <w:sz w:val="21"/>
                      <w:szCs w:val="21"/>
                    </w:rPr>
                  </w:pPr>
                  <w:r w:rsidRPr="00552FC4">
                    <w:rPr>
                      <w:rFonts w:eastAsia="宋体" w:hint="eastAsia"/>
                      <w:sz w:val="21"/>
                      <w:szCs w:val="21"/>
                    </w:rPr>
                    <w:t>8</w:t>
                  </w:r>
                  <w:r w:rsidRPr="00552FC4">
                    <w:rPr>
                      <w:rFonts w:eastAsia="宋体" w:hint="eastAsia"/>
                      <w:sz w:val="21"/>
                      <w:szCs w:val="21"/>
                    </w:rPr>
                    <w:t>、</w:t>
                  </w:r>
                  <w:r w:rsidRPr="00552FC4">
                    <w:rPr>
                      <w:rFonts w:eastAsia="宋体"/>
                      <w:sz w:val="21"/>
                      <w:szCs w:val="21"/>
                    </w:rPr>
                    <w:t>废气、废水污染防治措施变化，导致第</w:t>
                  </w:r>
                  <w:r w:rsidRPr="00552FC4">
                    <w:rPr>
                      <w:rFonts w:eastAsia="宋体"/>
                      <w:sz w:val="21"/>
                      <w:szCs w:val="21"/>
                    </w:rPr>
                    <w:t>6</w:t>
                  </w:r>
                  <w:r w:rsidRPr="00552FC4">
                    <w:rPr>
                      <w:rFonts w:eastAsia="宋体"/>
                      <w:sz w:val="21"/>
                      <w:szCs w:val="21"/>
                    </w:rPr>
                    <w:t>条中所列情形之一（废气无组织排放改为有组织排放、污染防治措施强化或改进的除外）或大气污染物无组织排放量增加</w:t>
                  </w:r>
                  <w:r w:rsidRPr="00552FC4">
                    <w:rPr>
                      <w:rFonts w:eastAsia="宋体"/>
                      <w:sz w:val="21"/>
                      <w:szCs w:val="21"/>
                    </w:rPr>
                    <w:t>10%</w:t>
                  </w:r>
                  <w:r w:rsidRPr="00552FC4">
                    <w:rPr>
                      <w:rFonts w:eastAsia="宋体"/>
                      <w:sz w:val="21"/>
                      <w:szCs w:val="21"/>
                    </w:rPr>
                    <w:t>及以上的</w:t>
                  </w:r>
                </w:p>
              </w:tc>
              <w:tc>
                <w:tcPr>
                  <w:tcW w:w="2846" w:type="dxa"/>
                  <w:tcBorders>
                    <w:top w:val="single" w:sz="4" w:space="0" w:color="auto"/>
                    <w:left w:val="single" w:sz="4" w:space="0" w:color="auto"/>
                    <w:bottom w:val="single" w:sz="4" w:space="0" w:color="auto"/>
                    <w:right w:val="single" w:sz="4" w:space="0" w:color="auto"/>
                  </w:tcBorders>
                  <w:vAlign w:val="center"/>
                </w:tcPr>
                <w:p w:rsidR="00392B82" w:rsidRDefault="004737DE" w:rsidP="004737DE">
                  <w:pPr>
                    <w:pStyle w:val="a7"/>
                    <w:spacing w:after="0" w:line="240" w:lineRule="auto"/>
                    <w:jc w:val="center"/>
                    <w:rPr>
                      <w:rFonts w:eastAsia="宋体"/>
                      <w:sz w:val="21"/>
                      <w:szCs w:val="21"/>
                    </w:rPr>
                  </w:pPr>
                  <w:r w:rsidRPr="00552FC4">
                    <w:rPr>
                      <w:rFonts w:eastAsia="宋体"/>
                      <w:sz w:val="21"/>
                      <w:szCs w:val="21"/>
                    </w:rPr>
                    <w:t>项目</w:t>
                  </w:r>
                  <w:r w:rsidRPr="00552FC4">
                    <w:rPr>
                      <w:rFonts w:eastAsia="宋体" w:hint="eastAsia"/>
                      <w:sz w:val="21"/>
                      <w:szCs w:val="21"/>
                    </w:rPr>
                    <w:t>废气污染防治措施发生变化，将手工抛光打磨粉尘由无组织排放变更为有组织排放</w:t>
                  </w:r>
                  <w:r w:rsidR="00392B82">
                    <w:rPr>
                      <w:rFonts w:eastAsia="宋体" w:hint="eastAsia"/>
                      <w:sz w:val="21"/>
                      <w:szCs w:val="21"/>
                    </w:rPr>
                    <w:t>；</w:t>
                  </w:r>
                  <w:r w:rsidR="00392B82" w:rsidRPr="00392B82">
                    <w:rPr>
                      <w:rFonts w:eastAsia="宋体" w:hint="eastAsia"/>
                      <w:sz w:val="21"/>
                      <w:szCs w:val="21"/>
                    </w:rPr>
                    <w:t>固化废气、天然气燃烧废气经收集汇总后经过废气混合、管道自然降温后，废气温度低于活性炭失活温度，直接由活性炭吸附装置处理后从排气筒</w:t>
                  </w:r>
                  <w:r w:rsidR="00392B82" w:rsidRPr="00392B82">
                    <w:rPr>
                      <w:rFonts w:eastAsia="宋体" w:hint="eastAsia"/>
                      <w:sz w:val="21"/>
                      <w:szCs w:val="21"/>
                    </w:rPr>
                    <w:t>DA003</w:t>
                  </w:r>
                  <w:r w:rsidR="00392B82" w:rsidRPr="00392B82">
                    <w:rPr>
                      <w:rFonts w:eastAsia="宋体" w:hint="eastAsia"/>
                      <w:sz w:val="21"/>
                      <w:szCs w:val="21"/>
                    </w:rPr>
                    <w:t>排放，未设置</w:t>
                  </w:r>
                  <w:r w:rsidR="00392B82">
                    <w:rPr>
                      <w:rFonts w:eastAsia="宋体" w:hint="eastAsia"/>
                      <w:sz w:val="21"/>
                      <w:szCs w:val="21"/>
                    </w:rPr>
                    <w:t>风冷</w:t>
                  </w:r>
                  <w:r w:rsidR="00392B82" w:rsidRPr="00392B82">
                    <w:rPr>
                      <w:rFonts w:eastAsia="宋体" w:hint="eastAsia"/>
                      <w:sz w:val="21"/>
                      <w:szCs w:val="21"/>
                    </w:rPr>
                    <w:t>进行降温</w:t>
                  </w:r>
                  <w:r w:rsidR="00392B82">
                    <w:rPr>
                      <w:rFonts w:eastAsia="宋体" w:hint="eastAsia"/>
                      <w:sz w:val="21"/>
                      <w:szCs w:val="21"/>
                    </w:rPr>
                    <w:t>。</w:t>
                  </w:r>
                </w:p>
                <w:p w:rsidR="00392B82" w:rsidRPr="00392B82" w:rsidRDefault="00392B82" w:rsidP="00392B82">
                  <w:pPr>
                    <w:pStyle w:val="a7"/>
                    <w:spacing w:after="0" w:line="240" w:lineRule="auto"/>
                    <w:jc w:val="center"/>
                    <w:rPr>
                      <w:rFonts w:eastAsia="宋体" w:hint="eastAsia"/>
                      <w:sz w:val="21"/>
                      <w:szCs w:val="21"/>
                    </w:rPr>
                  </w:pPr>
                  <w:r>
                    <w:rPr>
                      <w:rFonts w:eastAsia="宋体" w:hint="eastAsia"/>
                      <w:sz w:val="21"/>
                      <w:szCs w:val="21"/>
                    </w:rPr>
                    <w:t>上述变动</w:t>
                  </w:r>
                  <w:r w:rsidR="004737DE" w:rsidRPr="00552FC4">
                    <w:rPr>
                      <w:rFonts w:eastAsia="宋体" w:hint="eastAsia"/>
                      <w:sz w:val="21"/>
                      <w:szCs w:val="21"/>
                    </w:rPr>
                    <w:t>未导致第</w:t>
                  </w:r>
                  <w:r w:rsidR="004737DE" w:rsidRPr="00552FC4">
                    <w:rPr>
                      <w:rFonts w:eastAsia="宋体" w:hint="eastAsia"/>
                      <w:sz w:val="21"/>
                      <w:szCs w:val="21"/>
                    </w:rPr>
                    <w:t>6</w:t>
                  </w:r>
                  <w:r w:rsidR="004737DE" w:rsidRPr="00552FC4">
                    <w:rPr>
                      <w:rFonts w:eastAsia="宋体" w:hint="eastAsia"/>
                      <w:sz w:val="21"/>
                      <w:szCs w:val="21"/>
                    </w:rPr>
                    <w:t>条里中所列情形或带去污染物无组织排放量增加</w:t>
                  </w:r>
                  <w:r>
                    <w:rPr>
                      <w:rFonts w:eastAsia="宋体" w:hint="eastAsia"/>
                      <w:sz w:val="21"/>
                      <w:szCs w:val="21"/>
                    </w:rPr>
                    <w:t>；</w:t>
                  </w:r>
                </w:p>
              </w:tc>
              <w:tc>
                <w:tcPr>
                  <w:tcW w:w="970" w:type="dxa"/>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pStyle w:val="a7"/>
                    <w:spacing w:after="0" w:line="240" w:lineRule="auto"/>
                    <w:jc w:val="center"/>
                    <w:rPr>
                      <w:rFonts w:eastAsia="宋体"/>
                      <w:sz w:val="21"/>
                      <w:szCs w:val="21"/>
                    </w:rPr>
                  </w:pPr>
                  <w:r w:rsidRPr="00552FC4">
                    <w:rPr>
                      <w:rFonts w:eastAsia="宋体"/>
                      <w:sz w:val="21"/>
                      <w:szCs w:val="21"/>
                    </w:rPr>
                    <w:t>否</w:t>
                  </w:r>
                </w:p>
              </w:tc>
            </w:tr>
            <w:tr w:rsidR="004737DE" w:rsidRPr="00552FC4" w:rsidTr="00B637A9">
              <w:trPr>
                <w:jc w:val="center"/>
              </w:trPr>
              <w:tc>
                <w:tcPr>
                  <w:tcW w:w="588" w:type="dxa"/>
                  <w:vMerge/>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jc w:val="center"/>
                    <w:rPr>
                      <w:rFonts w:ascii="Times New Roman" w:hAnsi="Times New Roman"/>
                      <w:szCs w:val="21"/>
                    </w:rPr>
                  </w:pPr>
                </w:p>
              </w:tc>
              <w:tc>
                <w:tcPr>
                  <w:tcW w:w="3660" w:type="dxa"/>
                  <w:gridSpan w:val="2"/>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pStyle w:val="a7"/>
                    <w:spacing w:after="0" w:line="240" w:lineRule="auto"/>
                    <w:jc w:val="center"/>
                    <w:rPr>
                      <w:rFonts w:eastAsia="宋体"/>
                      <w:sz w:val="21"/>
                      <w:szCs w:val="21"/>
                    </w:rPr>
                  </w:pPr>
                  <w:r w:rsidRPr="00552FC4">
                    <w:rPr>
                      <w:rFonts w:eastAsia="宋体" w:hint="eastAsia"/>
                      <w:sz w:val="21"/>
                      <w:szCs w:val="21"/>
                    </w:rPr>
                    <w:t>9</w:t>
                  </w:r>
                  <w:r w:rsidRPr="00552FC4">
                    <w:rPr>
                      <w:rFonts w:eastAsia="宋体" w:hint="eastAsia"/>
                      <w:sz w:val="21"/>
                      <w:szCs w:val="21"/>
                    </w:rPr>
                    <w:t>、</w:t>
                  </w:r>
                  <w:r w:rsidRPr="00552FC4">
                    <w:rPr>
                      <w:rFonts w:eastAsia="宋体"/>
                      <w:sz w:val="21"/>
                      <w:szCs w:val="21"/>
                    </w:rPr>
                    <w:t>新增废水直接排放口；废水由间接排放改为直接排放；废水直接排放口位置变化，导致不利环境影响加重的</w:t>
                  </w:r>
                </w:p>
              </w:tc>
              <w:tc>
                <w:tcPr>
                  <w:tcW w:w="2846" w:type="dxa"/>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pStyle w:val="a7"/>
                    <w:spacing w:after="0" w:line="240" w:lineRule="auto"/>
                    <w:jc w:val="center"/>
                    <w:rPr>
                      <w:rFonts w:eastAsia="宋体"/>
                      <w:sz w:val="21"/>
                      <w:szCs w:val="21"/>
                    </w:rPr>
                  </w:pPr>
                  <w:r w:rsidRPr="00552FC4">
                    <w:rPr>
                      <w:rFonts w:eastAsia="宋体"/>
                      <w:sz w:val="21"/>
                      <w:szCs w:val="21"/>
                    </w:rPr>
                    <w:t>建设项目实际实施时未新增废水直接排放口，废水排放方式、排放口位置等均未发生变化。</w:t>
                  </w:r>
                </w:p>
              </w:tc>
              <w:tc>
                <w:tcPr>
                  <w:tcW w:w="970" w:type="dxa"/>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pStyle w:val="a7"/>
                    <w:spacing w:after="0" w:line="240" w:lineRule="auto"/>
                    <w:jc w:val="center"/>
                    <w:rPr>
                      <w:rFonts w:eastAsia="宋体"/>
                      <w:sz w:val="21"/>
                      <w:szCs w:val="21"/>
                    </w:rPr>
                  </w:pPr>
                  <w:r w:rsidRPr="00552FC4">
                    <w:rPr>
                      <w:rFonts w:eastAsia="宋体"/>
                      <w:sz w:val="21"/>
                      <w:szCs w:val="21"/>
                    </w:rPr>
                    <w:t>否</w:t>
                  </w:r>
                </w:p>
              </w:tc>
            </w:tr>
            <w:tr w:rsidR="004737DE" w:rsidRPr="00552FC4" w:rsidTr="00B637A9">
              <w:trPr>
                <w:jc w:val="center"/>
              </w:trPr>
              <w:tc>
                <w:tcPr>
                  <w:tcW w:w="588" w:type="dxa"/>
                  <w:vMerge/>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jc w:val="center"/>
                    <w:rPr>
                      <w:rFonts w:ascii="Times New Roman" w:hAnsi="Times New Roman"/>
                      <w:szCs w:val="21"/>
                    </w:rPr>
                  </w:pPr>
                </w:p>
              </w:tc>
              <w:tc>
                <w:tcPr>
                  <w:tcW w:w="3660" w:type="dxa"/>
                  <w:gridSpan w:val="2"/>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pStyle w:val="a7"/>
                    <w:spacing w:after="0" w:line="240" w:lineRule="auto"/>
                    <w:jc w:val="center"/>
                    <w:rPr>
                      <w:rFonts w:eastAsia="宋体"/>
                      <w:sz w:val="21"/>
                      <w:szCs w:val="21"/>
                    </w:rPr>
                  </w:pPr>
                  <w:r w:rsidRPr="00552FC4">
                    <w:rPr>
                      <w:rFonts w:eastAsia="宋体" w:hint="eastAsia"/>
                      <w:sz w:val="21"/>
                      <w:szCs w:val="21"/>
                    </w:rPr>
                    <w:t>1</w:t>
                  </w:r>
                  <w:r w:rsidRPr="00552FC4">
                    <w:rPr>
                      <w:rFonts w:eastAsia="宋体"/>
                      <w:sz w:val="21"/>
                      <w:szCs w:val="21"/>
                    </w:rPr>
                    <w:t>0</w:t>
                  </w:r>
                  <w:r w:rsidRPr="00552FC4">
                    <w:rPr>
                      <w:rFonts w:eastAsia="宋体" w:hint="eastAsia"/>
                      <w:sz w:val="21"/>
                      <w:szCs w:val="21"/>
                    </w:rPr>
                    <w:t>、</w:t>
                  </w:r>
                  <w:r w:rsidRPr="00552FC4">
                    <w:rPr>
                      <w:rFonts w:eastAsia="宋体"/>
                      <w:sz w:val="21"/>
                      <w:szCs w:val="21"/>
                    </w:rPr>
                    <w:t>新增废气主要排放口（废气无组织排放改为有组织排放的除外）；主要排放口排气筒高度降低</w:t>
                  </w:r>
                  <w:r w:rsidRPr="00552FC4">
                    <w:rPr>
                      <w:rFonts w:eastAsia="宋体"/>
                      <w:sz w:val="21"/>
                      <w:szCs w:val="21"/>
                    </w:rPr>
                    <w:t>10%</w:t>
                  </w:r>
                  <w:r w:rsidRPr="00552FC4">
                    <w:rPr>
                      <w:rFonts w:eastAsia="宋体"/>
                      <w:sz w:val="21"/>
                      <w:szCs w:val="21"/>
                    </w:rPr>
                    <w:t>及以上的</w:t>
                  </w:r>
                </w:p>
              </w:tc>
              <w:tc>
                <w:tcPr>
                  <w:tcW w:w="2846" w:type="dxa"/>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pStyle w:val="a7"/>
                    <w:spacing w:after="0" w:line="240" w:lineRule="auto"/>
                    <w:jc w:val="center"/>
                    <w:rPr>
                      <w:rFonts w:eastAsia="宋体"/>
                      <w:sz w:val="21"/>
                      <w:szCs w:val="21"/>
                    </w:rPr>
                  </w:pPr>
                  <w:r w:rsidRPr="00552FC4">
                    <w:rPr>
                      <w:rFonts w:eastAsia="宋体" w:hint="eastAsia"/>
                      <w:bCs/>
                      <w:color w:val="000000" w:themeColor="text1"/>
                      <w:sz w:val="21"/>
                      <w:szCs w:val="21"/>
                    </w:rPr>
                    <w:t>手工打磨抛光工艺产生的打磨粉尘由环评审批的在车间内无组织排放，不定量分析变更为在打磨机旁设水帘柜，打磨粉尘由水帘柜处理后，与经布袋除尘器处理的抛丸粉尘汇总后从</w:t>
                  </w:r>
                  <w:r w:rsidRPr="00552FC4">
                    <w:rPr>
                      <w:rFonts w:eastAsia="宋体" w:hint="eastAsia"/>
                      <w:bCs/>
                      <w:color w:val="000000" w:themeColor="text1"/>
                      <w:sz w:val="21"/>
                      <w:szCs w:val="21"/>
                    </w:rPr>
                    <w:t>15m</w:t>
                  </w:r>
                  <w:r w:rsidRPr="00552FC4">
                    <w:rPr>
                      <w:rFonts w:eastAsia="宋体" w:hint="eastAsia"/>
                      <w:bCs/>
                      <w:color w:val="000000" w:themeColor="text1"/>
                      <w:sz w:val="21"/>
                      <w:szCs w:val="21"/>
                    </w:rPr>
                    <w:t>高的排气筒</w:t>
                  </w:r>
                  <w:r w:rsidRPr="00552FC4">
                    <w:rPr>
                      <w:rFonts w:eastAsia="宋体" w:hint="eastAsia"/>
                      <w:bCs/>
                      <w:color w:val="000000" w:themeColor="text1"/>
                      <w:sz w:val="21"/>
                      <w:szCs w:val="21"/>
                    </w:rPr>
                    <w:t>DA001</w:t>
                  </w:r>
                  <w:r w:rsidRPr="00552FC4">
                    <w:rPr>
                      <w:rFonts w:eastAsia="宋体" w:hint="eastAsia"/>
                      <w:bCs/>
                      <w:color w:val="000000" w:themeColor="text1"/>
                      <w:sz w:val="21"/>
                      <w:szCs w:val="21"/>
                    </w:rPr>
                    <w:t>排放，</w:t>
                  </w:r>
                  <w:r w:rsidRPr="00552FC4">
                    <w:rPr>
                      <w:rFonts w:eastAsia="宋体" w:hint="eastAsia"/>
                      <w:sz w:val="21"/>
                      <w:szCs w:val="21"/>
                    </w:rPr>
                    <w:t>项目未新增废气主要排放口，不涉及主要排放口</w:t>
                  </w:r>
                  <w:r w:rsidRPr="00552FC4">
                    <w:rPr>
                      <w:rFonts w:eastAsia="宋体"/>
                      <w:sz w:val="21"/>
                      <w:szCs w:val="21"/>
                    </w:rPr>
                    <w:t>排气筒高度降低</w:t>
                  </w:r>
                  <w:r w:rsidRPr="00552FC4">
                    <w:rPr>
                      <w:rFonts w:eastAsia="宋体"/>
                      <w:sz w:val="21"/>
                      <w:szCs w:val="21"/>
                    </w:rPr>
                    <w:t>10%</w:t>
                  </w:r>
                  <w:r w:rsidRPr="00552FC4">
                    <w:rPr>
                      <w:rFonts w:eastAsia="宋体"/>
                      <w:sz w:val="21"/>
                      <w:szCs w:val="21"/>
                    </w:rPr>
                    <w:t>及以上</w:t>
                  </w:r>
                  <w:r w:rsidRPr="00552FC4">
                    <w:rPr>
                      <w:rFonts w:eastAsia="宋体" w:hint="eastAsia"/>
                      <w:sz w:val="21"/>
                      <w:szCs w:val="21"/>
                    </w:rPr>
                    <w:t>的情况</w:t>
                  </w:r>
                </w:p>
              </w:tc>
              <w:tc>
                <w:tcPr>
                  <w:tcW w:w="970" w:type="dxa"/>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pStyle w:val="a7"/>
                    <w:spacing w:after="0" w:line="240" w:lineRule="auto"/>
                    <w:jc w:val="center"/>
                    <w:rPr>
                      <w:rFonts w:eastAsia="宋体"/>
                      <w:sz w:val="21"/>
                      <w:szCs w:val="21"/>
                    </w:rPr>
                  </w:pPr>
                  <w:r w:rsidRPr="00552FC4">
                    <w:rPr>
                      <w:rFonts w:eastAsia="宋体"/>
                      <w:sz w:val="21"/>
                      <w:szCs w:val="21"/>
                    </w:rPr>
                    <w:t>否</w:t>
                  </w:r>
                </w:p>
              </w:tc>
            </w:tr>
            <w:tr w:rsidR="004737DE" w:rsidRPr="00552FC4" w:rsidTr="00B637A9">
              <w:trPr>
                <w:jc w:val="center"/>
              </w:trPr>
              <w:tc>
                <w:tcPr>
                  <w:tcW w:w="588" w:type="dxa"/>
                  <w:vMerge/>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jc w:val="center"/>
                    <w:rPr>
                      <w:rFonts w:ascii="Times New Roman" w:hAnsi="Times New Roman"/>
                      <w:szCs w:val="21"/>
                    </w:rPr>
                  </w:pPr>
                </w:p>
              </w:tc>
              <w:tc>
                <w:tcPr>
                  <w:tcW w:w="3660" w:type="dxa"/>
                  <w:gridSpan w:val="2"/>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pStyle w:val="a7"/>
                    <w:spacing w:after="0" w:line="240" w:lineRule="auto"/>
                    <w:jc w:val="center"/>
                    <w:rPr>
                      <w:rFonts w:eastAsia="宋体"/>
                      <w:sz w:val="21"/>
                      <w:szCs w:val="21"/>
                    </w:rPr>
                  </w:pPr>
                  <w:r w:rsidRPr="00552FC4">
                    <w:rPr>
                      <w:rFonts w:eastAsia="宋体" w:hint="eastAsia"/>
                      <w:sz w:val="21"/>
                      <w:szCs w:val="21"/>
                    </w:rPr>
                    <w:t>1</w:t>
                  </w:r>
                  <w:r w:rsidRPr="00552FC4">
                    <w:rPr>
                      <w:rFonts w:eastAsia="宋体"/>
                      <w:sz w:val="21"/>
                      <w:szCs w:val="21"/>
                    </w:rPr>
                    <w:t>1</w:t>
                  </w:r>
                  <w:r w:rsidRPr="00552FC4">
                    <w:rPr>
                      <w:rFonts w:eastAsia="宋体" w:hint="eastAsia"/>
                      <w:sz w:val="21"/>
                      <w:szCs w:val="21"/>
                    </w:rPr>
                    <w:t>、</w:t>
                  </w:r>
                  <w:r w:rsidRPr="00552FC4">
                    <w:rPr>
                      <w:rFonts w:eastAsia="宋体"/>
                      <w:sz w:val="21"/>
                      <w:szCs w:val="21"/>
                    </w:rPr>
                    <w:t>固体废物利用处置方式由委托外单位利用处置改为自行利用处置的（自行利用处置设施单独开展环境影响评价的除外）；固体废物自行处置方式变化，导致不利环境影响加重的</w:t>
                  </w:r>
                </w:p>
              </w:tc>
              <w:tc>
                <w:tcPr>
                  <w:tcW w:w="2846" w:type="dxa"/>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pStyle w:val="a7"/>
                    <w:spacing w:after="0" w:line="240" w:lineRule="auto"/>
                    <w:jc w:val="center"/>
                    <w:rPr>
                      <w:rFonts w:eastAsia="宋体"/>
                      <w:sz w:val="21"/>
                      <w:szCs w:val="21"/>
                    </w:rPr>
                  </w:pPr>
                  <w:r w:rsidRPr="00552FC4">
                    <w:rPr>
                      <w:rFonts w:eastAsia="宋体"/>
                      <w:sz w:val="21"/>
                      <w:szCs w:val="21"/>
                    </w:rPr>
                    <w:t>建设项目实际实施时固体废物利用处置方式</w:t>
                  </w:r>
                  <w:r>
                    <w:rPr>
                      <w:rFonts w:eastAsia="宋体" w:hint="eastAsia"/>
                      <w:sz w:val="21"/>
                      <w:szCs w:val="21"/>
                    </w:rPr>
                    <w:t>未发生变化，部分金属粉尘有沉降在地面后打扫收集变更为水帘柜处理后打捞，仍为一般固废，收集后外售处理，</w:t>
                  </w:r>
                  <w:r w:rsidRPr="00552FC4">
                    <w:rPr>
                      <w:rFonts w:eastAsia="宋体" w:hint="eastAsia"/>
                      <w:sz w:val="21"/>
                      <w:szCs w:val="21"/>
                    </w:rPr>
                    <w:t>未导致不利环境影响加重</w:t>
                  </w:r>
                  <w:r w:rsidRPr="00552FC4">
                    <w:rPr>
                      <w:rFonts w:eastAsia="宋体"/>
                      <w:sz w:val="21"/>
                      <w:szCs w:val="21"/>
                    </w:rPr>
                    <w:t>。</w:t>
                  </w:r>
                </w:p>
              </w:tc>
              <w:tc>
                <w:tcPr>
                  <w:tcW w:w="970" w:type="dxa"/>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pStyle w:val="a7"/>
                    <w:spacing w:after="0" w:line="240" w:lineRule="auto"/>
                    <w:jc w:val="center"/>
                    <w:rPr>
                      <w:rFonts w:eastAsia="宋体"/>
                      <w:sz w:val="21"/>
                      <w:szCs w:val="21"/>
                    </w:rPr>
                  </w:pPr>
                  <w:r w:rsidRPr="00552FC4">
                    <w:rPr>
                      <w:rFonts w:eastAsia="宋体"/>
                      <w:sz w:val="21"/>
                      <w:szCs w:val="21"/>
                    </w:rPr>
                    <w:t>否</w:t>
                  </w:r>
                </w:p>
              </w:tc>
            </w:tr>
            <w:tr w:rsidR="004737DE" w:rsidRPr="00552FC4" w:rsidTr="00B637A9">
              <w:trPr>
                <w:jc w:val="center"/>
              </w:trPr>
              <w:tc>
                <w:tcPr>
                  <w:tcW w:w="588" w:type="dxa"/>
                  <w:vMerge/>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jc w:val="center"/>
                    <w:rPr>
                      <w:rFonts w:ascii="Times New Roman" w:hAnsi="Times New Roman"/>
                      <w:szCs w:val="21"/>
                    </w:rPr>
                  </w:pPr>
                </w:p>
              </w:tc>
              <w:tc>
                <w:tcPr>
                  <w:tcW w:w="3660" w:type="dxa"/>
                  <w:gridSpan w:val="2"/>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pStyle w:val="a7"/>
                    <w:spacing w:after="0" w:line="240" w:lineRule="auto"/>
                    <w:jc w:val="center"/>
                    <w:rPr>
                      <w:rFonts w:eastAsia="宋体"/>
                      <w:sz w:val="21"/>
                      <w:szCs w:val="21"/>
                    </w:rPr>
                  </w:pPr>
                  <w:r>
                    <w:rPr>
                      <w:rFonts w:eastAsia="宋体" w:hint="eastAsia"/>
                      <w:sz w:val="21"/>
                      <w:szCs w:val="21"/>
                    </w:rPr>
                    <w:t>1</w:t>
                  </w:r>
                  <w:r>
                    <w:rPr>
                      <w:rFonts w:eastAsia="宋体"/>
                      <w:sz w:val="21"/>
                      <w:szCs w:val="21"/>
                    </w:rPr>
                    <w:t>2</w:t>
                  </w:r>
                  <w:r>
                    <w:rPr>
                      <w:rFonts w:eastAsia="宋体" w:hint="eastAsia"/>
                      <w:sz w:val="21"/>
                      <w:szCs w:val="21"/>
                    </w:rPr>
                    <w:t>、</w:t>
                  </w:r>
                  <w:r w:rsidRPr="00552FC4">
                    <w:rPr>
                      <w:rFonts w:eastAsia="宋体"/>
                      <w:sz w:val="21"/>
                      <w:szCs w:val="21"/>
                    </w:rPr>
                    <w:t>事故废水暂存能力或拦截设施变化，导致环境风险防范能力弱化或降低的</w:t>
                  </w:r>
                </w:p>
              </w:tc>
              <w:tc>
                <w:tcPr>
                  <w:tcW w:w="2846" w:type="dxa"/>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pStyle w:val="a7"/>
                    <w:spacing w:after="0" w:line="240" w:lineRule="auto"/>
                    <w:jc w:val="center"/>
                    <w:rPr>
                      <w:rFonts w:eastAsia="宋体"/>
                      <w:sz w:val="21"/>
                      <w:szCs w:val="21"/>
                    </w:rPr>
                  </w:pPr>
                  <w:r w:rsidRPr="00552FC4">
                    <w:rPr>
                      <w:rFonts w:eastAsia="宋体"/>
                      <w:sz w:val="21"/>
                      <w:szCs w:val="21"/>
                    </w:rPr>
                    <w:t>建设项目实际实施时不会使事故废水暂存能力或拦截设施发生变化。</w:t>
                  </w:r>
                </w:p>
              </w:tc>
              <w:tc>
                <w:tcPr>
                  <w:tcW w:w="970" w:type="dxa"/>
                  <w:tcBorders>
                    <w:top w:val="single" w:sz="4" w:space="0" w:color="auto"/>
                    <w:left w:val="single" w:sz="4" w:space="0" w:color="auto"/>
                    <w:bottom w:val="single" w:sz="4" w:space="0" w:color="auto"/>
                    <w:right w:val="single" w:sz="4" w:space="0" w:color="auto"/>
                  </w:tcBorders>
                  <w:vAlign w:val="center"/>
                </w:tcPr>
                <w:p w:rsidR="004737DE" w:rsidRPr="00552FC4" w:rsidRDefault="004737DE" w:rsidP="004737DE">
                  <w:pPr>
                    <w:pStyle w:val="a7"/>
                    <w:spacing w:after="0" w:line="240" w:lineRule="auto"/>
                    <w:jc w:val="center"/>
                    <w:rPr>
                      <w:rFonts w:eastAsia="宋体"/>
                      <w:sz w:val="21"/>
                      <w:szCs w:val="21"/>
                    </w:rPr>
                  </w:pPr>
                  <w:r w:rsidRPr="00552FC4">
                    <w:rPr>
                      <w:rFonts w:eastAsia="宋体"/>
                      <w:sz w:val="21"/>
                      <w:szCs w:val="21"/>
                    </w:rPr>
                    <w:t>否</w:t>
                  </w:r>
                </w:p>
              </w:tc>
            </w:tr>
          </w:tbl>
          <w:p w:rsidR="0018097E" w:rsidRDefault="00515092">
            <w:pPr>
              <w:pStyle w:val="a7"/>
              <w:spacing w:after="0"/>
              <w:ind w:firstLineChars="200" w:firstLine="480"/>
              <w:rPr>
                <w:rFonts w:eastAsia="宋体"/>
                <w:kern w:val="0"/>
              </w:rPr>
            </w:pPr>
            <w:r>
              <w:rPr>
                <w:rFonts w:eastAsia="宋体" w:hint="eastAsia"/>
                <w:kern w:val="0"/>
              </w:rPr>
              <w:t>由上表可知，项目变化均不属于</w:t>
            </w:r>
            <w:r>
              <w:rPr>
                <w:rFonts w:eastAsia="宋体"/>
                <w:kern w:val="0"/>
              </w:rPr>
              <w:t>&lt;</w:t>
            </w:r>
            <w:r>
              <w:rPr>
                <w:rFonts w:eastAsia="宋体" w:hint="eastAsia"/>
                <w:kern w:val="0"/>
              </w:rPr>
              <w:t>关于引发《污染影响类建设项目重大变动清单（试行）》的通知</w:t>
            </w:r>
            <w:r>
              <w:rPr>
                <w:rFonts w:eastAsia="宋体"/>
                <w:kern w:val="0"/>
              </w:rPr>
              <w:t>&gt;</w:t>
            </w:r>
            <w:r>
              <w:rPr>
                <w:rFonts w:eastAsia="宋体" w:hint="eastAsia"/>
                <w:kern w:val="0"/>
              </w:rPr>
              <w:t>（环办环评函</w:t>
            </w:r>
            <w:r>
              <w:rPr>
                <w:rFonts w:eastAsia="宋体"/>
                <w:kern w:val="0"/>
              </w:rPr>
              <w:t>[2020] 688</w:t>
            </w:r>
            <w:r>
              <w:rPr>
                <w:rFonts w:eastAsia="宋体" w:hint="eastAsia"/>
                <w:kern w:val="0"/>
              </w:rPr>
              <w:t>号）中重大变更。</w:t>
            </w:r>
            <w:bookmarkEnd w:id="1"/>
            <w:bookmarkEnd w:id="2"/>
          </w:p>
          <w:p w:rsidR="0018097E" w:rsidRDefault="0018097E">
            <w:pPr>
              <w:pStyle w:val="a7"/>
              <w:spacing w:after="0"/>
              <w:ind w:firstLineChars="200" w:firstLine="480"/>
            </w:pPr>
          </w:p>
          <w:p w:rsidR="0018097E" w:rsidRDefault="0018097E">
            <w:pPr>
              <w:pStyle w:val="a7"/>
              <w:spacing w:after="0"/>
              <w:ind w:firstLineChars="200" w:firstLine="480"/>
            </w:pPr>
          </w:p>
          <w:p w:rsidR="0018097E" w:rsidRDefault="0018097E">
            <w:pPr>
              <w:pStyle w:val="a7"/>
              <w:spacing w:after="0"/>
              <w:ind w:firstLineChars="200" w:firstLine="480"/>
            </w:pPr>
          </w:p>
        </w:tc>
      </w:tr>
    </w:tbl>
    <w:p w:rsidR="0018097E" w:rsidRDefault="0018097E">
      <w:pPr>
        <w:spacing w:line="360" w:lineRule="auto"/>
        <w:outlineLvl w:val="0"/>
        <w:rPr>
          <w:rFonts w:ascii="Times New Roman" w:hAnsi="Times New Roman"/>
          <w:b/>
          <w:szCs w:val="21"/>
        </w:rPr>
        <w:sectPr w:rsidR="0018097E">
          <w:pgSz w:w="11906" w:h="16838"/>
          <w:pgMar w:top="1440" w:right="1800" w:bottom="1440" w:left="1800" w:header="851" w:footer="992" w:gutter="0"/>
          <w:cols w:space="425"/>
          <w:docGrid w:type="lines" w:linePitch="312"/>
        </w:sectPr>
      </w:pPr>
    </w:p>
    <w:p w:rsidR="0018097E" w:rsidRDefault="00515092">
      <w:pPr>
        <w:spacing w:line="360" w:lineRule="auto"/>
        <w:outlineLvl w:val="0"/>
        <w:rPr>
          <w:rFonts w:ascii="Times New Roman" w:hAnsi="Times New Roman"/>
          <w:b/>
          <w:sz w:val="24"/>
        </w:rPr>
      </w:pPr>
      <w:r>
        <w:rPr>
          <w:rFonts w:ascii="Times New Roman" w:hAnsi="Times New Roman" w:hint="eastAsia"/>
          <w:b/>
          <w:sz w:val="24"/>
        </w:rPr>
        <w:lastRenderedPageBreak/>
        <w:t>表三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18097E">
        <w:trPr>
          <w:jc w:val="center"/>
        </w:trPr>
        <w:tc>
          <w:tcPr>
            <w:tcW w:w="8522" w:type="dxa"/>
            <w:tcBorders>
              <w:top w:val="single" w:sz="4" w:space="0" w:color="auto"/>
              <w:left w:val="single" w:sz="4" w:space="0" w:color="auto"/>
              <w:bottom w:val="single" w:sz="4" w:space="0" w:color="auto"/>
              <w:right w:val="single" w:sz="4" w:space="0" w:color="auto"/>
            </w:tcBorders>
          </w:tcPr>
          <w:p w:rsidR="0018097E" w:rsidRDefault="00515092">
            <w:pPr>
              <w:spacing w:line="360" w:lineRule="auto"/>
              <w:ind w:firstLineChars="200" w:firstLine="482"/>
              <w:rPr>
                <w:rFonts w:ascii="Times New Roman" w:eastAsiaTheme="minorEastAsia" w:hAnsi="Times New Roman"/>
                <w:b/>
                <w:sz w:val="24"/>
              </w:rPr>
            </w:pPr>
            <w:r>
              <w:rPr>
                <w:rFonts w:ascii="Times New Roman" w:eastAsiaTheme="minorEastAsia" w:hAnsiTheme="minorEastAsia"/>
                <w:b/>
                <w:sz w:val="24"/>
              </w:rPr>
              <w:t>3.1</w:t>
            </w:r>
            <w:r>
              <w:rPr>
                <w:rFonts w:ascii="Times New Roman" w:eastAsiaTheme="minorEastAsia" w:hAnsiTheme="minorEastAsia" w:hint="eastAsia"/>
                <w:b/>
                <w:sz w:val="24"/>
              </w:rPr>
              <w:t>主要污染源、污染物处理和排放</w:t>
            </w:r>
          </w:p>
          <w:p w:rsidR="0018097E" w:rsidRDefault="00515092">
            <w:pPr>
              <w:spacing w:line="360" w:lineRule="auto"/>
              <w:ind w:firstLineChars="200" w:firstLine="482"/>
              <w:rPr>
                <w:rFonts w:ascii="Times New Roman" w:eastAsiaTheme="minorEastAsia" w:hAnsi="Times New Roman"/>
                <w:b/>
                <w:sz w:val="24"/>
              </w:rPr>
            </w:pPr>
            <w:r>
              <w:rPr>
                <w:rFonts w:ascii="Times New Roman" w:eastAsiaTheme="minorEastAsia" w:hAnsi="Times New Roman"/>
                <w:b/>
                <w:sz w:val="24"/>
              </w:rPr>
              <w:t>3.1.1</w:t>
            </w:r>
            <w:r>
              <w:rPr>
                <w:rFonts w:ascii="Times New Roman" w:eastAsiaTheme="minorEastAsia" w:hAnsiTheme="minorEastAsia" w:hint="eastAsia"/>
                <w:b/>
                <w:sz w:val="24"/>
              </w:rPr>
              <w:t>废水</w:t>
            </w:r>
          </w:p>
          <w:p w:rsidR="0018097E" w:rsidRDefault="00C877F1">
            <w:pPr>
              <w:spacing w:line="360" w:lineRule="auto"/>
              <w:ind w:firstLineChars="200" w:firstLine="480"/>
              <w:rPr>
                <w:rFonts w:ascii="Times New Roman" w:eastAsiaTheme="minorEastAsia" w:hAnsi="Times New Roman"/>
                <w:bCs/>
                <w:color w:val="000000" w:themeColor="text1"/>
                <w:sz w:val="24"/>
              </w:rPr>
            </w:pPr>
            <w:r w:rsidRPr="00C877F1">
              <w:rPr>
                <w:rFonts w:ascii="Times New Roman" w:hAnsi="Times New Roman"/>
                <w:color w:val="000000" w:themeColor="text1"/>
                <w:sz w:val="24"/>
              </w:rPr>
              <w:t>根据核实，本项目废水主要有生活污水和表面联合前处理清洗废水。</w:t>
            </w:r>
            <w:r w:rsidRPr="00C877F1">
              <w:rPr>
                <w:rFonts w:ascii="Times New Roman" w:hAnsi="Times New Roman"/>
                <w:color w:val="000000"/>
                <w:sz w:val="24"/>
              </w:rPr>
              <w:t>项目生活污水经化粪池、隔油池预处理，生产废水经自建废水处理设施处理达到《污水综合排放标准》（</w:t>
            </w:r>
            <w:r w:rsidRPr="00C877F1">
              <w:rPr>
                <w:rFonts w:ascii="Times New Roman" w:hAnsi="Times New Roman"/>
                <w:color w:val="000000"/>
                <w:sz w:val="24"/>
              </w:rPr>
              <w:t>GB8978-1996</w:t>
            </w:r>
            <w:r w:rsidRPr="00C877F1">
              <w:rPr>
                <w:rFonts w:ascii="Times New Roman" w:hAnsi="Times New Roman"/>
                <w:color w:val="000000"/>
                <w:sz w:val="24"/>
              </w:rPr>
              <w:t>）三级标准</w:t>
            </w:r>
            <w:r w:rsidRPr="00C877F1">
              <w:rPr>
                <w:rFonts w:ascii="Times New Roman" w:hAnsi="Times New Roman"/>
                <w:color w:val="000000"/>
                <w:sz w:val="24"/>
                <w:lang w:val="zh-CN"/>
              </w:rPr>
              <w:t>(</w:t>
            </w:r>
            <w:r w:rsidRPr="00C877F1">
              <w:rPr>
                <w:rFonts w:ascii="Times New Roman" w:hAnsi="Times New Roman"/>
                <w:color w:val="000000"/>
                <w:sz w:val="24"/>
                <w:lang w:val="zh-CN"/>
              </w:rPr>
              <w:t>氨氮、总磷纳管排放参照执行《工业企业废水氮、磷污染物间接排放限值》（</w:t>
            </w:r>
            <w:r w:rsidRPr="00C877F1">
              <w:rPr>
                <w:rFonts w:ascii="Times New Roman" w:hAnsi="Times New Roman"/>
                <w:color w:val="000000"/>
                <w:sz w:val="24"/>
                <w:lang w:val="zh-CN"/>
              </w:rPr>
              <w:t>DB 33/887-2013</w:t>
            </w:r>
            <w:r w:rsidRPr="00C877F1">
              <w:rPr>
                <w:rFonts w:ascii="Times New Roman" w:hAnsi="Times New Roman"/>
                <w:color w:val="000000"/>
                <w:sz w:val="24"/>
                <w:lang w:val="zh-CN"/>
              </w:rPr>
              <w:t>）</w:t>
            </w:r>
            <w:r w:rsidRPr="00C877F1">
              <w:rPr>
                <w:rFonts w:ascii="Times New Roman" w:hAnsi="Times New Roman"/>
                <w:color w:val="000000"/>
                <w:sz w:val="24"/>
                <w:lang w:val="zh-CN"/>
              </w:rPr>
              <w:t>)</w:t>
            </w:r>
            <w:r w:rsidRPr="00C877F1">
              <w:rPr>
                <w:rFonts w:ascii="Times New Roman" w:hAnsi="Times New Roman"/>
                <w:color w:val="000000"/>
                <w:sz w:val="24"/>
              </w:rPr>
              <w:t>后纳入市政污水管网，经余杭污水处理厂处理</w:t>
            </w:r>
            <w:r w:rsidR="00515092">
              <w:rPr>
                <w:rFonts w:ascii="Times New Roman" w:eastAsiaTheme="minorEastAsia" w:hAnsiTheme="minorEastAsia" w:hint="eastAsia"/>
                <w:bCs/>
                <w:color w:val="000000" w:themeColor="text1"/>
                <w:sz w:val="24"/>
              </w:rPr>
              <w:t>。</w:t>
            </w:r>
          </w:p>
          <w:p w:rsidR="0018097E" w:rsidRDefault="00515092">
            <w:pPr>
              <w:spacing w:line="360" w:lineRule="auto"/>
              <w:ind w:firstLineChars="200" w:firstLine="482"/>
              <w:rPr>
                <w:rFonts w:ascii="Times New Roman" w:eastAsiaTheme="minorEastAsia" w:hAnsi="Times New Roman"/>
                <w:b/>
                <w:bCs/>
                <w:color w:val="000000" w:themeColor="text1"/>
                <w:sz w:val="24"/>
              </w:rPr>
            </w:pPr>
            <w:r>
              <w:rPr>
                <w:rFonts w:ascii="Times New Roman" w:eastAsiaTheme="minorEastAsia" w:hAnsi="Times New Roman"/>
                <w:b/>
                <w:bCs/>
                <w:color w:val="000000" w:themeColor="text1"/>
                <w:sz w:val="24"/>
              </w:rPr>
              <w:t>3.1.2</w:t>
            </w:r>
            <w:r>
              <w:rPr>
                <w:rFonts w:ascii="Times New Roman" w:eastAsiaTheme="minorEastAsia" w:hAnsiTheme="minorEastAsia" w:hint="eastAsia"/>
                <w:b/>
                <w:bCs/>
                <w:color w:val="000000" w:themeColor="text1"/>
                <w:sz w:val="24"/>
              </w:rPr>
              <w:t>废气</w:t>
            </w:r>
          </w:p>
          <w:p w:rsidR="00C877F1" w:rsidRDefault="00C877F1" w:rsidP="00C877F1">
            <w:pPr>
              <w:spacing w:line="360" w:lineRule="auto"/>
              <w:ind w:firstLineChars="200" w:firstLine="480"/>
              <w:rPr>
                <w:rFonts w:ascii="Times New Roman" w:hAnsi="Times New Roman" w:cs="Arial"/>
                <w:color w:val="000000" w:themeColor="text1"/>
                <w:sz w:val="24"/>
              </w:rPr>
            </w:pPr>
            <w:r>
              <w:rPr>
                <w:rFonts w:ascii="Times New Roman" w:hAnsi="Times New Roman" w:cs="Arial" w:hint="eastAsia"/>
                <w:color w:val="000000" w:themeColor="text1"/>
                <w:sz w:val="24"/>
              </w:rPr>
              <w:t>根据核实，项目废气主要为</w:t>
            </w:r>
            <w:r w:rsidRPr="002A5D04">
              <w:rPr>
                <w:rFonts w:ascii="宋体" w:hAnsi="宋体" w:cs="宋体" w:hint="eastAsia"/>
                <w:bCs/>
                <w:color w:val="000000"/>
                <w:spacing w:val="-10"/>
                <w:sz w:val="24"/>
              </w:rPr>
              <w:t>焊接烟尘、抛丸粉尘、喷塑粉尘、固化废气、液化石油气燃烧废气、手工打磨金属粉尘、食堂油烟废气、污水处理站恶臭</w:t>
            </w:r>
            <w:r>
              <w:rPr>
                <w:rFonts w:ascii="Times New Roman" w:hAnsi="Times New Roman" w:cs="Arial" w:hint="eastAsia"/>
                <w:color w:val="000000" w:themeColor="text1"/>
                <w:sz w:val="24"/>
              </w:rPr>
              <w:t>。</w:t>
            </w:r>
          </w:p>
          <w:p w:rsidR="0018097E" w:rsidRPr="001B0F4E" w:rsidRDefault="00C877F1" w:rsidP="001B0F4E">
            <w:pPr>
              <w:spacing w:line="360" w:lineRule="auto"/>
              <w:ind w:firstLineChars="200" w:firstLine="480"/>
              <w:rPr>
                <w:rFonts w:ascii="Times New Roman" w:hAnsi="Times New Roman" w:cs="Arial"/>
                <w:color w:val="000000" w:themeColor="text1"/>
                <w:sz w:val="24"/>
              </w:rPr>
            </w:pPr>
            <w:r>
              <w:rPr>
                <w:rFonts w:ascii="Times New Roman" w:hAnsi="Times New Roman" w:cs="Arial" w:hint="eastAsia"/>
                <w:color w:val="000000" w:themeColor="text1"/>
                <w:sz w:val="24"/>
              </w:rPr>
              <w:t>焊接烟尘在车间内无组织排放</w:t>
            </w:r>
            <w:r w:rsidR="001B0F4E">
              <w:rPr>
                <w:rFonts w:ascii="Times New Roman" w:hAnsi="Times New Roman" w:cs="Arial" w:hint="eastAsia"/>
                <w:color w:val="000000" w:themeColor="text1"/>
                <w:sz w:val="24"/>
              </w:rPr>
              <w:t>；</w:t>
            </w:r>
            <w:r w:rsidR="001B0F4E" w:rsidRPr="001B0F4E">
              <w:rPr>
                <w:rFonts w:ascii="Times New Roman" w:hAnsi="Times New Roman" w:cs="Arial" w:hint="eastAsia"/>
                <w:color w:val="000000" w:themeColor="text1"/>
                <w:sz w:val="24"/>
              </w:rPr>
              <w:t>污水处理站恶臭在厂区内无组织排放</w:t>
            </w:r>
            <w:r w:rsidR="001B0F4E">
              <w:rPr>
                <w:rFonts w:ascii="Times New Roman" w:hAnsi="Times New Roman" w:cs="Arial" w:hint="eastAsia"/>
                <w:color w:val="000000" w:themeColor="text1"/>
                <w:sz w:val="24"/>
              </w:rPr>
              <w:t>；</w:t>
            </w:r>
            <w:r>
              <w:rPr>
                <w:rFonts w:ascii="Times New Roman" w:hAnsi="Times New Roman" w:hint="eastAsia"/>
                <w:bCs/>
                <w:color w:val="000000"/>
                <w:spacing w:val="-10"/>
                <w:sz w:val="24"/>
              </w:rPr>
              <w:t>手工打磨金属粉尘在打磨区域旁设水帘柜，打磨粉尘经水帘除尘后与经布袋除尘器处理后的抛丸粉尘汇总，</w:t>
            </w:r>
            <w:r w:rsidRPr="005F381B">
              <w:rPr>
                <w:rFonts w:ascii="Times New Roman" w:hAnsi="Times New Roman"/>
                <w:bCs/>
                <w:color w:val="000000"/>
                <w:spacing w:val="-10"/>
                <w:sz w:val="24"/>
              </w:rPr>
              <w:t>通过</w:t>
            </w:r>
            <w:r w:rsidRPr="005F381B">
              <w:rPr>
                <w:rFonts w:ascii="Times New Roman" w:hAnsi="Times New Roman"/>
                <w:bCs/>
                <w:color w:val="000000"/>
                <w:spacing w:val="-10"/>
                <w:sz w:val="24"/>
              </w:rPr>
              <w:t>15m</w:t>
            </w:r>
            <w:r w:rsidRPr="005F381B">
              <w:rPr>
                <w:rFonts w:ascii="Times New Roman" w:hAnsi="Times New Roman"/>
                <w:bCs/>
                <w:color w:val="000000"/>
                <w:spacing w:val="-10"/>
                <w:sz w:val="24"/>
              </w:rPr>
              <w:t>高的排气筒</w:t>
            </w:r>
            <w:r w:rsidRPr="005F381B">
              <w:rPr>
                <w:rFonts w:ascii="Times New Roman" w:hAnsi="Times New Roman"/>
                <w:bCs/>
                <w:color w:val="000000"/>
                <w:spacing w:val="-10"/>
                <w:sz w:val="24"/>
              </w:rPr>
              <w:t>DA001</w:t>
            </w:r>
            <w:r w:rsidRPr="005F381B">
              <w:rPr>
                <w:rFonts w:ascii="Times New Roman" w:hAnsi="Times New Roman"/>
                <w:bCs/>
                <w:color w:val="000000"/>
                <w:spacing w:val="-10"/>
                <w:sz w:val="24"/>
              </w:rPr>
              <w:t>排放</w:t>
            </w:r>
            <w:r w:rsidRPr="005F381B">
              <w:rPr>
                <w:rFonts w:ascii="Times New Roman" w:hAnsi="Times New Roman"/>
                <w:bCs/>
                <w:color w:val="000000" w:themeColor="text1"/>
                <w:sz w:val="24"/>
              </w:rPr>
              <w:t>；喷塑粉尘经喷房集气收集后经配套滤芯处理，然后从</w:t>
            </w:r>
            <w:r w:rsidRPr="005F381B">
              <w:rPr>
                <w:rFonts w:ascii="Times New Roman" w:hAnsi="Times New Roman"/>
                <w:bCs/>
                <w:color w:val="000000" w:themeColor="text1"/>
                <w:sz w:val="24"/>
              </w:rPr>
              <w:t>15m</w:t>
            </w:r>
            <w:r w:rsidRPr="005F381B">
              <w:rPr>
                <w:rFonts w:ascii="Times New Roman" w:hAnsi="Times New Roman"/>
                <w:bCs/>
                <w:color w:val="000000" w:themeColor="text1"/>
                <w:sz w:val="24"/>
              </w:rPr>
              <w:t>高的排气筒</w:t>
            </w:r>
            <w:r w:rsidRPr="005F381B">
              <w:rPr>
                <w:rFonts w:ascii="Times New Roman" w:hAnsi="Times New Roman"/>
                <w:bCs/>
                <w:color w:val="000000" w:themeColor="text1"/>
                <w:sz w:val="24"/>
              </w:rPr>
              <w:t>DA002</w:t>
            </w:r>
            <w:r w:rsidRPr="005F381B">
              <w:rPr>
                <w:rFonts w:ascii="Times New Roman" w:hAnsi="Times New Roman"/>
                <w:bCs/>
                <w:color w:val="000000" w:themeColor="text1"/>
                <w:sz w:val="24"/>
              </w:rPr>
              <w:t>排放；</w:t>
            </w:r>
            <w:r>
              <w:rPr>
                <w:rFonts w:ascii="Times New Roman" w:hAnsi="Times New Roman"/>
                <w:color w:val="000000"/>
                <w:sz w:val="24"/>
              </w:rPr>
              <w:t>喷塑后固化过程产生固化废气，粉末固化烘道采用</w:t>
            </w:r>
            <w:r>
              <w:rPr>
                <w:rFonts w:ascii="Times New Roman" w:hAnsi="Times New Roman" w:hint="eastAsia"/>
                <w:color w:val="000000"/>
                <w:sz w:val="24"/>
              </w:rPr>
              <w:t>液化石油气</w:t>
            </w:r>
            <w:r>
              <w:rPr>
                <w:rFonts w:ascii="Times New Roman" w:hAnsi="Times New Roman"/>
                <w:color w:val="000000"/>
                <w:sz w:val="24"/>
              </w:rPr>
              <w:t>加热炉直接加热</w:t>
            </w:r>
            <w:r>
              <w:rPr>
                <w:rFonts w:ascii="Times New Roman" w:hAnsi="Times New Roman"/>
                <w:color w:val="000000"/>
                <w:kern w:val="0"/>
                <w:sz w:val="24"/>
              </w:rPr>
              <w:t>，</w:t>
            </w:r>
            <w:r>
              <w:rPr>
                <w:rFonts w:ascii="Times New Roman" w:hAnsi="Times New Roman"/>
                <w:color w:val="000000"/>
                <w:sz w:val="24"/>
              </w:rPr>
              <w:t>固化废气、</w:t>
            </w:r>
            <w:r>
              <w:rPr>
                <w:rFonts w:ascii="Times New Roman" w:hAnsi="Times New Roman" w:hint="eastAsia"/>
                <w:color w:val="000000"/>
                <w:sz w:val="24"/>
              </w:rPr>
              <w:t>液化石油气</w:t>
            </w:r>
            <w:r>
              <w:rPr>
                <w:rFonts w:ascii="Times New Roman" w:hAnsi="Times New Roman"/>
                <w:color w:val="000000"/>
                <w:sz w:val="24"/>
              </w:rPr>
              <w:t>燃烧废气</w:t>
            </w:r>
            <w:r w:rsidR="00051EA6">
              <w:rPr>
                <w:rFonts w:ascii="Times New Roman" w:hAnsi="Times New Roman" w:hint="eastAsia"/>
                <w:color w:val="000000"/>
                <w:sz w:val="24"/>
              </w:rPr>
              <w:t>经废气混合、管道自然降温</w:t>
            </w:r>
            <w:r>
              <w:rPr>
                <w:rFonts w:ascii="Times New Roman" w:hAnsi="Times New Roman"/>
                <w:color w:val="000000"/>
                <w:sz w:val="24"/>
              </w:rPr>
              <w:t>后由活性炭吸附装置处理，然后通过</w:t>
            </w:r>
            <w:r>
              <w:rPr>
                <w:rFonts w:ascii="Times New Roman" w:hAnsi="Times New Roman"/>
                <w:color w:val="000000"/>
                <w:sz w:val="24"/>
              </w:rPr>
              <w:t>15m</w:t>
            </w:r>
            <w:r>
              <w:rPr>
                <w:rFonts w:ascii="Times New Roman" w:hAnsi="Times New Roman"/>
                <w:color w:val="000000"/>
                <w:sz w:val="24"/>
              </w:rPr>
              <w:t>高的排气筒</w:t>
            </w:r>
            <w:r>
              <w:rPr>
                <w:rFonts w:ascii="Times New Roman" w:hAnsi="Times New Roman"/>
                <w:color w:val="000000"/>
                <w:sz w:val="24"/>
              </w:rPr>
              <w:t>DA003</w:t>
            </w:r>
            <w:r w:rsidR="001B0F4E">
              <w:rPr>
                <w:rFonts w:ascii="Times New Roman" w:hAnsi="Times New Roman"/>
                <w:color w:val="000000"/>
                <w:sz w:val="24"/>
              </w:rPr>
              <w:t>排放</w:t>
            </w:r>
            <w:r w:rsidR="001B0F4E">
              <w:rPr>
                <w:rFonts w:ascii="Times New Roman" w:hAnsi="Times New Roman" w:hint="eastAsia"/>
                <w:color w:val="000000"/>
                <w:sz w:val="24"/>
              </w:rPr>
              <w:t>；</w:t>
            </w:r>
            <w:r w:rsidR="00515092">
              <w:rPr>
                <w:rFonts w:hint="eastAsia"/>
                <w:color w:val="000000"/>
                <w:sz w:val="24"/>
              </w:rPr>
              <w:t>食堂油烟废气经油烟净化装置处理后引至高空排放。</w:t>
            </w:r>
          </w:p>
          <w:p w:rsidR="0018097E" w:rsidRDefault="00515092">
            <w:pPr>
              <w:spacing w:line="360" w:lineRule="auto"/>
              <w:ind w:firstLineChars="200" w:firstLine="482"/>
              <w:rPr>
                <w:rFonts w:ascii="Times New Roman" w:eastAsiaTheme="minorEastAsia" w:hAnsi="Times New Roman"/>
                <w:b/>
                <w:sz w:val="24"/>
              </w:rPr>
            </w:pPr>
            <w:r>
              <w:rPr>
                <w:rFonts w:ascii="Times New Roman" w:eastAsiaTheme="minorEastAsia" w:hAnsi="Times New Roman"/>
                <w:b/>
                <w:sz w:val="24"/>
              </w:rPr>
              <w:t>3.1.3</w:t>
            </w:r>
            <w:r>
              <w:rPr>
                <w:rFonts w:ascii="Times New Roman" w:eastAsiaTheme="minorEastAsia" w:hAnsiTheme="minorEastAsia" w:hint="eastAsia"/>
                <w:b/>
                <w:sz w:val="24"/>
              </w:rPr>
              <w:t>噪声</w:t>
            </w:r>
          </w:p>
          <w:p w:rsidR="0018097E" w:rsidRDefault="00515092">
            <w:pPr>
              <w:spacing w:line="360" w:lineRule="auto"/>
              <w:ind w:firstLineChars="200" w:firstLine="480"/>
              <w:rPr>
                <w:rFonts w:ascii="Times New Roman" w:eastAsiaTheme="minorEastAsia" w:hAnsi="Times New Roman"/>
                <w:sz w:val="24"/>
              </w:rPr>
            </w:pPr>
            <w:r>
              <w:rPr>
                <w:rFonts w:ascii="Times New Roman" w:eastAsiaTheme="minorEastAsia" w:hAnsiTheme="minorEastAsia" w:hint="eastAsia"/>
                <w:sz w:val="24"/>
              </w:rPr>
              <w:t>项目噪声主要是机械设备运转过程产生的噪声。企业采取以下措施少设备噪声对周围环境的影响：</w:t>
            </w:r>
            <w:r w:rsidR="001B0F4E" w:rsidRPr="001B0F4E">
              <w:rPr>
                <w:rFonts w:ascii="Times New Roman" w:eastAsiaTheme="minorEastAsia" w:hAnsiTheme="minorEastAsia" w:hint="eastAsia"/>
                <w:sz w:val="24"/>
              </w:rPr>
              <w:t>选用高效低噪声设备、安装消声器等</w:t>
            </w:r>
            <w:r>
              <w:rPr>
                <w:rFonts w:ascii="Times New Roman" w:eastAsiaTheme="minorEastAsia" w:hAnsiTheme="minorEastAsia" w:hint="eastAsia"/>
                <w:color w:val="000000"/>
                <w:sz w:val="24"/>
              </w:rPr>
              <w:t>。</w:t>
            </w:r>
          </w:p>
          <w:p w:rsidR="0018097E" w:rsidRDefault="00515092">
            <w:pPr>
              <w:spacing w:line="360" w:lineRule="auto"/>
              <w:ind w:firstLineChars="200" w:firstLine="482"/>
              <w:rPr>
                <w:rFonts w:ascii="Times New Roman" w:eastAsiaTheme="minorEastAsia" w:hAnsi="Times New Roman"/>
                <w:b/>
                <w:sz w:val="24"/>
              </w:rPr>
            </w:pPr>
            <w:r>
              <w:rPr>
                <w:rFonts w:ascii="Times New Roman" w:eastAsiaTheme="minorEastAsia" w:hAnsi="Times New Roman"/>
                <w:b/>
                <w:sz w:val="24"/>
              </w:rPr>
              <w:t>3.1.4</w:t>
            </w:r>
            <w:r>
              <w:rPr>
                <w:rFonts w:ascii="Times New Roman" w:eastAsiaTheme="minorEastAsia" w:hAnsiTheme="minorEastAsia" w:hint="eastAsia"/>
                <w:b/>
                <w:sz w:val="24"/>
              </w:rPr>
              <w:t>固废</w:t>
            </w:r>
          </w:p>
          <w:p w:rsidR="00F0573D" w:rsidRDefault="00515092" w:rsidP="00F0573D">
            <w:pPr>
              <w:spacing w:line="360" w:lineRule="auto"/>
              <w:ind w:firstLineChars="200" w:firstLine="480"/>
              <w:rPr>
                <w:rFonts w:ascii="Times New Roman" w:eastAsiaTheme="minorEastAsia" w:hAnsi="Times New Roman"/>
                <w:sz w:val="24"/>
              </w:rPr>
            </w:pPr>
            <w:r>
              <w:rPr>
                <w:rFonts w:ascii="Times New Roman" w:eastAsiaTheme="minorEastAsia" w:hAnsiTheme="minorEastAsia" w:hint="eastAsia"/>
                <w:sz w:val="24"/>
              </w:rPr>
              <w:t>根据核实，</w:t>
            </w:r>
            <w:r w:rsidR="001B0F4E" w:rsidRPr="001B0F4E">
              <w:rPr>
                <w:rFonts w:ascii="Times New Roman" w:eastAsiaTheme="minorEastAsia" w:hAnsiTheme="minorEastAsia" w:hint="eastAsia"/>
                <w:sz w:val="24"/>
              </w:rPr>
              <w:t>实际建设过程中，手工打磨抛光工艺产生的打磨粉尘由环评审批的在车间内无组织排放，不定量分析变更为在打磨机旁设水帘柜，打磨粉尘由水帘柜处理后，与经布袋除尘器处理的抛丸粉尘汇总后从</w:t>
            </w:r>
            <w:r w:rsidR="001B0F4E" w:rsidRPr="001B0F4E">
              <w:rPr>
                <w:rFonts w:ascii="Times New Roman" w:eastAsiaTheme="minorEastAsia" w:hAnsiTheme="minorEastAsia" w:hint="eastAsia"/>
                <w:sz w:val="24"/>
              </w:rPr>
              <w:t>15m</w:t>
            </w:r>
            <w:r w:rsidR="001B0F4E" w:rsidRPr="001B0F4E">
              <w:rPr>
                <w:rFonts w:ascii="Times New Roman" w:eastAsiaTheme="minorEastAsia" w:hAnsiTheme="minorEastAsia" w:hint="eastAsia"/>
                <w:sz w:val="24"/>
              </w:rPr>
              <w:t>高的排气筒</w:t>
            </w:r>
            <w:r w:rsidR="001B0F4E" w:rsidRPr="001B0F4E">
              <w:rPr>
                <w:rFonts w:ascii="Times New Roman" w:eastAsiaTheme="minorEastAsia" w:hAnsiTheme="minorEastAsia" w:hint="eastAsia"/>
                <w:sz w:val="24"/>
              </w:rPr>
              <w:t>DA001</w:t>
            </w:r>
            <w:r w:rsidR="001B0F4E" w:rsidRPr="001B0F4E">
              <w:rPr>
                <w:rFonts w:ascii="Times New Roman" w:eastAsiaTheme="minorEastAsia" w:hAnsiTheme="minorEastAsia" w:hint="eastAsia"/>
                <w:sz w:val="24"/>
              </w:rPr>
              <w:t>排放</w:t>
            </w:r>
            <w:r w:rsidR="00F0573D">
              <w:rPr>
                <w:rFonts w:ascii="Times New Roman" w:eastAsiaTheme="minorEastAsia" w:hAnsiTheme="minorEastAsia" w:hint="eastAsia"/>
                <w:sz w:val="24"/>
              </w:rPr>
              <w:t>，定期打捞水帘柜沉渣</w:t>
            </w:r>
            <w:r w:rsidR="001B0F4E" w:rsidRPr="001B0F4E">
              <w:rPr>
                <w:rFonts w:ascii="Times New Roman" w:eastAsiaTheme="minorEastAsia" w:hAnsiTheme="minorEastAsia" w:hint="eastAsia"/>
                <w:sz w:val="24"/>
              </w:rPr>
              <w:t>。</w:t>
            </w:r>
            <w:r>
              <w:rPr>
                <w:rFonts w:ascii="Times New Roman" w:eastAsiaTheme="minorEastAsia" w:hAnsiTheme="minorEastAsia" w:hint="eastAsia"/>
                <w:sz w:val="24"/>
              </w:rPr>
              <w:t>实际产生的固体废物主要为</w:t>
            </w:r>
            <w:r w:rsidR="00F0573D" w:rsidRPr="002A5D04">
              <w:rPr>
                <w:rFonts w:hint="eastAsia"/>
                <w:color w:val="000000"/>
                <w:sz w:val="24"/>
              </w:rPr>
              <w:t>金属边角料、废砂轮片、废切割片、废机械润滑油、收集的金属粉尘、</w:t>
            </w:r>
            <w:r w:rsidR="00F0573D">
              <w:rPr>
                <w:rFonts w:hint="eastAsia"/>
                <w:color w:val="000000"/>
                <w:sz w:val="24"/>
              </w:rPr>
              <w:t>水帘柜沉渣、</w:t>
            </w:r>
            <w:r w:rsidR="00F0573D" w:rsidRPr="002A5D04">
              <w:rPr>
                <w:rFonts w:hint="eastAsia"/>
                <w:color w:val="000000"/>
                <w:sz w:val="24"/>
              </w:rPr>
              <w:t>一般包装废物、不合格产品、废油桶、二合一皮膜剂、表面活性剂包装、槽渣、废水处理污泥、废活性炭、塑粉废滤芯、废布袋、生活垃圾</w:t>
            </w:r>
            <w:r>
              <w:rPr>
                <w:rFonts w:ascii="Times New Roman" w:eastAsiaTheme="minorEastAsia" w:hAnsiTheme="minorEastAsia" w:hint="eastAsia"/>
                <w:bCs/>
                <w:color w:val="000000" w:themeColor="text1"/>
                <w:sz w:val="24"/>
              </w:rPr>
              <w:t>。</w:t>
            </w:r>
          </w:p>
          <w:p w:rsidR="0018097E" w:rsidRPr="00F0573D" w:rsidRDefault="00F0573D" w:rsidP="00F0573D">
            <w:pPr>
              <w:spacing w:line="360" w:lineRule="auto"/>
              <w:ind w:firstLineChars="200" w:firstLine="480"/>
              <w:rPr>
                <w:rFonts w:ascii="Times New Roman" w:eastAsiaTheme="minorEastAsia" w:hAnsi="Times New Roman"/>
                <w:sz w:val="24"/>
              </w:rPr>
            </w:pPr>
            <w:r w:rsidRPr="00F0573D">
              <w:rPr>
                <w:rFonts w:ascii="Times New Roman" w:hAnsi="Times New Roman" w:hint="eastAsia"/>
                <w:sz w:val="24"/>
              </w:rPr>
              <w:t>金属边角料、废砂轮片、废切割片、收集的金属粉尘、</w:t>
            </w:r>
            <w:r>
              <w:rPr>
                <w:rFonts w:ascii="Times New Roman" w:hAnsi="Times New Roman" w:hint="eastAsia"/>
                <w:sz w:val="24"/>
              </w:rPr>
              <w:t>水帘柜沉渣、</w:t>
            </w:r>
            <w:r w:rsidRPr="00F0573D">
              <w:rPr>
                <w:rFonts w:ascii="Times New Roman" w:hAnsi="Times New Roman" w:hint="eastAsia"/>
                <w:sz w:val="24"/>
              </w:rPr>
              <w:t>一般包装废物、不合格产品、塑粉废滤芯、废布袋等一般工业固废按要求进行分类收集和处置，出售给物资公司进行综合利用；生活垃圾委托当地环卫部门统一清运；废机械润滑油、废油桶、二合一皮膜剂、表面活性剂包装、槽渣、废水处理污泥、废活性炭等危险废物存放在危险废物贮存间，委托杭州立佳环境服务有限公司定期处理。</w:t>
            </w:r>
          </w:p>
          <w:p w:rsidR="0018097E" w:rsidRDefault="0018097E">
            <w:pPr>
              <w:pStyle w:val="a7"/>
              <w:spacing w:after="0"/>
              <w:ind w:firstLineChars="200" w:firstLine="422"/>
              <w:jc w:val="center"/>
              <w:rPr>
                <w:b/>
                <w:sz w:val="21"/>
              </w:rPr>
            </w:pPr>
          </w:p>
        </w:tc>
      </w:tr>
    </w:tbl>
    <w:p w:rsidR="0018097E" w:rsidRDefault="0018097E">
      <w:pPr>
        <w:ind w:firstLineChars="600" w:firstLine="1920"/>
        <w:jc w:val="center"/>
        <w:rPr>
          <w:sz w:val="32"/>
          <w:szCs w:val="32"/>
        </w:rPr>
        <w:sectPr w:rsidR="0018097E">
          <w:pgSz w:w="11906" w:h="16838"/>
          <w:pgMar w:top="1440" w:right="1800" w:bottom="1440" w:left="1800" w:header="851" w:footer="992" w:gutter="0"/>
          <w:cols w:space="425"/>
          <w:docGrid w:type="lines" w:linePitch="312"/>
        </w:sectPr>
      </w:pPr>
    </w:p>
    <w:p w:rsidR="007566E4" w:rsidRDefault="007566E4" w:rsidP="007566E4">
      <w:pPr>
        <w:spacing w:line="360" w:lineRule="auto"/>
        <w:outlineLvl w:val="0"/>
        <w:rPr>
          <w:rFonts w:ascii="Times New Roman" w:hAnsi="Times New Roman"/>
          <w:b/>
          <w:sz w:val="24"/>
        </w:rPr>
      </w:pPr>
      <w:r>
        <w:rPr>
          <w:rFonts w:ascii="Times New Roman" w:hAnsi="Times New Roman" w:hint="eastAsia"/>
          <w:b/>
          <w:sz w:val="24"/>
        </w:rPr>
        <w:lastRenderedPageBreak/>
        <w:t>表四</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7566E4" w:rsidTr="007566E4">
        <w:trPr>
          <w:trHeight w:val="12464"/>
          <w:jc w:val="center"/>
        </w:trPr>
        <w:tc>
          <w:tcPr>
            <w:tcW w:w="8522" w:type="dxa"/>
            <w:tcBorders>
              <w:top w:val="single" w:sz="4" w:space="0" w:color="auto"/>
              <w:left w:val="single" w:sz="4" w:space="0" w:color="auto"/>
              <w:bottom w:val="single" w:sz="4" w:space="0" w:color="auto"/>
              <w:right w:val="single" w:sz="4" w:space="0" w:color="auto"/>
            </w:tcBorders>
          </w:tcPr>
          <w:p w:rsidR="007566E4" w:rsidRDefault="007566E4" w:rsidP="007566E4">
            <w:pPr>
              <w:pStyle w:val="a7"/>
              <w:spacing w:after="0"/>
              <w:ind w:firstLineChars="200" w:firstLine="482"/>
              <w:jc w:val="left"/>
              <w:rPr>
                <w:rFonts w:eastAsia="宋体"/>
                <w:b/>
                <w:bCs/>
              </w:rPr>
            </w:pPr>
            <w:r>
              <w:rPr>
                <w:b/>
                <w:bCs/>
              </w:rPr>
              <w:t xml:space="preserve">4.1 </w:t>
            </w:r>
            <w:r>
              <w:rPr>
                <w:rFonts w:hint="eastAsia"/>
                <w:b/>
                <w:bCs/>
              </w:rPr>
              <w:t>建设项目环境影响报告表主要结论及审批部门审批决定：</w:t>
            </w:r>
          </w:p>
          <w:p w:rsidR="007566E4" w:rsidRDefault="007566E4" w:rsidP="007566E4">
            <w:pPr>
              <w:spacing w:line="360" w:lineRule="auto"/>
              <w:ind w:firstLineChars="200" w:firstLine="482"/>
              <w:rPr>
                <w:rFonts w:ascii="Times New Roman" w:hAnsi="Times New Roman"/>
                <w:b/>
                <w:sz w:val="24"/>
              </w:rPr>
            </w:pPr>
            <w:r>
              <w:rPr>
                <w:rFonts w:ascii="Times New Roman" w:hAnsi="Times New Roman"/>
                <w:b/>
                <w:sz w:val="24"/>
              </w:rPr>
              <w:t>4.1.1</w:t>
            </w:r>
            <w:r>
              <w:rPr>
                <w:rFonts w:ascii="Times New Roman" w:hAnsi="Times New Roman" w:hint="eastAsia"/>
                <w:b/>
                <w:sz w:val="24"/>
              </w:rPr>
              <w:t>建设项目环境影响报告表主要结论</w:t>
            </w:r>
          </w:p>
          <w:p w:rsidR="007566E4" w:rsidRPr="00B637A9" w:rsidRDefault="007566E4" w:rsidP="007566E4">
            <w:pPr>
              <w:spacing w:line="360" w:lineRule="auto"/>
              <w:ind w:firstLineChars="200" w:firstLine="480"/>
              <w:rPr>
                <w:rFonts w:ascii="Times New Roman" w:hAnsi="Times New Roman"/>
                <w:sz w:val="24"/>
              </w:rPr>
            </w:pPr>
            <w:r w:rsidRPr="00B637A9">
              <w:rPr>
                <w:rFonts w:ascii="Times New Roman" w:hAnsi="Times New Roman"/>
                <w:sz w:val="24"/>
              </w:rPr>
              <w:t>浙江省工业环保设计研究院有限公司编制的《年产压缩机</w:t>
            </w:r>
            <w:r w:rsidRPr="00B637A9">
              <w:rPr>
                <w:rFonts w:ascii="Times New Roman" w:hAnsi="Times New Roman"/>
                <w:sz w:val="24"/>
              </w:rPr>
              <w:t>4</w:t>
            </w:r>
            <w:r w:rsidRPr="00B637A9">
              <w:rPr>
                <w:rFonts w:ascii="Times New Roman" w:hAnsi="Times New Roman"/>
                <w:sz w:val="24"/>
              </w:rPr>
              <w:t>万台、空气泵</w:t>
            </w:r>
            <w:r w:rsidRPr="00B637A9">
              <w:rPr>
                <w:rFonts w:ascii="Times New Roman" w:hAnsi="Times New Roman"/>
                <w:sz w:val="24"/>
              </w:rPr>
              <w:t>2</w:t>
            </w:r>
            <w:r w:rsidRPr="00B637A9">
              <w:rPr>
                <w:rFonts w:ascii="Times New Roman" w:hAnsi="Times New Roman"/>
                <w:sz w:val="24"/>
              </w:rPr>
              <w:t>万台，修理压缩机</w:t>
            </w:r>
            <w:r w:rsidRPr="00B637A9">
              <w:rPr>
                <w:rFonts w:ascii="Times New Roman" w:hAnsi="Times New Roman"/>
                <w:sz w:val="24"/>
              </w:rPr>
              <w:t>4</w:t>
            </w:r>
            <w:r w:rsidRPr="00B637A9">
              <w:rPr>
                <w:rFonts w:ascii="Times New Roman" w:hAnsi="Times New Roman"/>
                <w:sz w:val="24"/>
              </w:rPr>
              <w:t>万台技改项目环境影响报告表》（</w:t>
            </w:r>
            <w:r w:rsidRPr="00B637A9">
              <w:rPr>
                <w:rFonts w:ascii="Times New Roman" w:hAnsi="Times New Roman"/>
                <w:sz w:val="24"/>
              </w:rPr>
              <w:t>2025</w:t>
            </w:r>
            <w:r w:rsidRPr="00B637A9">
              <w:rPr>
                <w:rFonts w:ascii="Times New Roman" w:hAnsi="Times New Roman"/>
                <w:sz w:val="24"/>
              </w:rPr>
              <w:t>年</w:t>
            </w:r>
            <w:r w:rsidRPr="00B637A9">
              <w:rPr>
                <w:rFonts w:ascii="Times New Roman" w:hAnsi="Times New Roman"/>
                <w:sz w:val="24"/>
              </w:rPr>
              <w:t>1</w:t>
            </w:r>
            <w:r w:rsidRPr="00B637A9">
              <w:rPr>
                <w:rFonts w:ascii="Times New Roman" w:hAnsi="Times New Roman"/>
                <w:sz w:val="24"/>
              </w:rPr>
              <w:t>月）的主要结论如下：</w:t>
            </w:r>
          </w:p>
          <w:p w:rsidR="007566E4" w:rsidRPr="00B637A9" w:rsidRDefault="007566E4" w:rsidP="007566E4">
            <w:pPr>
              <w:spacing w:line="360" w:lineRule="auto"/>
              <w:ind w:firstLineChars="200" w:firstLine="480"/>
              <w:jc w:val="left"/>
              <w:rPr>
                <w:rFonts w:ascii="Times New Roman" w:hAnsi="Times New Roman"/>
                <w:bCs/>
                <w:color w:val="000000"/>
                <w:sz w:val="24"/>
              </w:rPr>
            </w:pPr>
            <w:r w:rsidRPr="00B637A9">
              <w:rPr>
                <w:rFonts w:ascii="Times New Roman" w:hAnsi="Times New Roman"/>
                <w:bCs/>
                <w:color w:val="000000"/>
                <w:sz w:val="24"/>
              </w:rPr>
              <w:t>杭州雪涛制冷设备有限公司拟将现有生产内容搬迁至浙江省杭州市余杭区余杭街道仙宅村狄家头</w:t>
            </w:r>
            <w:r w:rsidRPr="00B637A9">
              <w:rPr>
                <w:rFonts w:ascii="Times New Roman" w:hAnsi="Times New Roman"/>
                <w:bCs/>
                <w:color w:val="000000"/>
                <w:sz w:val="24"/>
              </w:rPr>
              <w:t>6-2</w:t>
            </w:r>
            <w:r w:rsidRPr="00B637A9">
              <w:rPr>
                <w:rFonts w:ascii="Times New Roman" w:hAnsi="Times New Roman"/>
                <w:bCs/>
                <w:color w:val="000000"/>
                <w:sz w:val="24"/>
              </w:rPr>
              <w:t>号，</w:t>
            </w:r>
            <w:r w:rsidRPr="00B637A9">
              <w:rPr>
                <w:rFonts w:ascii="Times New Roman" w:hAnsi="Times New Roman"/>
                <w:kern w:val="0"/>
                <w:sz w:val="24"/>
              </w:rPr>
              <w:t>租赁杭州乾峰科技有限公司闲置厂房实施生产，</w:t>
            </w:r>
            <w:r w:rsidRPr="00B637A9">
              <w:rPr>
                <w:rFonts w:ascii="Times New Roman" w:hAnsi="Times New Roman"/>
                <w:bCs/>
                <w:color w:val="000000"/>
                <w:sz w:val="24"/>
              </w:rPr>
              <w:t>仍采用焊接、抛丸、打磨、硅烷化、清洗、喷塑、固化等工艺，对设备进行提升改造，对部分工艺及产品做出调整。迁建项目实施后，全厂产能为年产压缩机</w:t>
            </w:r>
            <w:r w:rsidRPr="00B637A9">
              <w:rPr>
                <w:rFonts w:ascii="Times New Roman" w:hAnsi="Times New Roman"/>
                <w:bCs/>
                <w:color w:val="000000"/>
                <w:sz w:val="24"/>
              </w:rPr>
              <w:t>4</w:t>
            </w:r>
            <w:r w:rsidRPr="00B637A9">
              <w:rPr>
                <w:rFonts w:ascii="Times New Roman" w:hAnsi="Times New Roman"/>
                <w:bCs/>
                <w:color w:val="000000"/>
                <w:sz w:val="24"/>
              </w:rPr>
              <w:t>万台、空气泵</w:t>
            </w:r>
            <w:r w:rsidRPr="00B637A9">
              <w:rPr>
                <w:rFonts w:ascii="Times New Roman" w:hAnsi="Times New Roman"/>
                <w:bCs/>
                <w:color w:val="000000"/>
                <w:sz w:val="24"/>
              </w:rPr>
              <w:t>2</w:t>
            </w:r>
            <w:r w:rsidRPr="00B637A9">
              <w:rPr>
                <w:rFonts w:ascii="Times New Roman" w:hAnsi="Times New Roman"/>
                <w:bCs/>
                <w:color w:val="000000"/>
                <w:sz w:val="24"/>
              </w:rPr>
              <w:t>万台，修理压缩机</w:t>
            </w:r>
            <w:r w:rsidRPr="00B637A9">
              <w:rPr>
                <w:rFonts w:ascii="Times New Roman" w:hAnsi="Times New Roman"/>
                <w:bCs/>
                <w:color w:val="000000"/>
                <w:sz w:val="24"/>
              </w:rPr>
              <w:t>4</w:t>
            </w:r>
            <w:r w:rsidRPr="00B637A9">
              <w:rPr>
                <w:rFonts w:ascii="Times New Roman" w:hAnsi="Times New Roman"/>
                <w:bCs/>
                <w:color w:val="000000"/>
                <w:sz w:val="24"/>
              </w:rPr>
              <w:t>万台。</w:t>
            </w:r>
          </w:p>
          <w:p w:rsidR="007566E4" w:rsidRDefault="007566E4" w:rsidP="007566E4">
            <w:pPr>
              <w:spacing w:line="360" w:lineRule="auto"/>
              <w:ind w:firstLineChars="200" w:firstLine="480"/>
              <w:rPr>
                <w:rFonts w:ascii="Times New Roman"/>
                <w:color w:val="000000" w:themeColor="text1"/>
                <w:sz w:val="24"/>
              </w:rPr>
            </w:pPr>
            <w:r>
              <w:rPr>
                <w:rFonts w:hint="eastAsia"/>
                <w:bCs/>
                <w:color w:val="000000"/>
                <w:sz w:val="24"/>
              </w:rPr>
              <w:t>该</w:t>
            </w:r>
            <w:r>
              <w:rPr>
                <w:rFonts w:hint="eastAsia"/>
                <w:color w:val="000000"/>
                <w:sz w:val="24"/>
              </w:rPr>
              <w:t>项目的建设符合国家和地方产业政策等要求，符合总量控制的要求，符合杭州市余杭区南苕溪单元详细规划要求，符合</w:t>
            </w:r>
            <w:r>
              <w:rPr>
                <w:rFonts w:hint="eastAsia"/>
                <w:sz w:val="24"/>
              </w:rPr>
              <w:t>杭州市生态环境分区管控的要求</w:t>
            </w:r>
            <w:r>
              <w:rPr>
                <w:rFonts w:hint="eastAsia"/>
                <w:color w:val="000000"/>
                <w:sz w:val="24"/>
              </w:rPr>
              <w:t>，</w:t>
            </w:r>
            <w:r>
              <w:rPr>
                <w:rFonts w:hint="eastAsia"/>
                <w:color w:val="000000"/>
                <w:sz w:val="24"/>
                <w:lang w:val="en-GB"/>
              </w:rPr>
              <w:t>项目投产后区域环境质量能够维持现状。</w:t>
            </w:r>
            <w:r>
              <w:rPr>
                <w:rFonts w:hint="eastAsia"/>
                <w:color w:val="000000"/>
                <w:sz w:val="24"/>
              </w:rPr>
              <w:t>项目采取必要的风险防范对策和应急措施后，项目环境风险能够控制在可接受范围内。经预测分析，在保证污染防治措施的前提下，该项目的建设符合建设项目环保审批原则。只要建设单位在项目建设和日常运转管理中，切实加强对</w:t>
            </w:r>
            <w:r>
              <w:rPr>
                <w:color w:val="000000"/>
                <w:sz w:val="24"/>
              </w:rPr>
              <w:t>“</w:t>
            </w:r>
            <w:r>
              <w:rPr>
                <w:rFonts w:hint="eastAsia"/>
                <w:color w:val="000000"/>
                <w:sz w:val="24"/>
              </w:rPr>
              <w:t>三废</w:t>
            </w:r>
            <w:r>
              <w:rPr>
                <w:color w:val="000000"/>
                <w:sz w:val="24"/>
              </w:rPr>
              <w:t>”</w:t>
            </w:r>
            <w:r>
              <w:rPr>
                <w:rFonts w:hint="eastAsia"/>
                <w:color w:val="000000"/>
                <w:sz w:val="24"/>
              </w:rPr>
              <w:t>的治理，认真落实本评价报告所提出的环保要求和各项污染防治措施，则该</w:t>
            </w:r>
            <w:r>
              <w:rPr>
                <w:rFonts w:hint="eastAsia"/>
                <w:bCs/>
                <w:color w:val="000000"/>
                <w:sz w:val="24"/>
              </w:rPr>
              <w:t>项目</w:t>
            </w:r>
            <w:r>
              <w:rPr>
                <w:rFonts w:hint="eastAsia"/>
                <w:color w:val="000000"/>
                <w:sz w:val="24"/>
              </w:rPr>
              <w:t>从环保角度论证是可行的。</w:t>
            </w:r>
          </w:p>
          <w:p w:rsidR="007566E4" w:rsidRDefault="007566E4" w:rsidP="007566E4">
            <w:pPr>
              <w:spacing w:line="360" w:lineRule="auto"/>
              <w:ind w:firstLineChars="200" w:firstLine="482"/>
              <w:rPr>
                <w:rFonts w:ascii="Times New Roman" w:hAnsi="Times New Roman"/>
                <w:b/>
                <w:color w:val="000000" w:themeColor="text1"/>
                <w:sz w:val="24"/>
              </w:rPr>
            </w:pPr>
            <w:r>
              <w:rPr>
                <w:rFonts w:ascii="Times New Roman" w:hAnsi="Times New Roman"/>
                <w:b/>
                <w:color w:val="000000" w:themeColor="text1"/>
                <w:sz w:val="24"/>
              </w:rPr>
              <w:t xml:space="preserve">4.1.2 </w:t>
            </w:r>
            <w:r>
              <w:rPr>
                <w:rFonts w:ascii="Times New Roman" w:hAnsi="Times New Roman"/>
                <w:b/>
                <w:color w:val="000000" w:themeColor="text1"/>
                <w:sz w:val="24"/>
              </w:rPr>
              <w:t>审批部门审批决定</w:t>
            </w:r>
          </w:p>
          <w:p w:rsidR="007566E4" w:rsidRDefault="007566E4" w:rsidP="007566E4">
            <w:pPr>
              <w:spacing w:line="360" w:lineRule="auto"/>
              <w:ind w:firstLineChars="200" w:firstLine="480"/>
              <w:rPr>
                <w:rFonts w:ascii="Times New Roman" w:hAnsi="Times New Roman"/>
                <w:sz w:val="24"/>
              </w:rPr>
            </w:pPr>
            <w:r>
              <w:rPr>
                <w:rFonts w:ascii="Times New Roman" w:hAnsi="Times New Roman"/>
                <w:sz w:val="24"/>
              </w:rPr>
              <w:t>杭州市生态环境局</w:t>
            </w:r>
            <w:r>
              <w:rPr>
                <w:rFonts w:ascii="Times New Roman" w:hAnsi="Times New Roman" w:hint="eastAsia"/>
                <w:sz w:val="24"/>
              </w:rPr>
              <w:t>关于杭州雪涛制冷设备有限公司</w:t>
            </w:r>
            <w:r w:rsidRPr="00B637A9">
              <w:rPr>
                <w:rFonts w:ascii="Times New Roman" w:hAnsi="Times New Roman"/>
                <w:sz w:val="24"/>
              </w:rPr>
              <w:t>年产压缩机</w:t>
            </w:r>
            <w:r w:rsidRPr="00B637A9">
              <w:rPr>
                <w:rFonts w:ascii="Times New Roman" w:hAnsi="Times New Roman"/>
                <w:sz w:val="24"/>
              </w:rPr>
              <w:t>4</w:t>
            </w:r>
            <w:r w:rsidRPr="00B637A9">
              <w:rPr>
                <w:rFonts w:ascii="Times New Roman" w:hAnsi="Times New Roman"/>
                <w:sz w:val="24"/>
              </w:rPr>
              <w:t>万台、空气泵</w:t>
            </w:r>
            <w:r w:rsidRPr="00B637A9">
              <w:rPr>
                <w:rFonts w:ascii="Times New Roman" w:hAnsi="Times New Roman"/>
                <w:sz w:val="24"/>
              </w:rPr>
              <w:t>2</w:t>
            </w:r>
            <w:r w:rsidRPr="00B637A9">
              <w:rPr>
                <w:rFonts w:ascii="Times New Roman" w:hAnsi="Times New Roman"/>
                <w:sz w:val="24"/>
              </w:rPr>
              <w:t>万台，修理压缩机</w:t>
            </w:r>
            <w:r w:rsidRPr="00B637A9">
              <w:rPr>
                <w:rFonts w:ascii="Times New Roman" w:hAnsi="Times New Roman"/>
                <w:sz w:val="24"/>
              </w:rPr>
              <w:t>4</w:t>
            </w:r>
            <w:r w:rsidRPr="00B637A9">
              <w:rPr>
                <w:rFonts w:ascii="Times New Roman" w:hAnsi="Times New Roman"/>
                <w:sz w:val="24"/>
              </w:rPr>
              <w:t>万台技改项目</w:t>
            </w:r>
            <w:r>
              <w:rPr>
                <w:rFonts w:ascii="Times New Roman" w:hAnsi="Times New Roman" w:hint="eastAsia"/>
                <w:sz w:val="24"/>
              </w:rPr>
              <w:t>环境影响报告表的浙江省工业企业“零土地：技术改造项目环境影响评价文件承诺备案受理书（编号：报告表</w:t>
            </w:r>
            <w:r>
              <w:rPr>
                <w:rFonts w:ascii="Times New Roman" w:hAnsi="Times New Roman" w:hint="eastAsia"/>
                <w:sz w:val="24"/>
              </w:rPr>
              <w:t>2</w:t>
            </w:r>
            <w:r>
              <w:rPr>
                <w:rFonts w:ascii="Times New Roman" w:hAnsi="Times New Roman"/>
                <w:sz w:val="24"/>
              </w:rPr>
              <w:t>025-1</w:t>
            </w:r>
            <w:r>
              <w:rPr>
                <w:rFonts w:ascii="Times New Roman" w:hAnsi="Times New Roman" w:hint="eastAsia"/>
                <w:sz w:val="24"/>
              </w:rPr>
              <w:t>号）</w:t>
            </w:r>
            <w:r>
              <w:rPr>
                <w:rFonts w:ascii="Times New Roman" w:hAnsi="Times New Roman"/>
                <w:sz w:val="24"/>
              </w:rPr>
              <w:t>主要内容如下：</w:t>
            </w:r>
          </w:p>
          <w:p w:rsidR="007566E4" w:rsidRPr="00536759" w:rsidRDefault="007566E4" w:rsidP="007566E4">
            <w:pPr>
              <w:spacing w:line="360" w:lineRule="auto"/>
              <w:ind w:firstLineChars="200" w:firstLine="480"/>
              <w:rPr>
                <w:rStyle w:val="fontstyle01"/>
                <w:rFonts w:ascii="Times New Roman" w:hAnsi="Times New Roman" w:hint="default"/>
                <w:bCs/>
                <w:sz w:val="24"/>
                <w:szCs w:val="24"/>
              </w:rPr>
            </w:pPr>
            <w:bookmarkStart w:id="3" w:name="_Toc23854"/>
            <w:bookmarkStart w:id="4" w:name="_Toc716"/>
            <w:bookmarkStart w:id="5" w:name="_Toc27404"/>
            <w:r w:rsidRPr="00536759">
              <w:rPr>
                <w:rStyle w:val="fontstyle01"/>
                <w:rFonts w:ascii="Times New Roman" w:hAnsi="Times New Roman" w:hint="default"/>
                <w:bCs/>
                <w:sz w:val="24"/>
                <w:szCs w:val="24"/>
              </w:rPr>
              <w:t>杭州雪涛制冷设备有限公司</w:t>
            </w:r>
            <w:r>
              <w:rPr>
                <w:rStyle w:val="fontstyle01"/>
                <w:rFonts w:ascii="Times New Roman" w:hAnsi="Times New Roman" w:hint="default"/>
                <w:bCs/>
                <w:sz w:val="24"/>
                <w:szCs w:val="24"/>
              </w:rPr>
              <w:t>：</w:t>
            </w:r>
          </w:p>
          <w:p w:rsidR="007566E4" w:rsidRPr="00536759" w:rsidRDefault="007566E4" w:rsidP="007566E4">
            <w:pPr>
              <w:spacing w:line="360" w:lineRule="auto"/>
              <w:ind w:firstLineChars="200" w:firstLine="480"/>
              <w:rPr>
                <w:rStyle w:val="fontstyle01"/>
                <w:rFonts w:ascii="Times New Roman" w:hAnsi="Times New Roman" w:hint="default"/>
                <w:bCs/>
                <w:sz w:val="24"/>
                <w:szCs w:val="24"/>
              </w:rPr>
            </w:pPr>
            <w:r w:rsidRPr="00536759">
              <w:rPr>
                <w:rStyle w:val="fontstyle01"/>
                <w:rFonts w:ascii="Times New Roman" w:hAnsi="Times New Roman" w:hint="default"/>
                <w:bCs/>
                <w:sz w:val="24"/>
                <w:szCs w:val="24"/>
              </w:rPr>
              <w:t>你单位于</w:t>
            </w:r>
            <w:r w:rsidRPr="00536759">
              <w:rPr>
                <w:rStyle w:val="fontstyle01"/>
                <w:rFonts w:ascii="Times New Roman" w:hAnsi="Times New Roman" w:hint="default"/>
                <w:bCs/>
                <w:sz w:val="24"/>
                <w:szCs w:val="24"/>
              </w:rPr>
              <w:t>2025</w:t>
            </w:r>
            <w:r w:rsidRPr="00536759">
              <w:rPr>
                <w:rStyle w:val="fontstyle01"/>
                <w:rFonts w:ascii="Times New Roman" w:hAnsi="Times New Roman" w:hint="default"/>
                <w:bCs/>
                <w:sz w:val="24"/>
                <w:szCs w:val="24"/>
              </w:rPr>
              <w:t>年</w:t>
            </w:r>
            <w:r w:rsidRPr="00536759">
              <w:rPr>
                <w:rStyle w:val="fontstyle01"/>
                <w:rFonts w:ascii="Times New Roman" w:hAnsi="Times New Roman" w:hint="default"/>
                <w:bCs/>
                <w:sz w:val="24"/>
                <w:szCs w:val="24"/>
              </w:rPr>
              <w:t>1</w:t>
            </w:r>
            <w:r w:rsidRPr="00536759">
              <w:rPr>
                <w:rStyle w:val="fontstyle01"/>
                <w:rFonts w:ascii="Times New Roman" w:hAnsi="Times New Roman" w:hint="default"/>
                <w:bCs/>
                <w:sz w:val="24"/>
                <w:szCs w:val="24"/>
              </w:rPr>
              <w:t>月</w:t>
            </w:r>
            <w:r w:rsidRPr="00536759">
              <w:rPr>
                <w:rStyle w:val="fontstyle01"/>
                <w:rFonts w:ascii="Times New Roman" w:hAnsi="Times New Roman" w:hint="default"/>
                <w:bCs/>
                <w:sz w:val="24"/>
                <w:szCs w:val="24"/>
              </w:rPr>
              <w:t>23</w:t>
            </w:r>
            <w:r w:rsidRPr="00536759">
              <w:rPr>
                <w:rStyle w:val="fontstyle01"/>
                <w:rFonts w:ascii="Times New Roman" w:hAnsi="Times New Roman" w:hint="default"/>
                <w:bCs/>
                <w:sz w:val="24"/>
                <w:szCs w:val="24"/>
              </w:rPr>
              <w:t>日提交的申请备案的请示、年产压缩机</w:t>
            </w:r>
            <w:r w:rsidRPr="00536759">
              <w:rPr>
                <w:rStyle w:val="fontstyle01"/>
                <w:rFonts w:ascii="Times New Roman" w:hAnsi="Times New Roman" w:hint="default"/>
                <w:bCs/>
                <w:sz w:val="24"/>
                <w:szCs w:val="24"/>
              </w:rPr>
              <w:t>4</w:t>
            </w:r>
            <w:r w:rsidRPr="00536759">
              <w:rPr>
                <w:rStyle w:val="fontstyle01"/>
                <w:rFonts w:ascii="Times New Roman" w:hAnsi="Times New Roman" w:hint="default"/>
                <w:bCs/>
                <w:sz w:val="24"/>
                <w:szCs w:val="24"/>
              </w:rPr>
              <w:t>万台、空气泵</w:t>
            </w:r>
            <w:r w:rsidRPr="00536759">
              <w:rPr>
                <w:rStyle w:val="fontstyle01"/>
                <w:rFonts w:ascii="Times New Roman" w:hAnsi="Times New Roman" w:hint="default"/>
                <w:bCs/>
                <w:sz w:val="24"/>
                <w:szCs w:val="24"/>
              </w:rPr>
              <w:t>2</w:t>
            </w:r>
            <w:r w:rsidRPr="00536759">
              <w:rPr>
                <w:rStyle w:val="fontstyle01"/>
                <w:rFonts w:ascii="Times New Roman" w:hAnsi="Times New Roman" w:hint="default"/>
                <w:bCs/>
                <w:sz w:val="24"/>
                <w:szCs w:val="24"/>
              </w:rPr>
              <w:t>万台，修理压缩机</w:t>
            </w:r>
            <w:r w:rsidRPr="00536759">
              <w:rPr>
                <w:rStyle w:val="fontstyle01"/>
                <w:rFonts w:ascii="Times New Roman" w:hAnsi="Times New Roman" w:hint="default"/>
                <w:bCs/>
                <w:sz w:val="24"/>
                <w:szCs w:val="24"/>
              </w:rPr>
              <w:t>4</w:t>
            </w:r>
            <w:r w:rsidRPr="00536759">
              <w:rPr>
                <w:rStyle w:val="fontstyle01"/>
                <w:rFonts w:ascii="Times New Roman" w:hAnsi="Times New Roman" w:hint="default"/>
                <w:bCs/>
                <w:sz w:val="24"/>
                <w:szCs w:val="24"/>
              </w:rPr>
              <w:t>万台技改项目环境影响报告表、年产压缩机</w:t>
            </w:r>
            <w:r w:rsidRPr="00536759">
              <w:rPr>
                <w:rStyle w:val="fontstyle01"/>
                <w:rFonts w:ascii="Times New Roman" w:hAnsi="Times New Roman" w:hint="default"/>
                <w:bCs/>
                <w:sz w:val="24"/>
                <w:szCs w:val="24"/>
              </w:rPr>
              <w:t>4</w:t>
            </w:r>
            <w:r w:rsidRPr="00536759">
              <w:rPr>
                <w:rStyle w:val="fontstyle01"/>
                <w:rFonts w:ascii="Times New Roman" w:hAnsi="Times New Roman" w:hint="default"/>
                <w:bCs/>
                <w:sz w:val="24"/>
                <w:szCs w:val="24"/>
              </w:rPr>
              <w:t>万台、空气泵</w:t>
            </w:r>
            <w:r w:rsidRPr="00536759">
              <w:rPr>
                <w:rStyle w:val="fontstyle01"/>
                <w:rFonts w:ascii="Times New Roman" w:hAnsi="Times New Roman" w:hint="default"/>
                <w:bCs/>
                <w:sz w:val="24"/>
                <w:szCs w:val="24"/>
              </w:rPr>
              <w:t>2</w:t>
            </w:r>
            <w:r w:rsidRPr="00536759">
              <w:rPr>
                <w:rStyle w:val="fontstyle01"/>
                <w:rFonts w:ascii="Times New Roman" w:hAnsi="Times New Roman" w:hint="default"/>
                <w:bCs/>
                <w:sz w:val="24"/>
                <w:szCs w:val="24"/>
              </w:rPr>
              <w:t>万台，修理压缩机</w:t>
            </w:r>
            <w:r w:rsidRPr="00536759">
              <w:rPr>
                <w:rStyle w:val="fontstyle01"/>
                <w:rFonts w:ascii="Times New Roman" w:hAnsi="Times New Roman" w:hint="default"/>
                <w:bCs/>
                <w:sz w:val="24"/>
                <w:szCs w:val="24"/>
              </w:rPr>
              <w:t>4</w:t>
            </w:r>
            <w:r w:rsidRPr="00536759">
              <w:rPr>
                <w:rStyle w:val="fontstyle01"/>
                <w:rFonts w:ascii="Times New Roman" w:hAnsi="Times New Roman" w:hint="default"/>
                <w:bCs/>
                <w:sz w:val="24"/>
                <w:szCs w:val="24"/>
              </w:rPr>
              <w:t>万台技改项目环境影响评价文件备案承诺书、信息公开情况说明等材料悉。</w:t>
            </w:r>
          </w:p>
          <w:p w:rsidR="007566E4" w:rsidRPr="00536759" w:rsidRDefault="007566E4" w:rsidP="007566E4">
            <w:pPr>
              <w:spacing w:line="360" w:lineRule="auto"/>
              <w:ind w:firstLineChars="200" w:firstLine="480"/>
              <w:rPr>
                <w:rStyle w:val="fontstyle01"/>
                <w:rFonts w:ascii="Times New Roman" w:hAnsi="Times New Roman" w:hint="default"/>
                <w:bCs/>
                <w:sz w:val="24"/>
                <w:szCs w:val="24"/>
              </w:rPr>
            </w:pPr>
            <w:r w:rsidRPr="00536759">
              <w:rPr>
                <w:rStyle w:val="fontstyle01"/>
                <w:rFonts w:ascii="Times New Roman" w:hAnsi="Times New Roman" w:hint="default"/>
                <w:bCs/>
                <w:sz w:val="24"/>
                <w:szCs w:val="24"/>
              </w:rPr>
              <w:t>本项目建成后</w:t>
            </w:r>
            <w:r>
              <w:rPr>
                <w:rStyle w:val="fontstyle01"/>
                <w:rFonts w:ascii="Times New Roman" w:hAnsi="Times New Roman" w:hint="default"/>
                <w:bCs/>
                <w:sz w:val="24"/>
                <w:szCs w:val="24"/>
              </w:rPr>
              <w:t>，</w:t>
            </w:r>
            <w:r w:rsidRPr="00536759">
              <w:rPr>
                <w:rStyle w:val="fontstyle01"/>
                <w:rFonts w:ascii="Times New Roman" w:hAnsi="Times New Roman" w:hint="default"/>
                <w:bCs/>
                <w:sz w:val="24"/>
                <w:szCs w:val="24"/>
              </w:rPr>
              <w:t>全厂</w:t>
            </w:r>
            <w:r w:rsidRPr="00536759">
              <w:rPr>
                <w:rStyle w:val="fontstyle01"/>
                <w:rFonts w:ascii="Times New Roman" w:hAnsi="Times New Roman" w:hint="default"/>
                <w:bCs/>
                <w:sz w:val="24"/>
                <w:szCs w:val="24"/>
              </w:rPr>
              <w:t>COD</w:t>
            </w:r>
            <w:r w:rsidRPr="00536759">
              <w:rPr>
                <w:rStyle w:val="fontstyle01"/>
                <w:rFonts w:ascii="Times New Roman" w:hAnsi="Times New Roman" w:hint="default"/>
                <w:bCs/>
                <w:sz w:val="24"/>
                <w:szCs w:val="24"/>
              </w:rPr>
              <w:t>、</w:t>
            </w:r>
            <w:r w:rsidRPr="00536759">
              <w:rPr>
                <w:rStyle w:val="fontstyle01"/>
                <w:rFonts w:ascii="Times New Roman" w:hAnsi="Times New Roman" w:hint="default"/>
                <w:bCs/>
                <w:sz w:val="24"/>
                <w:szCs w:val="24"/>
              </w:rPr>
              <w:t>NH</w:t>
            </w:r>
            <w:r w:rsidRPr="00536759">
              <w:rPr>
                <w:rStyle w:val="fontstyle01"/>
                <w:rFonts w:ascii="Times New Roman" w:hAnsi="Times New Roman" w:hint="default"/>
                <w:bCs/>
                <w:sz w:val="24"/>
                <w:szCs w:val="24"/>
                <w:vertAlign w:val="subscript"/>
              </w:rPr>
              <w:t>3</w:t>
            </w:r>
            <w:r w:rsidRPr="00536759">
              <w:rPr>
                <w:rStyle w:val="fontstyle01"/>
                <w:rFonts w:ascii="Times New Roman" w:hAnsi="Times New Roman" w:hint="default"/>
                <w:bCs/>
                <w:sz w:val="24"/>
                <w:szCs w:val="24"/>
              </w:rPr>
              <w:t>-N</w:t>
            </w:r>
            <w:r w:rsidRPr="00536759">
              <w:rPr>
                <w:rStyle w:val="fontstyle01"/>
                <w:rFonts w:ascii="Times New Roman" w:hAnsi="Times New Roman" w:hint="default"/>
                <w:bCs/>
                <w:sz w:val="24"/>
                <w:szCs w:val="24"/>
              </w:rPr>
              <w:t>、</w:t>
            </w:r>
            <w:r w:rsidRPr="00536759">
              <w:rPr>
                <w:rStyle w:val="fontstyle01"/>
                <w:rFonts w:ascii="Times New Roman" w:hAnsi="Times New Roman" w:hint="default"/>
                <w:bCs/>
                <w:sz w:val="24"/>
                <w:szCs w:val="24"/>
              </w:rPr>
              <w:t>SO</w:t>
            </w:r>
            <w:r w:rsidRPr="00536759">
              <w:rPr>
                <w:rStyle w:val="fontstyle01"/>
                <w:rFonts w:ascii="Times New Roman" w:hAnsi="Times New Roman" w:hint="default"/>
                <w:bCs/>
                <w:sz w:val="24"/>
                <w:szCs w:val="24"/>
                <w:vertAlign w:val="subscript"/>
              </w:rPr>
              <w:t>2</w:t>
            </w:r>
            <w:r w:rsidRPr="00536759">
              <w:rPr>
                <w:rStyle w:val="fontstyle01"/>
                <w:rFonts w:ascii="Times New Roman" w:hAnsi="Times New Roman" w:hint="default"/>
                <w:bCs/>
                <w:sz w:val="24"/>
                <w:szCs w:val="24"/>
              </w:rPr>
              <w:t>、</w:t>
            </w:r>
            <w:r w:rsidRPr="00536759">
              <w:rPr>
                <w:rStyle w:val="fontstyle01"/>
                <w:rFonts w:ascii="Times New Roman" w:hAnsi="Times New Roman" w:hint="default"/>
                <w:bCs/>
                <w:sz w:val="24"/>
                <w:szCs w:val="24"/>
              </w:rPr>
              <w:t>NOx</w:t>
            </w:r>
            <w:r w:rsidRPr="00536759">
              <w:rPr>
                <w:rStyle w:val="fontstyle01"/>
                <w:rFonts w:ascii="Times New Roman" w:hAnsi="Times New Roman" w:hint="default"/>
                <w:bCs/>
                <w:sz w:val="24"/>
                <w:szCs w:val="24"/>
              </w:rPr>
              <w:t>、烟粉尘和</w:t>
            </w:r>
            <w:r w:rsidRPr="00536759">
              <w:rPr>
                <w:rStyle w:val="fontstyle01"/>
                <w:rFonts w:ascii="Times New Roman" w:hAnsi="Times New Roman" w:hint="default"/>
                <w:bCs/>
                <w:sz w:val="24"/>
                <w:szCs w:val="24"/>
              </w:rPr>
              <w:t>VOCs</w:t>
            </w:r>
            <w:r w:rsidRPr="00536759">
              <w:rPr>
                <w:rStyle w:val="fontstyle01"/>
                <w:rFonts w:ascii="Times New Roman" w:hAnsi="Times New Roman" w:hint="default"/>
                <w:bCs/>
                <w:sz w:val="24"/>
                <w:szCs w:val="24"/>
              </w:rPr>
              <w:t>排放总量分别控制在</w:t>
            </w:r>
            <w:r w:rsidRPr="00536759">
              <w:rPr>
                <w:rStyle w:val="fontstyle01"/>
                <w:rFonts w:ascii="Times New Roman" w:hAnsi="Times New Roman" w:hint="default"/>
                <w:bCs/>
                <w:sz w:val="24"/>
                <w:szCs w:val="24"/>
              </w:rPr>
              <w:t>0.028</w:t>
            </w:r>
            <w:r w:rsidRPr="00536759">
              <w:rPr>
                <w:rStyle w:val="fontstyle01"/>
                <w:rFonts w:ascii="Times New Roman" w:hAnsi="Times New Roman" w:hint="default"/>
                <w:bCs/>
                <w:sz w:val="24"/>
                <w:szCs w:val="24"/>
              </w:rPr>
              <w:t>、</w:t>
            </w:r>
            <w:r w:rsidRPr="00536759">
              <w:rPr>
                <w:rStyle w:val="fontstyle01"/>
                <w:rFonts w:ascii="Times New Roman" w:hAnsi="Times New Roman" w:hint="default"/>
                <w:bCs/>
                <w:sz w:val="24"/>
                <w:szCs w:val="24"/>
              </w:rPr>
              <w:t>0.001</w:t>
            </w:r>
            <w:r w:rsidRPr="00536759">
              <w:rPr>
                <w:rStyle w:val="fontstyle01"/>
                <w:rFonts w:ascii="Times New Roman" w:hAnsi="Times New Roman" w:hint="default"/>
                <w:bCs/>
                <w:sz w:val="24"/>
                <w:szCs w:val="24"/>
              </w:rPr>
              <w:t>、</w:t>
            </w:r>
            <w:r w:rsidRPr="00536759">
              <w:rPr>
                <w:rStyle w:val="fontstyle01"/>
                <w:rFonts w:ascii="Times New Roman" w:hAnsi="Times New Roman" w:hint="default"/>
                <w:bCs/>
                <w:sz w:val="24"/>
                <w:szCs w:val="24"/>
              </w:rPr>
              <w:t>0.002</w:t>
            </w:r>
            <w:r w:rsidRPr="00536759">
              <w:rPr>
                <w:rStyle w:val="fontstyle01"/>
                <w:rFonts w:ascii="Times New Roman" w:hAnsi="Times New Roman" w:hint="default"/>
                <w:bCs/>
                <w:sz w:val="24"/>
                <w:szCs w:val="24"/>
              </w:rPr>
              <w:t>、</w:t>
            </w:r>
            <w:r w:rsidRPr="00536759">
              <w:rPr>
                <w:rStyle w:val="fontstyle01"/>
                <w:rFonts w:ascii="Times New Roman" w:hAnsi="Times New Roman" w:hint="default"/>
                <w:bCs/>
                <w:sz w:val="24"/>
                <w:szCs w:val="24"/>
              </w:rPr>
              <w:t>0.022</w:t>
            </w:r>
            <w:r w:rsidRPr="00536759">
              <w:rPr>
                <w:rStyle w:val="fontstyle01"/>
                <w:rFonts w:ascii="Times New Roman" w:hAnsi="Times New Roman" w:hint="default"/>
                <w:bCs/>
                <w:sz w:val="24"/>
                <w:szCs w:val="24"/>
              </w:rPr>
              <w:t>、</w:t>
            </w:r>
            <w:r w:rsidRPr="00536759">
              <w:rPr>
                <w:rStyle w:val="fontstyle01"/>
                <w:rFonts w:ascii="Times New Roman" w:hAnsi="Times New Roman" w:hint="default"/>
                <w:bCs/>
                <w:sz w:val="24"/>
                <w:szCs w:val="24"/>
              </w:rPr>
              <w:t>0.329</w:t>
            </w:r>
            <w:r w:rsidRPr="00536759">
              <w:rPr>
                <w:rStyle w:val="fontstyle01"/>
                <w:rFonts w:ascii="Times New Roman" w:hAnsi="Times New Roman" w:hint="default"/>
                <w:bCs/>
                <w:sz w:val="24"/>
                <w:szCs w:val="24"/>
              </w:rPr>
              <w:t>和</w:t>
            </w:r>
            <w:r w:rsidRPr="00536759">
              <w:rPr>
                <w:rStyle w:val="fontstyle01"/>
                <w:rFonts w:ascii="Times New Roman" w:hAnsi="Times New Roman" w:hint="default"/>
                <w:bCs/>
                <w:sz w:val="24"/>
                <w:szCs w:val="24"/>
              </w:rPr>
              <w:t>0.031t/a</w:t>
            </w:r>
            <w:r w:rsidRPr="00536759">
              <w:rPr>
                <w:rStyle w:val="fontstyle01"/>
                <w:rFonts w:ascii="Times New Roman" w:hAnsi="Times New Roman" w:hint="default"/>
                <w:bCs/>
                <w:sz w:val="24"/>
                <w:szCs w:val="24"/>
              </w:rPr>
              <w:t>以内。</w:t>
            </w:r>
          </w:p>
          <w:p w:rsidR="007566E4" w:rsidRPr="00536759" w:rsidRDefault="007566E4" w:rsidP="007566E4">
            <w:pPr>
              <w:spacing w:line="360" w:lineRule="auto"/>
              <w:ind w:firstLineChars="200" w:firstLine="480"/>
              <w:rPr>
                <w:rStyle w:val="fontstyle01"/>
                <w:rFonts w:ascii="Times New Roman" w:hAnsi="Times New Roman" w:hint="default"/>
                <w:bCs/>
                <w:sz w:val="24"/>
                <w:szCs w:val="24"/>
              </w:rPr>
            </w:pPr>
            <w:r w:rsidRPr="00536759">
              <w:rPr>
                <w:rStyle w:val="fontstyle01"/>
                <w:rFonts w:ascii="Times New Roman" w:hAnsi="Times New Roman" w:hint="default"/>
                <w:bCs/>
                <w:sz w:val="24"/>
                <w:szCs w:val="24"/>
              </w:rPr>
              <w:t>项目正式投产前，请你单位及时委托有资质监测机构进行监测，按规范自行组织环保设施竣工验收，环保设施竣工验收情况向社会公开后报环保部门备案。办理备案手续前按以下要求整理准备好材料</w:t>
            </w:r>
            <w:r>
              <w:rPr>
                <w:rStyle w:val="fontstyle01"/>
                <w:rFonts w:ascii="Times New Roman" w:hAnsi="Times New Roman" w:hint="default"/>
                <w:bCs/>
                <w:sz w:val="24"/>
                <w:szCs w:val="24"/>
              </w:rPr>
              <w:t>：</w:t>
            </w:r>
          </w:p>
          <w:p w:rsidR="007566E4" w:rsidRPr="00536759" w:rsidRDefault="007566E4" w:rsidP="007566E4">
            <w:pPr>
              <w:spacing w:line="360" w:lineRule="auto"/>
              <w:ind w:firstLineChars="200" w:firstLine="480"/>
              <w:rPr>
                <w:rStyle w:val="fontstyle01"/>
                <w:rFonts w:ascii="Times New Roman" w:hAnsi="Times New Roman" w:hint="default"/>
                <w:bCs/>
                <w:sz w:val="24"/>
                <w:szCs w:val="24"/>
              </w:rPr>
            </w:pPr>
            <w:r w:rsidRPr="00536759">
              <w:rPr>
                <w:rStyle w:val="fontstyle01"/>
                <w:rFonts w:ascii="Times New Roman" w:hAnsi="Times New Roman" w:hint="default"/>
                <w:bCs/>
                <w:sz w:val="24"/>
                <w:szCs w:val="24"/>
              </w:rPr>
              <w:t>1</w:t>
            </w:r>
            <w:r w:rsidRPr="00536759">
              <w:rPr>
                <w:rStyle w:val="fontstyle01"/>
                <w:rFonts w:ascii="Times New Roman" w:hAnsi="Times New Roman" w:hint="default"/>
                <w:bCs/>
                <w:sz w:val="24"/>
                <w:szCs w:val="24"/>
              </w:rPr>
              <w:t>、建设项目环保设施竣工验收备案申请。</w:t>
            </w:r>
          </w:p>
          <w:p w:rsidR="007566E4" w:rsidRPr="00536759" w:rsidRDefault="007566E4" w:rsidP="007566E4">
            <w:pPr>
              <w:spacing w:line="360" w:lineRule="auto"/>
              <w:ind w:firstLineChars="200" w:firstLine="480"/>
              <w:rPr>
                <w:rStyle w:val="fontstyle01"/>
                <w:rFonts w:ascii="Times New Roman" w:hAnsi="Times New Roman" w:hint="default"/>
                <w:bCs/>
                <w:sz w:val="24"/>
                <w:szCs w:val="24"/>
              </w:rPr>
            </w:pPr>
            <w:r w:rsidRPr="00536759">
              <w:rPr>
                <w:rStyle w:val="fontstyle01"/>
                <w:rFonts w:ascii="Times New Roman" w:hAnsi="Times New Roman" w:hint="default"/>
                <w:bCs/>
                <w:sz w:val="24"/>
                <w:szCs w:val="24"/>
              </w:rPr>
              <w:t>2</w:t>
            </w:r>
            <w:r w:rsidRPr="00536759">
              <w:rPr>
                <w:rStyle w:val="fontstyle01"/>
                <w:rFonts w:ascii="Times New Roman" w:hAnsi="Times New Roman" w:hint="default"/>
                <w:bCs/>
                <w:sz w:val="24"/>
                <w:szCs w:val="24"/>
              </w:rPr>
              <w:t>、建设项目环保设施竣工验收监测报告。</w:t>
            </w:r>
          </w:p>
          <w:p w:rsidR="007566E4" w:rsidRDefault="007566E4" w:rsidP="007566E4">
            <w:pPr>
              <w:spacing w:line="360" w:lineRule="auto"/>
              <w:ind w:firstLineChars="200" w:firstLine="480"/>
              <w:rPr>
                <w:rStyle w:val="fontstyle01"/>
                <w:rFonts w:ascii="Times New Roman" w:hAnsi="Times New Roman" w:hint="default"/>
                <w:bCs/>
                <w:sz w:val="24"/>
                <w:szCs w:val="24"/>
              </w:rPr>
            </w:pPr>
            <w:r w:rsidRPr="00536759">
              <w:rPr>
                <w:rStyle w:val="fontstyle01"/>
                <w:rFonts w:ascii="Times New Roman" w:hAnsi="Times New Roman" w:hint="default"/>
                <w:bCs/>
                <w:sz w:val="24"/>
                <w:szCs w:val="24"/>
              </w:rPr>
              <w:t>3</w:t>
            </w:r>
            <w:r w:rsidRPr="00536759">
              <w:rPr>
                <w:rStyle w:val="fontstyle01"/>
                <w:rFonts w:ascii="Times New Roman" w:hAnsi="Times New Roman" w:hint="default"/>
                <w:bCs/>
                <w:sz w:val="24"/>
                <w:szCs w:val="24"/>
              </w:rPr>
              <w:t>、建设项目环保设施竣工验收信息公开情况说明。</w:t>
            </w:r>
          </w:p>
          <w:p w:rsidR="007566E4" w:rsidRDefault="007566E4" w:rsidP="007566E4">
            <w:pPr>
              <w:spacing w:line="360" w:lineRule="auto"/>
              <w:ind w:firstLineChars="200" w:firstLine="442"/>
              <w:rPr>
                <w:rStyle w:val="fontstyle01"/>
                <w:rFonts w:ascii="Times New Roman" w:hAnsi="Times New Roman" w:hint="default"/>
                <w:b/>
                <w:bCs/>
                <w:szCs w:val="24"/>
              </w:rPr>
            </w:pPr>
            <w:r>
              <w:rPr>
                <w:rStyle w:val="fontstyle01"/>
                <w:rFonts w:ascii="Times New Roman" w:hAnsi="Times New Roman" w:hint="default"/>
                <w:b/>
                <w:bCs/>
                <w:szCs w:val="24"/>
              </w:rPr>
              <w:t xml:space="preserve">4.1.3 </w:t>
            </w:r>
            <w:r>
              <w:rPr>
                <w:rStyle w:val="fontstyle01"/>
                <w:rFonts w:ascii="Times New Roman" w:hAnsi="Times New Roman" w:hint="default"/>
                <w:b/>
                <w:bCs/>
                <w:szCs w:val="24"/>
              </w:rPr>
              <w:t>本项目环评批复及落实情况</w:t>
            </w:r>
            <w:bookmarkEnd w:id="3"/>
            <w:bookmarkEnd w:id="4"/>
            <w:bookmarkEnd w:id="5"/>
          </w:p>
          <w:p w:rsidR="007566E4" w:rsidRPr="00967BE1" w:rsidRDefault="007566E4" w:rsidP="007566E4">
            <w:pPr>
              <w:spacing w:line="360" w:lineRule="auto"/>
              <w:ind w:firstLineChars="200" w:firstLine="480"/>
              <w:rPr>
                <w:rStyle w:val="fontstyle01"/>
                <w:rFonts w:ascii="Times New Roman" w:hAnsi="Times New Roman" w:hint="default"/>
                <w:sz w:val="24"/>
                <w:szCs w:val="24"/>
              </w:rPr>
            </w:pPr>
            <w:r w:rsidRPr="00967BE1">
              <w:rPr>
                <w:rStyle w:val="fontstyle01"/>
                <w:rFonts w:ascii="Times New Roman" w:hAnsi="Times New Roman" w:hint="default"/>
                <w:sz w:val="24"/>
                <w:szCs w:val="24"/>
              </w:rPr>
              <w:t>本项目环评要求的污染防治措施等情况与实际落实情况详见表</w:t>
            </w:r>
            <w:r w:rsidRPr="00967BE1">
              <w:rPr>
                <w:rStyle w:val="fontstyle01"/>
                <w:rFonts w:ascii="Times New Roman" w:hAnsi="Times New Roman" w:hint="default"/>
                <w:sz w:val="24"/>
                <w:szCs w:val="24"/>
              </w:rPr>
              <w:t>4-1</w:t>
            </w:r>
            <w:r w:rsidRPr="00967BE1">
              <w:rPr>
                <w:rStyle w:val="fontstyle01"/>
                <w:rFonts w:ascii="Times New Roman" w:hAnsi="Times New Roman" w:hint="default"/>
                <w:sz w:val="24"/>
                <w:szCs w:val="24"/>
              </w:rPr>
              <w:t>。</w:t>
            </w:r>
          </w:p>
          <w:p w:rsidR="007566E4" w:rsidRDefault="007566E4" w:rsidP="007566E4">
            <w:pPr>
              <w:spacing w:line="360" w:lineRule="auto"/>
              <w:jc w:val="center"/>
              <w:rPr>
                <w:b/>
                <w:bCs/>
                <w:sz w:val="24"/>
                <w:szCs w:val="22"/>
              </w:rPr>
            </w:pPr>
            <w:r>
              <w:rPr>
                <w:rFonts w:ascii="Times New Roman" w:hAnsi="Times New Roman" w:hint="eastAsia"/>
                <w:b/>
                <w:bCs/>
                <w:szCs w:val="21"/>
              </w:rPr>
              <w:t>表</w:t>
            </w:r>
            <w:r>
              <w:rPr>
                <w:rFonts w:ascii="Times New Roman" w:hAnsi="Times New Roman"/>
                <w:b/>
                <w:bCs/>
                <w:szCs w:val="21"/>
              </w:rPr>
              <w:t xml:space="preserve">4-1 </w:t>
            </w:r>
            <w:r>
              <w:rPr>
                <w:rFonts w:ascii="Times New Roman" w:hAnsi="Times New Roman" w:hint="eastAsia"/>
                <w:b/>
                <w:bCs/>
                <w:szCs w:val="21"/>
              </w:rPr>
              <w:t>环评批复要求的实际落实情况</w:t>
            </w:r>
          </w:p>
          <w:tbl>
            <w:tblPr>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130"/>
              <w:gridCol w:w="4319"/>
            </w:tblGrid>
            <w:tr w:rsidR="007566E4" w:rsidTr="00E75140">
              <w:trPr>
                <w:trHeight w:val="92"/>
              </w:trPr>
              <w:tc>
                <w:tcPr>
                  <w:tcW w:w="846" w:type="dxa"/>
                  <w:tcBorders>
                    <w:top w:val="single" w:sz="4" w:space="0" w:color="auto"/>
                    <w:left w:val="single" w:sz="4" w:space="0" w:color="auto"/>
                    <w:bottom w:val="single" w:sz="4" w:space="0" w:color="auto"/>
                    <w:right w:val="single" w:sz="4" w:space="0" w:color="auto"/>
                  </w:tcBorders>
                  <w:vAlign w:val="center"/>
                </w:tcPr>
                <w:p w:rsidR="007566E4" w:rsidRDefault="007566E4" w:rsidP="007566E4">
                  <w:pPr>
                    <w:rPr>
                      <w:rFonts w:ascii="Times New Roman" w:eastAsiaTheme="minorEastAsia" w:hAnsi="Times New Roman"/>
                      <w:color w:val="000000"/>
                      <w:szCs w:val="21"/>
                      <w:lang w:val="zh-CN"/>
                    </w:rPr>
                  </w:pPr>
                  <w:r>
                    <w:rPr>
                      <w:rFonts w:ascii="Times New Roman" w:eastAsiaTheme="minorEastAsia" w:hAnsiTheme="minorEastAsia" w:hint="eastAsia"/>
                      <w:color w:val="000000"/>
                      <w:szCs w:val="21"/>
                      <w:lang w:val="zh-CN"/>
                    </w:rPr>
                    <w:t>序号</w:t>
                  </w:r>
                </w:p>
              </w:tc>
              <w:tc>
                <w:tcPr>
                  <w:tcW w:w="3130" w:type="dxa"/>
                  <w:tcBorders>
                    <w:top w:val="single" w:sz="4" w:space="0" w:color="auto"/>
                    <w:left w:val="single" w:sz="4" w:space="0" w:color="auto"/>
                    <w:bottom w:val="single" w:sz="4" w:space="0" w:color="auto"/>
                    <w:right w:val="single" w:sz="4" w:space="0" w:color="auto"/>
                  </w:tcBorders>
                  <w:vAlign w:val="center"/>
                </w:tcPr>
                <w:p w:rsidR="007566E4" w:rsidRDefault="007566E4" w:rsidP="007566E4">
                  <w:pPr>
                    <w:jc w:val="center"/>
                    <w:rPr>
                      <w:rFonts w:ascii="Times New Roman" w:eastAsiaTheme="minorEastAsia" w:hAnsi="Times New Roman"/>
                      <w:color w:val="000000"/>
                      <w:szCs w:val="21"/>
                      <w:lang w:val="zh-CN"/>
                    </w:rPr>
                  </w:pPr>
                  <w:r>
                    <w:rPr>
                      <w:rFonts w:ascii="Times New Roman" w:eastAsiaTheme="minorEastAsia" w:hAnsiTheme="minorEastAsia" w:hint="eastAsia"/>
                      <w:color w:val="000000"/>
                      <w:szCs w:val="21"/>
                      <w:lang w:val="zh-CN"/>
                    </w:rPr>
                    <w:t>环评要求</w:t>
                  </w:r>
                </w:p>
              </w:tc>
              <w:tc>
                <w:tcPr>
                  <w:tcW w:w="4319" w:type="dxa"/>
                  <w:tcBorders>
                    <w:top w:val="single" w:sz="4" w:space="0" w:color="auto"/>
                    <w:left w:val="single" w:sz="4" w:space="0" w:color="auto"/>
                    <w:bottom w:val="single" w:sz="4" w:space="0" w:color="auto"/>
                    <w:right w:val="single" w:sz="4" w:space="0" w:color="auto"/>
                  </w:tcBorders>
                  <w:vAlign w:val="center"/>
                </w:tcPr>
                <w:p w:rsidR="007566E4" w:rsidRDefault="007566E4" w:rsidP="007566E4">
                  <w:pPr>
                    <w:jc w:val="center"/>
                    <w:rPr>
                      <w:rFonts w:ascii="Times New Roman" w:eastAsiaTheme="minorEastAsia" w:hAnsi="Times New Roman"/>
                      <w:color w:val="000000"/>
                      <w:szCs w:val="21"/>
                      <w:lang w:val="zh-CN"/>
                    </w:rPr>
                  </w:pPr>
                  <w:r>
                    <w:rPr>
                      <w:rFonts w:ascii="Times New Roman" w:eastAsiaTheme="minorEastAsia" w:hAnsiTheme="minorEastAsia" w:hint="eastAsia"/>
                      <w:color w:val="000000"/>
                      <w:szCs w:val="21"/>
                      <w:lang w:val="zh-CN"/>
                    </w:rPr>
                    <w:t>实际落实情况</w:t>
                  </w:r>
                </w:p>
              </w:tc>
            </w:tr>
            <w:tr w:rsidR="007566E4" w:rsidTr="00E75140">
              <w:trPr>
                <w:trHeight w:val="257"/>
              </w:trPr>
              <w:tc>
                <w:tcPr>
                  <w:tcW w:w="846" w:type="dxa"/>
                  <w:tcBorders>
                    <w:top w:val="single" w:sz="4" w:space="0" w:color="auto"/>
                    <w:left w:val="single" w:sz="4" w:space="0" w:color="auto"/>
                    <w:bottom w:val="single" w:sz="4" w:space="0" w:color="auto"/>
                    <w:right w:val="single" w:sz="4" w:space="0" w:color="auto"/>
                  </w:tcBorders>
                  <w:vAlign w:val="center"/>
                </w:tcPr>
                <w:p w:rsidR="007566E4" w:rsidRDefault="007566E4" w:rsidP="007566E4">
                  <w:pPr>
                    <w:rPr>
                      <w:rFonts w:ascii="Times New Roman" w:eastAsiaTheme="minorEastAsia" w:hAnsi="Times New Roman"/>
                      <w:color w:val="000000"/>
                      <w:szCs w:val="21"/>
                    </w:rPr>
                  </w:pPr>
                  <w:r>
                    <w:rPr>
                      <w:rFonts w:ascii="Times New Roman" w:eastAsiaTheme="minorEastAsia" w:hAnsiTheme="minorEastAsia" w:hint="eastAsia"/>
                      <w:color w:val="000000"/>
                      <w:szCs w:val="21"/>
                    </w:rPr>
                    <w:t>项目选址及建设内容</w:t>
                  </w:r>
                </w:p>
              </w:tc>
              <w:tc>
                <w:tcPr>
                  <w:tcW w:w="3130" w:type="dxa"/>
                  <w:tcBorders>
                    <w:top w:val="single" w:sz="4" w:space="0" w:color="auto"/>
                    <w:left w:val="single" w:sz="4" w:space="0" w:color="auto"/>
                    <w:bottom w:val="single" w:sz="4" w:space="0" w:color="auto"/>
                    <w:right w:val="single" w:sz="4" w:space="0" w:color="auto"/>
                  </w:tcBorders>
                  <w:vAlign w:val="center"/>
                </w:tcPr>
                <w:p w:rsidR="007566E4" w:rsidRDefault="007566E4" w:rsidP="007566E4">
                  <w:pPr>
                    <w:ind w:firstLineChars="200" w:firstLine="420"/>
                    <w:rPr>
                      <w:rFonts w:ascii="Times New Roman" w:eastAsiaTheme="minorEastAsia" w:hAnsi="Times New Roman"/>
                      <w:color w:val="000000"/>
                      <w:szCs w:val="21"/>
                    </w:rPr>
                  </w:pPr>
                  <w:r>
                    <w:rPr>
                      <w:rFonts w:ascii="Times New Roman" w:eastAsiaTheme="minorEastAsia" w:hAnsiTheme="minorEastAsia" w:hint="eastAsia"/>
                      <w:color w:val="000000"/>
                      <w:szCs w:val="21"/>
                    </w:rPr>
                    <w:t>该项目属迁建项目，建设地为</w:t>
                  </w:r>
                  <w:r w:rsidRPr="00967BE1">
                    <w:rPr>
                      <w:rFonts w:ascii="Times New Roman" w:eastAsiaTheme="minorEastAsia" w:hAnsiTheme="minorEastAsia" w:hint="eastAsia"/>
                      <w:color w:val="000000"/>
                      <w:szCs w:val="21"/>
                    </w:rPr>
                    <w:t>浙江省杭州市余杭区余杭街道仙宅村狄家头</w:t>
                  </w:r>
                  <w:r w:rsidRPr="00967BE1">
                    <w:rPr>
                      <w:rFonts w:ascii="Times New Roman" w:eastAsiaTheme="minorEastAsia" w:hAnsiTheme="minorEastAsia" w:hint="eastAsia"/>
                      <w:color w:val="000000"/>
                      <w:szCs w:val="21"/>
                    </w:rPr>
                    <w:t>6-2</w:t>
                  </w:r>
                  <w:r w:rsidRPr="00967BE1">
                    <w:rPr>
                      <w:rFonts w:ascii="Times New Roman" w:eastAsiaTheme="minorEastAsia" w:hAnsiTheme="minorEastAsia" w:hint="eastAsia"/>
                      <w:color w:val="000000"/>
                      <w:szCs w:val="21"/>
                    </w:rPr>
                    <w:t>号</w:t>
                  </w:r>
                  <w:r>
                    <w:rPr>
                      <w:rFonts w:ascii="Times New Roman" w:eastAsiaTheme="minorEastAsia" w:hAnsiTheme="minorEastAsia" w:hint="eastAsia"/>
                      <w:color w:val="000000"/>
                      <w:szCs w:val="21"/>
                    </w:rPr>
                    <w:t>，项目总投资</w:t>
                  </w:r>
                  <w:r>
                    <w:rPr>
                      <w:rFonts w:ascii="Times New Roman" w:eastAsiaTheme="minorEastAsia" w:hAnsi="Times New Roman"/>
                      <w:color w:val="000000"/>
                      <w:szCs w:val="21"/>
                    </w:rPr>
                    <w:t>249.45</w:t>
                  </w:r>
                  <w:r>
                    <w:rPr>
                      <w:rFonts w:ascii="Times New Roman" w:eastAsiaTheme="minorEastAsia" w:hAnsiTheme="minorEastAsia" w:hint="eastAsia"/>
                      <w:color w:val="000000"/>
                      <w:szCs w:val="21"/>
                    </w:rPr>
                    <w:t>万元，其中环保投资</w:t>
                  </w:r>
                  <w:r>
                    <w:rPr>
                      <w:rFonts w:ascii="Times New Roman" w:eastAsiaTheme="minorEastAsia" w:hAnsi="Times New Roman"/>
                      <w:color w:val="000000"/>
                      <w:szCs w:val="21"/>
                    </w:rPr>
                    <w:t>12</w:t>
                  </w:r>
                  <w:r>
                    <w:rPr>
                      <w:rFonts w:ascii="Times New Roman" w:eastAsiaTheme="minorEastAsia" w:hAnsiTheme="minorEastAsia" w:hint="eastAsia"/>
                      <w:color w:val="000000"/>
                      <w:szCs w:val="21"/>
                    </w:rPr>
                    <w:t>万元，</w:t>
                  </w:r>
                  <w:r w:rsidRPr="00967BE1">
                    <w:rPr>
                      <w:rFonts w:ascii="Times New Roman" w:eastAsiaTheme="minorEastAsia" w:hAnsiTheme="minorEastAsia" w:hint="eastAsia"/>
                      <w:color w:val="000000"/>
                      <w:szCs w:val="21"/>
                    </w:rPr>
                    <w:t>迁建项目实施后，全厂产能为年产压缩机</w:t>
                  </w:r>
                  <w:r w:rsidRPr="00967BE1">
                    <w:rPr>
                      <w:rFonts w:ascii="Times New Roman" w:eastAsiaTheme="minorEastAsia" w:hAnsiTheme="minorEastAsia" w:hint="eastAsia"/>
                      <w:color w:val="000000"/>
                      <w:szCs w:val="21"/>
                    </w:rPr>
                    <w:t>4</w:t>
                  </w:r>
                  <w:r w:rsidRPr="00967BE1">
                    <w:rPr>
                      <w:rFonts w:ascii="Times New Roman" w:eastAsiaTheme="minorEastAsia" w:hAnsiTheme="minorEastAsia" w:hint="eastAsia"/>
                      <w:color w:val="000000"/>
                      <w:szCs w:val="21"/>
                    </w:rPr>
                    <w:t>万台、空气泵</w:t>
                  </w:r>
                  <w:r w:rsidRPr="00967BE1">
                    <w:rPr>
                      <w:rFonts w:ascii="Times New Roman" w:eastAsiaTheme="minorEastAsia" w:hAnsiTheme="minorEastAsia" w:hint="eastAsia"/>
                      <w:color w:val="000000"/>
                      <w:szCs w:val="21"/>
                    </w:rPr>
                    <w:t>2</w:t>
                  </w:r>
                  <w:r w:rsidRPr="00967BE1">
                    <w:rPr>
                      <w:rFonts w:ascii="Times New Roman" w:eastAsiaTheme="minorEastAsia" w:hAnsiTheme="minorEastAsia" w:hint="eastAsia"/>
                      <w:color w:val="000000"/>
                      <w:szCs w:val="21"/>
                    </w:rPr>
                    <w:t>万台，修理压缩机</w:t>
                  </w:r>
                  <w:r w:rsidRPr="00967BE1">
                    <w:rPr>
                      <w:rFonts w:ascii="Times New Roman" w:eastAsiaTheme="minorEastAsia" w:hAnsiTheme="minorEastAsia" w:hint="eastAsia"/>
                      <w:color w:val="000000"/>
                      <w:szCs w:val="21"/>
                    </w:rPr>
                    <w:t>4</w:t>
                  </w:r>
                  <w:r w:rsidRPr="00967BE1">
                    <w:rPr>
                      <w:rFonts w:ascii="Times New Roman" w:eastAsiaTheme="minorEastAsia" w:hAnsiTheme="minorEastAsia" w:hint="eastAsia"/>
                      <w:color w:val="000000"/>
                      <w:szCs w:val="21"/>
                    </w:rPr>
                    <w:t>万台</w:t>
                  </w:r>
                  <w:r>
                    <w:rPr>
                      <w:rFonts w:ascii="Times New Roman" w:eastAsiaTheme="minorEastAsia" w:hAnsiTheme="minorEastAsia" w:hint="eastAsia"/>
                      <w:bCs/>
                      <w:color w:val="000000"/>
                      <w:szCs w:val="21"/>
                    </w:rPr>
                    <w:t>。</w:t>
                  </w:r>
                </w:p>
              </w:tc>
              <w:tc>
                <w:tcPr>
                  <w:tcW w:w="4319" w:type="dxa"/>
                  <w:tcBorders>
                    <w:top w:val="single" w:sz="4" w:space="0" w:color="auto"/>
                    <w:left w:val="single" w:sz="4" w:space="0" w:color="auto"/>
                    <w:bottom w:val="single" w:sz="4" w:space="0" w:color="auto"/>
                    <w:right w:val="single" w:sz="4" w:space="0" w:color="auto"/>
                  </w:tcBorders>
                  <w:vAlign w:val="center"/>
                </w:tcPr>
                <w:p w:rsidR="007566E4" w:rsidRDefault="007566E4" w:rsidP="007566E4">
                  <w:pPr>
                    <w:ind w:firstLineChars="200" w:firstLine="420"/>
                    <w:rPr>
                      <w:rFonts w:ascii="Times New Roman" w:eastAsiaTheme="minorEastAsia" w:hAnsi="Times New Roman"/>
                      <w:color w:val="000000"/>
                      <w:szCs w:val="21"/>
                    </w:rPr>
                  </w:pPr>
                  <w:r>
                    <w:rPr>
                      <w:rFonts w:ascii="Times New Roman" w:eastAsiaTheme="minorEastAsia" w:hAnsiTheme="minorEastAsia" w:hint="eastAsia"/>
                      <w:color w:val="000000"/>
                      <w:szCs w:val="21"/>
                    </w:rPr>
                    <w:t>已落实。</w:t>
                  </w:r>
                </w:p>
                <w:p w:rsidR="007566E4" w:rsidRDefault="007566E4" w:rsidP="007566E4">
                  <w:pPr>
                    <w:ind w:firstLineChars="200" w:firstLine="420"/>
                    <w:rPr>
                      <w:rFonts w:ascii="Times New Roman" w:eastAsiaTheme="minorEastAsia" w:hAnsi="Times New Roman"/>
                      <w:color w:val="000000"/>
                      <w:szCs w:val="21"/>
                    </w:rPr>
                  </w:pPr>
                  <w:r>
                    <w:rPr>
                      <w:rFonts w:ascii="Times New Roman" w:eastAsiaTheme="minorEastAsia" w:hAnsiTheme="minorEastAsia" w:hint="eastAsia"/>
                      <w:color w:val="000000"/>
                      <w:szCs w:val="21"/>
                    </w:rPr>
                    <w:t>该项目为迁建项目。建设规模、建设地、建设内容等与环评相</w:t>
                  </w:r>
                  <w:r>
                    <w:rPr>
                      <w:rFonts w:ascii="Times New Roman" w:eastAsiaTheme="minorEastAsia" w:hAnsiTheme="minorEastAsia" w:hint="eastAsia"/>
                      <w:szCs w:val="21"/>
                    </w:rPr>
                    <w:t>符。</w:t>
                  </w:r>
                </w:p>
              </w:tc>
            </w:tr>
            <w:tr w:rsidR="007566E4" w:rsidTr="00E75140">
              <w:trPr>
                <w:trHeight w:val="453"/>
              </w:trPr>
              <w:tc>
                <w:tcPr>
                  <w:tcW w:w="846" w:type="dxa"/>
                  <w:tcBorders>
                    <w:top w:val="single" w:sz="4" w:space="0" w:color="auto"/>
                    <w:left w:val="single" w:sz="4" w:space="0" w:color="auto"/>
                    <w:bottom w:val="single" w:sz="4" w:space="0" w:color="auto"/>
                    <w:right w:val="single" w:sz="4" w:space="0" w:color="auto"/>
                  </w:tcBorders>
                  <w:vAlign w:val="center"/>
                </w:tcPr>
                <w:p w:rsidR="007566E4" w:rsidRDefault="007566E4" w:rsidP="007566E4">
                  <w:pPr>
                    <w:jc w:val="center"/>
                    <w:rPr>
                      <w:rFonts w:ascii="Times New Roman" w:eastAsiaTheme="minorEastAsia" w:hAnsi="Times New Roman"/>
                      <w:color w:val="000000"/>
                      <w:szCs w:val="21"/>
                    </w:rPr>
                  </w:pPr>
                  <w:r>
                    <w:rPr>
                      <w:rFonts w:ascii="Times New Roman" w:eastAsiaTheme="minorEastAsia" w:hAnsiTheme="minorEastAsia" w:hint="eastAsia"/>
                      <w:color w:val="000000"/>
                      <w:szCs w:val="21"/>
                    </w:rPr>
                    <w:t>废水</w:t>
                  </w:r>
                </w:p>
              </w:tc>
              <w:tc>
                <w:tcPr>
                  <w:tcW w:w="3130" w:type="dxa"/>
                  <w:tcBorders>
                    <w:top w:val="single" w:sz="4" w:space="0" w:color="auto"/>
                    <w:left w:val="single" w:sz="4" w:space="0" w:color="auto"/>
                    <w:bottom w:val="single" w:sz="4" w:space="0" w:color="auto"/>
                    <w:right w:val="single" w:sz="4" w:space="0" w:color="auto"/>
                  </w:tcBorders>
                  <w:vAlign w:val="center"/>
                </w:tcPr>
                <w:p w:rsidR="007566E4" w:rsidRDefault="007566E4" w:rsidP="007566E4">
                  <w:pPr>
                    <w:ind w:firstLineChars="200" w:firstLine="420"/>
                    <w:rPr>
                      <w:rFonts w:ascii="Times New Roman" w:eastAsiaTheme="minorEastAsia" w:hAnsi="Times New Roman"/>
                      <w:color w:val="000000"/>
                      <w:szCs w:val="21"/>
                    </w:rPr>
                  </w:pPr>
                  <w:r>
                    <w:rPr>
                      <w:rFonts w:ascii="Times New Roman" w:eastAsiaTheme="minorEastAsia" w:hAnsiTheme="minorEastAsia" w:hint="eastAsia"/>
                      <w:color w:val="000000"/>
                      <w:szCs w:val="21"/>
                    </w:rPr>
                    <w:t>项目</w:t>
                  </w:r>
                  <w:r>
                    <w:rPr>
                      <w:rFonts w:hint="eastAsia"/>
                      <w:bCs/>
                      <w:szCs w:val="21"/>
                    </w:rPr>
                    <w:t>生活污水经化粪池、隔油池预处理，生产废水经自建废水处理设施处理达到《污水综合排放标准》三级标准后纳管排放，送往余杭污水处理厂处理</w:t>
                  </w:r>
                  <w:r>
                    <w:rPr>
                      <w:rFonts w:hint="eastAsia"/>
                      <w:color w:val="000000"/>
                      <w:szCs w:val="21"/>
                      <w:lang w:val="en-GB"/>
                    </w:rPr>
                    <w:t>。</w:t>
                  </w:r>
                </w:p>
              </w:tc>
              <w:tc>
                <w:tcPr>
                  <w:tcW w:w="4319" w:type="dxa"/>
                  <w:tcBorders>
                    <w:top w:val="single" w:sz="4" w:space="0" w:color="auto"/>
                    <w:left w:val="single" w:sz="4" w:space="0" w:color="auto"/>
                    <w:bottom w:val="single" w:sz="4" w:space="0" w:color="auto"/>
                    <w:right w:val="single" w:sz="4" w:space="0" w:color="auto"/>
                  </w:tcBorders>
                  <w:vAlign w:val="center"/>
                </w:tcPr>
                <w:p w:rsidR="007566E4" w:rsidRDefault="007566E4" w:rsidP="007566E4">
                  <w:pPr>
                    <w:ind w:firstLineChars="200" w:firstLine="420"/>
                    <w:rPr>
                      <w:rFonts w:ascii="Times New Roman" w:eastAsiaTheme="minorEastAsia" w:hAnsi="Times New Roman"/>
                      <w:color w:val="000000"/>
                      <w:szCs w:val="21"/>
                    </w:rPr>
                  </w:pPr>
                  <w:r>
                    <w:rPr>
                      <w:rFonts w:ascii="Times New Roman" w:eastAsiaTheme="minorEastAsia" w:hAnsiTheme="minorEastAsia" w:hint="eastAsia"/>
                      <w:color w:val="000000"/>
                      <w:szCs w:val="21"/>
                    </w:rPr>
                    <w:t>已落实。</w:t>
                  </w:r>
                </w:p>
                <w:p w:rsidR="007566E4" w:rsidRDefault="007566E4" w:rsidP="007566E4">
                  <w:pPr>
                    <w:ind w:firstLineChars="200" w:firstLine="420"/>
                    <w:rPr>
                      <w:color w:val="000000"/>
                      <w:szCs w:val="21"/>
                      <w:lang w:val="en-GB"/>
                    </w:rPr>
                  </w:pPr>
                  <w:r>
                    <w:rPr>
                      <w:rFonts w:ascii="Times New Roman" w:eastAsiaTheme="minorEastAsia" w:hAnsiTheme="minorEastAsia" w:hint="eastAsia"/>
                      <w:color w:val="000000"/>
                      <w:szCs w:val="21"/>
                    </w:rPr>
                    <w:t>项目</w:t>
                  </w:r>
                  <w:r>
                    <w:rPr>
                      <w:rFonts w:hint="eastAsia"/>
                      <w:bCs/>
                      <w:szCs w:val="21"/>
                    </w:rPr>
                    <w:t>生活污水经化粪池、隔油池预处理，生产废水即表面联合前处理清洗水经自建废水处理设施处理达到《污水综合排放标准》三级标准后纳管排放，送往余杭污水处理厂处理</w:t>
                  </w:r>
                  <w:r>
                    <w:rPr>
                      <w:rFonts w:hint="eastAsia"/>
                      <w:color w:val="000000"/>
                      <w:szCs w:val="21"/>
                      <w:lang w:val="en-GB"/>
                    </w:rPr>
                    <w:t>。</w:t>
                  </w:r>
                </w:p>
                <w:p w:rsidR="007566E4" w:rsidRDefault="007566E4" w:rsidP="007566E4">
                  <w:pPr>
                    <w:ind w:firstLineChars="200" w:firstLine="420"/>
                    <w:rPr>
                      <w:rFonts w:ascii="Times New Roman" w:eastAsiaTheme="minorEastAsia" w:hAnsi="Times New Roman"/>
                      <w:color w:val="000000"/>
                      <w:szCs w:val="21"/>
                    </w:rPr>
                  </w:pPr>
                  <w:r>
                    <w:rPr>
                      <w:rFonts w:ascii="Times New Roman" w:eastAsiaTheme="minorEastAsia" w:hAnsiTheme="minorEastAsia" w:hint="eastAsia"/>
                      <w:szCs w:val="21"/>
                    </w:rPr>
                    <w:t>在监测日工况条件下，</w:t>
                  </w:r>
                  <w:r>
                    <w:rPr>
                      <w:rFonts w:ascii="Times New Roman" w:eastAsiaTheme="minorEastAsia" w:hAnsiTheme="minorEastAsia" w:hint="eastAsia"/>
                      <w:color w:val="000000"/>
                      <w:szCs w:val="21"/>
                    </w:rPr>
                    <w:t>废水纳管口中</w:t>
                  </w:r>
                  <w:r>
                    <w:rPr>
                      <w:rFonts w:ascii="Times New Roman" w:eastAsiaTheme="minorEastAsia" w:hAnsi="Times New Roman"/>
                      <w:color w:val="000000"/>
                      <w:szCs w:val="21"/>
                    </w:rPr>
                    <w:t>pH</w:t>
                  </w:r>
                  <w:r>
                    <w:rPr>
                      <w:rFonts w:ascii="Times New Roman" w:eastAsiaTheme="minorEastAsia" w:hAnsiTheme="minorEastAsia" w:hint="eastAsia"/>
                      <w:color w:val="000000"/>
                      <w:szCs w:val="21"/>
                    </w:rPr>
                    <w:t>值、化学需氧量、悬浮物、氨氮、总磷、阴离子表面活性剂、五日生化需氧量、氟化物等检测值均符合《污水综合排放标准》（</w:t>
                  </w:r>
                  <w:r>
                    <w:rPr>
                      <w:rFonts w:ascii="Times New Roman" w:eastAsiaTheme="minorEastAsia" w:hAnsi="Times New Roman"/>
                      <w:color w:val="000000"/>
                      <w:szCs w:val="21"/>
                    </w:rPr>
                    <w:t>GB 8978-1996</w:t>
                  </w:r>
                  <w:r>
                    <w:rPr>
                      <w:rFonts w:ascii="Times New Roman" w:eastAsiaTheme="minorEastAsia" w:hAnsiTheme="minorEastAsia" w:hint="eastAsia"/>
                      <w:color w:val="000000"/>
                      <w:szCs w:val="21"/>
                    </w:rPr>
                    <w:t>）中三级标准的要求，氨氮、总磷监测值符合《工业企业废水氮、磷污染物间接排放限值》（</w:t>
                  </w:r>
                  <w:r>
                    <w:rPr>
                      <w:rFonts w:ascii="Times New Roman" w:eastAsiaTheme="minorEastAsia" w:hAnsiTheme="minorEastAsia"/>
                      <w:color w:val="000000"/>
                      <w:szCs w:val="21"/>
                    </w:rPr>
                    <w:t>DB 33/887-2013</w:t>
                  </w:r>
                  <w:r>
                    <w:rPr>
                      <w:rFonts w:ascii="Times New Roman" w:eastAsiaTheme="minorEastAsia" w:hAnsiTheme="minorEastAsia" w:hint="eastAsia"/>
                      <w:color w:val="000000"/>
                      <w:szCs w:val="21"/>
                    </w:rPr>
                    <w:t>）的要求。</w:t>
                  </w:r>
                </w:p>
              </w:tc>
            </w:tr>
            <w:tr w:rsidR="007566E4" w:rsidTr="00E75140">
              <w:trPr>
                <w:trHeight w:val="1975"/>
              </w:trPr>
              <w:tc>
                <w:tcPr>
                  <w:tcW w:w="846" w:type="dxa"/>
                  <w:tcBorders>
                    <w:top w:val="single" w:sz="4" w:space="0" w:color="auto"/>
                    <w:left w:val="single" w:sz="4" w:space="0" w:color="auto"/>
                    <w:bottom w:val="single" w:sz="4" w:space="0" w:color="auto"/>
                    <w:right w:val="single" w:sz="4" w:space="0" w:color="auto"/>
                  </w:tcBorders>
                  <w:vAlign w:val="center"/>
                </w:tcPr>
                <w:p w:rsidR="007566E4" w:rsidRDefault="007566E4" w:rsidP="007566E4">
                  <w:pPr>
                    <w:rPr>
                      <w:rFonts w:ascii="Times New Roman" w:eastAsiaTheme="minorEastAsia" w:hAnsi="Times New Roman"/>
                      <w:color w:val="000000"/>
                      <w:szCs w:val="21"/>
                    </w:rPr>
                  </w:pPr>
                  <w:r>
                    <w:rPr>
                      <w:rFonts w:ascii="Times New Roman" w:eastAsiaTheme="minorEastAsia" w:hAnsiTheme="minorEastAsia" w:hint="eastAsia"/>
                      <w:color w:val="000000"/>
                      <w:szCs w:val="21"/>
                    </w:rPr>
                    <w:t>废气</w:t>
                  </w:r>
                </w:p>
              </w:tc>
              <w:tc>
                <w:tcPr>
                  <w:tcW w:w="3130" w:type="dxa"/>
                  <w:tcBorders>
                    <w:top w:val="single" w:sz="4" w:space="0" w:color="auto"/>
                    <w:left w:val="single" w:sz="4" w:space="0" w:color="auto"/>
                    <w:bottom w:val="single" w:sz="4" w:space="0" w:color="auto"/>
                    <w:right w:val="single" w:sz="4" w:space="0" w:color="auto"/>
                  </w:tcBorders>
                  <w:vAlign w:val="center"/>
                </w:tcPr>
                <w:p w:rsidR="007566E4" w:rsidRDefault="007566E4" w:rsidP="007566E4">
                  <w:pPr>
                    <w:ind w:firstLineChars="200" w:firstLine="420"/>
                    <w:rPr>
                      <w:rFonts w:ascii="Times New Roman" w:eastAsiaTheme="minorEastAsia" w:hAnsi="Times New Roman"/>
                      <w:color w:val="000000"/>
                      <w:szCs w:val="21"/>
                    </w:rPr>
                  </w:pPr>
                  <w:r>
                    <w:rPr>
                      <w:rFonts w:ascii="Times New Roman" w:eastAsiaTheme="minorEastAsia" w:hAnsi="Times New Roman"/>
                      <w:color w:val="000000"/>
                      <w:szCs w:val="21"/>
                    </w:rPr>
                    <w:t>项目废气主要为</w:t>
                  </w:r>
                  <w:r w:rsidRPr="00D470A8">
                    <w:rPr>
                      <w:rFonts w:ascii="Times New Roman" w:eastAsiaTheme="minorEastAsia" w:hAnsi="Times New Roman" w:hint="eastAsia"/>
                      <w:color w:val="000000"/>
                      <w:szCs w:val="21"/>
                    </w:rPr>
                    <w:t>焊接烟尘、抛丸粉尘、喷塑粉尘、固化废气、液化</w:t>
                  </w:r>
                  <w:r>
                    <w:rPr>
                      <w:rFonts w:ascii="Times New Roman" w:eastAsiaTheme="minorEastAsia" w:hAnsi="Times New Roman" w:hint="eastAsia"/>
                      <w:color w:val="000000"/>
                      <w:szCs w:val="21"/>
                    </w:rPr>
                    <w:t>石油气燃烧废气、手工打磨金属粉尘、食堂油烟废气、污水处理站恶臭</w:t>
                  </w:r>
                  <w:r>
                    <w:rPr>
                      <w:rFonts w:ascii="Times New Roman" w:eastAsiaTheme="minorEastAsia" w:hAnsi="Times New Roman"/>
                      <w:color w:val="000000"/>
                      <w:szCs w:val="21"/>
                    </w:rPr>
                    <w:t>。</w:t>
                  </w:r>
                </w:p>
                <w:p w:rsidR="007566E4" w:rsidRDefault="007566E4" w:rsidP="007566E4">
                  <w:pPr>
                    <w:ind w:firstLineChars="200" w:firstLine="420"/>
                    <w:rPr>
                      <w:rFonts w:ascii="Times New Roman" w:eastAsiaTheme="minorEastAsia" w:hAnsi="Times New Roman"/>
                      <w:bCs/>
                      <w:color w:val="000000"/>
                      <w:szCs w:val="21"/>
                    </w:rPr>
                  </w:pPr>
                  <w:r>
                    <w:rPr>
                      <w:rFonts w:ascii="Times New Roman" w:eastAsiaTheme="minorEastAsia" w:hAnsi="Times New Roman" w:hint="eastAsia"/>
                      <w:color w:val="000000"/>
                      <w:szCs w:val="21"/>
                    </w:rPr>
                    <w:t>焊接烟尘在焊接区域无组</w:t>
                  </w:r>
                  <w:r>
                    <w:rPr>
                      <w:rFonts w:ascii="Times New Roman" w:eastAsiaTheme="minorEastAsia" w:hAnsi="Times New Roman" w:hint="eastAsia"/>
                      <w:color w:val="000000"/>
                      <w:szCs w:val="21"/>
                    </w:rPr>
                    <w:lastRenderedPageBreak/>
                    <w:t>织排放；</w:t>
                  </w:r>
                  <w:r>
                    <w:rPr>
                      <w:rFonts w:ascii="Times New Roman" w:eastAsiaTheme="minorEastAsia" w:hAnsi="Times New Roman"/>
                      <w:bCs/>
                      <w:color w:val="000000"/>
                      <w:szCs w:val="21"/>
                    </w:rPr>
                    <w:t>抛丸设备工作时密闭，每台抛丸机产生的抛丸废气全部收集后经配套布袋除尘装置处理，然后汇总通过一根不低于</w:t>
                  </w:r>
                  <w:r>
                    <w:rPr>
                      <w:rFonts w:ascii="Times New Roman" w:eastAsiaTheme="minorEastAsia" w:hAnsi="Times New Roman"/>
                      <w:bCs/>
                      <w:color w:val="000000"/>
                      <w:szCs w:val="21"/>
                    </w:rPr>
                    <w:t>15m</w:t>
                  </w:r>
                  <w:r>
                    <w:rPr>
                      <w:rFonts w:ascii="Times New Roman" w:eastAsiaTheme="minorEastAsia" w:hAnsi="Times New Roman"/>
                      <w:bCs/>
                      <w:color w:val="000000"/>
                      <w:szCs w:val="21"/>
                    </w:rPr>
                    <w:t>高的排气筒</w:t>
                  </w:r>
                  <w:r>
                    <w:rPr>
                      <w:rFonts w:ascii="Times New Roman" w:eastAsiaTheme="minorEastAsia" w:hAnsi="Times New Roman"/>
                      <w:bCs/>
                      <w:color w:val="000000"/>
                      <w:szCs w:val="21"/>
                    </w:rPr>
                    <w:t>DA001</w:t>
                  </w:r>
                  <w:r>
                    <w:rPr>
                      <w:rFonts w:ascii="Times New Roman" w:eastAsiaTheme="minorEastAsia" w:hAnsi="Times New Roman"/>
                      <w:bCs/>
                      <w:color w:val="000000"/>
                      <w:szCs w:val="21"/>
                    </w:rPr>
                    <w:t>排放；</w:t>
                  </w:r>
                </w:p>
                <w:p w:rsidR="007566E4" w:rsidRDefault="007566E4" w:rsidP="007566E4">
                  <w:pPr>
                    <w:ind w:firstLineChars="200" w:firstLine="420"/>
                    <w:rPr>
                      <w:rFonts w:ascii="Times New Roman" w:eastAsiaTheme="minorEastAsia" w:hAnsi="Times New Roman"/>
                      <w:bCs/>
                      <w:color w:val="000000"/>
                      <w:szCs w:val="21"/>
                    </w:rPr>
                  </w:pPr>
                  <w:r>
                    <w:rPr>
                      <w:rFonts w:ascii="Times New Roman" w:eastAsiaTheme="minorEastAsia" w:hAnsi="Times New Roman"/>
                      <w:bCs/>
                      <w:color w:val="000000"/>
                      <w:szCs w:val="21"/>
                    </w:rPr>
                    <w:t>喷塑粉尘经喷房集气收集后经配套滤芯处理，然后汇总从一根不低于</w:t>
                  </w:r>
                  <w:r>
                    <w:rPr>
                      <w:rFonts w:ascii="Times New Roman" w:eastAsiaTheme="minorEastAsia" w:hAnsi="Times New Roman"/>
                      <w:bCs/>
                      <w:color w:val="000000"/>
                      <w:szCs w:val="21"/>
                    </w:rPr>
                    <w:t>15m</w:t>
                  </w:r>
                  <w:r>
                    <w:rPr>
                      <w:rFonts w:ascii="Times New Roman" w:eastAsiaTheme="minorEastAsia" w:hAnsi="Times New Roman"/>
                      <w:bCs/>
                      <w:color w:val="000000"/>
                      <w:szCs w:val="21"/>
                    </w:rPr>
                    <w:t>高的排气筒</w:t>
                  </w:r>
                  <w:r>
                    <w:rPr>
                      <w:rFonts w:ascii="Times New Roman" w:eastAsiaTheme="minorEastAsia" w:hAnsi="Times New Roman"/>
                      <w:bCs/>
                      <w:color w:val="000000"/>
                      <w:szCs w:val="21"/>
                    </w:rPr>
                    <w:t>DA002</w:t>
                  </w:r>
                  <w:r>
                    <w:rPr>
                      <w:rFonts w:ascii="Times New Roman" w:eastAsiaTheme="minorEastAsia" w:hAnsi="Times New Roman"/>
                      <w:bCs/>
                      <w:color w:val="000000"/>
                      <w:szCs w:val="21"/>
                    </w:rPr>
                    <w:t>排放，滤芯收集的塑粉回收再利用；</w:t>
                  </w:r>
                </w:p>
                <w:p w:rsidR="007566E4" w:rsidRDefault="007566E4" w:rsidP="007566E4">
                  <w:pPr>
                    <w:ind w:firstLineChars="200" w:firstLine="420"/>
                    <w:rPr>
                      <w:rFonts w:ascii="Times New Roman" w:eastAsiaTheme="minorEastAsia" w:hAnsi="Times New Roman"/>
                      <w:color w:val="000000"/>
                      <w:szCs w:val="21"/>
                      <w:lang w:val="zh-CN"/>
                    </w:rPr>
                  </w:pPr>
                  <w:r>
                    <w:rPr>
                      <w:rFonts w:ascii="Times New Roman" w:hAnsi="Times New Roman"/>
                      <w:bCs/>
                      <w:color w:val="000000"/>
                      <w:szCs w:val="21"/>
                    </w:rPr>
                    <w:t>烘房使用时密闭，顶部设有排气管道</w:t>
                  </w:r>
                  <w:r>
                    <w:rPr>
                      <w:rFonts w:ascii="Times New Roman" w:hAnsi="Times New Roman" w:hint="eastAsia"/>
                      <w:bCs/>
                      <w:color w:val="000000"/>
                      <w:szCs w:val="21"/>
                    </w:rPr>
                    <w:t>，采用液化石油气加热炉直接加热</w:t>
                  </w:r>
                  <w:r>
                    <w:rPr>
                      <w:rFonts w:ascii="Times New Roman" w:hAnsi="Times New Roman"/>
                      <w:bCs/>
                      <w:color w:val="000000"/>
                      <w:szCs w:val="21"/>
                    </w:rPr>
                    <w:t>，固化废气、</w:t>
                  </w:r>
                  <w:r>
                    <w:rPr>
                      <w:rFonts w:ascii="Times New Roman" w:hAnsi="Times New Roman" w:hint="eastAsia"/>
                      <w:bCs/>
                      <w:color w:val="000000"/>
                      <w:szCs w:val="21"/>
                    </w:rPr>
                    <w:t>液化石油气</w:t>
                  </w:r>
                  <w:r>
                    <w:rPr>
                      <w:rFonts w:ascii="Times New Roman" w:hAnsi="Times New Roman"/>
                      <w:bCs/>
                      <w:color w:val="000000"/>
                      <w:szCs w:val="21"/>
                    </w:rPr>
                    <w:t>加热炉燃烧废气经烘房顶部管道收集后</w:t>
                  </w:r>
                  <w:r w:rsidRPr="00D470A8">
                    <w:rPr>
                      <w:rFonts w:ascii="Times New Roman" w:eastAsiaTheme="minorEastAsia" w:hAnsi="Times New Roman" w:hint="eastAsia"/>
                      <w:szCs w:val="21"/>
                    </w:rPr>
                    <w:t>经冷却器（风冷）冷却</w:t>
                  </w:r>
                  <w:r>
                    <w:rPr>
                      <w:rFonts w:ascii="Times New Roman" w:eastAsiaTheme="minorEastAsia" w:hAnsi="Times New Roman" w:hint="eastAsia"/>
                      <w:szCs w:val="21"/>
                    </w:rPr>
                    <w:t>，然后</w:t>
                  </w:r>
                  <w:r w:rsidRPr="00D470A8">
                    <w:rPr>
                      <w:rFonts w:ascii="Times New Roman" w:eastAsiaTheme="minorEastAsia" w:hAnsi="Times New Roman" w:hint="eastAsia"/>
                      <w:szCs w:val="21"/>
                    </w:rPr>
                    <w:t>由活性炭吸附装置处理，然后通过</w:t>
                  </w:r>
                  <w:r w:rsidRPr="00D470A8">
                    <w:rPr>
                      <w:rFonts w:ascii="Times New Roman" w:eastAsiaTheme="minorEastAsia" w:hAnsi="Times New Roman" w:hint="eastAsia"/>
                      <w:szCs w:val="21"/>
                    </w:rPr>
                    <w:t>15m</w:t>
                  </w:r>
                  <w:r w:rsidRPr="00D470A8">
                    <w:rPr>
                      <w:rFonts w:ascii="Times New Roman" w:eastAsiaTheme="minorEastAsia" w:hAnsi="Times New Roman" w:hint="eastAsia"/>
                      <w:szCs w:val="21"/>
                    </w:rPr>
                    <w:t>高的排气筒</w:t>
                  </w:r>
                  <w:r w:rsidRPr="00D470A8">
                    <w:rPr>
                      <w:rFonts w:ascii="Times New Roman" w:eastAsiaTheme="minorEastAsia" w:hAnsi="Times New Roman" w:hint="eastAsia"/>
                      <w:szCs w:val="21"/>
                    </w:rPr>
                    <w:t>DA003</w:t>
                  </w:r>
                  <w:r w:rsidRPr="00D470A8">
                    <w:rPr>
                      <w:rFonts w:ascii="Times New Roman" w:eastAsiaTheme="minorEastAsia" w:hAnsi="Times New Roman" w:hint="eastAsia"/>
                      <w:szCs w:val="21"/>
                    </w:rPr>
                    <w:t>排放；食堂油烟废气经油烟净化装置处理后引至高空排放。</w:t>
                  </w:r>
                </w:p>
              </w:tc>
              <w:tc>
                <w:tcPr>
                  <w:tcW w:w="4319" w:type="dxa"/>
                  <w:tcBorders>
                    <w:top w:val="single" w:sz="4" w:space="0" w:color="auto"/>
                    <w:left w:val="single" w:sz="4" w:space="0" w:color="auto"/>
                    <w:bottom w:val="single" w:sz="4" w:space="0" w:color="auto"/>
                    <w:right w:val="single" w:sz="4" w:space="0" w:color="auto"/>
                  </w:tcBorders>
                  <w:vAlign w:val="center"/>
                </w:tcPr>
                <w:p w:rsidR="007566E4" w:rsidRDefault="007566E4" w:rsidP="007566E4">
                  <w:pPr>
                    <w:ind w:firstLineChars="200" w:firstLine="420"/>
                    <w:rPr>
                      <w:rFonts w:ascii="Times New Roman" w:eastAsiaTheme="minorEastAsia" w:hAnsi="Times New Roman"/>
                      <w:color w:val="000000"/>
                      <w:szCs w:val="21"/>
                    </w:rPr>
                  </w:pPr>
                  <w:r>
                    <w:rPr>
                      <w:rFonts w:ascii="Times New Roman" w:eastAsiaTheme="minorEastAsia" w:hAnsiTheme="minorEastAsia" w:hint="eastAsia"/>
                      <w:color w:val="000000"/>
                      <w:szCs w:val="21"/>
                    </w:rPr>
                    <w:lastRenderedPageBreak/>
                    <w:t>已落实。</w:t>
                  </w:r>
                </w:p>
                <w:p w:rsidR="007566E4" w:rsidRPr="00D470A8" w:rsidRDefault="007566E4" w:rsidP="007566E4">
                  <w:pPr>
                    <w:ind w:firstLineChars="200" w:firstLine="420"/>
                    <w:rPr>
                      <w:rFonts w:ascii="Times New Roman" w:eastAsiaTheme="minorEastAsia" w:hAnsi="Times New Roman"/>
                      <w:szCs w:val="21"/>
                    </w:rPr>
                  </w:pPr>
                  <w:r w:rsidRPr="00D470A8">
                    <w:rPr>
                      <w:rFonts w:ascii="Times New Roman" w:eastAsiaTheme="minorEastAsia" w:hAnsi="Times New Roman" w:hint="eastAsia"/>
                      <w:szCs w:val="21"/>
                    </w:rPr>
                    <w:t>根据核实，项目废气主要为焊接烟尘、抛丸粉尘、喷塑粉尘、固化废气、液化石油气燃烧废气、手工打磨金属粉尘、食堂油烟废气、污水处理站恶臭。</w:t>
                  </w:r>
                </w:p>
                <w:p w:rsidR="007566E4" w:rsidRPr="00D470A8" w:rsidRDefault="007566E4" w:rsidP="007566E4">
                  <w:pPr>
                    <w:ind w:firstLineChars="200" w:firstLine="420"/>
                    <w:rPr>
                      <w:rFonts w:ascii="Times New Roman" w:eastAsiaTheme="minorEastAsia" w:hAnsi="Times New Roman"/>
                      <w:szCs w:val="21"/>
                    </w:rPr>
                  </w:pPr>
                  <w:r w:rsidRPr="00D470A8">
                    <w:rPr>
                      <w:rFonts w:ascii="Times New Roman" w:eastAsiaTheme="minorEastAsia" w:hAnsi="Times New Roman" w:hint="eastAsia"/>
                      <w:szCs w:val="21"/>
                    </w:rPr>
                    <w:t>焊接烟尘在车间内无组织排放；污水处理</w:t>
                  </w:r>
                  <w:r w:rsidRPr="00D470A8">
                    <w:rPr>
                      <w:rFonts w:ascii="Times New Roman" w:eastAsiaTheme="minorEastAsia" w:hAnsi="Times New Roman" w:hint="eastAsia"/>
                      <w:szCs w:val="21"/>
                    </w:rPr>
                    <w:lastRenderedPageBreak/>
                    <w:t>站恶臭在厂区内无组织排放；手工打磨金属粉尘在打磨区域旁设水帘柜，打磨粉尘经水帘除尘后与经布袋除尘器处理后的抛丸粉尘汇总，通过</w:t>
                  </w:r>
                  <w:r w:rsidRPr="00D470A8">
                    <w:rPr>
                      <w:rFonts w:ascii="Times New Roman" w:eastAsiaTheme="minorEastAsia" w:hAnsi="Times New Roman" w:hint="eastAsia"/>
                      <w:szCs w:val="21"/>
                    </w:rPr>
                    <w:t>15m</w:t>
                  </w:r>
                  <w:r w:rsidRPr="00D470A8">
                    <w:rPr>
                      <w:rFonts w:ascii="Times New Roman" w:eastAsiaTheme="minorEastAsia" w:hAnsi="Times New Roman" w:hint="eastAsia"/>
                      <w:szCs w:val="21"/>
                    </w:rPr>
                    <w:t>高的排气筒</w:t>
                  </w:r>
                  <w:r w:rsidRPr="00D470A8">
                    <w:rPr>
                      <w:rFonts w:ascii="Times New Roman" w:eastAsiaTheme="minorEastAsia" w:hAnsi="Times New Roman" w:hint="eastAsia"/>
                      <w:szCs w:val="21"/>
                    </w:rPr>
                    <w:t>DA001</w:t>
                  </w:r>
                  <w:r w:rsidRPr="00D470A8">
                    <w:rPr>
                      <w:rFonts w:ascii="Times New Roman" w:eastAsiaTheme="minorEastAsia" w:hAnsi="Times New Roman" w:hint="eastAsia"/>
                      <w:szCs w:val="21"/>
                    </w:rPr>
                    <w:t>排放；喷塑粉尘经喷房集气收集后经配套滤芯处理，然后从</w:t>
                  </w:r>
                  <w:r w:rsidRPr="00D470A8">
                    <w:rPr>
                      <w:rFonts w:ascii="Times New Roman" w:eastAsiaTheme="minorEastAsia" w:hAnsi="Times New Roman" w:hint="eastAsia"/>
                      <w:szCs w:val="21"/>
                    </w:rPr>
                    <w:t>15m</w:t>
                  </w:r>
                  <w:r w:rsidRPr="00D470A8">
                    <w:rPr>
                      <w:rFonts w:ascii="Times New Roman" w:eastAsiaTheme="minorEastAsia" w:hAnsi="Times New Roman" w:hint="eastAsia"/>
                      <w:szCs w:val="21"/>
                    </w:rPr>
                    <w:t>高的排气筒</w:t>
                  </w:r>
                  <w:r w:rsidRPr="00D470A8">
                    <w:rPr>
                      <w:rFonts w:ascii="Times New Roman" w:eastAsiaTheme="minorEastAsia" w:hAnsi="Times New Roman" w:hint="eastAsia"/>
                      <w:szCs w:val="21"/>
                    </w:rPr>
                    <w:t>DA002</w:t>
                  </w:r>
                  <w:r w:rsidRPr="00D470A8">
                    <w:rPr>
                      <w:rFonts w:ascii="Times New Roman" w:eastAsiaTheme="minorEastAsia" w:hAnsi="Times New Roman" w:hint="eastAsia"/>
                      <w:szCs w:val="21"/>
                    </w:rPr>
                    <w:t>排放；喷塑后固化过程产生固化废气，粉末固化烘道采用液化石油气加热炉直接加热，固化废气、液化石油气燃烧废气经冷却器（风冷）冷却后由活性炭吸附装置处理，然后通过</w:t>
                  </w:r>
                  <w:r w:rsidRPr="00D470A8">
                    <w:rPr>
                      <w:rFonts w:ascii="Times New Roman" w:eastAsiaTheme="minorEastAsia" w:hAnsi="Times New Roman" w:hint="eastAsia"/>
                      <w:szCs w:val="21"/>
                    </w:rPr>
                    <w:t>15m</w:t>
                  </w:r>
                  <w:r w:rsidRPr="00D470A8">
                    <w:rPr>
                      <w:rFonts w:ascii="Times New Roman" w:eastAsiaTheme="minorEastAsia" w:hAnsi="Times New Roman" w:hint="eastAsia"/>
                      <w:szCs w:val="21"/>
                    </w:rPr>
                    <w:t>高的排气筒</w:t>
                  </w:r>
                  <w:r w:rsidRPr="00D470A8">
                    <w:rPr>
                      <w:rFonts w:ascii="Times New Roman" w:eastAsiaTheme="minorEastAsia" w:hAnsi="Times New Roman" w:hint="eastAsia"/>
                      <w:szCs w:val="21"/>
                    </w:rPr>
                    <w:t>DA003</w:t>
                  </w:r>
                  <w:r w:rsidRPr="00D470A8">
                    <w:rPr>
                      <w:rFonts w:ascii="Times New Roman" w:eastAsiaTheme="minorEastAsia" w:hAnsi="Times New Roman" w:hint="eastAsia"/>
                      <w:szCs w:val="21"/>
                    </w:rPr>
                    <w:t>排放；食堂油烟废气经油烟净化装置处理后引至高空排放。</w:t>
                  </w:r>
                </w:p>
                <w:p w:rsidR="007566E4" w:rsidRDefault="007566E4" w:rsidP="007566E4">
                  <w:pPr>
                    <w:ind w:firstLineChars="200" w:firstLine="420"/>
                    <w:rPr>
                      <w:rFonts w:ascii="Times New Roman" w:eastAsiaTheme="minorEastAsia" w:hAnsiTheme="minorEastAsia"/>
                      <w:color w:val="000000"/>
                      <w:szCs w:val="21"/>
                    </w:rPr>
                  </w:pPr>
                  <w:r>
                    <w:rPr>
                      <w:rFonts w:ascii="Times New Roman" w:eastAsiaTheme="minorEastAsia" w:hAnsiTheme="minorEastAsia" w:hint="eastAsia"/>
                      <w:color w:val="000000"/>
                      <w:szCs w:val="21"/>
                    </w:rPr>
                    <w:t>在监测日工况条件下，手工打磨、抛丸废气排气筒</w:t>
                  </w:r>
                  <w:r>
                    <w:rPr>
                      <w:rFonts w:ascii="Times New Roman" w:eastAsiaTheme="minorEastAsia" w:hAnsiTheme="minorEastAsia" w:hint="eastAsia"/>
                      <w:color w:val="000000"/>
                      <w:szCs w:val="21"/>
                    </w:rPr>
                    <w:t>DA001</w:t>
                  </w:r>
                  <w:r>
                    <w:rPr>
                      <w:rFonts w:ascii="Times New Roman" w:eastAsiaTheme="minorEastAsia" w:hAnsiTheme="minorEastAsia" w:hint="eastAsia"/>
                      <w:color w:val="000000"/>
                      <w:szCs w:val="21"/>
                    </w:rPr>
                    <w:t>、喷塑粉尘排气筒</w:t>
                  </w:r>
                  <w:r>
                    <w:rPr>
                      <w:rFonts w:ascii="Times New Roman" w:eastAsiaTheme="minorEastAsia" w:hAnsiTheme="minorEastAsia" w:hint="eastAsia"/>
                      <w:color w:val="000000"/>
                      <w:szCs w:val="21"/>
                    </w:rPr>
                    <w:t>DA002</w:t>
                  </w:r>
                  <w:r>
                    <w:rPr>
                      <w:rFonts w:ascii="Times New Roman" w:eastAsiaTheme="minorEastAsia" w:hAnsiTheme="minorEastAsia" w:hint="eastAsia"/>
                      <w:color w:val="000000"/>
                      <w:szCs w:val="21"/>
                    </w:rPr>
                    <w:t>中的颗粒物有组织排放监测值符合《工业涂装工序大气污染物排放标准》（</w:t>
                  </w:r>
                  <w:r>
                    <w:rPr>
                      <w:rFonts w:ascii="Times New Roman" w:eastAsiaTheme="minorEastAsia" w:hAnsiTheme="minorEastAsia"/>
                      <w:color w:val="000000"/>
                      <w:szCs w:val="21"/>
                    </w:rPr>
                    <w:t>DB33/2146-2018</w:t>
                  </w:r>
                  <w:r>
                    <w:rPr>
                      <w:rFonts w:ascii="Times New Roman" w:eastAsiaTheme="minorEastAsia" w:hAnsiTheme="minorEastAsia" w:hint="eastAsia"/>
                      <w:color w:val="000000"/>
                      <w:szCs w:val="21"/>
                    </w:rPr>
                    <w:t>）中</w:t>
                  </w:r>
                  <w:r>
                    <w:rPr>
                      <w:rFonts w:ascii="Times New Roman" w:eastAsiaTheme="minorEastAsia" w:hAnsiTheme="minorEastAsia"/>
                      <w:color w:val="000000"/>
                      <w:szCs w:val="21"/>
                    </w:rPr>
                    <w:t>“</w:t>
                  </w:r>
                  <w:r>
                    <w:rPr>
                      <w:rFonts w:ascii="Times New Roman" w:eastAsiaTheme="minorEastAsia" w:hAnsiTheme="minorEastAsia" w:hint="eastAsia"/>
                      <w:color w:val="000000"/>
                      <w:szCs w:val="21"/>
                    </w:rPr>
                    <w:t>表</w:t>
                  </w:r>
                  <w:r>
                    <w:rPr>
                      <w:rFonts w:ascii="Times New Roman" w:eastAsiaTheme="minorEastAsia" w:hAnsiTheme="minorEastAsia"/>
                      <w:color w:val="000000"/>
                      <w:szCs w:val="21"/>
                    </w:rPr>
                    <w:t>1</w:t>
                  </w:r>
                  <w:r>
                    <w:rPr>
                      <w:rFonts w:ascii="Times New Roman" w:eastAsiaTheme="minorEastAsia" w:hAnsiTheme="minorEastAsia" w:hint="eastAsia"/>
                      <w:color w:val="000000"/>
                      <w:szCs w:val="21"/>
                    </w:rPr>
                    <w:t>大气污染物排放限值</w:t>
                  </w:r>
                  <w:r>
                    <w:rPr>
                      <w:rFonts w:ascii="Times New Roman" w:eastAsiaTheme="minorEastAsia" w:hAnsiTheme="minorEastAsia"/>
                      <w:color w:val="000000"/>
                      <w:szCs w:val="21"/>
                    </w:rPr>
                    <w:t>”</w:t>
                  </w:r>
                  <w:r>
                    <w:rPr>
                      <w:rFonts w:ascii="Times New Roman" w:eastAsiaTheme="minorEastAsia" w:hAnsiTheme="minorEastAsia" w:hint="eastAsia"/>
                      <w:color w:val="000000"/>
                      <w:szCs w:val="21"/>
                    </w:rPr>
                    <w:t>。</w:t>
                  </w:r>
                </w:p>
                <w:p w:rsidR="007566E4" w:rsidRDefault="007566E4" w:rsidP="007566E4">
                  <w:pPr>
                    <w:ind w:firstLineChars="200" w:firstLine="420"/>
                    <w:rPr>
                      <w:rFonts w:ascii="Times New Roman" w:hAnsi="Times New Roman"/>
                      <w:color w:val="000000" w:themeColor="text1"/>
                      <w:szCs w:val="21"/>
                    </w:rPr>
                  </w:pPr>
                  <w:r>
                    <w:rPr>
                      <w:rFonts w:ascii="Times New Roman" w:eastAsiaTheme="minorEastAsia" w:hAnsiTheme="minorEastAsia" w:hint="eastAsia"/>
                      <w:color w:val="000000"/>
                      <w:szCs w:val="21"/>
                    </w:rPr>
                    <w:t>固化废气、液化石油气燃烧废气排气筒</w:t>
                  </w:r>
                  <w:r>
                    <w:rPr>
                      <w:rFonts w:ascii="Times New Roman" w:eastAsiaTheme="minorEastAsia" w:hAnsiTheme="minorEastAsia" w:hint="eastAsia"/>
                      <w:color w:val="000000"/>
                      <w:szCs w:val="21"/>
                    </w:rPr>
                    <w:t>DA003</w:t>
                  </w:r>
                  <w:r>
                    <w:rPr>
                      <w:rFonts w:ascii="Times New Roman" w:eastAsiaTheme="minorEastAsia" w:hAnsiTheme="minorEastAsia" w:hint="eastAsia"/>
                      <w:color w:val="000000"/>
                      <w:szCs w:val="21"/>
                    </w:rPr>
                    <w:t>中</w:t>
                  </w:r>
                  <w:r>
                    <w:rPr>
                      <w:rFonts w:ascii="Times New Roman" w:eastAsiaTheme="minorEastAsia" w:hAnsiTheme="minorEastAsia"/>
                      <w:color w:val="000000"/>
                      <w:szCs w:val="21"/>
                    </w:rPr>
                    <w:t>非甲烷总烃、臭气浓度</w:t>
                  </w:r>
                  <w:r>
                    <w:rPr>
                      <w:rFonts w:ascii="Times New Roman" w:eastAsiaTheme="minorEastAsia" w:hAnsiTheme="minorEastAsia" w:hint="eastAsia"/>
                      <w:color w:val="000000"/>
                      <w:szCs w:val="21"/>
                    </w:rPr>
                    <w:t>有组织排放监测值符合</w:t>
                  </w:r>
                  <w:r>
                    <w:rPr>
                      <w:rFonts w:ascii="Times New Roman" w:eastAsiaTheme="minorEastAsia" w:hAnsiTheme="minorEastAsia"/>
                      <w:color w:val="000000"/>
                      <w:szCs w:val="21"/>
                    </w:rPr>
                    <w:t>《工业涂装工序大气污染物排放标准》（</w:t>
                  </w:r>
                  <w:r>
                    <w:rPr>
                      <w:rFonts w:ascii="Times New Roman" w:eastAsiaTheme="minorEastAsia" w:hAnsiTheme="minorEastAsia"/>
                      <w:color w:val="000000"/>
                      <w:szCs w:val="21"/>
                    </w:rPr>
                    <w:t>DB33/2146-2018</w:t>
                  </w:r>
                  <w:r>
                    <w:rPr>
                      <w:rFonts w:ascii="Times New Roman" w:eastAsiaTheme="minorEastAsia" w:hAnsiTheme="minorEastAsia"/>
                      <w:color w:val="000000"/>
                      <w:szCs w:val="21"/>
                    </w:rPr>
                    <w:t>）中“表</w:t>
                  </w:r>
                  <w:r>
                    <w:rPr>
                      <w:rFonts w:ascii="Times New Roman" w:eastAsiaTheme="minorEastAsia" w:hAnsiTheme="minorEastAsia"/>
                      <w:color w:val="000000"/>
                      <w:szCs w:val="21"/>
                    </w:rPr>
                    <w:t>1</w:t>
                  </w:r>
                  <w:r>
                    <w:rPr>
                      <w:rFonts w:ascii="Times New Roman" w:eastAsiaTheme="minorEastAsia" w:hAnsiTheme="minorEastAsia"/>
                      <w:color w:val="000000"/>
                      <w:szCs w:val="21"/>
                    </w:rPr>
                    <w:t>大气污染物排放限值</w:t>
                  </w:r>
                  <w:r>
                    <w:rPr>
                      <w:rFonts w:ascii="Times New Roman" w:eastAsiaTheme="minorEastAsia" w:hAnsiTheme="minorEastAsia" w:hint="eastAsia"/>
                      <w:color w:val="000000"/>
                      <w:szCs w:val="21"/>
                    </w:rPr>
                    <w:t>，液化石油气燃烧废气中</w:t>
                  </w:r>
                  <w:r>
                    <w:rPr>
                      <w:rFonts w:ascii="Times New Roman" w:hAnsi="Times New Roman"/>
                      <w:color w:val="000000" w:themeColor="text1"/>
                      <w:szCs w:val="21"/>
                    </w:rPr>
                    <w:t>颗粒物、二氧化硫、氮氧化物</w:t>
                  </w:r>
                  <w:r>
                    <w:rPr>
                      <w:rFonts w:ascii="Times New Roman" w:hAnsi="Times New Roman" w:hint="eastAsia"/>
                      <w:color w:val="000000" w:themeColor="text1"/>
                      <w:szCs w:val="21"/>
                    </w:rPr>
                    <w:t>有组织排放监测值符合</w:t>
                  </w:r>
                  <w:r>
                    <w:rPr>
                      <w:rFonts w:ascii="Times New Roman" w:hAnsi="Times New Roman"/>
                      <w:color w:val="000000" w:themeColor="text1"/>
                      <w:szCs w:val="21"/>
                    </w:rPr>
                    <w:t>《浙江省工业炉窑大气污染综合治理方案》</w:t>
                  </w:r>
                  <w:r>
                    <w:rPr>
                      <w:rFonts w:ascii="Times New Roman" w:hAnsi="Times New Roman" w:hint="eastAsia"/>
                      <w:color w:val="000000" w:themeColor="text1"/>
                      <w:szCs w:val="21"/>
                    </w:rPr>
                    <w:t>中的要求。</w:t>
                  </w:r>
                </w:p>
                <w:p w:rsidR="007566E4" w:rsidRDefault="007566E4" w:rsidP="007566E4">
                  <w:pPr>
                    <w:ind w:firstLineChars="200" w:firstLine="420"/>
                    <w:rPr>
                      <w:rFonts w:ascii="Times New Roman" w:eastAsiaTheme="minorEastAsia" w:hAnsi="Times New Roman"/>
                      <w:color w:val="000000"/>
                      <w:szCs w:val="21"/>
                    </w:rPr>
                  </w:pPr>
                  <w:r>
                    <w:rPr>
                      <w:rFonts w:ascii="Times New Roman" w:eastAsiaTheme="minorEastAsia" w:hAnsiTheme="minorEastAsia" w:hint="eastAsia"/>
                      <w:color w:val="000000"/>
                      <w:szCs w:val="21"/>
                    </w:rPr>
                    <w:t>厂界颗粒物无组织废气排放监测值符合《大气污染物综合排放标准》（</w:t>
                  </w:r>
                  <w:r>
                    <w:rPr>
                      <w:rFonts w:ascii="Times New Roman" w:eastAsiaTheme="minorEastAsia" w:hAnsiTheme="minorEastAsia"/>
                      <w:color w:val="000000"/>
                      <w:szCs w:val="21"/>
                    </w:rPr>
                    <w:t>GB16297-1996</w:t>
                  </w:r>
                  <w:r>
                    <w:rPr>
                      <w:rFonts w:ascii="Times New Roman" w:eastAsiaTheme="minorEastAsia" w:hAnsiTheme="minorEastAsia" w:hint="eastAsia"/>
                      <w:color w:val="000000"/>
                      <w:szCs w:val="21"/>
                    </w:rPr>
                    <w:t>）中“表</w:t>
                  </w:r>
                  <w:r>
                    <w:rPr>
                      <w:rFonts w:ascii="Times New Roman" w:eastAsiaTheme="minorEastAsia" w:hAnsiTheme="minorEastAsia"/>
                      <w:color w:val="000000"/>
                      <w:szCs w:val="21"/>
                    </w:rPr>
                    <w:t xml:space="preserve">2 </w:t>
                  </w:r>
                  <w:r>
                    <w:rPr>
                      <w:rFonts w:ascii="Times New Roman" w:eastAsiaTheme="minorEastAsia" w:hAnsiTheme="minorEastAsia" w:hint="eastAsia"/>
                      <w:color w:val="000000"/>
                      <w:szCs w:val="21"/>
                    </w:rPr>
                    <w:t>新污染源大气污染物排放限值”要求；</w:t>
                  </w:r>
                  <w:r>
                    <w:rPr>
                      <w:rFonts w:ascii="Times New Roman" w:eastAsiaTheme="minorEastAsia" w:hAnsiTheme="minorEastAsia"/>
                      <w:color w:val="000000"/>
                      <w:szCs w:val="21"/>
                    </w:rPr>
                    <w:t>非甲烷总烃、臭气浓度厂界排放</w:t>
                  </w:r>
                  <w:r>
                    <w:rPr>
                      <w:rFonts w:ascii="Times New Roman" w:eastAsiaTheme="minorEastAsia" w:hAnsiTheme="minorEastAsia" w:hint="eastAsia"/>
                      <w:color w:val="000000"/>
                      <w:szCs w:val="21"/>
                    </w:rPr>
                    <w:t>监测值符合</w:t>
                  </w:r>
                  <w:r>
                    <w:rPr>
                      <w:rFonts w:ascii="Times New Roman" w:eastAsiaTheme="minorEastAsia" w:hAnsiTheme="minorEastAsia"/>
                      <w:color w:val="000000"/>
                      <w:szCs w:val="21"/>
                    </w:rPr>
                    <w:t>《工业涂装工序大气污染物排放标准》表</w:t>
                  </w:r>
                  <w:r>
                    <w:rPr>
                      <w:rFonts w:ascii="Times New Roman" w:eastAsiaTheme="minorEastAsia" w:hAnsiTheme="minorEastAsia"/>
                      <w:color w:val="000000"/>
                      <w:szCs w:val="21"/>
                    </w:rPr>
                    <w:t>6</w:t>
                  </w:r>
                  <w:r>
                    <w:rPr>
                      <w:rFonts w:ascii="Times New Roman" w:eastAsiaTheme="minorEastAsia" w:hAnsiTheme="minorEastAsia"/>
                      <w:color w:val="000000"/>
                      <w:szCs w:val="21"/>
                    </w:rPr>
                    <w:t>企业边界大气污染物浓度限值标准</w:t>
                  </w:r>
                  <w:r>
                    <w:rPr>
                      <w:rFonts w:ascii="Times New Roman" w:eastAsiaTheme="minorEastAsia" w:hAnsi="Times New Roman" w:hint="eastAsia"/>
                      <w:color w:val="000000"/>
                      <w:szCs w:val="21"/>
                    </w:rPr>
                    <w:t>。</w:t>
                  </w:r>
                </w:p>
              </w:tc>
            </w:tr>
            <w:tr w:rsidR="007566E4" w:rsidTr="00E75140">
              <w:trPr>
                <w:trHeight w:val="189"/>
              </w:trPr>
              <w:tc>
                <w:tcPr>
                  <w:tcW w:w="846" w:type="dxa"/>
                  <w:tcBorders>
                    <w:top w:val="single" w:sz="4" w:space="0" w:color="auto"/>
                    <w:left w:val="single" w:sz="4" w:space="0" w:color="auto"/>
                    <w:bottom w:val="single" w:sz="4" w:space="0" w:color="auto"/>
                    <w:right w:val="single" w:sz="4" w:space="0" w:color="auto"/>
                  </w:tcBorders>
                  <w:vAlign w:val="center"/>
                </w:tcPr>
                <w:p w:rsidR="007566E4" w:rsidRDefault="007566E4" w:rsidP="007566E4">
                  <w:pPr>
                    <w:rPr>
                      <w:rFonts w:ascii="Times New Roman" w:eastAsiaTheme="minorEastAsia" w:hAnsi="Times New Roman"/>
                      <w:color w:val="000000"/>
                      <w:szCs w:val="21"/>
                    </w:rPr>
                  </w:pPr>
                  <w:r>
                    <w:rPr>
                      <w:rFonts w:ascii="Times New Roman" w:eastAsiaTheme="minorEastAsia" w:hAnsiTheme="minorEastAsia" w:hint="eastAsia"/>
                      <w:color w:val="000000"/>
                      <w:szCs w:val="21"/>
                    </w:rPr>
                    <w:lastRenderedPageBreak/>
                    <w:t>噪声</w:t>
                  </w:r>
                </w:p>
              </w:tc>
              <w:tc>
                <w:tcPr>
                  <w:tcW w:w="3130" w:type="dxa"/>
                  <w:tcBorders>
                    <w:top w:val="single" w:sz="4" w:space="0" w:color="auto"/>
                    <w:left w:val="single" w:sz="4" w:space="0" w:color="auto"/>
                    <w:bottom w:val="single" w:sz="4" w:space="0" w:color="auto"/>
                    <w:right w:val="single" w:sz="4" w:space="0" w:color="auto"/>
                  </w:tcBorders>
                  <w:vAlign w:val="center"/>
                </w:tcPr>
                <w:p w:rsidR="007566E4" w:rsidRDefault="007566E4" w:rsidP="007566E4">
                  <w:pPr>
                    <w:ind w:firstLineChars="200" w:firstLine="420"/>
                    <w:rPr>
                      <w:rFonts w:ascii="Times New Roman" w:eastAsiaTheme="minorEastAsia" w:hAnsi="Times New Roman"/>
                      <w:color w:val="000000"/>
                      <w:szCs w:val="21"/>
                    </w:rPr>
                  </w:pPr>
                  <w:r>
                    <w:rPr>
                      <w:rFonts w:hint="eastAsia"/>
                      <w:color w:val="000000" w:themeColor="text1"/>
                      <w:szCs w:val="21"/>
                    </w:rPr>
                    <w:t>选用高效低噪声设备、安装消声器等</w:t>
                  </w:r>
                  <w:r>
                    <w:rPr>
                      <w:rFonts w:ascii="Times New Roman" w:eastAsiaTheme="minorEastAsia" w:hAnsiTheme="minorEastAsia"/>
                      <w:color w:val="000000"/>
                      <w:szCs w:val="21"/>
                    </w:rPr>
                    <w:t>。</w:t>
                  </w:r>
                  <w:r w:rsidRPr="001A4A22">
                    <w:rPr>
                      <w:rFonts w:ascii="Times New Roman" w:eastAsiaTheme="minorEastAsia" w:hAnsiTheme="minorEastAsia" w:hint="eastAsia"/>
                      <w:color w:val="000000"/>
                      <w:szCs w:val="21"/>
                    </w:rPr>
                    <w:t>厂界东、南、北侧噪声排放执行</w:t>
                  </w:r>
                  <w:r w:rsidRPr="001A4A22">
                    <w:rPr>
                      <w:rFonts w:ascii="Times New Roman" w:eastAsiaTheme="minorEastAsia" w:hAnsiTheme="minorEastAsia" w:hint="eastAsia"/>
                      <w:color w:val="000000"/>
                      <w:szCs w:val="21"/>
                    </w:rPr>
                    <w:t>GB12348-2008</w:t>
                  </w:r>
                  <w:r w:rsidRPr="001A4A22">
                    <w:rPr>
                      <w:rFonts w:ascii="Times New Roman" w:eastAsiaTheme="minorEastAsia" w:hAnsiTheme="minorEastAsia" w:hint="eastAsia"/>
                      <w:color w:val="000000"/>
                      <w:szCs w:val="21"/>
                    </w:rPr>
                    <w:t>《工业企业厂界环境噪声排放标准》中的</w:t>
                  </w:r>
                  <w:r w:rsidRPr="001A4A22">
                    <w:rPr>
                      <w:rFonts w:ascii="Times New Roman" w:eastAsiaTheme="minorEastAsia" w:hAnsiTheme="minorEastAsia" w:hint="eastAsia"/>
                      <w:color w:val="000000"/>
                      <w:szCs w:val="21"/>
                    </w:rPr>
                    <w:t>2</w:t>
                  </w:r>
                  <w:r w:rsidRPr="001A4A22">
                    <w:rPr>
                      <w:rFonts w:ascii="Times New Roman" w:eastAsiaTheme="minorEastAsia" w:hAnsiTheme="minorEastAsia" w:hint="eastAsia"/>
                      <w:color w:val="000000"/>
                      <w:szCs w:val="21"/>
                    </w:rPr>
                    <w:t>类声环境功能区厂界噪声排放限值（昼间≤</w:t>
                  </w:r>
                  <w:r w:rsidRPr="001A4A22">
                    <w:rPr>
                      <w:rFonts w:ascii="Times New Roman" w:eastAsiaTheme="minorEastAsia" w:hAnsiTheme="minorEastAsia" w:hint="eastAsia"/>
                      <w:color w:val="000000"/>
                      <w:szCs w:val="21"/>
                    </w:rPr>
                    <w:t>60dB</w:t>
                  </w:r>
                  <w:r w:rsidRPr="001A4A22">
                    <w:rPr>
                      <w:rFonts w:ascii="Times New Roman" w:eastAsiaTheme="minorEastAsia" w:hAnsiTheme="minorEastAsia" w:hint="eastAsia"/>
                      <w:color w:val="000000"/>
                      <w:szCs w:val="21"/>
                    </w:rPr>
                    <w:t>（</w:t>
                  </w:r>
                  <w:r w:rsidRPr="001A4A22">
                    <w:rPr>
                      <w:rFonts w:ascii="Times New Roman" w:eastAsiaTheme="minorEastAsia" w:hAnsiTheme="minorEastAsia" w:hint="eastAsia"/>
                      <w:color w:val="000000"/>
                      <w:szCs w:val="21"/>
                    </w:rPr>
                    <w:t>A</w:t>
                  </w:r>
                  <w:r>
                    <w:rPr>
                      <w:rFonts w:ascii="Times New Roman" w:eastAsiaTheme="minorEastAsia" w:hAnsiTheme="minorEastAsia" w:hint="eastAsia"/>
                      <w:color w:val="000000"/>
                      <w:szCs w:val="21"/>
                    </w:rPr>
                    <w:t>）），</w:t>
                  </w:r>
                  <w:r w:rsidRPr="001A4A22">
                    <w:rPr>
                      <w:rFonts w:ascii="Times New Roman" w:eastAsiaTheme="minorEastAsia" w:hAnsiTheme="minorEastAsia" w:hint="eastAsia"/>
                      <w:color w:val="000000"/>
                      <w:szCs w:val="21"/>
                    </w:rPr>
                    <w:t>厂界西侧</w:t>
                  </w:r>
                  <w:r>
                    <w:rPr>
                      <w:rFonts w:ascii="Times New Roman" w:eastAsiaTheme="minorEastAsia" w:hAnsiTheme="minorEastAsia" w:hint="eastAsia"/>
                      <w:color w:val="000000"/>
                      <w:szCs w:val="21"/>
                    </w:rPr>
                    <w:t>和声环境保护目标</w:t>
                  </w:r>
                  <w:r w:rsidRPr="001A4A22">
                    <w:rPr>
                      <w:rFonts w:ascii="Times New Roman" w:eastAsiaTheme="minorEastAsia" w:hAnsiTheme="minorEastAsia" w:hint="eastAsia"/>
                      <w:color w:val="000000"/>
                      <w:szCs w:val="21"/>
                    </w:rPr>
                    <w:t>噪声排放执行</w:t>
                  </w:r>
                  <w:r w:rsidRPr="001A4A22">
                    <w:rPr>
                      <w:rFonts w:ascii="Times New Roman" w:eastAsiaTheme="minorEastAsia" w:hAnsiTheme="minorEastAsia" w:hint="eastAsia"/>
                      <w:color w:val="000000"/>
                      <w:szCs w:val="21"/>
                    </w:rPr>
                    <w:t>4a</w:t>
                  </w:r>
                  <w:r w:rsidRPr="001A4A22">
                    <w:rPr>
                      <w:rFonts w:ascii="Times New Roman" w:eastAsiaTheme="minorEastAsia" w:hAnsiTheme="minorEastAsia" w:hint="eastAsia"/>
                      <w:color w:val="000000"/>
                      <w:szCs w:val="21"/>
                    </w:rPr>
                    <w:t>类排放限值（昼间≤</w:t>
                  </w:r>
                  <w:r w:rsidRPr="001A4A22">
                    <w:rPr>
                      <w:rFonts w:ascii="Times New Roman" w:eastAsiaTheme="minorEastAsia" w:hAnsiTheme="minorEastAsia" w:hint="eastAsia"/>
                      <w:color w:val="000000"/>
                      <w:szCs w:val="21"/>
                    </w:rPr>
                    <w:t>70dB</w:t>
                  </w:r>
                  <w:r w:rsidRPr="001A4A22">
                    <w:rPr>
                      <w:rFonts w:ascii="Times New Roman" w:eastAsiaTheme="minorEastAsia" w:hAnsiTheme="minorEastAsia" w:hint="eastAsia"/>
                      <w:color w:val="000000"/>
                      <w:szCs w:val="21"/>
                    </w:rPr>
                    <w:t>（</w:t>
                  </w:r>
                  <w:r w:rsidRPr="001A4A22">
                    <w:rPr>
                      <w:rFonts w:ascii="Times New Roman" w:eastAsiaTheme="minorEastAsia" w:hAnsiTheme="minorEastAsia" w:hint="eastAsia"/>
                      <w:color w:val="000000"/>
                      <w:szCs w:val="21"/>
                    </w:rPr>
                    <w:t>A</w:t>
                  </w:r>
                  <w:r w:rsidRPr="001A4A22">
                    <w:rPr>
                      <w:rFonts w:ascii="Times New Roman" w:eastAsiaTheme="minorEastAsia" w:hAnsiTheme="minorEastAsia" w:hint="eastAsia"/>
                      <w:color w:val="000000"/>
                      <w:szCs w:val="21"/>
                    </w:rPr>
                    <w:t>））</w:t>
                  </w:r>
                  <w:r>
                    <w:rPr>
                      <w:rFonts w:ascii="Times New Roman" w:eastAsiaTheme="minorEastAsia" w:hAnsiTheme="minorEastAsia" w:hint="eastAsia"/>
                      <w:color w:val="000000"/>
                      <w:szCs w:val="21"/>
                    </w:rPr>
                    <w:t>。</w:t>
                  </w:r>
                </w:p>
              </w:tc>
              <w:tc>
                <w:tcPr>
                  <w:tcW w:w="4319" w:type="dxa"/>
                  <w:tcBorders>
                    <w:top w:val="single" w:sz="4" w:space="0" w:color="auto"/>
                    <w:left w:val="single" w:sz="4" w:space="0" w:color="auto"/>
                    <w:bottom w:val="single" w:sz="4" w:space="0" w:color="auto"/>
                    <w:right w:val="single" w:sz="4" w:space="0" w:color="auto"/>
                  </w:tcBorders>
                  <w:vAlign w:val="center"/>
                </w:tcPr>
                <w:p w:rsidR="007566E4" w:rsidRDefault="007566E4" w:rsidP="007566E4">
                  <w:pPr>
                    <w:ind w:firstLineChars="200" w:firstLine="420"/>
                    <w:rPr>
                      <w:rFonts w:ascii="Times New Roman" w:eastAsiaTheme="minorEastAsia" w:hAnsi="Times New Roman"/>
                      <w:color w:val="000000"/>
                      <w:szCs w:val="21"/>
                      <w:lang w:val="zh-CN"/>
                    </w:rPr>
                  </w:pPr>
                  <w:r>
                    <w:rPr>
                      <w:rFonts w:ascii="Times New Roman" w:eastAsiaTheme="minorEastAsia" w:hAnsi="Times New Roman" w:hint="eastAsia"/>
                      <w:color w:val="000000"/>
                      <w:szCs w:val="21"/>
                      <w:lang w:val="zh-CN"/>
                    </w:rPr>
                    <w:t>已落实。</w:t>
                  </w:r>
                </w:p>
                <w:p w:rsidR="007566E4" w:rsidRDefault="007566E4" w:rsidP="007566E4">
                  <w:pPr>
                    <w:ind w:firstLineChars="200" w:firstLine="420"/>
                    <w:rPr>
                      <w:rFonts w:ascii="Times New Roman" w:eastAsiaTheme="minorEastAsia" w:hAnsi="Times New Roman"/>
                      <w:color w:val="000000"/>
                      <w:szCs w:val="21"/>
                      <w:lang w:val="zh-CN"/>
                    </w:rPr>
                  </w:pPr>
                  <w:r>
                    <w:rPr>
                      <w:rFonts w:ascii="Times New Roman" w:eastAsiaTheme="minorEastAsia" w:hAnsi="Times New Roman" w:hint="eastAsia"/>
                      <w:color w:val="000000"/>
                      <w:szCs w:val="21"/>
                      <w:lang w:val="zh-CN"/>
                    </w:rPr>
                    <w:t>在监测日工况条件下，</w:t>
                  </w:r>
                  <w:r w:rsidRPr="001A4A22">
                    <w:rPr>
                      <w:rFonts w:ascii="Times New Roman" w:eastAsiaTheme="minorEastAsia" w:hAnsiTheme="minorEastAsia" w:hint="eastAsia"/>
                      <w:color w:val="000000"/>
                      <w:szCs w:val="21"/>
                    </w:rPr>
                    <w:t>厂界东、南、北侧</w:t>
                  </w:r>
                  <w:r>
                    <w:rPr>
                      <w:rFonts w:ascii="Times New Roman" w:hAnsi="Times New Roman" w:hint="eastAsia"/>
                      <w:color w:val="000000"/>
                      <w:szCs w:val="21"/>
                    </w:rPr>
                    <w:t>昼间噪声测量值符合《工业企业厂界噪声排放标准》（</w:t>
                  </w:r>
                  <w:r>
                    <w:rPr>
                      <w:rFonts w:ascii="Times New Roman" w:hAnsi="Times New Roman"/>
                      <w:color w:val="000000"/>
                      <w:szCs w:val="21"/>
                    </w:rPr>
                    <w:t>GB 12348-2008</w:t>
                  </w:r>
                  <w:r>
                    <w:rPr>
                      <w:rFonts w:ascii="Times New Roman" w:hAnsi="Times New Roman" w:hint="eastAsia"/>
                      <w:color w:val="000000"/>
                      <w:szCs w:val="21"/>
                    </w:rPr>
                    <w:t>）中</w:t>
                  </w:r>
                  <w:r>
                    <w:rPr>
                      <w:rFonts w:ascii="Times New Roman" w:hAnsi="Times New Roman" w:hint="eastAsia"/>
                      <w:color w:val="000000"/>
                      <w:szCs w:val="21"/>
                    </w:rPr>
                    <w:t>3</w:t>
                  </w:r>
                  <w:r>
                    <w:rPr>
                      <w:rFonts w:ascii="Times New Roman" w:hAnsi="Times New Roman" w:hint="eastAsia"/>
                      <w:color w:val="000000"/>
                      <w:szCs w:val="21"/>
                    </w:rPr>
                    <w:t>类标准的要求。</w:t>
                  </w:r>
                  <w:r w:rsidRPr="001A4A22">
                    <w:rPr>
                      <w:rFonts w:ascii="Times New Roman" w:eastAsiaTheme="minorEastAsia" w:hAnsiTheme="minorEastAsia" w:hint="eastAsia"/>
                      <w:color w:val="000000"/>
                      <w:szCs w:val="21"/>
                    </w:rPr>
                    <w:t>厂界西侧噪声</w:t>
                  </w:r>
                  <w:r>
                    <w:rPr>
                      <w:rFonts w:ascii="Times New Roman" w:eastAsiaTheme="minorEastAsia" w:hAnsiTheme="minorEastAsia" w:hint="eastAsia"/>
                      <w:color w:val="000000"/>
                      <w:szCs w:val="21"/>
                    </w:rPr>
                    <w:t>测量值符合</w:t>
                  </w:r>
                  <w:r>
                    <w:rPr>
                      <w:rFonts w:ascii="Times New Roman" w:hAnsi="Times New Roman" w:hint="eastAsia"/>
                      <w:color w:val="000000"/>
                      <w:szCs w:val="21"/>
                    </w:rPr>
                    <w:t>《工业企业厂界噪声排放标准》（</w:t>
                  </w:r>
                  <w:r>
                    <w:rPr>
                      <w:rFonts w:ascii="Times New Roman" w:hAnsi="Times New Roman"/>
                      <w:color w:val="000000"/>
                      <w:szCs w:val="21"/>
                    </w:rPr>
                    <w:t>GB 12348-2008</w:t>
                  </w:r>
                  <w:r>
                    <w:rPr>
                      <w:rFonts w:ascii="Times New Roman" w:hAnsi="Times New Roman" w:hint="eastAsia"/>
                      <w:color w:val="000000"/>
                      <w:szCs w:val="21"/>
                    </w:rPr>
                    <w:t>）中</w:t>
                  </w:r>
                  <w:r>
                    <w:rPr>
                      <w:rFonts w:ascii="Times New Roman" w:hAnsi="Times New Roman"/>
                      <w:color w:val="000000"/>
                      <w:szCs w:val="21"/>
                    </w:rPr>
                    <w:t>4</w:t>
                  </w:r>
                  <w:r>
                    <w:rPr>
                      <w:rFonts w:ascii="Times New Roman" w:hAnsi="Times New Roman" w:hint="eastAsia"/>
                      <w:color w:val="000000"/>
                      <w:szCs w:val="21"/>
                    </w:rPr>
                    <w:t>a</w:t>
                  </w:r>
                  <w:r>
                    <w:rPr>
                      <w:rFonts w:ascii="Times New Roman" w:hAnsi="Times New Roman" w:hint="eastAsia"/>
                      <w:color w:val="000000"/>
                      <w:szCs w:val="21"/>
                    </w:rPr>
                    <w:t>类标准要求，声环境保护目标噪声测量值符合</w:t>
                  </w:r>
                  <w:r w:rsidRPr="008E7B0E">
                    <w:rPr>
                      <w:rFonts w:ascii="Times New Roman" w:hAnsi="Times New Roman" w:hint="eastAsia"/>
                      <w:color w:val="000000"/>
                      <w:szCs w:val="21"/>
                    </w:rPr>
                    <w:t>声环境质量标准》（</w:t>
                  </w:r>
                  <w:r w:rsidRPr="008E7B0E">
                    <w:rPr>
                      <w:rFonts w:ascii="Times New Roman" w:hAnsi="Times New Roman" w:hint="eastAsia"/>
                      <w:color w:val="000000"/>
                      <w:szCs w:val="21"/>
                    </w:rPr>
                    <w:t>GB3096-2008</w:t>
                  </w:r>
                  <w:r w:rsidRPr="008E7B0E">
                    <w:rPr>
                      <w:rFonts w:ascii="Times New Roman" w:hAnsi="Times New Roman" w:hint="eastAsia"/>
                      <w:color w:val="000000"/>
                      <w:szCs w:val="21"/>
                    </w:rPr>
                    <w:t>）</w:t>
                  </w:r>
                  <w:r w:rsidRPr="008E7B0E">
                    <w:rPr>
                      <w:rFonts w:ascii="Times New Roman" w:hAnsi="Times New Roman" w:hint="eastAsia"/>
                      <w:color w:val="000000"/>
                      <w:szCs w:val="21"/>
                    </w:rPr>
                    <w:t>4a</w:t>
                  </w:r>
                  <w:r w:rsidRPr="008E7B0E">
                    <w:rPr>
                      <w:rFonts w:ascii="Times New Roman" w:hAnsi="Times New Roman" w:hint="eastAsia"/>
                      <w:color w:val="000000"/>
                      <w:szCs w:val="21"/>
                    </w:rPr>
                    <w:t>类标准</w:t>
                  </w:r>
                  <w:r>
                    <w:rPr>
                      <w:rFonts w:ascii="Times New Roman" w:hAnsi="Times New Roman" w:hint="eastAsia"/>
                      <w:color w:val="000000"/>
                      <w:szCs w:val="21"/>
                    </w:rPr>
                    <w:t>要求。</w:t>
                  </w:r>
                </w:p>
              </w:tc>
            </w:tr>
            <w:tr w:rsidR="007566E4" w:rsidTr="00E75140">
              <w:trPr>
                <w:trHeight w:val="326"/>
              </w:trPr>
              <w:tc>
                <w:tcPr>
                  <w:tcW w:w="846" w:type="dxa"/>
                  <w:tcBorders>
                    <w:top w:val="single" w:sz="4" w:space="0" w:color="auto"/>
                    <w:left w:val="single" w:sz="4" w:space="0" w:color="auto"/>
                    <w:bottom w:val="single" w:sz="4" w:space="0" w:color="auto"/>
                    <w:right w:val="single" w:sz="4" w:space="0" w:color="auto"/>
                  </w:tcBorders>
                  <w:vAlign w:val="center"/>
                </w:tcPr>
                <w:p w:rsidR="007566E4" w:rsidRDefault="007566E4" w:rsidP="007566E4">
                  <w:pPr>
                    <w:rPr>
                      <w:rFonts w:ascii="Times New Roman" w:eastAsiaTheme="minorEastAsia" w:hAnsi="Times New Roman"/>
                      <w:color w:val="000000"/>
                      <w:szCs w:val="21"/>
                    </w:rPr>
                  </w:pPr>
                  <w:r>
                    <w:rPr>
                      <w:rFonts w:ascii="Times New Roman" w:eastAsiaTheme="minorEastAsia" w:hAnsiTheme="minorEastAsia" w:hint="eastAsia"/>
                      <w:color w:val="000000"/>
                      <w:szCs w:val="21"/>
                    </w:rPr>
                    <w:t>固废</w:t>
                  </w:r>
                </w:p>
              </w:tc>
              <w:tc>
                <w:tcPr>
                  <w:tcW w:w="3130" w:type="dxa"/>
                  <w:tcBorders>
                    <w:top w:val="single" w:sz="4" w:space="0" w:color="auto"/>
                    <w:left w:val="single" w:sz="4" w:space="0" w:color="auto"/>
                    <w:bottom w:val="single" w:sz="4" w:space="0" w:color="auto"/>
                    <w:right w:val="single" w:sz="4" w:space="0" w:color="auto"/>
                  </w:tcBorders>
                  <w:vAlign w:val="center"/>
                </w:tcPr>
                <w:p w:rsidR="007566E4" w:rsidRDefault="007566E4" w:rsidP="007566E4">
                  <w:pPr>
                    <w:ind w:firstLineChars="200" w:firstLine="420"/>
                    <w:rPr>
                      <w:rFonts w:ascii="Times New Roman" w:eastAsiaTheme="minorEastAsia" w:hAnsi="Times New Roman"/>
                      <w:color w:val="000000"/>
                      <w:szCs w:val="21"/>
                    </w:rPr>
                  </w:pPr>
                  <w:r>
                    <w:rPr>
                      <w:rFonts w:ascii="Times New Roman" w:hAnsi="Times New Roman" w:hint="eastAsia"/>
                      <w:color w:val="000000"/>
                      <w:szCs w:val="21"/>
                    </w:rPr>
                    <w:t>加强固废污染防治，固体废弃物应按照“资源化、减量化、无害化”处置原则，尽可能实现资源的综合利用。</w:t>
                  </w:r>
                  <w:r w:rsidRPr="002A5D04">
                    <w:rPr>
                      <w:rFonts w:hint="eastAsia"/>
                      <w:color w:val="000000"/>
                      <w:szCs w:val="21"/>
                    </w:rPr>
                    <w:t>金属边角料、废砂轮片、废切割片、收集的金属粉尘、一般包装废物、不合格产品、塑粉废滤芯、废布袋等一般工业固废按要求进行分类收集和处置，出售给物资公司进行综合利用；生活垃圾委托当地环卫部门统一清运；废机械润滑油、废油桶、二合一皮膜剂、表面活性剂包装、槽渣、废水处理污泥、废活性炭等危险废物</w:t>
                  </w:r>
                  <w:r w:rsidRPr="002A5D04">
                    <w:rPr>
                      <w:rFonts w:hAnsi="宋体" w:hint="eastAsia"/>
                      <w:color w:val="000000"/>
                      <w:szCs w:val="21"/>
                    </w:rPr>
                    <w:t>存放在危险废物贮存间，</w:t>
                  </w:r>
                  <w:r w:rsidRPr="002A5D04">
                    <w:rPr>
                      <w:rFonts w:hint="eastAsia"/>
                      <w:color w:val="000000"/>
                      <w:szCs w:val="21"/>
                    </w:rPr>
                    <w:t>委托杭州立佳环境服务有限公司定期处理。</w:t>
                  </w:r>
                </w:p>
              </w:tc>
              <w:tc>
                <w:tcPr>
                  <w:tcW w:w="4319" w:type="dxa"/>
                  <w:tcBorders>
                    <w:top w:val="single" w:sz="4" w:space="0" w:color="auto"/>
                    <w:left w:val="single" w:sz="4" w:space="0" w:color="auto"/>
                    <w:bottom w:val="single" w:sz="4" w:space="0" w:color="auto"/>
                    <w:right w:val="single" w:sz="4" w:space="0" w:color="auto"/>
                  </w:tcBorders>
                  <w:vAlign w:val="center"/>
                </w:tcPr>
                <w:p w:rsidR="007566E4" w:rsidRDefault="007566E4" w:rsidP="007566E4">
                  <w:pPr>
                    <w:ind w:firstLineChars="200" w:firstLine="420"/>
                    <w:rPr>
                      <w:rFonts w:ascii="Times New Roman" w:eastAsiaTheme="minorEastAsia" w:hAnsi="Times New Roman"/>
                      <w:color w:val="000000"/>
                      <w:szCs w:val="21"/>
                    </w:rPr>
                  </w:pPr>
                  <w:r>
                    <w:rPr>
                      <w:rFonts w:ascii="Times New Roman" w:eastAsiaTheme="minorEastAsia" w:hAnsi="Times New Roman" w:hint="eastAsia"/>
                      <w:color w:val="000000"/>
                      <w:szCs w:val="21"/>
                    </w:rPr>
                    <w:t>已落实。</w:t>
                  </w:r>
                </w:p>
                <w:p w:rsidR="007566E4" w:rsidRPr="006B6665" w:rsidRDefault="007566E4" w:rsidP="007566E4">
                  <w:pPr>
                    <w:ind w:firstLineChars="200" w:firstLine="420"/>
                    <w:rPr>
                      <w:rFonts w:ascii="Times New Roman" w:eastAsiaTheme="minorEastAsia" w:hAnsi="Times New Roman"/>
                      <w:color w:val="000000"/>
                      <w:szCs w:val="21"/>
                    </w:rPr>
                  </w:pPr>
                  <w:r w:rsidRPr="006B6665">
                    <w:rPr>
                      <w:rFonts w:ascii="Times New Roman" w:eastAsiaTheme="minorEastAsia" w:hAnsi="Times New Roman"/>
                      <w:color w:val="000000"/>
                      <w:szCs w:val="21"/>
                    </w:rPr>
                    <w:t>根据核实，实际建设过程中，手工打磨抛光工艺产生的打磨粉尘由环评审批的在车间内无组织排放，不定量分析变更为在打磨机旁设水帘柜，打磨粉尘由水帘柜处理后，与经布袋除尘器处理的抛丸粉尘汇总后从</w:t>
                  </w:r>
                  <w:r w:rsidRPr="006B6665">
                    <w:rPr>
                      <w:rFonts w:ascii="Times New Roman" w:eastAsiaTheme="minorEastAsia" w:hAnsi="Times New Roman"/>
                      <w:color w:val="000000"/>
                      <w:szCs w:val="21"/>
                    </w:rPr>
                    <w:t>15m</w:t>
                  </w:r>
                  <w:r w:rsidRPr="006B6665">
                    <w:rPr>
                      <w:rFonts w:ascii="Times New Roman" w:eastAsiaTheme="minorEastAsia" w:hAnsi="Times New Roman"/>
                      <w:color w:val="000000"/>
                      <w:szCs w:val="21"/>
                    </w:rPr>
                    <w:t>高的排气筒</w:t>
                  </w:r>
                  <w:r w:rsidRPr="006B6665">
                    <w:rPr>
                      <w:rFonts w:ascii="Times New Roman" w:eastAsiaTheme="minorEastAsia" w:hAnsi="Times New Roman"/>
                      <w:color w:val="000000"/>
                      <w:szCs w:val="21"/>
                    </w:rPr>
                    <w:t>DA001</w:t>
                  </w:r>
                  <w:r w:rsidRPr="006B6665">
                    <w:rPr>
                      <w:rFonts w:ascii="Times New Roman" w:eastAsiaTheme="minorEastAsia" w:hAnsi="Times New Roman"/>
                      <w:color w:val="000000"/>
                      <w:szCs w:val="21"/>
                    </w:rPr>
                    <w:t>排放，定期打捞水帘柜沉渣。实际产生的固体废物主要为金属边角料、废砂轮片、废切割片、废机械润滑油、收集的金属粉尘、水帘柜沉渣、一般包装废物、不合格产品、废油桶、二合一皮膜剂、表面活性剂包装、槽渣、废水处理污泥、废活性炭、塑粉废滤芯、废布袋、生活垃圾。</w:t>
                  </w:r>
                </w:p>
                <w:p w:rsidR="007566E4" w:rsidRPr="006B6665" w:rsidRDefault="007566E4" w:rsidP="007566E4">
                  <w:pPr>
                    <w:ind w:firstLineChars="200" w:firstLine="420"/>
                    <w:rPr>
                      <w:rFonts w:ascii="Times New Roman" w:eastAsiaTheme="minorEastAsia" w:hAnsi="Times New Roman"/>
                      <w:color w:val="000000"/>
                      <w:szCs w:val="21"/>
                    </w:rPr>
                  </w:pPr>
                  <w:r w:rsidRPr="006B6665">
                    <w:rPr>
                      <w:rFonts w:ascii="Times New Roman" w:eastAsiaTheme="minorEastAsia" w:hAnsi="Times New Roman"/>
                      <w:color w:val="000000"/>
                      <w:szCs w:val="21"/>
                    </w:rPr>
                    <w:t>金属边角料、废砂轮片、废切割片、收集的金属粉尘、水帘柜沉渣、一般包装废物、不合格产品、塑粉废滤芯、废布袋等一般工业固废按要求进行分类收集和处置，出售给物资公司进行综合利用；生活垃圾委托当地环卫部门</w:t>
                  </w:r>
                  <w:r w:rsidRPr="006B6665">
                    <w:rPr>
                      <w:rFonts w:ascii="Times New Roman" w:eastAsiaTheme="minorEastAsia" w:hAnsi="Times New Roman"/>
                      <w:color w:val="000000"/>
                      <w:szCs w:val="21"/>
                    </w:rPr>
                    <w:lastRenderedPageBreak/>
                    <w:t>统一清运；废机械润滑油、废油桶、二合一皮膜剂、表面活性剂包装、槽渣、废水处理污泥、废活性炭等危险废物存放在危险废物贮存间，委托杭州立佳环境服务有限公司定期处理。</w:t>
                  </w:r>
                </w:p>
              </w:tc>
            </w:tr>
            <w:tr w:rsidR="007566E4" w:rsidTr="00E75140">
              <w:trPr>
                <w:trHeight w:val="641"/>
              </w:trPr>
              <w:tc>
                <w:tcPr>
                  <w:tcW w:w="846" w:type="dxa"/>
                  <w:tcBorders>
                    <w:top w:val="single" w:sz="4" w:space="0" w:color="auto"/>
                    <w:left w:val="single" w:sz="4" w:space="0" w:color="auto"/>
                    <w:bottom w:val="single" w:sz="4" w:space="0" w:color="auto"/>
                    <w:right w:val="single" w:sz="4" w:space="0" w:color="auto"/>
                  </w:tcBorders>
                  <w:vAlign w:val="center"/>
                </w:tcPr>
                <w:p w:rsidR="007566E4" w:rsidRDefault="007566E4" w:rsidP="007566E4">
                  <w:pPr>
                    <w:rPr>
                      <w:rFonts w:ascii="Times New Roman" w:eastAsiaTheme="minorEastAsia" w:hAnsi="Times New Roman"/>
                      <w:color w:val="000000"/>
                      <w:szCs w:val="21"/>
                    </w:rPr>
                  </w:pPr>
                  <w:r>
                    <w:rPr>
                      <w:rFonts w:ascii="Times New Roman" w:eastAsiaTheme="minorEastAsia" w:hAnsiTheme="minorEastAsia" w:hint="eastAsia"/>
                      <w:color w:val="000000"/>
                      <w:szCs w:val="21"/>
                    </w:rPr>
                    <w:lastRenderedPageBreak/>
                    <w:t>总量</w:t>
                  </w:r>
                </w:p>
                <w:p w:rsidR="007566E4" w:rsidRDefault="007566E4" w:rsidP="007566E4">
                  <w:pPr>
                    <w:rPr>
                      <w:rFonts w:ascii="Times New Roman" w:eastAsiaTheme="minorEastAsia" w:hAnsi="Times New Roman"/>
                      <w:color w:val="000000"/>
                      <w:szCs w:val="21"/>
                    </w:rPr>
                  </w:pPr>
                  <w:r>
                    <w:rPr>
                      <w:rFonts w:ascii="Times New Roman" w:eastAsiaTheme="minorEastAsia" w:hAnsiTheme="minorEastAsia" w:hint="eastAsia"/>
                      <w:color w:val="000000"/>
                      <w:szCs w:val="21"/>
                    </w:rPr>
                    <w:t>控制</w:t>
                  </w:r>
                </w:p>
              </w:tc>
              <w:tc>
                <w:tcPr>
                  <w:tcW w:w="3130" w:type="dxa"/>
                  <w:tcBorders>
                    <w:top w:val="single" w:sz="4" w:space="0" w:color="auto"/>
                    <w:left w:val="single" w:sz="4" w:space="0" w:color="auto"/>
                    <w:bottom w:val="single" w:sz="4" w:space="0" w:color="auto"/>
                    <w:right w:val="single" w:sz="4" w:space="0" w:color="auto"/>
                  </w:tcBorders>
                  <w:vAlign w:val="center"/>
                </w:tcPr>
                <w:p w:rsidR="007566E4" w:rsidRDefault="007566E4" w:rsidP="007566E4">
                  <w:pPr>
                    <w:ind w:firstLineChars="200" w:firstLine="420"/>
                    <w:rPr>
                      <w:rFonts w:ascii="Times New Roman" w:eastAsiaTheme="minorEastAsia" w:hAnsi="Times New Roman"/>
                      <w:color w:val="FF0000"/>
                      <w:szCs w:val="21"/>
                    </w:rPr>
                  </w:pPr>
                  <w:r>
                    <w:rPr>
                      <w:rFonts w:ascii="Times New Roman" w:hAnsi="Times New Roman" w:hint="eastAsia"/>
                      <w:szCs w:val="21"/>
                    </w:rPr>
                    <w:t>严格落实污染物排放总量控制措施，使污染物排放总量控制在环评确定的指标内，即</w:t>
                  </w:r>
                  <w:r>
                    <w:rPr>
                      <w:rFonts w:ascii="Times New Roman" w:hAnsi="Times New Roman"/>
                      <w:bCs/>
                      <w:szCs w:val="21"/>
                    </w:rPr>
                    <w:t>全厂化学需氧量（</w:t>
                  </w:r>
                  <w:r>
                    <w:rPr>
                      <w:rFonts w:ascii="Times New Roman" w:hAnsi="Times New Roman"/>
                      <w:bCs/>
                      <w:szCs w:val="21"/>
                    </w:rPr>
                    <w:t>COD</w:t>
                  </w:r>
                  <w:r>
                    <w:rPr>
                      <w:rFonts w:ascii="Times New Roman" w:hAnsi="Times New Roman"/>
                      <w:bCs/>
                      <w:szCs w:val="21"/>
                    </w:rPr>
                    <w:t>）、氨氮（</w:t>
                  </w:r>
                  <w:r>
                    <w:rPr>
                      <w:rFonts w:ascii="Times New Roman" w:hAnsi="Times New Roman"/>
                      <w:bCs/>
                      <w:szCs w:val="21"/>
                    </w:rPr>
                    <w:t>NH</w:t>
                  </w:r>
                  <w:r>
                    <w:rPr>
                      <w:rFonts w:ascii="Times New Roman" w:hAnsi="Times New Roman"/>
                      <w:bCs/>
                      <w:szCs w:val="21"/>
                      <w:vertAlign w:val="subscript"/>
                    </w:rPr>
                    <w:t>3</w:t>
                  </w:r>
                  <w:r>
                    <w:rPr>
                      <w:rFonts w:ascii="Times New Roman" w:hAnsi="Times New Roman"/>
                      <w:bCs/>
                      <w:szCs w:val="21"/>
                    </w:rPr>
                    <w:t>-N</w:t>
                  </w:r>
                  <w:r>
                    <w:rPr>
                      <w:rFonts w:ascii="Times New Roman" w:hAnsi="Times New Roman"/>
                      <w:bCs/>
                      <w:szCs w:val="21"/>
                    </w:rPr>
                    <w:t>）、挥发性有机物（</w:t>
                  </w:r>
                  <w:r>
                    <w:rPr>
                      <w:rFonts w:ascii="Times New Roman" w:hAnsi="Times New Roman"/>
                      <w:bCs/>
                      <w:szCs w:val="21"/>
                    </w:rPr>
                    <w:t>VOCs</w:t>
                  </w:r>
                  <w:r>
                    <w:rPr>
                      <w:rFonts w:ascii="Times New Roman" w:hAnsi="Times New Roman"/>
                      <w:bCs/>
                      <w:szCs w:val="21"/>
                    </w:rPr>
                    <w:t>）、二氧化硫（</w:t>
                  </w:r>
                  <w:r>
                    <w:rPr>
                      <w:rFonts w:ascii="Times New Roman" w:hAnsi="Times New Roman"/>
                      <w:bCs/>
                      <w:szCs w:val="21"/>
                    </w:rPr>
                    <w:t>SO</w:t>
                  </w:r>
                  <w:r>
                    <w:rPr>
                      <w:rFonts w:ascii="Times New Roman" w:hAnsi="Times New Roman"/>
                      <w:bCs/>
                      <w:szCs w:val="21"/>
                      <w:vertAlign w:val="subscript"/>
                    </w:rPr>
                    <w:t>2</w:t>
                  </w:r>
                  <w:r>
                    <w:rPr>
                      <w:rFonts w:ascii="Times New Roman" w:hAnsi="Times New Roman"/>
                      <w:bCs/>
                      <w:szCs w:val="21"/>
                    </w:rPr>
                    <w:t>）、氮氧化物（</w:t>
                  </w:r>
                  <w:r>
                    <w:rPr>
                      <w:rFonts w:ascii="Times New Roman" w:hAnsi="Times New Roman"/>
                      <w:bCs/>
                      <w:szCs w:val="21"/>
                    </w:rPr>
                    <w:t>NO</w:t>
                  </w:r>
                  <w:r>
                    <w:rPr>
                      <w:rFonts w:ascii="Times New Roman" w:hAnsi="Times New Roman"/>
                      <w:bCs/>
                      <w:szCs w:val="21"/>
                      <w:vertAlign w:val="subscript"/>
                    </w:rPr>
                    <w:t>x</w:t>
                  </w:r>
                  <w:r>
                    <w:rPr>
                      <w:rFonts w:ascii="Times New Roman" w:hAnsi="Times New Roman"/>
                      <w:bCs/>
                      <w:szCs w:val="21"/>
                    </w:rPr>
                    <w:t>）排放总量分别控制在</w:t>
                  </w:r>
                  <w:r>
                    <w:rPr>
                      <w:rFonts w:ascii="Times New Roman" w:hAnsi="Times New Roman"/>
                      <w:bCs/>
                      <w:szCs w:val="21"/>
                    </w:rPr>
                    <w:t>0.102t/a</w:t>
                  </w:r>
                  <w:r>
                    <w:rPr>
                      <w:rFonts w:ascii="Times New Roman" w:hAnsi="Times New Roman"/>
                      <w:bCs/>
                      <w:szCs w:val="21"/>
                    </w:rPr>
                    <w:t>、</w:t>
                  </w:r>
                  <w:r>
                    <w:rPr>
                      <w:rFonts w:ascii="Times New Roman" w:hAnsi="Times New Roman"/>
                      <w:bCs/>
                      <w:szCs w:val="21"/>
                    </w:rPr>
                    <w:t>0.005t/a</w:t>
                  </w:r>
                  <w:r>
                    <w:rPr>
                      <w:rFonts w:ascii="Times New Roman" w:hAnsi="Times New Roman"/>
                      <w:bCs/>
                      <w:szCs w:val="21"/>
                    </w:rPr>
                    <w:t>、</w:t>
                  </w:r>
                  <w:r>
                    <w:rPr>
                      <w:rFonts w:ascii="Times New Roman" w:hAnsi="Times New Roman"/>
                      <w:bCs/>
                      <w:szCs w:val="21"/>
                    </w:rPr>
                    <w:t>0.298t/a</w:t>
                  </w:r>
                  <w:r>
                    <w:rPr>
                      <w:rFonts w:ascii="Times New Roman" w:hAnsi="Times New Roman"/>
                      <w:bCs/>
                      <w:szCs w:val="21"/>
                    </w:rPr>
                    <w:t>、</w:t>
                  </w:r>
                  <w:r>
                    <w:rPr>
                      <w:rFonts w:ascii="Times New Roman" w:hAnsi="Times New Roman"/>
                      <w:bCs/>
                      <w:szCs w:val="21"/>
                    </w:rPr>
                    <w:t>0.036 t/a</w:t>
                  </w:r>
                  <w:r>
                    <w:rPr>
                      <w:rFonts w:ascii="Times New Roman" w:hAnsi="Times New Roman"/>
                      <w:bCs/>
                      <w:szCs w:val="21"/>
                    </w:rPr>
                    <w:t>、</w:t>
                  </w:r>
                  <w:r>
                    <w:rPr>
                      <w:rFonts w:ascii="Times New Roman" w:hAnsi="Times New Roman"/>
                      <w:bCs/>
                      <w:szCs w:val="21"/>
                    </w:rPr>
                    <w:t>0.528 t/a</w:t>
                  </w:r>
                  <w:r>
                    <w:rPr>
                      <w:rFonts w:ascii="Times New Roman" w:hAnsi="Times New Roman"/>
                      <w:bCs/>
                      <w:szCs w:val="21"/>
                    </w:rPr>
                    <w:t>以内</w:t>
                  </w:r>
                </w:p>
              </w:tc>
              <w:tc>
                <w:tcPr>
                  <w:tcW w:w="4319" w:type="dxa"/>
                  <w:tcBorders>
                    <w:top w:val="single" w:sz="4" w:space="0" w:color="auto"/>
                    <w:left w:val="single" w:sz="4" w:space="0" w:color="auto"/>
                    <w:bottom w:val="single" w:sz="4" w:space="0" w:color="auto"/>
                    <w:right w:val="single" w:sz="4" w:space="0" w:color="auto"/>
                  </w:tcBorders>
                  <w:vAlign w:val="center"/>
                </w:tcPr>
                <w:p w:rsidR="007566E4" w:rsidRDefault="007566E4" w:rsidP="007566E4">
                  <w:pPr>
                    <w:ind w:firstLineChars="200" w:firstLine="420"/>
                    <w:rPr>
                      <w:rFonts w:ascii="Times New Roman" w:eastAsiaTheme="minorEastAsia" w:hAnsi="Times New Roman"/>
                      <w:szCs w:val="21"/>
                    </w:rPr>
                  </w:pPr>
                  <w:r>
                    <w:rPr>
                      <w:rFonts w:ascii="Times New Roman" w:eastAsiaTheme="minorEastAsia" w:hAnsi="Times New Roman" w:hint="eastAsia"/>
                      <w:szCs w:val="21"/>
                    </w:rPr>
                    <w:t>废水</w:t>
                  </w:r>
                </w:p>
                <w:p w:rsidR="007566E4" w:rsidRDefault="007566E4" w:rsidP="007566E4">
                  <w:pPr>
                    <w:ind w:firstLineChars="200" w:firstLine="420"/>
                    <w:rPr>
                      <w:rFonts w:ascii="Times New Roman" w:eastAsiaTheme="minorEastAsia" w:hAnsi="Times New Roman"/>
                      <w:szCs w:val="21"/>
                    </w:rPr>
                  </w:pPr>
                  <w:r>
                    <w:rPr>
                      <w:rFonts w:ascii="Times New Roman" w:eastAsiaTheme="minorEastAsia" w:hAnsi="Times New Roman" w:hint="eastAsia"/>
                      <w:szCs w:val="21"/>
                    </w:rPr>
                    <w:t>根据</w:t>
                  </w:r>
                  <w:r w:rsidRPr="00D51BA7">
                    <w:rPr>
                      <w:rFonts w:ascii="Times New Roman" w:eastAsiaTheme="minorEastAsia" w:hAnsi="Times New Roman" w:hint="eastAsia"/>
                      <w:szCs w:val="21"/>
                    </w:rPr>
                    <w:t>杭州雪涛制冷设备有限公司年产压缩机</w:t>
                  </w:r>
                  <w:r w:rsidRPr="00D51BA7">
                    <w:rPr>
                      <w:rFonts w:ascii="Times New Roman" w:eastAsiaTheme="minorEastAsia" w:hAnsi="Times New Roman" w:hint="eastAsia"/>
                      <w:szCs w:val="21"/>
                    </w:rPr>
                    <w:t>4</w:t>
                  </w:r>
                  <w:r w:rsidRPr="00D51BA7">
                    <w:rPr>
                      <w:rFonts w:ascii="Times New Roman" w:eastAsiaTheme="minorEastAsia" w:hAnsi="Times New Roman" w:hint="eastAsia"/>
                      <w:szCs w:val="21"/>
                    </w:rPr>
                    <w:t>万台、空气泵</w:t>
                  </w:r>
                  <w:r w:rsidRPr="00D51BA7">
                    <w:rPr>
                      <w:rFonts w:ascii="Times New Roman" w:eastAsiaTheme="minorEastAsia" w:hAnsi="Times New Roman" w:hint="eastAsia"/>
                      <w:szCs w:val="21"/>
                    </w:rPr>
                    <w:t>2</w:t>
                  </w:r>
                  <w:r w:rsidRPr="00D51BA7">
                    <w:rPr>
                      <w:rFonts w:ascii="Times New Roman" w:eastAsiaTheme="minorEastAsia" w:hAnsi="Times New Roman" w:hint="eastAsia"/>
                      <w:szCs w:val="21"/>
                    </w:rPr>
                    <w:t>万台，修理压缩机</w:t>
                  </w:r>
                  <w:r w:rsidRPr="00D51BA7">
                    <w:rPr>
                      <w:rFonts w:ascii="Times New Roman" w:eastAsiaTheme="minorEastAsia" w:hAnsi="Times New Roman" w:hint="eastAsia"/>
                      <w:szCs w:val="21"/>
                    </w:rPr>
                    <w:t>4</w:t>
                  </w:r>
                  <w:r w:rsidRPr="00D51BA7">
                    <w:rPr>
                      <w:rFonts w:ascii="Times New Roman" w:eastAsiaTheme="minorEastAsia" w:hAnsi="Times New Roman" w:hint="eastAsia"/>
                      <w:szCs w:val="21"/>
                    </w:rPr>
                    <w:t>万台技改项目</w:t>
                  </w:r>
                  <w:r>
                    <w:rPr>
                      <w:rFonts w:ascii="Times New Roman" w:eastAsiaTheme="minorEastAsia" w:hAnsi="Times New Roman" w:hint="eastAsia"/>
                      <w:szCs w:val="21"/>
                    </w:rPr>
                    <w:t>废水排放量和污染物排入环境的限值（化学需氧量</w:t>
                  </w:r>
                  <w:r>
                    <w:rPr>
                      <w:rFonts w:ascii="Times New Roman" w:eastAsiaTheme="minorEastAsia" w:hAnsi="Times New Roman"/>
                      <w:szCs w:val="21"/>
                    </w:rPr>
                    <w:t>≤35mg/L</w:t>
                  </w:r>
                  <w:r>
                    <w:rPr>
                      <w:rFonts w:ascii="Times New Roman" w:eastAsiaTheme="minorEastAsia" w:hAnsi="Times New Roman" w:hint="eastAsia"/>
                      <w:szCs w:val="21"/>
                    </w:rPr>
                    <w:t>，氨氮</w:t>
                  </w:r>
                  <w:r>
                    <w:rPr>
                      <w:rFonts w:ascii="Times New Roman" w:eastAsiaTheme="minorEastAsia" w:hAnsi="Times New Roman"/>
                      <w:szCs w:val="21"/>
                    </w:rPr>
                    <w:t>≤</w:t>
                  </w:r>
                  <w:r>
                    <w:rPr>
                      <w:rFonts w:ascii="Times New Roman" w:eastAsiaTheme="minorEastAsia" w:hAnsi="Times New Roman" w:hint="eastAsia"/>
                      <w:szCs w:val="21"/>
                    </w:rPr>
                    <w:t>1.</w:t>
                  </w:r>
                  <w:r>
                    <w:rPr>
                      <w:rFonts w:ascii="Times New Roman" w:eastAsiaTheme="minorEastAsia" w:hAnsi="Times New Roman"/>
                      <w:szCs w:val="21"/>
                    </w:rPr>
                    <w:t>7</w:t>
                  </w:r>
                  <w:r>
                    <w:rPr>
                      <w:rFonts w:ascii="Times New Roman" w:eastAsiaTheme="minorEastAsia" w:hAnsi="Times New Roman" w:hint="eastAsia"/>
                      <w:szCs w:val="21"/>
                    </w:rPr>
                    <w:t>5</w:t>
                  </w:r>
                  <w:r>
                    <w:rPr>
                      <w:rFonts w:ascii="Times New Roman" w:eastAsiaTheme="minorEastAsia" w:hAnsi="Times New Roman"/>
                      <w:szCs w:val="21"/>
                    </w:rPr>
                    <w:t>mg/L</w:t>
                  </w:r>
                  <w:r>
                    <w:rPr>
                      <w:rFonts w:ascii="Times New Roman" w:eastAsiaTheme="minorEastAsia" w:hAnsi="Times New Roman" w:hint="eastAsia"/>
                      <w:szCs w:val="21"/>
                    </w:rPr>
                    <w:t>），计算企业废水污染因子环境排量：</w:t>
                  </w:r>
                </w:p>
                <w:p w:rsidR="007566E4" w:rsidRDefault="007566E4" w:rsidP="007566E4">
                  <w:pPr>
                    <w:ind w:firstLineChars="200" w:firstLine="420"/>
                    <w:rPr>
                      <w:rFonts w:ascii="Times New Roman" w:eastAsiaTheme="minorEastAsia" w:hAnsi="Times New Roman"/>
                      <w:szCs w:val="21"/>
                    </w:rPr>
                  </w:pPr>
                  <w:r>
                    <w:rPr>
                      <w:rFonts w:ascii="Times New Roman" w:eastAsiaTheme="minorEastAsia" w:hAnsi="Times New Roman" w:hint="eastAsia"/>
                      <w:color w:val="000000" w:themeColor="text1"/>
                      <w:szCs w:val="21"/>
                    </w:rPr>
                    <w:t>目前项目废水年排放量</w:t>
                  </w:r>
                  <w:r>
                    <w:rPr>
                      <w:rFonts w:ascii="Times New Roman" w:eastAsiaTheme="minorEastAsia" w:hAnsi="Times New Roman" w:hint="eastAsia"/>
                      <w:color w:val="000000" w:themeColor="text1"/>
                      <w:szCs w:val="21"/>
                    </w:rPr>
                    <w:t>7</w:t>
                  </w:r>
                  <w:r>
                    <w:rPr>
                      <w:rFonts w:ascii="Times New Roman" w:eastAsiaTheme="minorEastAsia" w:hAnsi="Times New Roman"/>
                      <w:color w:val="000000" w:themeColor="text1"/>
                      <w:szCs w:val="21"/>
                    </w:rPr>
                    <w:t>98</w:t>
                  </w:r>
                  <w:r>
                    <w:rPr>
                      <w:rFonts w:ascii="Times New Roman" w:eastAsiaTheme="minorEastAsia" w:hAnsi="Times New Roman" w:hint="eastAsia"/>
                      <w:color w:val="000000" w:themeColor="text1"/>
                      <w:szCs w:val="21"/>
                    </w:rPr>
                    <w:t>吨</w:t>
                  </w:r>
                  <w:r>
                    <w:rPr>
                      <w:rFonts w:ascii="Times New Roman" w:eastAsiaTheme="minorEastAsia" w:hAnsi="Times New Roman" w:hint="eastAsia"/>
                      <w:szCs w:val="21"/>
                    </w:rPr>
                    <w:t>，化学需氧量年排环境量为</w:t>
                  </w:r>
                  <w:r>
                    <w:rPr>
                      <w:rFonts w:ascii="Times New Roman" w:eastAsiaTheme="minorEastAsia" w:hAnsi="Times New Roman"/>
                      <w:szCs w:val="21"/>
                    </w:rPr>
                    <w:t>0.028</w:t>
                  </w:r>
                  <w:r>
                    <w:rPr>
                      <w:rFonts w:ascii="Times New Roman" w:eastAsiaTheme="minorEastAsia" w:hAnsi="Times New Roman" w:hint="eastAsia"/>
                      <w:szCs w:val="21"/>
                    </w:rPr>
                    <w:t>吨，氨氮年排环境量为</w:t>
                  </w:r>
                  <w:r>
                    <w:rPr>
                      <w:rFonts w:ascii="Times New Roman" w:eastAsiaTheme="minorEastAsia" w:hAnsi="Times New Roman"/>
                      <w:szCs w:val="21"/>
                    </w:rPr>
                    <w:t>0.001</w:t>
                  </w:r>
                  <w:r>
                    <w:rPr>
                      <w:rFonts w:ascii="Times New Roman" w:eastAsiaTheme="minorEastAsia" w:hAnsi="Times New Roman" w:hint="eastAsia"/>
                      <w:szCs w:val="21"/>
                    </w:rPr>
                    <w:t>吨，符合总量控制标准（</w:t>
                  </w:r>
                  <w:r w:rsidRPr="00D51BA7">
                    <w:rPr>
                      <w:rFonts w:ascii="Times New Roman" w:eastAsiaTheme="minorEastAsia" w:hAnsi="Times New Roman" w:hint="eastAsia"/>
                      <w:szCs w:val="21"/>
                    </w:rPr>
                    <w:t>杭州雪涛制冷设备有限公司年产压缩机</w:t>
                  </w:r>
                  <w:r w:rsidRPr="00D51BA7">
                    <w:rPr>
                      <w:rFonts w:ascii="Times New Roman" w:eastAsiaTheme="minorEastAsia" w:hAnsi="Times New Roman" w:hint="eastAsia"/>
                      <w:szCs w:val="21"/>
                    </w:rPr>
                    <w:t>4</w:t>
                  </w:r>
                  <w:r w:rsidRPr="00D51BA7">
                    <w:rPr>
                      <w:rFonts w:ascii="Times New Roman" w:eastAsiaTheme="minorEastAsia" w:hAnsi="Times New Roman" w:hint="eastAsia"/>
                      <w:szCs w:val="21"/>
                    </w:rPr>
                    <w:t>万台、空气泵</w:t>
                  </w:r>
                  <w:r w:rsidRPr="00D51BA7">
                    <w:rPr>
                      <w:rFonts w:ascii="Times New Roman" w:eastAsiaTheme="minorEastAsia" w:hAnsi="Times New Roman" w:hint="eastAsia"/>
                      <w:szCs w:val="21"/>
                    </w:rPr>
                    <w:t>2</w:t>
                  </w:r>
                  <w:r w:rsidRPr="00D51BA7">
                    <w:rPr>
                      <w:rFonts w:ascii="Times New Roman" w:eastAsiaTheme="minorEastAsia" w:hAnsi="Times New Roman" w:hint="eastAsia"/>
                      <w:szCs w:val="21"/>
                    </w:rPr>
                    <w:t>万台，修理压缩机</w:t>
                  </w:r>
                  <w:r w:rsidRPr="00D51BA7">
                    <w:rPr>
                      <w:rFonts w:ascii="Times New Roman" w:eastAsiaTheme="minorEastAsia" w:hAnsi="Times New Roman" w:hint="eastAsia"/>
                      <w:szCs w:val="21"/>
                    </w:rPr>
                    <w:t>4</w:t>
                  </w:r>
                  <w:r w:rsidRPr="00D51BA7">
                    <w:rPr>
                      <w:rFonts w:ascii="Times New Roman" w:eastAsiaTheme="minorEastAsia" w:hAnsi="Times New Roman" w:hint="eastAsia"/>
                      <w:szCs w:val="21"/>
                    </w:rPr>
                    <w:t>万台技改项目</w:t>
                  </w:r>
                  <w:r>
                    <w:rPr>
                      <w:rFonts w:ascii="Times New Roman" w:eastAsiaTheme="minorEastAsia" w:hAnsi="Times New Roman" w:hint="eastAsia"/>
                      <w:szCs w:val="21"/>
                    </w:rPr>
                    <w:t>年排化学需氧量</w:t>
                  </w:r>
                  <w:r>
                    <w:rPr>
                      <w:rFonts w:ascii="Times New Roman" w:eastAsiaTheme="minorEastAsia" w:hAnsi="Times New Roman"/>
                      <w:szCs w:val="21"/>
                    </w:rPr>
                    <w:t>≤0.028t/a</w:t>
                  </w:r>
                  <w:r>
                    <w:rPr>
                      <w:rFonts w:ascii="Times New Roman" w:eastAsiaTheme="minorEastAsia" w:hAnsi="Times New Roman" w:hint="eastAsia"/>
                      <w:szCs w:val="21"/>
                    </w:rPr>
                    <w:t>，氨氮</w:t>
                  </w:r>
                  <w:r>
                    <w:rPr>
                      <w:rFonts w:ascii="Times New Roman" w:eastAsiaTheme="minorEastAsia" w:hAnsi="Times New Roman"/>
                      <w:szCs w:val="21"/>
                    </w:rPr>
                    <w:t>≤</w:t>
                  </w:r>
                  <w:r>
                    <w:rPr>
                      <w:rFonts w:ascii="Times New Roman" w:eastAsiaTheme="minorEastAsia" w:hAnsi="Times New Roman" w:hint="eastAsia"/>
                      <w:szCs w:val="21"/>
                    </w:rPr>
                    <w:t>0.00</w:t>
                  </w:r>
                  <w:r>
                    <w:rPr>
                      <w:rFonts w:ascii="Times New Roman" w:eastAsiaTheme="minorEastAsia" w:hAnsi="Times New Roman"/>
                      <w:szCs w:val="21"/>
                    </w:rPr>
                    <w:t>1t/a</w:t>
                  </w:r>
                  <w:r>
                    <w:rPr>
                      <w:rFonts w:ascii="Times New Roman" w:eastAsiaTheme="minorEastAsia" w:hAnsi="Times New Roman" w:hint="eastAsia"/>
                      <w:szCs w:val="21"/>
                    </w:rPr>
                    <w:t>）。</w:t>
                  </w:r>
                </w:p>
                <w:p w:rsidR="007566E4" w:rsidRDefault="007566E4" w:rsidP="007566E4">
                  <w:pPr>
                    <w:ind w:firstLineChars="200" w:firstLine="420"/>
                    <w:rPr>
                      <w:rFonts w:ascii="Times New Roman" w:eastAsiaTheme="minorEastAsia" w:hAnsi="Times New Roman"/>
                      <w:szCs w:val="21"/>
                    </w:rPr>
                  </w:pPr>
                  <w:r>
                    <w:rPr>
                      <w:rFonts w:ascii="Times New Roman" w:eastAsiaTheme="minorEastAsia" w:hAnsi="Times New Roman" w:hint="eastAsia"/>
                      <w:szCs w:val="21"/>
                    </w:rPr>
                    <w:t>废气</w:t>
                  </w:r>
                </w:p>
                <w:p w:rsidR="007566E4" w:rsidRDefault="007566E4" w:rsidP="00E75140">
                  <w:pPr>
                    <w:ind w:firstLineChars="200" w:firstLine="420"/>
                    <w:rPr>
                      <w:rFonts w:ascii="Times New Roman" w:eastAsiaTheme="minorEastAsia" w:hAnsi="Times New Roman"/>
                      <w:szCs w:val="21"/>
                    </w:rPr>
                  </w:pPr>
                  <w:r>
                    <w:rPr>
                      <w:rFonts w:ascii="Times New Roman" w:eastAsiaTheme="minorEastAsia" w:hAnsi="Times New Roman" w:hint="eastAsia"/>
                      <w:szCs w:val="21"/>
                    </w:rPr>
                    <w:t>根据监测结果，</w:t>
                  </w:r>
                  <w:r w:rsidRPr="00E75140">
                    <w:rPr>
                      <w:rFonts w:ascii="Times New Roman" w:eastAsiaTheme="minorEastAsia" w:hAnsi="Times New Roman" w:hint="eastAsia"/>
                      <w:color w:val="000000" w:themeColor="text1"/>
                      <w:szCs w:val="21"/>
                    </w:rPr>
                    <w:t>项目</w:t>
                  </w:r>
                  <w:r w:rsidR="00E75140" w:rsidRPr="00E75140">
                    <w:rPr>
                      <w:rFonts w:ascii="Times New Roman" w:eastAsiaTheme="minorEastAsia" w:hAnsi="Times New Roman" w:hint="eastAsia"/>
                      <w:color w:val="000000" w:themeColor="text1"/>
                      <w:szCs w:val="21"/>
                    </w:rPr>
                    <w:t>颗粒物排环境量为</w:t>
                  </w:r>
                  <w:r w:rsidR="00E75140" w:rsidRPr="00E75140">
                    <w:rPr>
                      <w:rFonts w:ascii="Times New Roman" w:eastAsiaTheme="minorEastAsia" w:hAnsi="Times New Roman" w:hint="eastAsia"/>
                      <w:color w:val="000000" w:themeColor="text1"/>
                      <w:szCs w:val="21"/>
                    </w:rPr>
                    <w:t>0.287t/a</w:t>
                  </w:r>
                  <w:r w:rsidR="00E75140" w:rsidRPr="00E75140">
                    <w:rPr>
                      <w:rFonts w:ascii="Times New Roman" w:eastAsiaTheme="minorEastAsia" w:hAnsi="Times New Roman" w:hint="eastAsia"/>
                      <w:color w:val="000000" w:themeColor="text1"/>
                      <w:szCs w:val="21"/>
                    </w:rPr>
                    <w:t>，</w:t>
                  </w:r>
                  <w:r w:rsidR="00E75140" w:rsidRPr="00E75140">
                    <w:rPr>
                      <w:rFonts w:ascii="Times New Roman" w:eastAsiaTheme="minorEastAsia" w:hAnsi="Times New Roman" w:hint="eastAsia"/>
                      <w:color w:val="000000" w:themeColor="text1"/>
                      <w:szCs w:val="21"/>
                    </w:rPr>
                    <w:t>VOCs</w:t>
                  </w:r>
                  <w:r w:rsidR="00E75140" w:rsidRPr="00E75140">
                    <w:rPr>
                      <w:rFonts w:ascii="Times New Roman" w:eastAsiaTheme="minorEastAsia" w:hAnsi="Times New Roman" w:hint="eastAsia"/>
                      <w:color w:val="000000" w:themeColor="text1"/>
                      <w:szCs w:val="21"/>
                    </w:rPr>
                    <w:t>排环境量为</w:t>
                  </w:r>
                  <w:r w:rsidR="00E75140" w:rsidRPr="00E75140">
                    <w:rPr>
                      <w:rFonts w:ascii="Times New Roman" w:eastAsiaTheme="minorEastAsia" w:hAnsi="Times New Roman" w:hint="eastAsia"/>
                      <w:color w:val="000000" w:themeColor="text1"/>
                      <w:szCs w:val="21"/>
                    </w:rPr>
                    <w:t>0.010t/a</w:t>
                  </w:r>
                  <w:r w:rsidR="00E75140" w:rsidRPr="00E75140">
                    <w:rPr>
                      <w:rFonts w:ascii="Times New Roman" w:eastAsiaTheme="minorEastAsia" w:hAnsi="Times New Roman" w:hint="eastAsia"/>
                      <w:color w:val="000000" w:themeColor="text1"/>
                      <w:szCs w:val="21"/>
                    </w:rPr>
                    <w:t>，</w:t>
                  </w:r>
                  <w:r w:rsidR="00E75140" w:rsidRPr="00E75140">
                    <w:rPr>
                      <w:rFonts w:ascii="Times New Roman" w:eastAsiaTheme="minorEastAsia" w:hAnsi="Times New Roman" w:hint="eastAsia"/>
                      <w:color w:val="000000" w:themeColor="text1"/>
                      <w:szCs w:val="21"/>
                    </w:rPr>
                    <w:t>SO</w:t>
                  </w:r>
                  <w:r w:rsidR="00E75140" w:rsidRPr="00E75140">
                    <w:rPr>
                      <w:rFonts w:ascii="Times New Roman" w:eastAsiaTheme="minorEastAsia" w:hAnsi="Times New Roman" w:hint="eastAsia"/>
                      <w:color w:val="000000" w:themeColor="text1"/>
                      <w:szCs w:val="21"/>
                      <w:vertAlign w:val="subscript"/>
                    </w:rPr>
                    <w:t>2</w:t>
                  </w:r>
                  <w:r w:rsidR="00E75140" w:rsidRPr="00E75140">
                    <w:rPr>
                      <w:rFonts w:ascii="Times New Roman" w:eastAsiaTheme="minorEastAsia" w:hAnsi="Times New Roman" w:hint="eastAsia"/>
                      <w:color w:val="000000" w:themeColor="text1"/>
                      <w:szCs w:val="21"/>
                    </w:rPr>
                    <w:t>排环境量为</w:t>
                  </w:r>
                  <w:r w:rsidR="00E75140" w:rsidRPr="00E75140">
                    <w:rPr>
                      <w:rFonts w:ascii="Times New Roman" w:eastAsiaTheme="minorEastAsia" w:hAnsi="Times New Roman" w:hint="eastAsia"/>
                      <w:color w:val="000000" w:themeColor="text1"/>
                      <w:szCs w:val="21"/>
                    </w:rPr>
                    <w:t>0.002t/a</w:t>
                  </w:r>
                  <w:r w:rsidR="00E75140" w:rsidRPr="00E75140">
                    <w:rPr>
                      <w:rFonts w:ascii="Times New Roman" w:eastAsiaTheme="minorEastAsia" w:hAnsi="Times New Roman" w:hint="eastAsia"/>
                      <w:color w:val="000000" w:themeColor="text1"/>
                      <w:szCs w:val="21"/>
                    </w:rPr>
                    <w:t>，</w:t>
                  </w:r>
                  <w:r w:rsidR="00E75140" w:rsidRPr="00E75140">
                    <w:rPr>
                      <w:rFonts w:ascii="Times New Roman" w:eastAsiaTheme="minorEastAsia" w:hAnsi="Times New Roman" w:hint="eastAsia"/>
                      <w:color w:val="000000" w:themeColor="text1"/>
                      <w:szCs w:val="21"/>
                    </w:rPr>
                    <w:t>NO</w:t>
                  </w:r>
                  <w:r w:rsidR="00E75140" w:rsidRPr="00E75140">
                    <w:rPr>
                      <w:rFonts w:ascii="Times New Roman" w:eastAsiaTheme="minorEastAsia" w:hAnsi="Times New Roman" w:hint="eastAsia"/>
                      <w:color w:val="000000" w:themeColor="text1"/>
                      <w:szCs w:val="21"/>
                      <w:vertAlign w:val="subscript"/>
                    </w:rPr>
                    <w:t>x</w:t>
                  </w:r>
                  <w:r w:rsidR="00E75140" w:rsidRPr="00E75140">
                    <w:rPr>
                      <w:rFonts w:ascii="Times New Roman" w:eastAsiaTheme="minorEastAsia" w:hAnsi="Times New Roman" w:hint="eastAsia"/>
                      <w:color w:val="000000" w:themeColor="text1"/>
                      <w:szCs w:val="21"/>
                    </w:rPr>
                    <w:t>排环境量为</w:t>
                  </w:r>
                  <w:r w:rsidR="00E75140" w:rsidRPr="00E75140">
                    <w:rPr>
                      <w:rFonts w:ascii="Times New Roman" w:eastAsiaTheme="minorEastAsia" w:hAnsi="Times New Roman" w:hint="eastAsia"/>
                      <w:color w:val="000000" w:themeColor="text1"/>
                      <w:szCs w:val="21"/>
                    </w:rPr>
                    <w:t>0.002t/a</w:t>
                  </w:r>
                  <w:r w:rsidRPr="00E75140">
                    <w:rPr>
                      <w:rFonts w:ascii="Times New Roman" w:eastAsiaTheme="minorEastAsia" w:hAnsi="Times New Roman" w:hint="eastAsia"/>
                      <w:color w:val="000000" w:themeColor="text1"/>
                      <w:szCs w:val="21"/>
                    </w:rPr>
                    <w:t>，</w:t>
                  </w:r>
                  <w:r>
                    <w:rPr>
                      <w:rFonts w:ascii="Times New Roman" w:eastAsiaTheme="minorEastAsia" w:hAnsi="Times New Roman" w:hint="eastAsia"/>
                      <w:szCs w:val="21"/>
                    </w:rPr>
                    <w:t>符合总量控制标准（</w:t>
                  </w:r>
                  <w:r w:rsidRPr="00D51BA7">
                    <w:rPr>
                      <w:rFonts w:ascii="Times New Roman" w:eastAsiaTheme="minorEastAsia" w:hAnsi="Times New Roman" w:hint="eastAsia"/>
                      <w:szCs w:val="21"/>
                    </w:rPr>
                    <w:t>杭州雪涛制冷设备有限公司年产压缩机</w:t>
                  </w:r>
                  <w:r w:rsidRPr="00D51BA7">
                    <w:rPr>
                      <w:rFonts w:ascii="Times New Roman" w:eastAsiaTheme="minorEastAsia" w:hAnsi="Times New Roman" w:hint="eastAsia"/>
                      <w:szCs w:val="21"/>
                    </w:rPr>
                    <w:t>4</w:t>
                  </w:r>
                  <w:r w:rsidRPr="00D51BA7">
                    <w:rPr>
                      <w:rFonts w:ascii="Times New Roman" w:eastAsiaTheme="minorEastAsia" w:hAnsi="Times New Roman" w:hint="eastAsia"/>
                      <w:szCs w:val="21"/>
                    </w:rPr>
                    <w:t>万台、空气泵</w:t>
                  </w:r>
                  <w:r w:rsidRPr="00D51BA7">
                    <w:rPr>
                      <w:rFonts w:ascii="Times New Roman" w:eastAsiaTheme="minorEastAsia" w:hAnsi="Times New Roman" w:hint="eastAsia"/>
                      <w:szCs w:val="21"/>
                    </w:rPr>
                    <w:t>2</w:t>
                  </w:r>
                  <w:r w:rsidRPr="00D51BA7">
                    <w:rPr>
                      <w:rFonts w:ascii="Times New Roman" w:eastAsiaTheme="minorEastAsia" w:hAnsi="Times New Roman" w:hint="eastAsia"/>
                      <w:szCs w:val="21"/>
                    </w:rPr>
                    <w:t>万台，修理压缩机</w:t>
                  </w:r>
                  <w:r w:rsidRPr="00D51BA7">
                    <w:rPr>
                      <w:rFonts w:ascii="Times New Roman" w:eastAsiaTheme="minorEastAsia" w:hAnsi="Times New Roman" w:hint="eastAsia"/>
                      <w:szCs w:val="21"/>
                    </w:rPr>
                    <w:t>4</w:t>
                  </w:r>
                  <w:r w:rsidRPr="00D51BA7">
                    <w:rPr>
                      <w:rFonts w:ascii="Times New Roman" w:eastAsiaTheme="minorEastAsia" w:hAnsi="Times New Roman" w:hint="eastAsia"/>
                      <w:szCs w:val="21"/>
                    </w:rPr>
                    <w:t>万台技改项目</w:t>
                  </w:r>
                  <w:r>
                    <w:rPr>
                      <w:rFonts w:ascii="Times New Roman" w:eastAsiaTheme="minorEastAsia" w:hAnsi="Times New Roman" w:hint="eastAsia"/>
                      <w:szCs w:val="21"/>
                    </w:rPr>
                    <w:t>年排</w:t>
                  </w:r>
                  <w:r>
                    <w:rPr>
                      <w:rFonts w:ascii="Times New Roman" w:eastAsiaTheme="minorEastAsia" w:hAnsi="Times New Roman" w:hint="eastAsia"/>
                      <w:bCs/>
                      <w:szCs w:val="21"/>
                    </w:rPr>
                    <w:t>工业烟粉尘</w:t>
                  </w:r>
                  <w:r>
                    <w:rPr>
                      <w:rFonts w:ascii="Times New Roman" w:eastAsiaTheme="minorEastAsia" w:hAnsi="Times New Roman"/>
                      <w:bCs/>
                      <w:szCs w:val="21"/>
                    </w:rPr>
                    <w:t>0.329t/a</w:t>
                  </w:r>
                  <w:r>
                    <w:rPr>
                      <w:rFonts w:ascii="Times New Roman" w:eastAsiaTheme="minorEastAsia" w:hAnsi="Times New Roman" w:hint="eastAsia"/>
                      <w:bCs/>
                      <w:szCs w:val="21"/>
                    </w:rPr>
                    <w:t>、</w:t>
                  </w:r>
                  <w:r>
                    <w:rPr>
                      <w:rFonts w:ascii="Times New Roman" w:eastAsiaTheme="minorEastAsia" w:hAnsi="Times New Roman"/>
                      <w:bCs/>
                      <w:szCs w:val="21"/>
                    </w:rPr>
                    <w:t>VOCs0.031t/a</w:t>
                  </w:r>
                  <w:r>
                    <w:rPr>
                      <w:rFonts w:ascii="Times New Roman" w:eastAsiaTheme="minorEastAsia" w:hAnsi="Times New Roman" w:hint="eastAsia"/>
                      <w:bCs/>
                      <w:szCs w:val="21"/>
                    </w:rPr>
                    <w:t>、</w:t>
                  </w:r>
                  <w:r>
                    <w:rPr>
                      <w:rFonts w:ascii="Times New Roman" w:eastAsiaTheme="minorEastAsia" w:hAnsi="Times New Roman"/>
                      <w:bCs/>
                      <w:szCs w:val="21"/>
                    </w:rPr>
                    <w:t>SO</w:t>
                  </w:r>
                  <w:r>
                    <w:rPr>
                      <w:rFonts w:ascii="Times New Roman" w:eastAsiaTheme="minorEastAsia" w:hAnsi="Times New Roman"/>
                      <w:bCs/>
                      <w:szCs w:val="21"/>
                      <w:vertAlign w:val="subscript"/>
                    </w:rPr>
                    <w:t>2</w:t>
                  </w:r>
                  <w:r>
                    <w:rPr>
                      <w:rFonts w:ascii="Times New Roman" w:eastAsiaTheme="minorEastAsia" w:hAnsi="Times New Roman"/>
                      <w:bCs/>
                      <w:szCs w:val="21"/>
                    </w:rPr>
                    <w:t>0.002t/a</w:t>
                  </w:r>
                  <w:r>
                    <w:rPr>
                      <w:rFonts w:ascii="Times New Roman" w:eastAsiaTheme="minorEastAsia" w:hAnsi="Times New Roman" w:hint="eastAsia"/>
                      <w:bCs/>
                      <w:szCs w:val="21"/>
                    </w:rPr>
                    <w:t>、</w:t>
                  </w:r>
                  <w:r>
                    <w:rPr>
                      <w:rFonts w:ascii="Times New Roman" w:eastAsiaTheme="minorEastAsia" w:hAnsi="Times New Roman"/>
                      <w:bCs/>
                      <w:szCs w:val="21"/>
                    </w:rPr>
                    <w:t>NO</w:t>
                  </w:r>
                  <w:r>
                    <w:rPr>
                      <w:rFonts w:ascii="Times New Roman" w:eastAsiaTheme="minorEastAsia" w:hAnsi="Times New Roman"/>
                      <w:bCs/>
                      <w:szCs w:val="21"/>
                      <w:vertAlign w:val="subscript"/>
                    </w:rPr>
                    <w:t>x</w:t>
                  </w:r>
                  <w:r>
                    <w:rPr>
                      <w:rFonts w:ascii="Times New Roman" w:eastAsiaTheme="minorEastAsia" w:hAnsi="Times New Roman"/>
                      <w:bCs/>
                      <w:szCs w:val="21"/>
                    </w:rPr>
                    <w:t>0.022t/a</w:t>
                  </w:r>
                  <w:r>
                    <w:rPr>
                      <w:rFonts w:ascii="Times New Roman" w:eastAsiaTheme="minorEastAsia" w:hAnsi="Times New Roman" w:hint="eastAsia"/>
                      <w:szCs w:val="21"/>
                    </w:rPr>
                    <w:t>）</w:t>
                  </w:r>
                </w:p>
              </w:tc>
            </w:tr>
          </w:tbl>
          <w:p w:rsidR="007566E4" w:rsidRPr="00FA56EE" w:rsidRDefault="007566E4" w:rsidP="007566E4">
            <w:pPr>
              <w:spacing w:line="360" w:lineRule="auto"/>
              <w:rPr>
                <w:rFonts w:ascii="Times New Roman" w:hAnsi="Times New Roman"/>
                <w:sz w:val="24"/>
                <w:szCs w:val="22"/>
              </w:rPr>
            </w:pPr>
          </w:p>
        </w:tc>
      </w:tr>
    </w:tbl>
    <w:p w:rsidR="007566E4" w:rsidRDefault="007566E4" w:rsidP="007566E4">
      <w:pPr>
        <w:ind w:firstLineChars="600" w:firstLine="1920"/>
        <w:jc w:val="center"/>
        <w:rPr>
          <w:sz w:val="32"/>
          <w:szCs w:val="32"/>
        </w:rPr>
      </w:pPr>
    </w:p>
    <w:p w:rsidR="007566E4" w:rsidRDefault="007566E4" w:rsidP="007566E4">
      <w:pPr>
        <w:sectPr w:rsidR="007566E4">
          <w:pgSz w:w="11906" w:h="16838"/>
          <w:pgMar w:top="1440" w:right="1800" w:bottom="1440" w:left="1800" w:header="851" w:footer="992" w:gutter="0"/>
          <w:cols w:space="425"/>
          <w:docGrid w:type="lines" w:linePitch="312"/>
        </w:sectPr>
      </w:pPr>
    </w:p>
    <w:p w:rsidR="0018097E" w:rsidRDefault="00515092">
      <w:pPr>
        <w:spacing w:line="360" w:lineRule="auto"/>
        <w:outlineLvl w:val="0"/>
        <w:rPr>
          <w:rFonts w:ascii="Times New Roman" w:hAnsi="Times New Roman"/>
          <w:b/>
          <w:sz w:val="24"/>
        </w:rPr>
      </w:pPr>
      <w:r>
        <w:rPr>
          <w:rFonts w:ascii="Times New Roman" w:hAnsi="Times New Roman" w:hint="eastAsia"/>
          <w:b/>
          <w:sz w:val="24"/>
        </w:rPr>
        <w:lastRenderedPageBreak/>
        <w:t>表五</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5"/>
      </w:tblGrid>
      <w:tr w:rsidR="0018097E">
        <w:trPr>
          <w:trHeight w:val="9620"/>
          <w:jc w:val="center"/>
        </w:trPr>
        <w:tc>
          <w:tcPr>
            <w:tcW w:w="8925" w:type="dxa"/>
            <w:tcBorders>
              <w:top w:val="single" w:sz="4" w:space="0" w:color="auto"/>
              <w:left w:val="single" w:sz="4" w:space="0" w:color="auto"/>
              <w:bottom w:val="single" w:sz="4" w:space="0" w:color="auto"/>
              <w:right w:val="single" w:sz="4" w:space="0" w:color="auto"/>
            </w:tcBorders>
          </w:tcPr>
          <w:p w:rsidR="0018097E" w:rsidRDefault="00515092">
            <w:pPr>
              <w:spacing w:line="360" w:lineRule="auto"/>
              <w:ind w:firstLineChars="200" w:firstLine="442"/>
              <w:rPr>
                <w:rStyle w:val="fontstyle01"/>
                <w:rFonts w:ascii="Times New Roman" w:hAnsi="Times New Roman" w:hint="default"/>
                <w:szCs w:val="24"/>
              </w:rPr>
            </w:pPr>
            <w:r>
              <w:rPr>
                <w:rStyle w:val="fontstyle01"/>
                <w:rFonts w:ascii="Times New Roman" w:hAnsi="Times New Roman" w:hint="default"/>
                <w:b/>
                <w:bCs/>
              </w:rPr>
              <w:t xml:space="preserve">5.1 </w:t>
            </w:r>
            <w:r>
              <w:rPr>
                <w:rStyle w:val="fontstyle01"/>
                <w:rFonts w:ascii="Times New Roman" w:hAnsi="Times New Roman" w:hint="default"/>
                <w:b/>
                <w:bCs/>
              </w:rPr>
              <w:t>验收监测质量保证及质量控制：</w:t>
            </w:r>
          </w:p>
          <w:p w:rsidR="0018097E" w:rsidRDefault="00515092">
            <w:pPr>
              <w:spacing w:line="360" w:lineRule="auto"/>
              <w:ind w:firstLineChars="200" w:firstLine="440"/>
              <w:rPr>
                <w:rStyle w:val="fontstyle01"/>
                <w:rFonts w:ascii="Times New Roman" w:hAnsi="Times New Roman" w:hint="default"/>
              </w:rPr>
            </w:pPr>
            <w:r>
              <w:rPr>
                <w:rStyle w:val="fontstyle01"/>
                <w:rFonts w:ascii="Times New Roman" w:hAnsi="Times New Roman" w:hint="default"/>
              </w:rPr>
              <w:t>1</w:t>
            </w:r>
            <w:r>
              <w:rPr>
                <w:rStyle w:val="fontstyle01"/>
                <w:rFonts w:ascii="Times New Roman" w:hAnsi="Times New Roman" w:hint="default"/>
              </w:rPr>
              <w:t>、随时掌握监测期间工况情况，保证监测过程中工况负荷满足有关要求。</w:t>
            </w:r>
          </w:p>
          <w:p w:rsidR="0018097E" w:rsidRDefault="00515092">
            <w:pPr>
              <w:spacing w:line="360" w:lineRule="auto"/>
              <w:ind w:firstLineChars="200" w:firstLine="440"/>
              <w:rPr>
                <w:rStyle w:val="fontstyle01"/>
                <w:rFonts w:ascii="Times New Roman" w:hAnsi="Times New Roman" w:hint="default"/>
              </w:rPr>
            </w:pPr>
            <w:r>
              <w:rPr>
                <w:rStyle w:val="fontstyle01"/>
                <w:rFonts w:ascii="Times New Roman" w:hAnsi="Times New Roman" w:hint="default"/>
              </w:rPr>
              <w:t>2</w:t>
            </w:r>
            <w:r>
              <w:rPr>
                <w:rStyle w:val="fontstyle01"/>
                <w:rFonts w:ascii="Times New Roman" w:hAnsi="Times New Roman" w:hint="default"/>
              </w:rPr>
              <w:t>、监测分析方法采用国家有关部门颁布（或推荐）的标准分析方法，监测人员经过考核并持有上岗证。</w:t>
            </w:r>
          </w:p>
          <w:p w:rsidR="0018097E" w:rsidRDefault="00515092">
            <w:pPr>
              <w:spacing w:line="360" w:lineRule="auto"/>
              <w:ind w:firstLineChars="200" w:firstLine="440"/>
              <w:rPr>
                <w:rStyle w:val="fontstyle01"/>
                <w:rFonts w:ascii="Times New Roman" w:hAnsi="Times New Roman" w:hint="default"/>
              </w:rPr>
            </w:pPr>
            <w:r>
              <w:rPr>
                <w:rStyle w:val="fontstyle01"/>
                <w:rFonts w:ascii="Times New Roman" w:hAnsi="Times New Roman" w:hint="default"/>
              </w:rPr>
              <w:t>3</w:t>
            </w:r>
            <w:r>
              <w:rPr>
                <w:rStyle w:val="fontstyle01"/>
                <w:rFonts w:ascii="Times New Roman" w:hAnsi="Times New Roman" w:hint="default"/>
              </w:rPr>
              <w:t>、样品采集、运输、保存参照《环境监测技术规范》和《环境监测质量保证手册》的技术要求进行，每批样品分析的同时做质控样品和平行双样等。</w:t>
            </w:r>
          </w:p>
          <w:p w:rsidR="0018097E" w:rsidRDefault="00515092">
            <w:pPr>
              <w:spacing w:line="360" w:lineRule="auto"/>
              <w:ind w:firstLineChars="200" w:firstLine="440"/>
              <w:rPr>
                <w:rStyle w:val="fontstyle01"/>
                <w:rFonts w:ascii="Times New Roman" w:hAnsi="Times New Roman" w:hint="default"/>
              </w:rPr>
            </w:pPr>
            <w:r>
              <w:rPr>
                <w:rStyle w:val="fontstyle01"/>
                <w:rFonts w:ascii="Times New Roman" w:hAnsi="Times New Roman" w:hint="default"/>
              </w:rPr>
              <w:t>4</w:t>
            </w:r>
            <w:r>
              <w:rPr>
                <w:rStyle w:val="fontstyle01"/>
                <w:rFonts w:ascii="Times New Roman" w:hAnsi="Times New Roman" w:hint="default"/>
              </w:rPr>
              <w:t>、监测数据严格实行三级审核制度。</w:t>
            </w:r>
          </w:p>
          <w:p w:rsidR="0018097E" w:rsidRDefault="00515092">
            <w:pPr>
              <w:spacing w:line="360" w:lineRule="auto"/>
              <w:ind w:firstLineChars="200" w:firstLine="442"/>
              <w:rPr>
                <w:rStyle w:val="fontstyle01"/>
                <w:rFonts w:ascii="Times New Roman" w:hAnsi="Times New Roman" w:hint="default"/>
                <w:b/>
                <w:bCs/>
              </w:rPr>
            </w:pPr>
            <w:r>
              <w:rPr>
                <w:rStyle w:val="fontstyle01"/>
                <w:rFonts w:ascii="Times New Roman" w:hAnsi="Times New Roman" w:hint="default"/>
                <w:b/>
                <w:bCs/>
              </w:rPr>
              <w:t xml:space="preserve">5.2 </w:t>
            </w:r>
            <w:r>
              <w:rPr>
                <w:rStyle w:val="fontstyle01"/>
                <w:rFonts w:ascii="Times New Roman" w:hAnsi="Times New Roman" w:hint="default"/>
                <w:b/>
                <w:bCs/>
              </w:rPr>
              <w:t>监测分析方法</w:t>
            </w:r>
          </w:p>
          <w:tbl>
            <w:tblPr>
              <w:tblW w:w="8580" w:type="dxa"/>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4A0" w:firstRow="1" w:lastRow="0" w:firstColumn="1" w:lastColumn="0" w:noHBand="0" w:noVBand="1"/>
            </w:tblPr>
            <w:tblGrid>
              <w:gridCol w:w="641"/>
              <w:gridCol w:w="642"/>
              <w:gridCol w:w="1965"/>
              <w:gridCol w:w="2295"/>
              <w:gridCol w:w="3037"/>
            </w:tblGrid>
            <w:tr w:rsidR="0018097E" w:rsidRPr="00DB0E18" w:rsidTr="00827F83">
              <w:trPr>
                <w:trHeight w:val="446"/>
                <w:jc w:val="center"/>
              </w:trPr>
              <w:tc>
                <w:tcPr>
                  <w:tcW w:w="641" w:type="dxa"/>
                  <w:tcBorders>
                    <w:top w:val="single" w:sz="4" w:space="0" w:color="auto"/>
                    <w:left w:val="single" w:sz="4" w:space="0" w:color="auto"/>
                    <w:bottom w:val="single" w:sz="2" w:space="0" w:color="auto"/>
                    <w:right w:val="single" w:sz="2" w:space="0" w:color="auto"/>
                  </w:tcBorders>
                  <w:vAlign w:val="center"/>
                </w:tcPr>
                <w:p w:rsidR="0018097E" w:rsidRPr="00DB0E18" w:rsidRDefault="00515092" w:rsidP="00DB0E18">
                  <w:pPr>
                    <w:jc w:val="center"/>
                    <w:rPr>
                      <w:rFonts w:ascii="Times New Roman" w:hAnsi="Times New Roman"/>
                      <w:b/>
                      <w:bCs/>
                      <w:color w:val="000000" w:themeColor="text1"/>
                      <w:szCs w:val="21"/>
                      <w:lang w:val="zh-CN"/>
                    </w:rPr>
                  </w:pPr>
                  <w:r w:rsidRPr="00DB0E18">
                    <w:rPr>
                      <w:rFonts w:ascii="Times New Roman" w:hAnsi="Times New Roman"/>
                      <w:b/>
                      <w:bCs/>
                      <w:color w:val="000000" w:themeColor="text1"/>
                      <w:szCs w:val="21"/>
                      <w:lang w:val="zh-CN"/>
                    </w:rPr>
                    <w:t>序号</w:t>
                  </w:r>
                </w:p>
              </w:tc>
              <w:tc>
                <w:tcPr>
                  <w:tcW w:w="642" w:type="dxa"/>
                  <w:tcBorders>
                    <w:top w:val="single" w:sz="4" w:space="0" w:color="auto"/>
                    <w:left w:val="single" w:sz="2" w:space="0" w:color="auto"/>
                    <w:bottom w:val="single" w:sz="2" w:space="0" w:color="auto"/>
                    <w:right w:val="single" w:sz="2" w:space="0" w:color="auto"/>
                  </w:tcBorders>
                  <w:vAlign w:val="center"/>
                </w:tcPr>
                <w:p w:rsidR="0018097E" w:rsidRPr="00DB0E18" w:rsidRDefault="00515092" w:rsidP="00DB0E18">
                  <w:pPr>
                    <w:jc w:val="center"/>
                    <w:rPr>
                      <w:rFonts w:ascii="Times New Roman" w:hAnsi="Times New Roman"/>
                      <w:b/>
                      <w:bCs/>
                      <w:color w:val="000000" w:themeColor="text1"/>
                      <w:szCs w:val="21"/>
                      <w:lang w:val="zh-CN"/>
                    </w:rPr>
                  </w:pPr>
                  <w:r w:rsidRPr="00DB0E18">
                    <w:rPr>
                      <w:rFonts w:ascii="Times New Roman" w:hAnsi="Times New Roman"/>
                      <w:b/>
                      <w:bCs/>
                      <w:color w:val="000000" w:themeColor="text1"/>
                      <w:szCs w:val="21"/>
                      <w:lang w:val="zh-CN"/>
                    </w:rPr>
                    <w:t>类别</w:t>
                  </w:r>
                </w:p>
              </w:tc>
              <w:tc>
                <w:tcPr>
                  <w:tcW w:w="1965" w:type="dxa"/>
                  <w:tcBorders>
                    <w:top w:val="single" w:sz="4" w:space="0" w:color="auto"/>
                    <w:left w:val="single" w:sz="2" w:space="0" w:color="auto"/>
                    <w:bottom w:val="single" w:sz="2" w:space="0" w:color="auto"/>
                    <w:right w:val="single" w:sz="2" w:space="0" w:color="auto"/>
                  </w:tcBorders>
                  <w:vAlign w:val="center"/>
                </w:tcPr>
                <w:p w:rsidR="0018097E" w:rsidRPr="00DB0E18" w:rsidRDefault="00515092" w:rsidP="00DB0E18">
                  <w:pPr>
                    <w:jc w:val="center"/>
                    <w:rPr>
                      <w:rFonts w:ascii="Times New Roman" w:hAnsi="Times New Roman"/>
                      <w:b/>
                      <w:bCs/>
                      <w:color w:val="000000" w:themeColor="text1"/>
                      <w:szCs w:val="21"/>
                      <w:lang w:val="zh-CN"/>
                    </w:rPr>
                  </w:pPr>
                  <w:r w:rsidRPr="00DB0E18">
                    <w:rPr>
                      <w:rFonts w:ascii="Times New Roman" w:hAnsi="Times New Roman"/>
                      <w:b/>
                      <w:bCs/>
                      <w:color w:val="000000" w:themeColor="text1"/>
                      <w:szCs w:val="21"/>
                      <w:lang w:val="zh-CN"/>
                    </w:rPr>
                    <w:t>监测项目</w:t>
                  </w:r>
                </w:p>
              </w:tc>
              <w:tc>
                <w:tcPr>
                  <w:tcW w:w="2295" w:type="dxa"/>
                  <w:tcBorders>
                    <w:top w:val="single" w:sz="4" w:space="0" w:color="auto"/>
                    <w:left w:val="single" w:sz="2" w:space="0" w:color="auto"/>
                    <w:bottom w:val="single" w:sz="2" w:space="0" w:color="auto"/>
                    <w:right w:val="single" w:sz="2" w:space="0" w:color="auto"/>
                  </w:tcBorders>
                  <w:vAlign w:val="center"/>
                </w:tcPr>
                <w:p w:rsidR="0018097E" w:rsidRPr="00DB0E18" w:rsidRDefault="00515092" w:rsidP="00DB0E18">
                  <w:pPr>
                    <w:jc w:val="center"/>
                    <w:rPr>
                      <w:rFonts w:ascii="Times New Roman" w:hAnsi="Times New Roman"/>
                      <w:b/>
                      <w:bCs/>
                      <w:color w:val="000000" w:themeColor="text1"/>
                      <w:szCs w:val="21"/>
                      <w:lang w:val="zh-CN"/>
                    </w:rPr>
                  </w:pPr>
                  <w:r w:rsidRPr="00DB0E18">
                    <w:rPr>
                      <w:rFonts w:ascii="Times New Roman" w:hAnsi="Times New Roman"/>
                      <w:b/>
                      <w:bCs/>
                      <w:color w:val="000000" w:themeColor="text1"/>
                      <w:szCs w:val="21"/>
                      <w:lang w:val="zh-CN"/>
                    </w:rPr>
                    <w:t>分析方法</w:t>
                  </w:r>
                </w:p>
              </w:tc>
              <w:tc>
                <w:tcPr>
                  <w:tcW w:w="3037" w:type="dxa"/>
                  <w:tcBorders>
                    <w:top w:val="single" w:sz="4" w:space="0" w:color="auto"/>
                    <w:left w:val="single" w:sz="2" w:space="0" w:color="auto"/>
                    <w:bottom w:val="single" w:sz="2" w:space="0" w:color="auto"/>
                    <w:right w:val="single" w:sz="4" w:space="0" w:color="auto"/>
                  </w:tcBorders>
                  <w:vAlign w:val="center"/>
                </w:tcPr>
                <w:p w:rsidR="0018097E" w:rsidRPr="00DB0E18" w:rsidRDefault="00515092" w:rsidP="00DB0E18">
                  <w:pPr>
                    <w:jc w:val="center"/>
                    <w:rPr>
                      <w:rFonts w:ascii="Times New Roman" w:hAnsi="Times New Roman"/>
                      <w:b/>
                      <w:bCs/>
                      <w:color w:val="000000" w:themeColor="text1"/>
                      <w:szCs w:val="21"/>
                      <w:lang w:val="zh-CN"/>
                    </w:rPr>
                  </w:pPr>
                  <w:r w:rsidRPr="00DB0E18">
                    <w:rPr>
                      <w:rFonts w:ascii="Times New Roman" w:hAnsi="Times New Roman"/>
                      <w:b/>
                      <w:bCs/>
                      <w:color w:val="000000" w:themeColor="text1"/>
                      <w:szCs w:val="21"/>
                      <w:lang w:val="zh-CN"/>
                    </w:rPr>
                    <w:t>分析方法标准号或来源</w:t>
                  </w:r>
                </w:p>
              </w:tc>
            </w:tr>
            <w:tr w:rsidR="00DB0E18" w:rsidRPr="00DB0E18" w:rsidTr="00827F83">
              <w:trPr>
                <w:trHeight w:val="274"/>
                <w:jc w:val="center"/>
              </w:trPr>
              <w:tc>
                <w:tcPr>
                  <w:tcW w:w="641" w:type="dxa"/>
                  <w:tcBorders>
                    <w:top w:val="single" w:sz="2" w:space="0" w:color="auto"/>
                    <w:left w:val="single" w:sz="4" w:space="0" w:color="auto"/>
                    <w:bottom w:val="single" w:sz="2" w:space="0" w:color="auto"/>
                    <w:right w:val="single" w:sz="2" w:space="0" w:color="auto"/>
                  </w:tcBorders>
                  <w:vAlign w:val="center"/>
                </w:tcPr>
                <w:p w:rsidR="00DB0E18" w:rsidRPr="00DB0E18" w:rsidRDefault="00DB0E18" w:rsidP="00DB0E18">
                  <w:pPr>
                    <w:jc w:val="center"/>
                    <w:rPr>
                      <w:rFonts w:ascii="Times New Roman" w:hAnsi="Times New Roman"/>
                      <w:color w:val="000000" w:themeColor="text1"/>
                      <w:szCs w:val="21"/>
                    </w:rPr>
                  </w:pPr>
                  <w:r w:rsidRPr="00DB0E18">
                    <w:rPr>
                      <w:rFonts w:ascii="Times New Roman" w:hAnsi="Times New Roman"/>
                      <w:color w:val="000000" w:themeColor="text1"/>
                      <w:szCs w:val="21"/>
                    </w:rPr>
                    <w:t>1</w:t>
                  </w:r>
                </w:p>
              </w:tc>
              <w:tc>
                <w:tcPr>
                  <w:tcW w:w="642" w:type="dxa"/>
                  <w:vMerge w:val="restart"/>
                  <w:tcBorders>
                    <w:top w:val="single" w:sz="2" w:space="0" w:color="auto"/>
                    <w:left w:val="single" w:sz="2" w:space="0" w:color="auto"/>
                    <w:right w:val="single" w:sz="2" w:space="0" w:color="auto"/>
                  </w:tcBorders>
                  <w:vAlign w:val="center"/>
                </w:tcPr>
                <w:p w:rsidR="00DB0E18" w:rsidRPr="00DB0E18" w:rsidRDefault="00DB0E18" w:rsidP="00DB0E18">
                  <w:pPr>
                    <w:jc w:val="center"/>
                    <w:rPr>
                      <w:rFonts w:ascii="Times New Roman" w:hAnsi="Times New Roman"/>
                      <w:color w:val="000000" w:themeColor="text1"/>
                      <w:szCs w:val="21"/>
                      <w:lang w:val="zh-CN"/>
                    </w:rPr>
                  </w:pPr>
                  <w:r w:rsidRPr="00DB0E18">
                    <w:rPr>
                      <w:rFonts w:ascii="Times New Roman" w:hAnsi="Times New Roman"/>
                      <w:color w:val="000000" w:themeColor="text1"/>
                      <w:szCs w:val="21"/>
                      <w:lang w:val="zh-CN"/>
                    </w:rPr>
                    <w:t>废水监测</w:t>
                  </w:r>
                </w:p>
              </w:tc>
              <w:tc>
                <w:tcPr>
                  <w:tcW w:w="1965" w:type="dxa"/>
                  <w:tcBorders>
                    <w:top w:val="single" w:sz="2" w:space="0" w:color="auto"/>
                    <w:left w:val="single" w:sz="2" w:space="0" w:color="auto"/>
                    <w:bottom w:val="single" w:sz="2" w:space="0" w:color="auto"/>
                    <w:right w:val="single" w:sz="2" w:space="0" w:color="auto"/>
                  </w:tcBorders>
                  <w:vAlign w:val="center"/>
                </w:tcPr>
                <w:p w:rsidR="00DB0E18" w:rsidRPr="00DB0E18" w:rsidRDefault="00DB0E18" w:rsidP="00DB0E18">
                  <w:pPr>
                    <w:jc w:val="center"/>
                    <w:rPr>
                      <w:rFonts w:ascii="Times New Roman" w:hAnsi="Times New Roman"/>
                      <w:szCs w:val="21"/>
                    </w:rPr>
                  </w:pPr>
                  <w:r w:rsidRPr="00DB0E18">
                    <w:rPr>
                      <w:rFonts w:ascii="Times New Roman" w:hAnsi="Times New Roman"/>
                      <w:szCs w:val="21"/>
                    </w:rPr>
                    <w:t>总磷</w:t>
                  </w:r>
                </w:p>
              </w:tc>
              <w:tc>
                <w:tcPr>
                  <w:tcW w:w="2295" w:type="dxa"/>
                  <w:tcBorders>
                    <w:top w:val="single" w:sz="2" w:space="0" w:color="auto"/>
                    <w:left w:val="single" w:sz="2" w:space="0" w:color="auto"/>
                    <w:bottom w:val="single" w:sz="2" w:space="0" w:color="auto"/>
                    <w:right w:val="single" w:sz="2" w:space="0" w:color="auto"/>
                  </w:tcBorders>
                  <w:vAlign w:val="center"/>
                </w:tcPr>
                <w:p w:rsidR="00DB0E18" w:rsidRPr="00DB0E18" w:rsidRDefault="00DB0E18" w:rsidP="00DB0E18">
                  <w:pPr>
                    <w:jc w:val="center"/>
                    <w:rPr>
                      <w:rFonts w:ascii="Times New Roman" w:hAnsi="Times New Roman"/>
                      <w:color w:val="000000" w:themeColor="text1"/>
                      <w:szCs w:val="21"/>
                      <w:lang w:val="zh-CN"/>
                    </w:rPr>
                  </w:pPr>
                  <w:r w:rsidRPr="00DB0E18">
                    <w:rPr>
                      <w:rFonts w:ascii="Times New Roman" w:hAnsi="Times New Roman"/>
                      <w:color w:val="000000" w:themeColor="text1"/>
                      <w:szCs w:val="21"/>
                    </w:rPr>
                    <w:t>钼酸铵分光光度法</w:t>
                  </w:r>
                </w:p>
              </w:tc>
              <w:tc>
                <w:tcPr>
                  <w:tcW w:w="3037" w:type="dxa"/>
                  <w:tcBorders>
                    <w:top w:val="single" w:sz="2" w:space="0" w:color="auto"/>
                    <w:left w:val="single" w:sz="2" w:space="0" w:color="auto"/>
                    <w:bottom w:val="single" w:sz="2" w:space="0" w:color="auto"/>
                    <w:right w:val="single" w:sz="4" w:space="0" w:color="auto"/>
                  </w:tcBorders>
                  <w:vAlign w:val="center"/>
                </w:tcPr>
                <w:p w:rsidR="00DB0E18" w:rsidRPr="00DB0E18" w:rsidRDefault="00DB0E18" w:rsidP="00DB0E18">
                  <w:pPr>
                    <w:jc w:val="center"/>
                    <w:rPr>
                      <w:rFonts w:ascii="Times New Roman" w:hAnsi="Times New Roman"/>
                      <w:color w:val="000000" w:themeColor="text1"/>
                      <w:szCs w:val="21"/>
                      <w:lang w:val="zh-CN"/>
                    </w:rPr>
                  </w:pPr>
                  <w:r w:rsidRPr="00DB0E18">
                    <w:rPr>
                      <w:rFonts w:ascii="Times New Roman" w:hAnsi="Times New Roman"/>
                      <w:color w:val="000000" w:themeColor="text1"/>
                      <w:szCs w:val="21"/>
                    </w:rPr>
                    <w:t>GB 11893-1989</w:t>
                  </w:r>
                </w:p>
              </w:tc>
            </w:tr>
            <w:tr w:rsidR="00DB0E18" w:rsidRPr="00DB0E18" w:rsidTr="00827F83">
              <w:trPr>
                <w:trHeight w:val="61"/>
                <w:jc w:val="center"/>
              </w:trPr>
              <w:tc>
                <w:tcPr>
                  <w:tcW w:w="641" w:type="dxa"/>
                  <w:tcBorders>
                    <w:top w:val="single" w:sz="2" w:space="0" w:color="auto"/>
                    <w:left w:val="single" w:sz="4" w:space="0" w:color="auto"/>
                    <w:bottom w:val="single" w:sz="2" w:space="0" w:color="auto"/>
                    <w:right w:val="single" w:sz="2" w:space="0" w:color="auto"/>
                  </w:tcBorders>
                  <w:vAlign w:val="center"/>
                </w:tcPr>
                <w:p w:rsidR="00DB0E18" w:rsidRPr="00DB0E18" w:rsidRDefault="00DB0E18" w:rsidP="00DB0E18">
                  <w:pPr>
                    <w:jc w:val="center"/>
                    <w:rPr>
                      <w:rFonts w:ascii="Times New Roman" w:hAnsi="Times New Roman"/>
                      <w:color w:val="000000" w:themeColor="text1"/>
                      <w:szCs w:val="21"/>
                    </w:rPr>
                  </w:pPr>
                  <w:r w:rsidRPr="00DB0E18">
                    <w:rPr>
                      <w:rFonts w:ascii="Times New Roman" w:hAnsi="Times New Roman"/>
                      <w:color w:val="000000" w:themeColor="text1"/>
                      <w:szCs w:val="21"/>
                    </w:rPr>
                    <w:t>2</w:t>
                  </w:r>
                </w:p>
              </w:tc>
              <w:tc>
                <w:tcPr>
                  <w:tcW w:w="642" w:type="dxa"/>
                  <w:vMerge/>
                  <w:tcBorders>
                    <w:left w:val="single" w:sz="2" w:space="0" w:color="auto"/>
                    <w:right w:val="single" w:sz="2" w:space="0" w:color="auto"/>
                  </w:tcBorders>
                  <w:vAlign w:val="center"/>
                </w:tcPr>
                <w:p w:rsidR="00DB0E18" w:rsidRPr="00DB0E18" w:rsidRDefault="00DB0E18" w:rsidP="00DB0E18">
                  <w:pPr>
                    <w:jc w:val="center"/>
                    <w:rPr>
                      <w:rFonts w:ascii="Times New Roman" w:hAnsi="Times New Roman"/>
                      <w:color w:val="000000" w:themeColor="text1"/>
                      <w:szCs w:val="21"/>
                      <w:lang w:val="zh-CN"/>
                    </w:rPr>
                  </w:pPr>
                </w:p>
              </w:tc>
              <w:tc>
                <w:tcPr>
                  <w:tcW w:w="1965" w:type="dxa"/>
                  <w:tcBorders>
                    <w:top w:val="single" w:sz="2" w:space="0" w:color="auto"/>
                    <w:left w:val="single" w:sz="2" w:space="0" w:color="auto"/>
                    <w:bottom w:val="single" w:sz="2" w:space="0" w:color="auto"/>
                    <w:right w:val="single" w:sz="2" w:space="0" w:color="auto"/>
                  </w:tcBorders>
                  <w:vAlign w:val="center"/>
                </w:tcPr>
                <w:p w:rsidR="00DB0E18" w:rsidRPr="00DB0E18" w:rsidRDefault="00DB0E18" w:rsidP="00DB0E18">
                  <w:pPr>
                    <w:jc w:val="center"/>
                    <w:rPr>
                      <w:rFonts w:ascii="Times New Roman" w:hAnsi="Times New Roman"/>
                      <w:szCs w:val="21"/>
                    </w:rPr>
                  </w:pPr>
                  <w:r w:rsidRPr="00DB0E18">
                    <w:rPr>
                      <w:rFonts w:ascii="Times New Roman" w:hAnsi="Times New Roman"/>
                      <w:szCs w:val="21"/>
                    </w:rPr>
                    <w:t>阴离子表面活性剂</w:t>
                  </w:r>
                </w:p>
              </w:tc>
              <w:tc>
                <w:tcPr>
                  <w:tcW w:w="2295" w:type="dxa"/>
                  <w:tcBorders>
                    <w:top w:val="single" w:sz="2" w:space="0" w:color="auto"/>
                    <w:left w:val="single" w:sz="2" w:space="0" w:color="auto"/>
                    <w:bottom w:val="single" w:sz="2" w:space="0" w:color="auto"/>
                    <w:right w:val="single" w:sz="2" w:space="0" w:color="auto"/>
                  </w:tcBorders>
                  <w:vAlign w:val="center"/>
                </w:tcPr>
                <w:p w:rsidR="00DB0E18" w:rsidRPr="00DB0E18" w:rsidRDefault="00DB0E18" w:rsidP="00DB0E18">
                  <w:pPr>
                    <w:jc w:val="center"/>
                    <w:rPr>
                      <w:rFonts w:ascii="Times New Roman" w:hAnsi="Times New Roman"/>
                      <w:color w:val="000000" w:themeColor="text1"/>
                      <w:szCs w:val="21"/>
                      <w:lang w:val="zh-CN"/>
                    </w:rPr>
                  </w:pPr>
                  <w:r w:rsidRPr="00DB0E18">
                    <w:rPr>
                      <w:rFonts w:ascii="Times New Roman" w:hAnsi="Times New Roman"/>
                      <w:szCs w:val="21"/>
                    </w:rPr>
                    <w:t>亚甲蓝分光光度法</w:t>
                  </w:r>
                  <w:r w:rsidRPr="00DB0E18">
                    <w:rPr>
                      <w:rFonts w:ascii="Times New Roman" w:hAnsi="Times New Roman"/>
                      <w:szCs w:val="21"/>
                    </w:rPr>
                    <w:t xml:space="preserve"> </w:t>
                  </w:r>
                </w:p>
              </w:tc>
              <w:tc>
                <w:tcPr>
                  <w:tcW w:w="3037" w:type="dxa"/>
                  <w:tcBorders>
                    <w:top w:val="single" w:sz="2" w:space="0" w:color="auto"/>
                    <w:left w:val="single" w:sz="2" w:space="0" w:color="auto"/>
                    <w:bottom w:val="single" w:sz="2" w:space="0" w:color="auto"/>
                    <w:right w:val="single" w:sz="4" w:space="0" w:color="auto"/>
                  </w:tcBorders>
                  <w:vAlign w:val="center"/>
                </w:tcPr>
                <w:p w:rsidR="00DB0E18" w:rsidRPr="00DB0E18" w:rsidRDefault="00DB0E18" w:rsidP="00DB0E18">
                  <w:pPr>
                    <w:jc w:val="center"/>
                    <w:rPr>
                      <w:rFonts w:ascii="Times New Roman" w:hAnsi="Times New Roman"/>
                      <w:color w:val="000000" w:themeColor="text1"/>
                      <w:szCs w:val="21"/>
                      <w:lang w:val="zh-CN"/>
                    </w:rPr>
                  </w:pPr>
                  <w:r w:rsidRPr="00DB0E18">
                    <w:rPr>
                      <w:rFonts w:ascii="Times New Roman" w:hAnsi="Times New Roman"/>
                      <w:szCs w:val="21"/>
                    </w:rPr>
                    <w:t>GB 7494-1987</w:t>
                  </w:r>
                </w:p>
              </w:tc>
            </w:tr>
            <w:tr w:rsidR="00DB0E18" w:rsidRPr="00DB0E18" w:rsidTr="00827F83">
              <w:trPr>
                <w:trHeight w:val="70"/>
                <w:jc w:val="center"/>
              </w:trPr>
              <w:tc>
                <w:tcPr>
                  <w:tcW w:w="641" w:type="dxa"/>
                  <w:tcBorders>
                    <w:top w:val="single" w:sz="2" w:space="0" w:color="auto"/>
                    <w:left w:val="single" w:sz="4" w:space="0" w:color="auto"/>
                    <w:bottom w:val="single" w:sz="2" w:space="0" w:color="auto"/>
                    <w:right w:val="single" w:sz="2" w:space="0" w:color="auto"/>
                  </w:tcBorders>
                  <w:vAlign w:val="center"/>
                </w:tcPr>
                <w:p w:rsidR="00DB0E18" w:rsidRPr="00DB0E18" w:rsidRDefault="00DB0E18" w:rsidP="00DB0E18">
                  <w:pPr>
                    <w:jc w:val="center"/>
                    <w:rPr>
                      <w:rFonts w:ascii="Times New Roman" w:hAnsi="Times New Roman"/>
                      <w:color w:val="000000" w:themeColor="text1"/>
                      <w:szCs w:val="21"/>
                    </w:rPr>
                  </w:pPr>
                  <w:r w:rsidRPr="00DB0E18">
                    <w:rPr>
                      <w:rFonts w:ascii="Times New Roman" w:hAnsi="Times New Roman"/>
                      <w:color w:val="000000" w:themeColor="text1"/>
                      <w:szCs w:val="21"/>
                    </w:rPr>
                    <w:t>3</w:t>
                  </w:r>
                </w:p>
              </w:tc>
              <w:tc>
                <w:tcPr>
                  <w:tcW w:w="642" w:type="dxa"/>
                  <w:vMerge/>
                  <w:tcBorders>
                    <w:left w:val="single" w:sz="2" w:space="0" w:color="auto"/>
                    <w:right w:val="single" w:sz="2" w:space="0" w:color="auto"/>
                  </w:tcBorders>
                  <w:vAlign w:val="center"/>
                </w:tcPr>
                <w:p w:rsidR="00DB0E18" w:rsidRPr="00DB0E18" w:rsidRDefault="00DB0E18" w:rsidP="00DB0E18">
                  <w:pPr>
                    <w:jc w:val="center"/>
                    <w:rPr>
                      <w:rFonts w:ascii="Times New Roman" w:hAnsi="Times New Roman"/>
                      <w:color w:val="000000" w:themeColor="text1"/>
                      <w:szCs w:val="21"/>
                      <w:lang w:val="zh-CN"/>
                    </w:rPr>
                  </w:pPr>
                </w:p>
              </w:tc>
              <w:tc>
                <w:tcPr>
                  <w:tcW w:w="1965" w:type="dxa"/>
                  <w:tcBorders>
                    <w:top w:val="single" w:sz="2" w:space="0" w:color="auto"/>
                    <w:left w:val="single" w:sz="2" w:space="0" w:color="auto"/>
                    <w:bottom w:val="single" w:sz="2" w:space="0" w:color="auto"/>
                    <w:right w:val="single" w:sz="2" w:space="0" w:color="auto"/>
                  </w:tcBorders>
                  <w:vAlign w:val="center"/>
                </w:tcPr>
                <w:p w:rsidR="00DB0E18" w:rsidRPr="00DB0E18" w:rsidRDefault="00DB0E18" w:rsidP="00DB0E18">
                  <w:pPr>
                    <w:jc w:val="center"/>
                    <w:rPr>
                      <w:rFonts w:ascii="Times New Roman" w:hAnsi="Times New Roman"/>
                      <w:szCs w:val="21"/>
                    </w:rPr>
                  </w:pPr>
                  <w:r w:rsidRPr="00DB0E18">
                    <w:rPr>
                      <w:rFonts w:ascii="Times New Roman" w:hAnsi="Times New Roman"/>
                      <w:szCs w:val="21"/>
                    </w:rPr>
                    <w:t>悬浮物</w:t>
                  </w:r>
                </w:p>
              </w:tc>
              <w:tc>
                <w:tcPr>
                  <w:tcW w:w="2295" w:type="dxa"/>
                  <w:tcBorders>
                    <w:top w:val="single" w:sz="2" w:space="0" w:color="auto"/>
                    <w:left w:val="single" w:sz="2" w:space="0" w:color="auto"/>
                    <w:bottom w:val="single" w:sz="2" w:space="0" w:color="auto"/>
                    <w:right w:val="single" w:sz="2" w:space="0" w:color="auto"/>
                  </w:tcBorders>
                  <w:vAlign w:val="center"/>
                </w:tcPr>
                <w:p w:rsidR="00DB0E18" w:rsidRPr="00DB0E18" w:rsidRDefault="00DB0E18" w:rsidP="00DB0E18">
                  <w:pPr>
                    <w:jc w:val="center"/>
                    <w:rPr>
                      <w:rFonts w:ascii="Times New Roman" w:hAnsi="Times New Roman"/>
                      <w:color w:val="000000" w:themeColor="text1"/>
                      <w:szCs w:val="21"/>
                      <w:lang w:val="zh-CN"/>
                    </w:rPr>
                  </w:pPr>
                  <w:r w:rsidRPr="00DB0E18">
                    <w:rPr>
                      <w:rFonts w:ascii="Times New Roman" w:hAnsi="Times New Roman"/>
                      <w:szCs w:val="21"/>
                    </w:rPr>
                    <w:t>重量法</w:t>
                  </w:r>
                  <w:r w:rsidRPr="00DB0E18">
                    <w:rPr>
                      <w:rFonts w:ascii="Times New Roman" w:hAnsi="Times New Roman"/>
                      <w:szCs w:val="21"/>
                    </w:rPr>
                    <w:t xml:space="preserve"> </w:t>
                  </w:r>
                </w:p>
              </w:tc>
              <w:tc>
                <w:tcPr>
                  <w:tcW w:w="3037" w:type="dxa"/>
                  <w:tcBorders>
                    <w:top w:val="single" w:sz="2" w:space="0" w:color="auto"/>
                    <w:left w:val="single" w:sz="2" w:space="0" w:color="auto"/>
                    <w:bottom w:val="single" w:sz="2" w:space="0" w:color="auto"/>
                    <w:right w:val="single" w:sz="4" w:space="0" w:color="auto"/>
                  </w:tcBorders>
                  <w:vAlign w:val="center"/>
                </w:tcPr>
                <w:p w:rsidR="00DB0E18" w:rsidRPr="00DB0E18" w:rsidRDefault="00DB0E18" w:rsidP="00DB0E18">
                  <w:pPr>
                    <w:jc w:val="center"/>
                    <w:rPr>
                      <w:rFonts w:ascii="Times New Roman" w:hAnsi="Times New Roman"/>
                      <w:color w:val="000000" w:themeColor="text1"/>
                      <w:szCs w:val="21"/>
                      <w:lang w:val="zh-CN"/>
                    </w:rPr>
                  </w:pPr>
                  <w:r w:rsidRPr="00DB0E18">
                    <w:rPr>
                      <w:rFonts w:ascii="Times New Roman" w:hAnsi="Times New Roman"/>
                      <w:color w:val="000000" w:themeColor="text1"/>
                      <w:szCs w:val="21"/>
                      <w:lang w:val="zh-CN"/>
                    </w:rPr>
                    <w:t>GB/T 11901</w:t>
                  </w:r>
                  <w:r w:rsidRPr="00DB0E18">
                    <w:rPr>
                      <w:rFonts w:ascii="Times New Roman" w:hAnsi="Times New Roman"/>
                      <w:color w:val="000000" w:themeColor="text1"/>
                      <w:szCs w:val="21"/>
                    </w:rPr>
                    <w:t>-</w:t>
                  </w:r>
                  <w:r w:rsidRPr="00DB0E18">
                    <w:rPr>
                      <w:rFonts w:ascii="Times New Roman" w:hAnsi="Times New Roman"/>
                      <w:color w:val="000000" w:themeColor="text1"/>
                      <w:szCs w:val="21"/>
                      <w:lang w:val="zh-CN"/>
                    </w:rPr>
                    <w:t>1989</w:t>
                  </w:r>
                </w:p>
              </w:tc>
            </w:tr>
            <w:tr w:rsidR="00DB0E18" w:rsidRPr="00DB0E18" w:rsidTr="00827F83">
              <w:trPr>
                <w:trHeight w:val="61"/>
                <w:jc w:val="center"/>
              </w:trPr>
              <w:tc>
                <w:tcPr>
                  <w:tcW w:w="641" w:type="dxa"/>
                  <w:tcBorders>
                    <w:top w:val="single" w:sz="2" w:space="0" w:color="auto"/>
                    <w:left w:val="single" w:sz="4" w:space="0" w:color="auto"/>
                    <w:bottom w:val="single" w:sz="2" w:space="0" w:color="auto"/>
                    <w:right w:val="single" w:sz="2" w:space="0" w:color="auto"/>
                  </w:tcBorders>
                  <w:vAlign w:val="center"/>
                </w:tcPr>
                <w:p w:rsidR="00DB0E18" w:rsidRPr="00DB0E18" w:rsidRDefault="00DB0E18" w:rsidP="00DB0E18">
                  <w:pPr>
                    <w:jc w:val="center"/>
                    <w:rPr>
                      <w:rFonts w:ascii="Times New Roman" w:hAnsi="Times New Roman"/>
                      <w:color w:val="000000" w:themeColor="text1"/>
                      <w:szCs w:val="21"/>
                    </w:rPr>
                  </w:pPr>
                  <w:r w:rsidRPr="00DB0E18">
                    <w:rPr>
                      <w:rFonts w:ascii="Times New Roman" w:hAnsi="Times New Roman"/>
                      <w:color w:val="000000" w:themeColor="text1"/>
                      <w:szCs w:val="21"/>
                    </w:rPr>
                    <w:t>4</w:t>
                  </w:r>
                </w:p>
              </w:tc>
              <w:tc>
                <w:tcPr>
                  <w:tcW w:w="642" w:type="dxa"/>
                  <w:vMerge/>
                  <w:tcBorders>
                    <w:left w:val="single" w:sz="2" w:space="0" w:color="auto"/>
                    <w:right w:val="single" w:sz="2" w:space="0" w:color="auto"/>
                  </w:tcBorders>
                  <w:vAlign w:val="center"/>
                </w:tcPr>
                <w:p w:rsidR="00DB0E18" w:rsidRPr="00DB0E18" w:rsidRDefault="00DB0E18" w:rsidP="00DB0E18">
                  <w:pPr>
                    <w:jc w:val="center"/>
                    <w:rPr>
                      <w:rFonts w:ascii="Times New Roman" w:hAnsi="Times New Roman"/>
                      <w:color w:val="000000" w:themeColor="text1"/>
                      <w:szCs w:val="21"/>
                      <w:lang w:val="zh-CN"/>
                    </w:rPr>
                  </w:pPr>
                </w:p>
              </w:tc>
              <w:tc>
                <w:tcPr>
                  <w:tcW w:w="1965" w:type="dxa"/>
                  <w:tcBorders>
                    <w:top w:val="single" w:sz="2" w:space="0" w:color="auto"/>
                    <w:left w:val="single" w:sz="2" w:space="0" w:color="auto"/>
                    <w:bottom w:val="single" w:sz="2" w:space="0" w:color="auto"/>
                    <w:right w:val="single" w:sz="2" w:space="0" w:color="auto"/>
                  </w:tcBorders>
                  <w:vAlign w:val="center"/>
                </w:tcPr>
                <w:p w:rsidR="00DB0E18" w:rsidRPr="00DB0E18" w:rsidRDefault="00DB0E18" w:rsidP="00DB0E18">
                  <w:pPr>
                    <w:jc w:val="center"/>
                    <w:rPr>
                      <w:rFonts w:ascii="Times New Roman" w:hAnsi="Times New Roman"/>
                      <w:szCs w:val="21"/>
                    </w:rPr>
                  </w:pPr>
                  <w:r w:rsidRPr="00DB0E18">
                    <w:rPr>
                      <w:rFonts w:ascii="Times New Roman" w:hAnsi="Times New Roman"/>
                      <w:szCs w:val="21"/>
                    </w:rPr>
                    <w:t>pH</w:t>
                  </w:r>
                  <w:r w:rsidRPr="00DB0E18">
                    <w:rPr>
                      <w:rFonts w:ascii="Times New Roman" w:hAnsi="Times New Roman"/>
                      <w:szCs w:val="21"/>
                    </w:rPr>
                    <w:t>值</w:t>
                  </w:r>
                  <w:r w:rsidRPr="00DB0E18">
                    <w:rPr>
                      <w:rFonts w:ascii="Times New Roman" w:hAnsi="Times New Roman"/>
                      <w:szCs w:val="21"/>
                    </w:rPr>
                    <w:t>*</w:t>
                  </w:r>
                </w:p>
              </w:tc>
              <w:tc>
                <w:tcPr>
                  <w:tcW w:w="2295" w:type="dxa"/>
                  <w:tcBorders>
                    <w:top w:val="single" w:sz="2" w:space="0" w:color="auto"/>
                    <w:left w:val="single" w:sz="2" w:space="0" w:color="auto"/>
                    <w:bottom w:val="single" w:sz="2" w:space="0" w:color="auto"/>
                    <w:right w:val="single" w:sz="2" w:space="0" w:color="auto"/>
                  </w:tcBorders>
                  <w:vAlign w:val="center"/>
                </w:tcPr>
                <w:p w:rsidR="00DB0E18" w:rsidRPr="00DB0E18" w:rsidRDefault="00DB0E18" w:rsidP="00DB0E18">
                  <w:pPr>
                    <w:jc w:val="center"/>
                    <w:rPr>
                      <w:rFonts w:ascii="Times New Roman" w:hAnsi="Times New Roman"/>
                      <w:color w:val="000000" w:themeColor="text1"/>
                      <w:szCs w:val="21"/>
                      <w:lang w:val="zh-CN"/>
                    </w:rPr>
                  </w:pPr>
                  <w:r w:rsidRPr="00DB0E18">
                    <w:rPr>
                      <w:rFonts w:ascii="Times New Roman" w:hAnsi="Times New Roman"/>
                      <w:szCs w:val="21"/>
                    </w:rPr>
                    <w:t>电极法</w:t>
                  </w:r>
                  <w:r w:rsidRPr="00DB0E18">
                    <w:rPr>
                      <w:rFonts w:ascii="Times New Roman" w:hAnsi="Times New Roman"/>
                      <w:szCs w:val="21"/>
                    </w:rPr>
                    <w:t xml:space="preserve"> </w:t>
                  </w:r>
                </w:p>
              </w:tc>
              <w:tc>
                <w:tcPr>
                  <w:tcW w:w="3037" w:type="dxa"/>
                  <w:tcBorders>
                    <w:top w:val="single" w:sz="2" w:space="0" w:color="auto"/>
                    <w:left w:val="single" w:sz="2" w:space="0" w:color="auto"/>
                    <w:bottom w:val="single" w:sz="2" w:space="0" w:color="auto"/>
                    <w:right w:val="single" w:sz="4" w:space="0" w:color="auto"/>
                  </w:tcBorders>
                  <w:vAlign w:val="center"/>
                </w:tcPr>
                <w:p w:rsidR="00DB0E18" w:rsidRPr="00DB0E18" w:rsidRDefault="00DB0E18" w:rsidP="00DB0E18">
                  <w:pPr>
                    <w:jc w:val="center"/>
                    <w:rPr>
                      <w:rFonts w:ascii="Times New Roman" w:hAnsi="Times New Roman"/>
                      <w:color w:val="000000" w:themeColor="text1"/>
                      <w:szCs w:val="21"/>
                      <w:lang w:val="zh-CN"/>
                    </w:rPr>
                  </w:pPr>
                  <w:r w:rsidRPr="00DB0E18">
                    <w:rPr>
                      <w:rFonts w:ascii="Times New Roman" w:hAnsi="Times New Roman"/>
                      <w:szCs w:val="21"/>
                    </w:rPr>
                    <w:t>HJ 1147-2020</w:t>
                  </w:r>
                </w:p>
              </w:tc>
            </w:tr>
            <w:tr w:rsidR="00DB0E18" w:rsidRPr="00DB0E18" w:rsidTr="00827F83">
              <w:trPr>
                <w:trHeight w:val="61"/>
                <w:jc w:val="center"/>
              </w:trPr>
              <w:tc>
                <w:tcPr>
                  <w:tcW w:w="641" w:type="dxa"/>
                  <w:tcBorders>
                    <w:top w:val="single" w:sz="2" w:space="0" w:color="auto"/>
                    <w:left w:val="single" w:sz="4" w:space="0" w:color="auto"/>
                    <w:bottom w:val="single" w:sz="2" w:space="0" w:color="auto"/>
                    <w:right w:val="single" w:sz="2" w:space="0" w:color="auto"/>
                  </w:tcBorders>
                  <w:vAlign w:val="center"/>
                </w:tcPr>
                <w:p w:rsidR="00DB0E18" w:rsidRPr="00DB0E18" w:rsidRDefault="00DB0E18" w:rsidP="00DB0E18">
                  <w:pPr>
                    <w:jc w:val="center"/>
                    <w:rPr>
                      <w:rFonts w:ascii="Times New Roman" w:hAnsi="Times New Roman"/>
                      <w:color w:val="000000" w:themeColor="text1"/>
                      <w:szCs w:val="21"/>
                    </w:rPr>
                  </w:pPr>
                  <w:r w:rsidRPr="00DB0E18">
                    <w:rPr>
                      <w:rFonts w:ascii="Times New Roman" w:hAnsi="Times New Roman"/>
                      <w:color w:val="000000" w:themeColor="text1"/>
                      <w:szCs w:val="21"/>
                    </w:rPr>
                    <w:t>5</w:t>
                  </w:r>
                </w:p>
              </w:tc>
              <w:tc>
                <w:tcPr>
                  <w:tcW w:w="642" w:type="dxa"/>
                  <w:vMerge/>
                  <w:tcBorders>
                    <w:left w:val="single" w:sz="2" w:space="0" w:color="auto"/>
                    <w:right w:val="single" w:sz="2" w:space="0" w:color="auto"/>
                  </w:tcBorders>
                  <w:vAlign w:val="center"/>
                </w:tcPr>
                <w:p w:rsidR="00DB0E18" w:rsidRPr="00DB0E18" w:rsidRDefault="00DB0E18" w:rsidP="00DB0E18">
                  <w:pPr>
                    <w:jc w:val="center"/>
                    <w:rPr>
                      <w:rFonts w:ascii="Times New Roman" w:hAnsi="Times New Roman"/>
                      <w:color w:val="000000" w:themeColor="text1"/>
                      <w:szCs w:val="21"/>
                      <w:lang w:val="zh-CN"/>
                    </w:rPr>
                  </w:pPr>
                </w:p>
              </w:tc>
              <w:tc>
                <w:tcPr>
                  <w:tcW w:w="1965" w:type="dxa"/>
                  <w:tcBorders>
                    <w:top w:val="single" w:sz="2" w:space="0" w:color="auto"/>
                    <w:left w:val="single" w:sz="2" w:space="0" w:color="auto"/>
                    <w:bottom w:val="single" w:sz="2" w:space="0" w:color="auto"/>
                    <w:right w:val="single" w:sz="2" w:space="0" w:color="auto"/>
                  </w:tcBorders>
                  <w:vAlign w:val="center"/>
                </w:tcPr>
                <w:p w:rsidR="00DB0E18" w:rsidRPr="00DB0E18" w:rsidRDefault="00DB0E18" w:rsidP="00DB0E18">
                  <w:pPr>
                    <w:jc w:val="center"/>
                    <w:rPr>
                      <w:rFonts w:ascii="Times New Roman" w:hAnsi="Times New Roman"/>
                      <w:szCs w:val="21"/>
                    </w:rPr>
                  </w:pPr>
                  <w:r w:rsidRPr="00DB0E18">
                    <w:rPr>
                      <w:rFonts w:ascii="Times New Roman" w:hAnsi="Times New Roman"/>
                      <w:szCs w:val="21"/>
                    </w:rPr>
                    <w:t>五日生化需氧量</w:t>
                  </w:r>
                </w:p>
              </w:tc>
              <w:tc>
                <w:tcPr>
                  <w:tcW w:w="2295" w:type="dxa"/>
                  <w:tcBorders>
                    <w:top w:val="single" w:sz="2" w:space="0" w:color="auto"/>
                    <w:left w:val="single" w:sz="2" w:space="0" w:color="auto"/>
                    <w:bottom w:val="single" w:sz="2" w:space="0" w:color="auto"/>
                    <w:right w:val="single" w:sz="2" w:space="0" w:color="auto"/>
                  </w:tcBorders>
                  <w:vAlign w:val="center"/>
                </w:tcPr>
                <w:p w:rsidR="00DB0E18" w:rsidRPr="00DB0E18" w:rsidRDefault="00DB0E18" w:rsidP="00DB0E18">
                  <w:pPr>
                    <w:jc w:val="center"/>
                    <w:rPr>
                      <w:rFonts w:ascii="Times New Roman" w:hAnsi="Times New Roman"/>
                      <w:color w:val="000000" w:themeColor="text1"/>
                      <w:szCs w:val="21"/>
                      <w:lang w:val="zh-CN"/>
                    </w:rPr>
                  </w:pPr>
                  <w:r w:rsidRPr="00DB0E18">
                    <w:rPr>
                      <w:rFonts w:ascii="Times New Roman" w:hAnsi="Times New Roman"/>
                      <w:color w:val="000000" w:themeColor="text1"/>
                      <w:szCs w:val="21"/>
                      <w:lang w:val="zh-CN"/>
                    </w:rPr>
                    <w:t>稀释与接种法</w:t>
                  </w:r>
                </w:p>
              </w:tc>
              <w:tc>
                <w:tcPr>
                  <w:tcW w:w="3037" w:type="dxa"/>
                  <w:tcBorders>
                    <w:top w:val="single" w:sz="2" w:space="0" w:color="auto"/>
                    <w:left w:val="single" w:sz="2" w:space="0" w:color="auto"/>
                    <w:bottom w:val="single" w:sz="2" w:space="0" w:color="auto"/>
                    <w:right w:val="single" w:sz="4" w:space="0" w:color="auto"/>
                  </w:tcBorders>
                  <w:vAlign w:val="center"/>
                </w:tcPr>
                <w:p w:rsidR="00DB0E18" w:rsidRPr="00DB0E18" w:rsidRDefault="00DB0E18" w:rsidP="00DB0E18">
                  <w:pPr>
                    <w:jc w:val="center"/>
                    <w:rPr>
                      <w:rFonts w:ascii="Times New Roman" w:hAnsi="Times New Roman"/>
                      <w:color w:val="000000" w:themeColor="text1"/>
                      <w:szCs w:val="21"/>
                      <w:lang w:val="zh-CN"/>
                    </w:rPr>
                  </w:pPr>
                  <w:r w:rsidRPr="00DB0E18">
                    <w:rPr>
                      <w:rFonts w:ascii="Times New Roman" w:hAnsi="Times New Roman"/>
                      <w:color w:val="000000" w:themeColor="text1"/>
                      <w:szCs w:val="21"/>
                      <w:lang w:val="zh-CN"/>
                    </w:rPr>
                    <w:t>HJ 505-2009</w:t>
                  </w:r>
                </w:p>
              </w:tc>
            </w:tr>
            <w:tr w:rsidR="00DB0E18" w:rsidRPr="00DB0E18" w:rsidTr="00827F83">
              <w:trPr>
                <w:trHeight w:val="254"/>
                <w:jc w:val="center"/>
              </w:trPr>
              <w:tc>
                <w:tcPr>
                  <w:tcW w:w="641" w:type="dxa"/>
                  <w:tcBorders>
                    <w:top w:val="single" w:sz="2" w:space="0" w:color="auto"/>
                    <w:left w:val="single" w:sz="4" w:space="0" w:color="auto"/>
                    <w:bottom w:val="single" w:sz="2" w:space="0" w:color="auto"/>
                    <w:right w:val="single" w:sz="2" w:space="0" w:color="auto"/>
                  </w:tcBorders>
                  <w:vAlign w:val="center"/>
                </w:tcPr>
                <w:p w:rsidR="00DB0E18" w:rsidRPr="00DB0E18" w:rsidRDefault="00DB0E18" w:rsidP="00DB0E18">
                  <w:pPr>
                    <w:jc w:val="center"/>
                    <w:rPr>
                      <w:rFonts w:ascii="Times New Roman" w:hAnsi="Times New Roman"/>
                      <w:color w:val="000000" w:themeColor="text1"/>
                      <w:szCs w:val="21"/>
                    </w:rPr>
                  </w:pPr>
                  <w:r w:rsidRPr="00DB0E18">
                    <w:rPr>
                      <w:rFonts w:ascii="Times New Roman" w:hAnsi="Times New Roman"/>
                      <w:color w:val="000000" w:themeColor="text1"/>
                      <w:szCs w:val="21"/>
                    </w:rPr>
                    <w:t>6</w:t>
                  </w:r>
                </w:p>
              </w:tc>
              <w:tc>
                <w:tcPr>
                  <w:tcW w:w="642" w:type="dxa"/>
                  <w:vMerge/>
                  <w:tcBorders>
                    <w:left w:val="single" w:sz="2" w:space="0" w:color="auto"/>
                    <w:right w:val="single" w:sz="2" w:space="0" w:color="auto"/>
                  </w:tcBorders>
                  <w:vAlign w:val="center"/>
                </w:tcPr>
                <w:p w:rsidR="00DB0E18" w:rsidRPr="00DB0E18" w:rsidRDefault="00DB0E18" w:rsidP="00DB0E18">
                  <w:pPr>
                    <w:jc w:val="center"/>
                    <w:rPr>
                      <w:rFonts w:ascii="Times New Roman" w:hAnsi="Times New Roman"/>
                      <w:color w:val="000000" w:themeColor="text1"/>
                      <w:szCs w:val="21"/>
                      <w:lang w:val="zh-CN"/>
                    </w:rPr>
                  </w:pPr>
                </w:p>
              </w:tc>
              <w:tc>
                <w:tcPr>
                  <w:tcW w:w="1965" w:type="dxa"/>
                  <w:tcBorders>
                    <w:top w:val="single" w:sz="2" w:space="0" w:color="auto"/>
                    <w:left w:val="single" w:sz="2" w:space="0" w:color="auto"/>
                    <w:bottom w:val="single" w:sz="2" w:space="0" w:color="auto"/>
                    <w:right w:val="single" w:sz="2" w:space="0" w:color="auto"/>
                  </w:tcBorders>
                  <w:vAlign w:val="center"/>
                </w:tcPr>
                <w:p w:rsidR="00DB0E18" w:rsidRPr="00DB0E18" w:rsidRDefault="00DB0E18" w:rsidP="00DB0E18">
                  <w:pPr>
                    <w:jc w:val="center"/>
                    <w:rPr>
                      <w:rFonts w:ascii="Times New Roman" w:hAnsi="Times New Roman"/>
                      <w:szCs w:val="21"/>
                    </w:rPr>
                  </w:pPr>
                  <w:r w:rsidRPr="00DB0E18">
                    <w:rPr>
                      <w:rFonts w:ascii="Times New Roman" w:hAnsi="Times New Roman"/>
                      <w:szCs w:val="21"/>
                    </w:rPr>
                    <w:t>氨氮</w:t>
                  </w:r>
                </w:p>
              </w:tc>
              <w:tc>
                <w:tcPr>
                  <w:tcW w:w="2295" w:type="dxa"/>
                  <w:tcBorders>
                    <w:top w:val="single" w:sz="2" w:space="0" w:color="auto"/>
                    <w:left w:val="single" w:sz="2" w:space="0" w:color="auto"/>
                    <w:bottom w:val="single" w:sz="2" w:space="0" w:color="auto"/>
                    <w:right w:val="single" w:sz="2" w:space="0" w:color="auto"/>
                  </w:tcBorders>
                  <w:vAlign w:val="center"/>
                </w:tcPr>
                <w:p w:rsidR="00DB0E18" w:rsidRPr="00DB0E18" w:rsidRDefault="00DB0E18" w:rsidP="00DB0E18">
                  <w:pPr>
                    <w:jc w:val="center"/>
                    <w:rPr>
                      <w:rFonts w:ascii="Times New Roman" w:hAnsi="Times New Roman"/>
                      <w:color w:val="000000" w:themeColor="text1"/>
                      <w:szCs w:val="21"/>
                      <w:lang w:val="zh-CN"/>
                    </w:rPr>
                  </w:pPr>
                  <w:r w:rsidRPr="00DB0E18">
                    <w:rPr>
                      <w:rFonts w:ascii="Times New Roman" w:hAnsi="Times New Roman"/>
                      <w:szCs w:val="21"/>
                    </w:rPr>
                    <w:t>纳氏试剂分光光度法</w:t>
                  </w:r>
                  <w:r w:rsidRPr="00DB0E18">
                    <w:rPr>
                      <w:rFonts w:ascii="Times New Roman" w:hAnsi="Times New Roman"/>
                      <w:szCs w:val="21"/>
                    </w:rPr>
                    <w:t xml:space="preserve"> </w:t>
                  </w:r>
                </w:p>
              </w:tc>
              <w:tc>
                <w:tcPr>
                  <w:tcW w:w="3037" w:type="dxa"/>
                  <w:tcBorders>
                    <w:top w:val="single" w:sz="2" w:space="0" w:color="auto"/>
                    <w:left w:val="single" w:sz="2" w:space="0" w:color="auto"/>
                    <w:bottom w:val="single" w:sz="2" w:space="0" w:color="auto"/>
                    <w:right w:val="single" w:sz="4" w:space="0" w:color="auto"/>
                  </w:tcBorders>
                  <w:vAlign w:val="center"/>
                </w:tcPr>
                <w:p w:rsidR="00DB0E18" w:rsidRPr="00DB0E18" w:rsidRDefault="00DB0E18" w:rsidP="00DB0E18">
                  <w:pPr>
                    <w:jc w:val="center"/>
                    <w:rPr>
                      <w:rFonts w:ascii="Times New Roman" w:hAnsi="Times New Roman"/>
                      <w:color w:val="000000" w:themeColor="text1"/>
                      <w:szCs w:val="21"/>
                      <w:lang w:val="zh-CN"/>
                    </w:rPr>
                  </w:pPr>
                  <w:r w:rsidRPr="00DB0E18">
                    <w:rPr>
                      <w:rFonts w:ascii="Times New Roman" w:hAnsi="Times New Roman"/>
                      <w:szCs w:val="21"/>
                    </w:rPr>
                    <w:t>HJ 535-2009</w:t>
                  </w:r>
                </w:p>
              </w:tc>
            </w:tr>
            <w:tr w:rsidR="00DB0E18" w:rsidRPr="00DB0E18" w:rsidTr="00827F83">
              <w:trPr>
                <w:trHeight w:val="75"/>
                <w:jc w:val="center"/>
              </w:trPr>
              <w:tc>
                <w:tcPr>
                  <w:tcW w:w="641" w:type="dxa"/>
                  <w:tcBorders>
                    <w:top w:val="single" w:sz="2" w:space="0" w:color="auto"/>
                    <w:left w:val="single" w:sz="4" w:space="0" w:color="auto"/>
                    <w:bottom w:val="single" w:sz="2" w:space="0" w:color="auto"/>
                    <w:right w:val="single" w:sz="2" w:space="0" w:color="auto"/>
                  </w:tcBorders>
                  <w:vAlign w:val="center"/>
                </w:tcPr>
                <w:p w:rsidR="00DB0E18" w:rsidRPr="00DB0E18" w:rsidRDefault="00DB0E18" w:rsidP="00DB0E18">
                  <w:pPr>
                    <w:jc w:val="center"/>
                    <w:rPr>
                      <w:rFonts w:ascii="Times New Roman" w:hAnsi="Times New Roman"/>
                      <w:color w:val="000000" w:themeColor="text1"/>
                      <w:szCs w:val="21"/>
                    </w:rPr>
                  </w:pPr>
                  <w:r w:rsidRPr="00DB0E18">
                    <w:rPr>
                      <w:rFonts w:ascii="Times New Roman" w:hAnsi="Times New Roman"/>
                      <w:color w:val="000000" w:themeColor="text1"/>
                      <w:szCs w:val="21"/>
                    </w:rPr>
                    <w:t>7</w:t>
                  </w:r>
                </w:p>
              </w:tc>
              <w:tc>
                <w:tcPr>
                  <w:tcW w:w="642" w:type="dxa"/>
                  <w:vMerge/>
                  <w:tcBorders>
                    <w:left w:val="single" w:sz="2" w:space="0" w:color="auto"/>
                    <w:right w:val="single" w:sz="2" w:space="0" w:color="auto"/>
                  </w:tcBorders>
                  <w:vAlign w:val="center"/>
                </w:tcPr>
                <w:p w:rsidR="00DB0E18" w:rsidRPr="00DB0E18" w:rsidRDefault="00DB0E18" w:rsidP="00DB0E18">
                  <w:pPr>
                    <w:jc w:val="center"/>
                    <w:rPr>
                      <w:rFonts w:ascii="Times New Roman" w:hAnsi="Times New Roman"/>
                      <w:color w:val="000000" w:themeColor="text1"/>
                      <w:szCs w:val="21"/>
                      <w:lang w:val="zh-CN"/>
                    </w:rPr>
                  </w:pPr>
                </w:p>
              </w:tc>
              <w:tc>
                <w:tcPr>
                  <w:tcW w:w="1965" w:type="dxa"/>
                  <w:tcBorders>
                    <w:top w:val="single" w:sz="2" w:space="0" w:color="auto"/>
                    <w:left w:val="single" w:sz="2" w:space="0" w:color="auto"/>
                    <w:bottom w:val="single" w:sz="2" w:space="0" w:color="auto"/>
                    <w:right w:val="single" w:sz="2" w:space="0" w:color="auto"/>
                  </w:tcBorders>
                  <w:vAlign w:val="center"/>
                </w:tcPr>
                <w:p w:rsidR="00DB0E18" w:rsidRPr="00DB0E18" w:rsidRDefault="00DB0E18" w:rsidP="00DB0E18">
                  <w:pPr>
                    <w:jc w:val="center"/>
                    <w:rPr>
                      <w:rFonts w:ascii="Times New Roman" w:hAnsi="Times New Roman"/>
                      <w:szCs w:val="21"/>
                    </w:rPr>
                  </w:pPr>
                  <w:r w:rsidRPr="00DB0E18">
                    <w:rPr>
                      <w:rFonts w:ascii="Times New Roman" w:hAnsi="Times New Roman"/>
                      <w:szCs w:val="21"/>
                    </w:rPr>
                    <w:t>总氮</w:t>
                  </w:r>
                </w:p>
              </w:tc>
              <w:tc>
                <w:tcPr>
                  <w:tcW w:w="2295" w:type="dxa"/>
                  <w:tcBorders>
                    <w:top w:val="single" w:sz="2" w:space="0" w:color="auto"/>
                    <w:left w:val="single" w:sz="2" w:space="0" w:color="auto"/>
                    <w:bottom w:val="single" w:sz="2" w:space="0" w:color="auto"/>
                    <w:right w:val="single" w:sz="2" w:space="0" w:color="auto"/>
                  </w:tcBorders>
                  <w:vAlign w:val="center"/>
                </w:tcPr>
                <w:p w:rsidR="00DB0E18" w:rsidRPr="00DB0E18" w:rsidRDefault="00DB0E18" w:rsidP="00DB0E18">
                  <w:pPr>
                    <w:jc w:val="center"/>
                    <w:rPr>
                      <w:rFonts w:ascii="Times New Roman" w:hAnsi="Times New Roman"/>
                      <w:color w:val="000000" w:themeColor="text1"/>
                      <w:szCs w:val="21"/>
                      <w:lang w:val="zh-CN"/>
                    </w:rPr>
                  </w:pPr>
                  <w:r w:rsidRPr="00DB0E18">
                    <w:rPr>
                      <w:rFonts w:ascii="Times New Roman" w:hAnsi="Times New Roman"/>
                      <w:szCs w:val="21"/>
                    </w:rPr>
                    <w:t>碱性过硫酸钾消解紫外分光光度法</w:t>
                  </w:r>
                </w:p>
              </w:tc>
              <w:tc>
                <w:tcPr>
                  <w:tcW w:w="3037" w:type="dxa"/>
                  <w:tcBorders>
                    <w:top w:val="single" w:sz="2" w:space="0" w:color="auto"/>
                    <w:left w:val="single" w:sz="2" w:space="0" w:color="auto"/>
                    <w:bottom w:val="single" w:sz="2" w:space="0" w:color="auto"/>
                    <w:right w:val="single" w:sz="4" w:space="0" w:color="auto"/>
                  </w:tcBorders>
                  <w:vAlign w:val="center"/>
                </w:tcPr>
                <w:p w:rsidR="00DB0E18" w:rsidRPr="00DB0E18" w:rsidRDefault="00DB0E18" w:rsidP="00DB0E18">
                  <w:pPr>
                    <w:jc w:val="center"/>
                    <w:rPr>
                      <w:rFonts w:ascii="Times New Roman" w:hAnsi="Times New Roman"/>
                      <w:color w:val="000000" w:themeColor="text1"/>
                      <w:szCs w:val="21"/>
                      <w:lang w:val="zh-CN"/>
                    </w:rPr>
                  </w:pPr>
                  <w:r w:rsidRPr="00DB0E18">
                    <w:rPr>
                      <w:rFonts w:ascii="Times New Roman" w:hAnsi="Times New Roman"/>
                      <w:color w:val="000000" w:themeColor="text1"/>
                      <w:szCs w:val="21"/>
                    </w:rPr>
                    <w:t>HJ 636-2012</w:t>
                  </w:r>
                </w:p>
              </w:tc>
            </w:tr>
            <w:tr w:rsidR="00DB0E18" w:rsidRPr="00DB0E18" w:rsidTr="00827F83">
              <w:trPr>
                <w:trHeight w:val="75"/>
                <w:jc w:val="center"/>
              </w:trPr>
              <w:tc>
                <w:tcPr>
                  <w:tcW w:w="641" w:type="dxa"/>
                  <w:tcBorders>
                    <w:top w:val="single" w:sz="2" w:space="0" w:color="auto"/>
                    <w:left w:val="single" w:sz="4" w:space="0" w:color="auto"/>
                    <w:bottom w:val="single" w:sz="2" w:space="0" w:color="auto"/>
                    <w:right w:val="single" w:sz="2" w:space="0" w:color="auto"/>
                  </w:tcBorders>
                  <w:vAlign w:val="center"/>
                </w:tcPr>
                <w:p w:rsidR="00DB0E18" w:rsidRPr="00DB0E18" w:rsidRDefault="00DB0E18" w:rsidP="00DB0E18">
                  <w:pPr>
                    <w:jc w:val="center"/>
                    <w:rPr>
                      <w:rFonts w:ascii="Times New Roman" w:hAnsi="Times New Roman"/>
                      <w:color w:val="000000" w:themeColor="text1"/>
                      <w:szCs w:val="21"/>
                    </w:rPr>
                  </w:pPr>
                  <w:r w:rsidRPr="00DB0E18">
                    <w:rPr>
                      <w:rFonts w:ascii="Times New Roman" w:hAnsi="Times New Roman"/>
                      <w:color w:val="000000" w:themeColor="text1"/>
                      <w:szCs w:val="21"/>
                    </w:rPr>
                    <w:t>8</w:t>
                  </w:r>
                </w:p>
              </w:tc>
              <w:tc>
                <w:tcPr>
                  <w:tcW w:w="642" w:type="dxa"/>
                  <w:vMerge/>
                  <w:tcBorders>
                    <w:left w:val="single" w:sz="2" w:space="0" w:color="auto"/>
                    <w:right w:val="single" w:sz="2" w:space="0" w:color="auto"/>
                  </w:tcBorders>
                  <w:vAlign w:val="center"/>
                </w:tcPr>
                <w:p w:rsidR="00DB0E18" w:rsidRPr="00DB0E18" w:rsidRDefault="00DB0E18" w:rsidP="00DB0E18">
                  <w:pPr>
                    <w:jc w:val="center"/>
                    <w:rPr>
                      <w:rFonts w:ascii="Times New Roman" w:hAnsi="Times New Roman"/>
                      <w:color w:val="000000" w:themeColor="text1"/>
                      <w:szCs w:val="21"/>
                      <w:lang w:val="zh-CN"/>
                    </w:rPr>
                  </w:pPr>
                </w:p>
              </w:tc>
              <w:tc>
                <w:tcPr>
                  <w:tcW w:w="1965" w:type="dxa"/>
                  <w:tcBorders>
                    <w:top w:val="single" w:sz="2" w:space="0" w:color="auto"/>
                    <w:left w:val="single" w:sz="2" w:space="0" w:color="auto"/>
                    <w:bottom w:val="single" w:sz="2" w:space="0" w:color="auto"/>
                    <w:right w:val="single" w:sz="2" w:space="0" w:color="auto"/>
                  </w:tcBorders>
                  <w:vAlign w:val="center"/>
                </w:tcPr>
                <w:p w:rsidR="00DB0E18" w:rsidRPr="00DB0E18" w:rsidRDefault="00DB0E18" w:rsidP="00DB0E18">
                  <w:pPr>
                    <w:jc w:val="center"/>
                    <w:rPr>
                      <w:rFonts w:ascii="Times New Roman" w:hAnsi="Times New Roman"/>
                      <w:szCs w:val="21"/>
                    </w:rPr>
                  </w:pPr>
                  <w:r w:rsidRPr="00DB0E18">
                    <w:rPr>
                      <w:rFonts w:ascii="Times New Roman" w:hAnsi="Times New Roman"/>
                      <w:szCs w:val="21"/>
                    </w:rPr>
                    <w:t>石油类</w:t>
                  </w:r>
                </w:p>
              </w:tc>
              <w:tc>
                <w:tcPr>
                  <w:tcW w:w="2295" w:type="dxa"/>
                  <w:tcBorders>
                    <w:top w:val="single" w:sz="2" w:space="0" w:color="auto"/>
                    <w:left w:val="single" w:sz="2" w:space="0" w:color="auto"/>
                    <w:bottom w:val="single" w:sz="2" w:space="0" w:color="auto"/>
                    <w:right w:val="single" w:sz="2" w:space="0" w:color="auto"/>
                  </w:tcBorders>
                  <w:vAlign w:val="center"/>
                </w:tcPr>
                <w:p w:rsidR="00DB0E18" w:rsidRPr="00DB0E18" w:rsidRDefault="00DB0E18" w:rsidP="00DB0E18">
                  <w:pPr>
                    <w:jc w:val="center"/>
                    <w:rPr>
                      <w:rFonts w:ascii="Times New Roman" w:hAnsi="Times New Roman"/>
                      <w:szCs w:val="21"/>
                    </w:rPr>
                  </w:pPr>
                  <w:r w:rsidRPr="00DB0E18">
                    <w:rPr>
                      <w:rFonts w:ascii="Times New Roman" w:hAnsi="Times New Roman"/>
                      <w:szCs w:val="21"/>
                    </w:rPr>
                    <w:t>红外分光光度法</w:t>
                  </w:r>
                </w:p>
              </w:tc>
              <w:tc>
                <w:tcPr>
                  <w:tcW w:w="3037" w:type="dxa"/>
                  <w:tcBorders>
                    <w:top w:val="single" w:sz="2" w:space="0" w:color="auto"/>
                    <w:left w:val="single" w:sz="2" w:space="0" w:color="auto"/>
                    <w:bottom w:val="single" w:sz="2" w:space="0" w:color="auto"/>
                    <w:right w:val="single" w:sz="4" w:space="0" w:color="auto"/>
                  </w:tcBorders>
                  <w:vAlign w:val="center"/>
                </w:tcPr>
                <w:p w:rsidR="00DB0E18" w:rsidRPr="00DB0E18" w:rsidRDefault="00DB0E18" w:rsidP="00DB0E18">
                  <w:pPr>
                    <w:jc w:val="center"/>
                    <w:rPr>
                      <w:rFonts w:ascii="Times New Roman" w:hAnsi="Times New Roman"/>
                      <w:color w:val="000000" w:themeColor="text1"/>
                      <w:szCs w:val="21"/>
                    </w:rPr>
                  </w:pPr>
                  <w:r w:rsidRPr="00DB0E18">
                    <w:rPr>
                      <w:rFonts w:ascii="Times New Roman" w:hAnsi="Times New Roman"/>
                      <w:color w:val="000000" w:themeColor="text1"/>
                      <w:szCs w:val="21"/>
                    </w:rPr>
                    <w:t>HJ 637-2018</w:t>
                  </w:r>
                </w:p>
              </w:tc>
            </w:tr>
            <w:tr w:rsidR="00DB0E18" w:rsidRPr="00DB0E18" w:rsidTr="00827F83">
              <w:trPr>
                <w:trHeight w:val="75"/>
                <w:jc w:val="center"/>
              </w:trPr>
              <w:tc>
                <w:tcPr>
                  <w:tcW w:w="641" w:type="dxa"/>
                  <w:tcBorders>
                    <w:top w:val="single" w:sz="2" w:space="0" w:color="auto"/>
                    <w:left w:val="single" w:sz="4" w:space="0" w:color="auto"/>
                    <w:bottom w:val="single" w:sz="2" w:space="0" w:color="auto"/>
                    <w:right w:val="single" w:sz="2" w:space="0" w:color="auto"/>
                  </w:tcBorders>
                  <w:vAlign w:val="center"/>
                </w:tcPr>
                <w:p w:rsidR="00DB0E18" w:rsidRPr="00DB0E18" w:rsidRDefault="00DB0E18" w:rsidP="00DB0E18">
                  <w:pPr>
                    <w:jc w:val="center"/>
                    <w:rPr>
                      <w:rFonts w:ascii="Times New Roman" w:hAnsi="Times New Roman"/>
                      <w:color w:val="000000" w:themeColor="text1"/>
                      <w:szCs w:val="21"/>
                    </w:rPr>
                  </w:pPr>
                  <w:r>
                    <w:rPr>
                      <w:rFonts w:ascii="Times New Roman" w:hAnsi="Times New Roman" w:hint="eastAsia"/>
                      <w:color w:val="000000" w:themeColor="text1"/>
                      <w:szCs w:val="21"/>
                    </w:rPr>
                    <w:t>9</w:t>
                  </w:r>
                </w:p>
              </w:tc>
              <w:tc>
                <w:tcPr>
                  <w:tcW w:w="642" w:type="dxa"/>
                  <w:vMerge/>
                  <w:tcBorders>
                    <w:left w:val="single" w:sz="2" w:space="0" w:color="auto"/>
                    <w:right w:val="single" w:sz="2" w:space="0" w:color="auto"/>
                  </w:tcBorders>
                  <w:vAlign w:val="center"/>
                </w:tcPr>
                <w:p w:rsidR="00DB0E18" w:rsidRPr="00DB0E18" w:rsidRDefault="00DB0E18" w:rsidP="00DB0E18">
                  <w:pPr>
                    <w:jc w:val="center"/>
                    <w:rPr>
                      <w:rFonts w:ascii="Times New Roman" w:hAnsi="Times New Roman"/>
                      <w:color w:val="000000" w:themeColor="text1"/>
                      <w:szCs w:val="21"/>
                      <w:lang w:val="zh-CN"/>
                    </w:rPr>
                  </w:pPr>
                </w:p>
              </w:tc>
              <w:tc>
                <w:tcPr>
                  <w:tcW w:w="1965" w:type="dxa"/>
                  <w:tcBorders>
                    <w:top w:val="single" w:sz="2" w:space="0" w:color="auto"/>
                    <w:left w:val="single" w:sz="2" w:space="0" w:color="auto"/>
                    <w:bottom w:val="single" w:sz="2" w:space="0" w:color="auto"/>
                    <w:right w:val="single" w:sz="2" w:space="0" w:color="auto"/>
                  </w:tcBorders>
                  <w:vAlign w:val="center"/>
                </w:tcPr>
                <w:p w:rsidR="00DB0E18" w:rsidRPr="00DB0E18" w:rsidRDefault="00DB0E18" w:rsidP="00DB0E18">
                  <w:pPr>
                    <w:jc w:val="center"/>
                    <w:rPr>
                      <w:rFonts w:ascii="Times New Roman" w:hAnsi="Times New Roman"/>
                      <w:szCs w:val="21"/>
                    </w:rPr>
                  </w:pPr>
                  <w:r w:rsidRPr="00DB0E18">
                    <w:rPr>
                      <w:rFonts w:ascii="Times New Roman" w:hAnsi="Times New Roman"/>
                      <w:szCs w:val="21"/>
                    </w:rPr>
                    <w:t>化学需氧量</w:t>
                  </w:r>
                </w:p>
              </w:tc>
              <w:tc>
                <w:tcPr>
                  <w:tcW w:w="2295" w:type="dxa"/>
                  <w:tcBorders>
                    <w:top w:val="single" w:sz="2" w:space="0" w:color="auto"/>
                    <w:left w:val="single" w:sz="2" w:space="0" w:color="auto"/>
                    <w:bottom w:val="single" w:sz="2" w:space="0" w:color="auto"/>
                    <w:right w:val="single" w:sz="2" w:space="0" w:color="auto"/>
                  </w:tcBorders>
                  <w:vAlign w:val="center"/>
                </w:tcPr>
                <w:p w:rsidR="00DB0E18" w:rsidRPr="00DB0E18" w:rsidRDefault="00DB0E18" w:rsidP="00DB0E18">
                  <w:pPr>
                    <w:jc w:val="center"/>
                    <w:rPr>
                      <w:rFonts w:ascii="Times New Roman" w:hAnsi="Times New Roman"/>
                      <w:szCs w:val="21"/>
                    </w:rPr>
                  </w:pPr>
                  <w:r w:rsidRPr="00DB0E18">
                    <w:rPr>
                      <w:rFonts w:ascii="Times New Roman" w:hAnsi="Times New Roman"/>
                      <w:szCs w:val="21"/>
                    </w:rPr>
                    <w:t>重铬酸盐法</w:t>
                  </w:r>
                  <w:r w:rsidRPr="00DB0E18">
                    <w:rPr>
                      <w:rFonts w:ascii="Times New Roman" w:hAnsi="Times New Roman"/>
                      <w:szCs w:val="21"/>
                    </w:rPr>
                    <w:t xml:space="preserve"> </w:t>
                  </w:r>
                </w:p>
              </w:tc>
              <w:tc>
                <w:tcPr>
                  <w:tcW w:w="3037" w:type="dxa"/>
                  <w:tcBorders>
                    <w:top w:val="single" w:sz="2" w:space="0" w:color="auto"/>
                    <w:left w:val="single" w:sz="2" w:space="0" w:color="auto"/>
                    <w:bottom w:val="single" w:sz="2" w:space="0" w:color="auto"/>
                    <w:right w:val="single" w:sz="4" w:space="0" w:color="auto"/>
                  </w:tcBorders>
                  <w:vAlign w:val="center"/>
                </w:tcPr>
                <w:p w:rsidR="00DB0E18" w:rsidRPr="00DB0E18" w:rsidRDefault="00DB0E18" w:rsidP="00DB0E18">
                  <w:pPr>
                    <w:jc w:val="center"/>
                    <w:rPr>
                      <w:rFonts w:ascii="Times New Roman" w:hAnsi="Times New Roman"/>
                      <w:color w:val="000000" w:themeColor="text1"/>
                      <w:szCs w:val="21"/>
                    </w:rPr>
                  </w:pPr>
                  <w:r w:rsidRPr="00DB0E18">
                    <w:rPr>
                      <w:rFonts w:ascii="Times New Roman" w:hAnsi="Times New Roman"/>
                      <w:szCs w:val="21"/>
                    </w:rPr>
                    <w:t>HJ 828-2017</w:t>
                  </w:r>
                </w:p>
              </w:tc>
            </w:tr>
            <w:tr w:rsidR="00DB0E18" w:rsidRPr="00DB0E18" w:rsidTr="00827F83">
              <w:trPr>
                <w:trHeight w:val="75"/>
                <w:jc w:val="center"/>
              </w:trPr>
              <w:tc>
                <w:tcPr>
                  <w:tcW w:w="641" w:type="dxa"/>
                  <w:tcBorders>
                    <w:top w:val="single" w:sz="2" w:space="0" w:color="auto"/>
                    <w:left w:val="single" w:sz="4" w:space="0" w:color="auto"/>
                    <w:bottom w:val="single" w:sz="2" w:space="0" w:color="auto"/>
                    <w:right w:val="single" w:sz="2" w:space="0" w:color="auto"/>
                  </w:tcBorders>
                  <w:vAlign w:val="center"/>
                </w:tcPr>
                <w:p w:rsidR="00DB0E18" w:rsidRPr="00DB0E18" w:rsidRDefault="00DB0E18" w:rsidP="00DB0E18">
                  <w:pPr>
                    <w:jc w:val="center"/>
                    <w:rPr>
                      <w:rFonts w:ascii="Times New Roman" w:hAnsi="Times New Roman"/>
                      <w:color w:val="000000" w:themeColor="text1"/>
                      <w:szCs w:val="21"/>
                    </w:rPr>
                  </w:pPr>
                  <w:r>
                    <w:rPr>
                      <w:rFonts w:ascii="Times New Roman" w:hAnsi="Times New Roman" w:hint="eastAsia"/>
                      <w:color w:val="000000" w:themeColor="text1"/>
                      <w:szCs w:val="21"/>
                    </w:rPr>
                    <w:t>1</w:t>
                  </w:r>
                  <w:r>
                    <w:rPr>
                      <w:rFonts w:ascii="Times New Roman" w:hAnsi="Times New Roman"/>
                      <w:color w:val="000000" w:themeColor="text1"/>
                      <w:szCs w:val="21"/>
                    </w:rPr>
                    <w:t>0</w:t>
                  </w:r>
                </w:p>
              </w:tc>
              <w:tc>
                <w:tcPr>
                  <w:tcW w:w="642" w:type="dxa"/>
                  <w:vMerge/>
                  <w:tcBorders>
                    <w:left w:val="single" w:sz="2" w:space="0" w:color="auto"/>
                    <w:right w:val="single" w:sz="2" w:space="0" w:color="auto"/>
                  </w:tcBorders>
                  <w:vAlign w:val="center"/>
                </w:tcPr>
                <w:p w:rsidR="00DB0E18" w:rsidRPr="00DB0E18" w:rsidRDefault="00DB0E18" w:rsidP="00DB0E18">
                  <w:pPr>
                    <w:jc w:val="center"/>
                    <w:rPr>
                      <w:rFonts w:ascii="Times New Roman" w:hAnsi="Times New Roman"/>
                      <w:color w:val="000000" w:themeColor="text1"/>
                      <w:szCs w:val="21"/>
                      <w:lang w:val="zh-CN"/>
                    </w:rPr>
                  </w:pPr>
                </w:p>
              </w:tc>
              <w:tc>
                <w:tcPr>
                  <w:tcW w:w="1965" w:type="dxa"/>
                  <w:tcBorders>
                    <w:top w:val="single" w:sz="2" w:space="0" w:color="auto"/>
                    <w:left w:val="single" w:sz="2" w:space="0" w:color="auto"/>
                    <w:bottom w:val="single" w:sz="2" w:space="0" w:color="auto"/>
                    <w:right w:val="single" w:sz="2" w:space="0" w:color="auto"/>
                  </w:tcBorders>
                  <w:vAlign w:val="center"/>
                </w:tcPr>
                <w:p w:rsidR="00DB0E18" w:rsidRPr="00DB0E18" w:rsidRDefault="00DB0E18" w:rsidP="00DB0E18">
                  <w:pPr>
                    <w:jc w:val="center"/>
                    <w:rPr>
                      <w:rFonts w:ascii="Times New Roman" w:hAnsi="Times New Roman"/>
                      <w:szCs w:val="21"/>
                    </w:rPr>
                  </w:pPr>
                  <w:r w:rsidRPr="00DB0E18">
                    <w:rPr>
                      <w:rFonts w:ascii="Times New Roman" w:hAnsi="Times New Roman"/>
                      <w:szCs w:val="21"/>
                    </w:rPr>
                    <w:t>氟化物</w:t>
                  </w:r>
                  <w:r w:rsidRPr="00DB0E18">
                    <w:rPr>
                      <w:rFonts w:ascii="Times New Roman" w:hAnsi="Times New Roman"/>
                      <w:szCs w:val="21"/>
                    </w:rPr>
                    <w:t>(</w:t>
                  </w:r>
                  <w:r w:rsidRPr="00DB0E18">
                    <w:rPr>
                      <w:rFonts w:ascii="Times New Roman" w:hAnsi="Times New Roman"/>
                      <w:szCs w:val="21"/>
                    </w:rPr>
                    <w:t>氟离子）</w:t>
                  </w:r>
                </w:p>
              </w:tc>
              <w:tc>
                <w:tcPr>
                  <w:tcW w:w="2295" w:type="dxa"/>
                  <w:tcBorders>
                    <w:top w:val="single" w:sz="2" w:space="0" w:color="auto"/>
                    <w:left w:val="single" w:sz="2" w:space="0" w:color="auto"/>
                    <w:bottom w:val="single" w:sz="2" w:space="0" w:color="auto"/>
                    <w:right w:val="single" w:sz="2" w:space="0" w:color="auto"/>
                  </w:tcBorders>
                  <w:vAlign w:val="center"/>
                </w:tcPr>
                <w:p w:rsidR="00DB0E18" w:rsidRPr="00DB0E18" w:rsidRDefault="00DB0E18" w:rsidP="00DB0E18">
                  <w:pPr>
                    <w:jc w:val="center"/>
                    <w:rPr>
                      <w:rFonts w:ascii="Times New Roman" w:hAnsi="Times New Roman"/>
                      <w:szCs w:val="21"/>
                    </w:rPr>
                  </w:pPr>
                  <w:r w:rsidRPr="00DB0E18">
                    <w:rPr>
                      <w:rFonts w:ascii="Times New Roman" w:hAnsi="Times New Roman"/>
                      <w:szCs w:val="21"/>
                    </w:rPr>
                    <w:t>离子色谱法</w:t>
                  </w:r>
                  <w:r w:rsidRPr="00DB0E18">
                    <w:rPr>
                      <w:rFonts w:ascii="Times New Roman" w:hAnsi="Times New Roman"/>
                      <w:szCs w:val="21"/>
                    </w:rPr>
                    <w:t xml:space="preserve"> </w:t>
                  </w:r>
                </w:p>
              </w:tc>
              <w:tc>
                <w:tcPr>
                  <w:tcW w:w="3037" w:type="dxa"/>
                  <w:tcBorders>
                    <w:top w:val="single" w:sz="2" w:space="0" w:color="auto"/>
                    <w:left w:val="single" w:sz="2" w:space="0" w:color="auto"/>
                    <w:bottom w:val="single" w:sz="2" w:space="0" w:color="auto"/>
                    <w:right w:val="single" w:sz="4" w:space="0" w:color="auto"/>
                  </w:tcBorders>
                  <w:vAlign w:val="center"/>
                </w:tcPr>
                <w:p w:rsidR="00DB0E18" w:rsidRPr="00DB0E18" w:rsidRDefault="00DB0E18" w:rsidP="00DB0E18">
                  <w:pPr>
                    <w:jc w:val="center"/>
                    <w:rPr>
                      <w:rFonts w:ascii="Times New Roman" w:hAnsi="Times New Roman"/>
                      <w:color w:val="000000" w:themeColor="text1"/>
                      <w:szCs w:val="21"/>
                    </w:rPr>
                  </w:pPr>
                  <w:r w:rsidRPr="00DB0E18">
                    <w:rPr>
                      <w:rFonts w:ascii="Times New Roman" w:hAnsi="Times New Roman"/>
                      <w:szCs w:val="21"/>
                    </w:rPr>
                    <w:t>HJ 84-2016</w:t>
                  </w:r>
                </w:p>
              </w:tc>
            </w:tr>
            <w:tr w:rsidR="00827F83" w:rsidRPr="00DB0E18" w:rsidTr="00827F83">
              <w:trPr>
                <w:trHeight w:val="376"/>
                <w:jc w:val="center"/>
              </w:trPr>
              <w:tc>
                <w:tcPr>
                  <w:tcW w:w="641" w:type="dxa"/>
                  <w:tcBorders>
                    <w:top w:val="single" w:sz="2" w:space="0" w:color="auto"/>
                    <w:left w:val="single" w:sz="4" w:space="0" w:color="auto"/>
                    <w:bottom w:val="single" w:sz="2" w:space="0" w:color="auto"/>
                    <w:right w:val="single" w:sz="2" w:space="0" w:color="auto"/>
                  </w:tcBorders>
                  <w:vAlign w:val="center"/>
                </w:tcPr>
                <w:p w:rsidR="00827F83" w:rsidRPr="00DB0E18" w:rsidRDefault="00827F83" w:rsidP="00827F83">
                  <w:pPr>
                    <w:jc w:val="center"/>
                    <w:rPr>
                      <w:rFonts w:ascii="Times New Roman" w:hAnsi="Times New Roman"/>
                      <w:color w:val="000000" w:themeColor="text1"/>
                      <w:szCs w:val="21"/>
                    </w:rPr>
                  </w:pPr>
                  <w:r w:rsidRPr="00DB0E18">
                    <w:rPr>
                      <w:rFonts w:ascii="Times New Roman" w:hAnsi="Times New Roman"/>
                      <w:color w:val="000000" w:themeColor="text1"/>
                      <w:szCs w:val="21"/>
                    </w:rPr>
                    <w:t>11</w:t>
                  </w:r>
                </w:p>
              </w:tc>
              <w:tc>
                <w:tcPr>
                  <w:tcW w:w="642" w:type="dxa"/>
                  <w:vMerge w:val="restart"/>
                  <w:tcBorders>
                    <w:top w:val="single" w:sz="2" w:space="0" w:color="auto"/>
                    <w:left w:val="single" w:sz="2" w:space="0" w:color="auto"/>
                    <w:right w:val="single" w:sz="2" w:space="0" w:color="auto"/>
                  </w:tcBorders>
                  <w:vAlign w:val="center"/>
                </w:tcPr>
                <w:p w:rsidR="00827F83" w:rsidRPr="00DB0E18" w:rsidRDefault="00827F83" w:rsidP="00827F83">
                  <w:pPr>
                    <w:jc w:val="center"/>
                    <w:rPr>
                      <w:rFonts w:ascii="Times New Roman" w:hAnsi="Times New Roman"/>
                      <w:color w:val="000000" w:themeColor="text1"/>
                      <w:szCs w:val="21"/>
                    </w:rPr>
                  </w:pPr>
                  <w:r w:rsidRPr="00DB0E18">
                    <w:rPr>
                      <w:rFonts w:ascii="Times New Roman" w:hAnsi="Times New Roman"/>
                      <w:color w:val="000000" w:themeColor="text1"/>
                      <w:szCs w:val="21"/>
                    </w:rPr>
                    <w:t>废气检测</w:t>
                  </w:r>
                </w:p>
              </w:tc>
              <w:tc>
                <w:tcPr>
                  <w:tcW w:w="1965" w:type="dxa"/>
                  <w:tcBorders>
                    <w:top w:val="single" w:sz="2" w:space="0" w:color="auto"/>
                    <w:left w:val="single" w:sz="2" w:space="0" w:color="auto"/>
                    <w:bottom w:val="single" w:sz="2" w:space="0" w:color="auto"/>
                    <w:right w:val="single" w:sz="2" w:space="0" w:color="auto"/>
                  </w:tcBorders>
                  <w:vAlign w:val="center"/>
                </w:tcPr>
                <w:p w:rsidR="00827F83" w:rsidRPr="00DB0E18" w:rsidRDefault="00827F83" w:rsidP="00827F83">
                  <w:pPr>
                    <w:jc w:val="center"/>
                    <w:rPr>
                      <w:rFonts w:ascii="Times New Roman" w:hAnsi="Times New Roman"/>
                      <w:szCs w:val="21"/>
                    </w:rPr>
                  </w:pPr>
                  <w:r w:rsidRPr="00DB0E18">
                    <w:rPr>
                      <w:rFonts w:ascii="Times New Roman" w:hAnsi="Times New Roman"/>
                      <w:szCs w:val="21"/>
                    </w:rPr>
                    <w:t>非甲烷总烃</w:t>
                  </w:r>
                </w:p>
              </w:tc>
              <w:tc>
                <w:tcPr>
                  <w:tcW w:w="2295" w:type="dxa"/>
                  <w:tcBorders>
                    <w:top w:val="single" w:sz="2" w:space="0" w:color="auto"/>
                    <w:left w:val="single" w:sz="2" w:space="0" w:color="auto"/>
                    <w:bottom w:val="single" w:sz="2" w:space="0" w:color="auto"/>
                    <w:right w:val="single" w:sz="2" w:space="0" w:color="auto"/>
                  </w:tcBorders>
                  <w:vAlign w:val="center"/>
                </w:tcPr>
                <w:p w:rsidR="00827F83" w:rsidRPr="00DB0E18" w:rsidRDefault="00827F83" w:rsidP="00827F83">
                  <w:pPr>
                    <w:widowControl/>
                    <w:jc w:val="center"/>
                    <w:textAlignment w:val="top"/>
                    <w:rPr>
                      <w:rFonts w:ascii="Times New Roman" w:hAnsi="Times New Roman"/>
                      <w:szCs w:val="21"/>
                    </w:rPr>
                  </w:pPr>
                  <w:r>
                    <w:rPr>
                      <w:rFonts w:ascii="Times New Roman" w:hAnsi="Times New Roman" w:hint="eastAsia"/>
                      <w:szCs w:val="21"/>
                    </w:rPr>
                    <w:t>直接进样</w:t>
                  </w:r>
                  <w:r>
                    <w:rPr>
                      <w:rFonts w:ascii="Times New Roman" w:hAnsi="Times New Roman" w:hint="eastAsia"/>
                      <w:szCs w:val="21"/>
                    </w:rPr>
                    <w:t>-</w:t>
                  </w:r>
                  <w:r w:rsidRPr="00DB0E18">
                    <w:rPr>
                      <w:rFonts w:ascii="Times New Roman" w:hAnsi="Times New Roman"/>
                      <w:szCs w:val="21"/>
                    </w:rPr>
                    <w:t>气相色谱法</w:t>
                  </w:r>
                </w:p>
              </w:tc>
              <w:tc>
                <w:tcPr>
                  <w:tcW w:w="3037" w:type="dxa"/>
                  <w:tcBorders>
                    <w:top w:val="single" w:sz="2" w:space="0" w:color="auto"/>
                    <w:left w:val="single" w:sz="2" w:space="0" w:color="auto"/>
                    <w:bottom w:val="single" w:sz="2" w:space="0" w:color="auto"/>
                    <w:right w:val="single" w:sz="4" w:space="0" w:color="auto"/>
                  </w:tcBorders>
                  <w:vAlign w:val="center"/>
                </w:tcPr>
                <w:p w:rsidR="00827F83" w:rsidRPr="00DB0E18" w:rsidRDefault="00827F83" w:rsidP="00827F83">
                  <w:pPr>
                    <w:jc w:val="center"/>
                    <w:rPr>
                      <w:rFonts w:ascii="Times New Roman" w:hAnsi="Times New Roman"/>
                      <w:color w:val="000000" w:themeColor="text1"/>
                      <w:szCs w:val="21"/>
                    </w:rPr>
                  </w:pPr>
                  <w:r w:rsidRPr="00DB0E18">
                    <w:rPr>
                      <w:rFonts w:ascii="Times New Roman" w:hAnsi="Times New Roman"/>
                      <w:szCs w:val="21"/>
                    </w:rPr>
                    <w:t>HJ 38-2017</w:t>
                  </w:r>
                </w:p>
              </w:tc>
            </w:tr>
            <w:tr w:rsidR="00827F83" w:rsidRPr="00DB0E18" w:rsidTr="00827F83">
              <w:trPr>
                <w:trHeight w:val="281"/>
                <w:jc w:val="center"/>
              </w:trPr>
              <w:tc>
                <w:tcPr>
                  <w:tcW w:w="641" w:type="dxa"/>
                  <w:tcBorders>
                    <w:top w:val="single" w:sz="2" w:space="0" w:color="auto"/>
                    <w:left w:val="single" w:sz="4" w:space="0" w:color="auto"/>
                    <w:bottom w:val="single" w:sz="2" w:space="0" w:color="auto"/>
                    <w:right w:val="single" w:sz="2" w:space="0" w:color="auto"/>
                  </w:tcBorders>
                  <w:vAlign w:val="center"/>
                </w:tcPr>
                <w:p w:rsidR="00827F83" w:rsidRPr="00DB0E18" w:rsidRDefault="00827F83" w:rsidP="00827F83">
                  <w:pPr>
                    <w:jc w:val="center"/>
                    <w:rPr>
                      <w:rFonts w:ascii="Times New Roman" w:hAnsi="Times New Roman"/>
                      <w:color w:val="000000" w:themeColor="text1"/>
                      <w:szCs w:val="21"/>
                    </w:rPr>
                  </w:pPr>
                  <w:r w:rsidRPr="00DB0E18">
                    <w:rPr>
                      <w:rFonts w:ascii="Times New Roman" w:hAnsi="Times New Roman"/>
                      <w:color w:val="000000" w:themeColor="text1"/>
                      <w:szCs w:val="21"/>
                    </w:rPr>
                    <w:t>12</w:t>
                  </w:r>
                </w:p>
              </w:tc>
              <w:tc>
                <w:tcPr>
                  <w:tcW w:w="642" w:type="dxa"/>
                  <w:vMerge/>
                  <w:tcBorders>
                    <w:left w:val="single" w:sz="2" w:space="0" w:color="auto"/>
                    <w:right w:val="single" w:sz="2" w:space="0" w:color="auto"/>
                  </w:tcBorders>
                  <w:vAlign w:val="center"/>
                </w:tcPr>
                <w:p w:rsidR="00827F83" w:rsidRPr="00DB0E18" w:rsidRDefault="00827F83" w:rsidP="00827F83">
                  <w:pPr>
                    <w:jc w:val="center"/>
                    <w:rPr>
                      <w:rFonts w:ascii="Times New Roman" w:hAnsi="Times New Roman"/>
                      <w:color w:val="000000" w:themeColor="text1"/>
                      <w:szCs w:val="21"/>
                    </w:rPr>
                  </w:pPr>
                </w:p>
              </w:tc>
              <w:tc>
                <w:tcPr>
                  <w:tcW w:w="1965" w:type="dxa"/>
                  <w:tcBorders>
                    <w:top w:val="single" w:sz="2" w:space="0" w:color="auto"/>
                    <w:left w:val="single" w:sz="2" w:space="0" w:color="auto"/>
                    <w:bottom w:val="single" w:sz="2" w:space="0" w:color="auto"/>
                    <w:right w:val="single" w:sz="2" w:space="0" w:color="auto"/>
                  </w:tcBorders>
                  <w:vAlign w:val="center"/>
                </w:tcPr>
                <w:p w:rsidR="00827F83" w:rsidRPr="00DB0E18" w:rsidRDefault="00827F83" w:rsidP="00827F83">
                  <w:pPr>
                    <w:jc w:val="center"/>
                    <w:rPr>
                      <w:rFonts w:ascii="Times New Roman" w:hAnsi="Times New Roman"/>
                      <w:szCs w:val="21"/>
                    </w:rPr>
                  </w:pPr>
                  <w:r>
                    <w:rPr>
                      <w:rFonts w:ascii="Times New Roman" w:hAnsi="Times New Roman" w:hint="eastAsia"/>
                      <w:szCs w:val="21"/>
                    </w:rPr>
                    <w:t>低浓度</w:t>
                  </w:r>
                  <w:r w:rsidRPr="00DB0E18">
                    <w:rPr>
                      <w:rFonts w:ascii="Times New Roman" w:hAnsi="Times New Roman"/>
                      <w:szCs w:val="21"/>
                    </w:rPr>
                    <w:t>颗粒物</w:t>
                  </w:r>
                </w:p>
              </w:tc>
              <w:tc>
                <w:tcPr>
                  <w:tcW w:w="2295" w:type="dxa"/>
                  <w:tcBorders>
                    <w:top w:val="single" w:sz="2" w:space="0" w:color="auto"/>
                    <w:left w:val="single" w:sz="2" w:space="0" w:color="auto"/>
                    <w:bottom w:val="single" w:sz="2" w:space="0" w:color="auto"/>
                    <w:right w:val="single" w:sz="2" w:space="0" w:color="auto"/>
                  </w:tcBorders>
                  <w:vAlign w:val="center"/>
                </w:tcPr>
                <w:p w:rsidR="00827F83" w:rsidRPr="00DB0E18" w:rsidRDefault="00827F83" w:rsidP="00827F83">
                  <w:pPr>
                    <w:widowControl/>
                    <w:jc w:val="center"/>
                    <w:textAlignment w:val="top"/>
                    <w:rPr>
                      <w:rFonts w:ascii="Times New Roman" w:hAnsi="Times New Roman"/>
                      <w:szCs w:val="21"/>
                    </w:rPr>
                  </w:pPr>
                  <w:r>
                    <w:rPr>
                      <w:rFonts w:ascii="Times New Roman" w:hAnsi="Times New Roman" w:hint="eastAsia"/>
                      <w:szCs w:val="21"/>
                    </w:rPr>
                    <w:t>重量法</w:t>
                  </w:r>
                </w:p>
              </w:tc>
              <w:tc>
                <w:tcPr>
                  <w:tcW w:w="3037" w:type="dxa"/>
                  <w:tcBorders>
                    <w:top w:val="single" w:sz="2" w:space="0" w:color="auto"/>
                    <w:left w:val="single" w:sz="2" w:space="0" w:color="auto"/>
                    <w:bottom w:val="single" w:sz="2" w:space="0" w:color="auto"/>
                    <w:right w:val="single" w:sz="4" w:space="0" w:color="auto"/>
                  </w:tcBorders>
                  <w:vAlign w:val="center"/>
                </w:tcPr>
                <w:p w:rsidR="00827F83" w:rsidRPr="00DB0E18" w:rsidRDefault="00827F83" w:rsidP="00827F83">
                  <w:pPr>
                    <w:jc w:val="center"/>
                    <w:rPr>
                      <w:rFonts w:ascii="Times New Roman" w:hAnsi="Times New Roman"/>
                      <w:color w:val="000000" w:themeColor="text1"/>
                      <w:szCs w:val="21"/>
                    </w:rPr>
                  </w:pPr>
                  <w:r>
                    <w:rPr>
                      <w:rFonts w:ascii="Times New Roman" w:hAnsi="Times New Roman" w:hint="eastAsia"/>
                      <w:color w:val="000000" w:themeColor="text1"/>
                      <w:szCs w:val="21"/>
                    </w:rPr>
                    <w:t>HJ</w:t>
                  </w:r>
                  <w:r>
                    <w:rPr>
                      <w:rFonts w:ascii="Times New Roman" w:hAnsi="Times New Roman"/>
                      <w:color w:val="000000" w:themeColor="text1"/>
                      <w:szCs w:val="21"/>
                    </w:rPr>
                    <w:t>836-2017</w:t>
                  </w:r>
                </w:p>
              </w:tc>
            </w:tr>
            <w:tr w:rsidR="00827F83" w:rsidRPr="00DB0E18" w:rsidTr="00827F83">
              <w:trPr>
                <w:trHeight w:val="281"/>
                <w:jc w:val="center"/>
              </w:trPr>
              <w:tc>
                <w:tcPr>
                  <w:tcW w:w="641" w:type="dxa"/>
                  <w:tcBorders>
                    <w:top w:val="single" w:sz="2" w:space="0" w:color="auto"/>
                    <w:left w:val="single" w:sz="4" w:space="0" w:color="auto"/>
                    <w:bottom w:val="single" w:sz="2" w:space="0" w:color="auto"/>
                    <w:right w:val="single" w:sz="2" w:space="0" w:color="auto"/>
                  </w:tcBorders>
                  <w:vAlign w:val="center"/>
                </w:tcPr>
                <w:p w:rsidR="00827F83" w:rsidRPr="00DB0E18" w:rsidRDefault="00827F83" w:rsidP="00827F83">
                  <w:pPr>
                    <w:jc w:val="center"/>
                    <w:rPr>
                      <w:rFonts w:ascii="Times New Roman" w:hAnsi="Times New Roman"/>
                      <w:color w:val="000000" w:themeColor="text1"/>
                      <w:szCs w:val="21"/>
                    </w:rPr>
                  </w:pPr>
                  <w:r w:rsidRPr="00DB0E18">
                    <w:rPr>
                      <w:rFonts w:ascii="Times New Roman" w:hAnsi="Times New Roman"/>
                      <w:color w:val="000000" w:themeColor="text1"/>
                      <w:szCs w:val="21"/>
                    </w:rPr>
                    <w:t>13</w:t>
                  </w:r>
                </w:p>
              </w:tc>
              <w:tc>
                <w:tcPr>
                  <w:tcW w:w="642" w:type="dxa"/>
                  <w:vMerge/>
                  <w:tcBorders>
                    <w:left w:val="single" w:sz="2" w:space="0" w:color="auto"/>
                    <w:right w:val="single" w:sz="2" w:space="0" w:color="auto"/>
                  </w:tcBorders>
                  <w:vAlign w:val="center"/>
                </w:tcPr>
                <w:p w:rsidR="00827F83" w:rsidRPr="00DB0E18" w:rsidRDefault="00827F83" w:rsidP="00827F83">
                  <w:pPr>
                    <w:jc w:val="center"/>
                    <w:rPr>
                      <w:rFonts w:ascii="Times New Roman" w:hAnsi="Times New Roman"/>
                      <w:color w:val="000000" w:themeColor="text1"/>
                      <w:szCs w:val="21"/>
                    </w:rPr>
                  </w:pPr>
                </w:p>
              </w:tc>
              <w:tc>
                <w:tcPr>
                  <w:tcW w:w="1965" w:type="dxa"/>
                  <w:tcBorders>
                    <w:top w:val="single" w:sz="2" w:space="0" w:color="auto"/>
                    <w:left w:val="single" w:sz="2" w:space="0" w:color="auto"/>
                    <w:bottom w:val="single" w:sz="2" w:space="0" w:color="auto"/>
                    <w:right w:val="single" w:sz="2" w:space="0" w:color="auto"/>
                  </w:tcBorders>
                  <w:vAlign w:val="center"/>
                </w:tcPr>
                <w:p w:rsidR="00827F83" w:rsidRPr="00DB0E18" w:rsidRDefault="00827F83" w:rsidP="00827F83">
                  <w:pPr>
                    <w:jc w:val="center"/>
                    <w:rPr>
                      <w:rFonts w:ascii="Times New Roman" w:hAnsi="Times New Roman"/>
                      <w:szCs w:val="21"/>
                    </w:rPr>
                  </w:pPr>
                  <w:r w:rsidRPr="00DB0E18">
                    <w:rPr>
                      <w:rFonts w:ascii="Times New Roman" w:hAnsi="Times New Roman"/>
                      <w:szCs w:val="21"/>
                    </w:rPr>
                    <w:t>臭气浓度</w:t>
                  </w:r>
                </w:p>
              </w:tc>
              <w:tc>
                <w:tcPr>
                  <w:tcW w:w="2295" w:type="dxa"/>
                  <w:tcBorders>
                    <w:top w:val="single" w:sz="2" w:space="0" w:color="auto"/>
                    <w:left w:val="single" w:sz="2" w:space="0" w:color="auto"/>
                    <w:bottom w:val="single" w:sz="2" w:space="0" w:color="auto"/>
                    <w:right w:val="single" w:sz="2" w:space="0" w:color="auto"/>
                  </w:tcBorders>
                  <w:vAlign w:val="center"/>
                </w:tcPr>
                <w:p w:rsidR="00827F83" w:rsidRPr="00DB0E18" w:rsidRDefault="00827F83" w:rsidP="00827F83">
                  <w:pPr>
                    <w:widowControl/>
                    <w:jc w:val="center"/>
                    <w:textAlignment w:val="top"/>
                    <w:rPr>
                      <w:rFonts w:ascii="Times New Roman" w:hAnsi="Times New Roman"/>
                      <w:szCs w:val="21"/>
                    </w:rPr>
                  </w:pPr>
                  <w:r w:rsidRPr="00DB0E18">
                    <w:rPr>
                      <w:rFonts w:ascii="Times New Roman" w:hAnsi="Times New Roman"/>
                      <w:szCs w:val="21"/>
                    </w:rPr>
                    <w:t>三点比较式臭袋法</w:t>
                  </w:r>
                </w:p>
              </w:tc>
              <w:tc>
                <w:tcPr>
                  <w:tcW w:w="3037" w:type="dxa"/>
                  <w:tcBorders>
                    <w:top w:val="single" w:sz="2" w:space="0" w:color="auto"/>
                    <w:left w:val="single" w:sz="2" w:space="0" w:color="auto"/>
                    <w:bottom w:val="single" w:sz="2" w:space="0" w:color="auto"/>
                    <w:right w:val="single" w:sz="4" w:space="0" w:color="auto"/>
                  </w:tcBorders>
                  <w:vAlign w:val="center"/>
                </w:tcPr>
                <w:p w:rsidR="00827F83" w:rsidRPr="00DB0E18" w:rsidRDefault="00827F83" w:rsidP="00827F83">
                  <w:pPr>
                    <w:jc w:val="center"/>
                    <w:rPr>
                      <w:rFonts w:ascii="Times New Roman" w:hAnsi="Times New Roman"/>
                      <w:color w:val="000000" w:themeColor="text1"/>
                      <w:szCs w:val="21"/>
                    </w:rPr>
                  </w:pPr>
                  <w:r w:rsidRPr="00DB0E18">
                    <w:rPr>
                      <w:rFonts w:ascii="Times New Roman" w:hAnsi="Times New Roman"/>
                      <w:szCs w:val="21"/>
                    </w:rPr>
                    <w:t>HJ1262-2022</w:t>
                  </w:r>
                </w:p>
              </w:tc>
            </w:tr>
            <w:tr w:rsidR="00827F83" w:rsidRPr="00DB0E18" w:rsidTr="00827F83">
              <w:trPr>
                <w:trHeight w:val="281"/>
                <w:jc w:val="center"/>
              </w:trPr>
              <w:tc>
                <w:tcPr>
                  <w:tcW w:w="641" w:type="dxa"/>
                  <w:tcBorders>
                    <w:top w:val="single" w:sz="2" w:space="0" w:color="auto"/>
                    <w:left w:val="single" w:sz="4" w:space="0" w:color="auto"/>
                    <w:bottom w:val="single" w:sz="2" w:space="0" w:color="auto"/>
                    <w:right w:val="single" w:sz="2" w:space="0" w:color="auto"/>
                  </w:tcBorders>
                  <w:vAlign w:val="center"/>
                </w:tcPr>
                <w:p w:rsidR="00827F83" w:rsidRPr="00DB0E18" w:rsidRDefault="00827F83" w:rsidP="00827F83">
                  <w:pPr>
                    <w:jc w:val="center"/>
                    <w:rPr>
                      <w:rFonts w:ascii="Times New Roman" w:hAnsi="Times New Roman"/>
                      <w:color w:val="000000" w:themeColor="text1"/>
                      <w:szCs w:val="21"/>
                    </w:rPr>
                  </w:pPr>
                  <w:r w:rsidRPr="00DB0E18">
                    <w:rPr>
                      <w:rFonts w:ascii="Times New Roman" w:hAnsi="Times New Roman"/>
                      <w:color w:val="000000" w:themeColor="text1"/>
                      <w:szCs w:val="21"/>
                    </w:rPr>
                    <w:t>14</w:t>
                  </w:r>
                </w:p>
              </w:tc>
              <w:tc>
                <w:tcPr>
                  <w:tcW w:w="642" w:type="dxa"/>
                  <w:vMerge/>
                  <w:tcBorders>
                    <w:left w:val="single" w:sz="2" w:space="0" w:color="auto"/>
                    <w:right w:val="single" w:sz="2" w:space="0" w:color="auto"/>
                  </w:tcBorders>
                  <w:vAlign w:val="center"/>
                </w:tcPr>
                <w:p w:rsidR="00827F83" w:rsidRPr="00DB0E18" w:rsidRDefault="00827F83" w:rsidP="00827F83">
                  <w:pPr>
                    <w:jc w:val="center"/>
                    <w:rPr>
                      <w:rFonts w:ascii="Times New Roman" w:hAnsi="Times New Roman"/>
                      <w:color w:val="000000" w:themeColor="text1"/>
                      <w:szCs w:val="21"/>
                    </w:rPr>
                  </w:pPr>
                </w:p>
              </w:tc>
              <w:tc>
                <w:tcPr>
                  <w:tcW w:w="1965" w:type="dxa"/>
                  <w:tcBorders>
                    <w:top w:val="single" w:sz="2" w:space="0" w:color="auto"/>
                    <w:left w:val="single" w:sz="2" w:space="0" w:color="auto"/>
                    <w:bottom w:val="single" w:sz="2" w:space="0" w:color="auto"/>
                    <w:right w:val="single" w:sz="2" w:space="0" w:color="auto"/>
                  </w:tcBorders>
                  <w:vAlign w:val="center"/>
                </w:tcPr>
                <w:p w:rsidR="00827F83" w:rsidRPr="00DB0E18" w:rsidRDefault="00827F83" w:rsidP="00827F83">
                  <w:pPr>
                    <w:jc w:val="center"/>
                    <w:rPr>
                      <w:rFonts w:ascii="Times New Roman" w:hAnsi="Times New Roman"/>
                      <w:szCs w:val="21"/>
                    </w:rPr>
                  </w:pPr>
                  <w:r w:rsidRPr="00DB0E18">
                    <w:rPr>
                      <w:rFonts w:ascii="Times New Roman" w:hAnsi="Times New Roman"/>
                      <w:szCs w:val="21"/>
                    </w:rPr>
                    <w:t>氮氧化物</w:t>
                  </w:r>
                </w:p>
              </w:tc>
              <w:tc>
                <w:tcPr>
                  <w:tcW w:w="2295" w:type="dxa"/>
                  <w:tcBorders>
                    <w:top w:val="single" w:sz="2" w:space="0" w:color="auto"/>
                    <w:left w:val="single" w:sz="2" w:space="0" w:color="auto"/>
                    <w:bottom w:val="single" w:sz="2" w:space="0" w:color="auto"/>
                    <w:right w:val="single" w:sz="2" w:space="0" w:color="auto"/>
                  </w:tcBorders>
                  <w:vAlign w:val="center"/>
                </w:tcPr>
                <w:p w:rsidR="00827F83" w:rsidRPr="00DB0E18" w:rsidRDefault="00827F83" w:rsidP="00827F83">
                  <w:pPr>
                    <w:widowControl/>
                    <w:jc w:val="center"/>
                    <w:textAlignment w:val="top"/>
                    <w:rPr>
                      <w:rFonts w:ascii="Times New Roman" w:hAnsi="Times New Roman"/>
                      <w:szCs w:val="21"/>
                    </w:rPr>
                  </w:pPr>
                  <w:r w:rsidRPr="00DB0E18">
                    <w:rPr>
                      <w:rFonts w:ascii="Times New Roman" w:hAnsi="Times New Roman"/>
                      <w:szCs w:val="21"/>
                    </w:rPr>
                    <w:t>定电位电解法</w:t>
                  </w:r>
                </w:p>
              </w:tc>
              <w:tc>
                <w:tcPr>
                  <w:tcW w:w="3037" w:type="dxa"/>
                  <w:tcBorders>
                    <w:top w:val="single" w:sz="2" w:space="0" w:color="auto"/>
                    <w:left w:val="single" w:sz="2" w:space="0" w:color="auto"/>
                    <w:bottom w:val="single" w:sz="2" w:space="0" w:color="auto"/>
                    <w:right w:val="single" w:sz="4" w:space="0" w:color="auto"/>
                  </w:tcBorders>
                  <w:vAlign w:val="center"/>
                </w:tcPr>
                <w:p w:rsidR="00827F83" w:rsidRPr="00DB0E18" w:rsidRDefault="00827F83" w:rsidP="00827F83">
                  <w:pPr>
                    <w:jc w:val="center"/>
                    <w:rPr>
                      <w:rFonts w:ascii="Times New Roman" w:hAnsi="Times New Roman"/>
                      <w:color w:val="000000" w:themeColor="text1"/>
                      <w:szCs w:val="21"/>
                    </w:rPr>
                  </w:pPr>
                  <w:r w:rsidRPr="00DB0E18">
                    <w:rPr>
                      <w:rFonts w:ascii="Times New Roman" w:hAnsi="Times New Roman"/>
                      <w:szCs w:val="21"/>
                    </w:rPr>
                    <w:t>HJ 693-2014</w:t>
                  </w:r>
                </w:p>
              </w:tc>
            </w:tr>
            <w:tr w:rsidR="00827F83" w:rsidRPr="00DB0E18" w:rsidTr="00827F83">
              <w:trPr>
                <w:trHeight w:val="281"/>
                <w:jc w:val="center"/>
              </w:trPr>
              <w:tc>
                <w:tcPr>
                  <w:tcW w:w="641" w:type="dxa"/>
                  <w:tcBorders>
                    <w:top w:val="single" w:sz="2" w:space="0" w:color="auto"/>
                    <w:left w:val="single" w:sz="4" w:space="0" w:color="auto"/>
                    <w:bottom w:val="single" w:sz="2" w:space="0" w:color="auto"/>
                    <w:right w:val="single" w:sz="2" w:space="0" w:color="auto"/>
                  </w:tcBorders>
                  <w:vAlign w:val="center"/>
                </w:tcPr>
                <w:p w:rsidR="00827F83" w:rsidRPr="00DB0E18" w:rsidRDefault="00827F83" w:rsidP="00827F83">
                  <w:pPr>
                    <w:jc w:val="center"/>
                    <w:rPr>
                      <w:rFonts w:ascii="Times New Roman" w:hAnsi="Times New Roman"/>
                      <w:color w:val="000000" w:themeColor="text1"/>
                      <w:szCs w:val="21"/>
                    </w:rPr>
                  </w:pPr>
                  <w:r>
                    <w:rPr>
                      <w:rFonts w:ascii="Times New Roman" w:hAnsi="Times New Roman" w:hint="eastAsia"/>
                      <w:color w:val="000000" w:themeColor="text1"/>
                      <w:szCs w:val="21"/>
                    </w:rPr>
                    <w:t>1</w:t>
                  </w:r>
                  <w:r>
                    <w:rPr>
                      <w:rFonts w:ascii="Times New Roman" w:hAnsi="Times New Roman"/>
                      <w:color w:val="000000" w:themeColor="text1"/>
                      <w:szCs w:val="21"/>
                    </w:rPr>
                    <w:t>5</w:t>
                  </w:r>
                </w:p>
              </w:tc>
              <w:tc>
                <w:tcPr>
                  <w:tcW w:w="642" w:type="dxa"/>
                  <w:vMerge/>
                  <w:tcBorders>
                    <w:left w:val="single" w:sz="2" w:space="0" w:color="auto"/>
                    <w:right w:val="single" w:sz="2" w:space="0" w:color="auto"/>
                  </w:tcBorders>
                  <w:vAlign w:val="center"/>
                </w:tcPr>
                <w:p w:rsidR="00827F83" w:rsidRPr="00DB0E18" w:rsidRDefault="00827F83" w:rsidP="00827F83">
                  <w:pPr>
                    <w:jc w:val="center"/>
                    <w:rPr>
                      <w:rFonts w:ascii="Times New Roman" w:hAnsi="Times New Roman"/>
                      <w:color w:val="000000" w:themeColor="text1"/>
                      <w:szCs w:val="21"/>
                    </w:rPr>
                  </w:pPr>
                </w:p>
              </w:tc>
              <w:tc>
                <w:tcPr>
                  <w:tcW w:w="1965" w:type="dxa"/>
                  <w:tcBorders>
                    <w:top w:val="single" w:sz="2" w:space="0" w:color="auto"/>
                    <w:left w:val="single" w:sz="2" w:space="0" w:color="auto"/>
                    <w:bottom w:val="single" w:sz="2" w:space="0" w:color="auto"/>
                    <w:right w:val="single" w:sz="2" w:space="0" w:color="auto"/>
                  </w:tcBorders>
                  <w:vAlign w:val="center"/>
                </w:tcPr>
                <w:p w:rsidR="00827F83" w:rsidRPr="00DB0E18" w:rsidRDefault="00827F83" w:rsidP="00827F83">
                  <w:pPr>
                    <w:jc w:val="center"/>
                    <w:rPr>
                      <w:rFonts w:ascii="Times New Roman" w:hAnsi="Times New Roman"/>
                      <w:szCs w:val="21"/>
                    </w:rPr>
                  </w:pPr>
                  <w:r w:rsidRPr="00DB0E18">
                    <w:rPr>
                      <w:rFonts w:ascii="Times New Roman" w:hAnsi="Times New Roman"/>
                      <w:szCs w:val="21"/>
                    </w:rPr>
                    <w:t>二氧化硫</w:t>
                  </w:r>
                </w:p>
              </w:tc>
              <w:tc>
                <w:tcPr>
                  <w:tcW w:w="2295" w:type="dxa"/>
                  <w:tcBorders>
                    <w:top w:val="single" w:sz="2" w:space="0" w:color="auto"/>
                    <w:left w:val="single" w:sz="2" w:space="0" w:color="auto"/>
                    <w:bottom w:val="single" w:sz="2" w:space="0" w:color="auto"/>
                    <w:right w:val="single" w:sz="2" w:space="0" w:color="auto"/>
                  </w:tcBorders>
                  <w:vAlign w:val="center"/>
                </w:tcPr>
                <w:p w:rsidR="00827F83" w:rsidRPr="00DB0E18" w:rsidRDefault="00827F83" w:rsidP="00827F83">
                  <w:pPr>
                    <w:widowControl/>
                    <w:jc w:val="center"/>
                    <w:textAlignment w:val="top"/>
                    <w:rPr>
                      <w:rFonts w:ascii="Times New Roman" w:hAnsi="Times New Roman"/>
                      <w:szCs w:val="21"/>
                    </w:rPr>
                  </w:pPr>
                  <w:r w:rsidRPr="00DB0E18">
                    <w:rPr>
                      <w:rFonts w:ascii="Times New Roman" w:hAnsi="Times New Roman"/>
                      <w:szCs w:val="21"/>
                    </w:rPr>
                    <w:t>定电位电解法</w:t>
                  </w:r>
                </w:p>
              </w:tc>
              <w:tc>
                <w:tcPr>
                  <w:tcW w:w="3037" w:type="dxa"/>
                  <w:tcBorders>
                    <w:top w:val="single" w:sz="2" w:space="0" w:color="auto"/>
                    <w:left w:val="single" w:sz="2" w:space="0" w:color="auto"/>
                    <w:bottom w:val="single" w:sz="2" w:space="0" w:color="auto"/>
                    <w:right w:val="single" w:sz="4" w:space="0" w:color="auto"/>
                  </w:tcBorders>
                  <w:vAlign w:val="center"/>
                </w:tcPr>
                <w:p w:rsidR="00827F83" w:rsidRPr="00DB0E18" w:rsidRDefault="00827F83" w:rsidP="00827F83">
                  <w:pPr>
                    <w:jc w:val="center"/>
                    <w:rPr>
                      <w:rFonts w:ascii="Times New Roman" w:hAnsi="Times New Roman"/>
                      <w:color w:val="000000" w:themeColor="text1"/>
                      <w:szCs w:val="21"/>
                    </w:rPr>
                  </w:pPr>
                  <w:r w:rsidRPr="00DB0E18">
                    <w:rPr>
                      <w:rFonts w:ascii="Times New Roman" w:hAnsi="Times New Roman"/>
                      <w:szCs w:val="21"/>
                    </w:rPr>
                    <w:t>HJ 57-2017</w:t>
                  </w:r>
                </w:p>
              </w:tc>
            </w:tr>
            <w:tr w:rsidR="0018097E" w:rsidRPr="00DB0E18" w:rsidTr="00827F83">
              <w:trPr>
                <w:trHeight w:val="386"/>
                <w:jc w:val="center"/>
              </w:trPr>
              <w:tc>
                <w:tcPr>
                  <w:tcW w:w="641" w:type="dxa"/>
                  <w:tcBorders>
                    <w:top w:val="single" w:sz="2" w:space="0" w:color="auto"/>
                    <w:left w:val="single" w:sz="4" w:space="0" w:color="auto"/>
                    <w:bottom w:val="single" w:sz="4" w:space="0" w:color="auto"/>
                    <w:right w:val="single" w:sz="2" w:space="0" w:color="auto"/>
                  </w:tcBorders>
                  <w:vAlign w:val="center"/>
                </w:tcPr>
                <w:p w:rsidR="0018097E" w:rsidRPr="00DB0E18" w:rsidRDefault="00827F83" w:rsidP="00DB0E18">
                  <w:pPr>
                    <w:jc w:val="center"/>
                    <w:rPr>
                      <w:rFonts w:ascii="Times New Roman" w:hAnsi="Times New Roman"/>
                      <w:color w:val="000000" w:themeColor="text1"/>
                      <w:szCs w:val="21"/>
                    </w:rPr>
                  </w:pPr>
                  <w:r>
                    <w:rPr>
                      <w:rFonts w:ascii="Times New Roman" w:hAnsi="Times New Roman"/>
                      <w:color w:val="000000" w:themeColor="text1"/>
                      <w:szCs w:val="21"/>
                    </w:rPr>
                    <w:t>16</w:t>
                  </w:r>
                </w:p>
              </w:tc>
              <w:tc>
                <w:tcPr>
                  <w:tcW w:w="642" w:type="dxa"/>
                  <w:tcBorders>
                    <w:top w:val="single" w:sz="2" w:space="0" w:color="auto"/>
                    <w:left w:val="single" w:sz="2" w:space="0" w:color="auto"/>
                    <w:bottom w:val="single" w:sz="4" w:space="0" w:color="auto"/>
                    <w:right w:val="single" w:sz="2" w:space="0" w:color="auto"/>
                  </w:tcBorders>
                  <w:vAlign w:val="center"/>
                </w:tcPr>
                <w:p w:rsidR="0018097E" w:rsidRPr="00DB0E18" w:rsidRDefault="00515092" w:rsidP="00DB0E18">
                  <w:pPr>
                    <w:jc w:val="center"/>
                    <w:rPr>
                      <w:rFonts w:ascii="Times New Roman" w:hAnsi="Times New Roman"/>
                      <w:color w:val="000000" w:themeColor="text1"/>
                      <w:szCs w:val="21"/>
                      <w:lang w:val="zh-CN"/>
                    </w:rPr>
                  </w:pPr>
                  <w:r w:rsidRPr="00DB0E18">
                    <w:rPr>
                      <w:rFonts w:ascii="Times New Roman" w:hAnsi="Times New Roman"/>
                      <w:color w:val="000000" w:themeColor="text1"/>
                      <w:szCs w:val="21"/>
                      <w:lang w:val="zh-CN"/>
                    </w:rPr>
                    <w:t>噪声监测</w:t>
                  </w:r>
                </w:p>
              </w:tc>
              <w:tc>
                <w:tcPr>
                  <w:tcW w:w="1965" w:type="dxa"/>
                  <w:tcBorders>
                    <w:top w:val="single" w:sz="2" w:space="0" w:color="auto"/>
                    <w:left w:val="single" w:sz="2" w:space="0" w:color="auto"/>
                    <w:bottom w:val="single" w:sz="4" w:space="0" w:color="auto"/>
                    <w:right w:val="single" w:sz="2" w:space="0" w:color="auto"/>
                  </w:tcBorders>
                  <w:vAlign w:val="center"/>
                </w:tcPr>
                <w:p w:rsidR="0018097E" w:rsidRPr="00DB0E18" w:rsidRDefault="00515092" w:rsidP="00DB0E18">
                  <w:pPr>
                    <w:jc w:val="center"/>
                    <w:rPr>
                      <w:rFonts w:ascii="Times New Roman" w:hAnsi="Times New Roman"/>
                      <w:color w:val="000000" w:themeColor="text1"/>
                      <w:szCs w:val="21"/>
                      <w:lang w:val="zh-CN"/>
                    </w:rPr>
                  </w:pPr>
                  <w:r w:rsidRPr="00DB0E18">
                    <w:rPr>
                      <w:rFonts w:ascii="Times New Roman" w:hAnsi="Times New Roman"/>
                      <w:color w:val="000000" w:themeColor="text1"/>
                      <w:szCs w:val="21"/>
                      <w:lang w:val="zh-CN"/>
                    </w:rPr>
                    <w:t>厂界噪声</w:t>
                  </w:r>
                </w:p>
              </w:tc>
              <w:tc>
                <w:tcPr>
                  <w:tcW w:w="2295" w:type="dxa"/>
                  <w:tcBorders>
                    <w:top w:val="single" w:sz="2" w:space="0" w:color="auto"/>
                    <w:left w:val="single" w:sz="2" w:space="0" w:color="auto"/>
                    <w:bottom w:val="single" w:sz="4" w:space="0" w:color="auto"/>
                    <w:right w:val="single" w:sz="2" w:space="0" w:color="auto"/>
                  </w:tcBorders>
                  <w:vAlign w:val="center"/>
                </w:tcPr>
                <w:p w:rsidR="0018097E" w:rsidRPr="00DB0E18" w:rsidRDefault="00515092" w:rsidP="00DB0E18">
                  <w:pPr>
                    <w:jc w:val="center"/>
                    <w:rPr>
                      <w:rFonts w:ascii="Times New Roman" w:hAnsi="Times New Roman"/>
                      <w:color w:val="000000" w:themeColor="text1"/>
                      <w:szCs w:val="21"/>
                      <w:lang w:val="zh-CN"/>
                    </w:rPr>
                  </w:pPr>
                  <w:r w:rsidRPr="00DB0E18">
                    <w:rPr>
                      <w:rFonts w:ascii="Times New Roman" w:hAnsi="Times New Roman"/>
                      <w:color w:val="000000" w:themeColor="text1"/>
                      <w:szCs w:val="21"/>
                      <w:lang w:val="zh-CN"/>
                    </w:rPr>
                    <w:t>声级计法</w:t>
                  </w:r>
                </w:p>
              </w:tc>
              <w:tc>
                <w:tcPr>
                  <w:tcW w:w="3037" w:type="dxa"/>
                  <w:tcBorders>
                    <w:top w:val="single" w:sz="2" w:space="0" w:color="auto"/>
                    <w:left w:val="single" w:sz="2" w:space="0" w:color="auto"/>
                    <w:bottom w:val="single" w:sz="4" w:space="0" w:color="auto"/>
                    <w:right w:val="single" w:sz="4" w:space="0" w:color="auto"/>
                  </w:tcBorders>
                  <w:vAlign w:val="center"/>
                </w:tcPr>
                <w:p w:rsidR="0018097E" w:rsidRPr="00DB0E18" w:rsidRDefault="00515092" w:rsidP="00DB0E18">
                  <w:pPr>
                    <w:jc w:val="center"/>
                    <w:rPr>
                      <w:rFonts w:ascii="Times New Roman" w:hAnsi="Times New Roman"/>
                      <w:color w:val="000000" w:themeColor="text1"/>
                      <w:szCs w:val="21"/>
                      <w:lang w:val="zh-CN"/>
                    </w:rPr>
                  </w:pPr>
                  <w:r w:rsidRPr="00DB0E18">
                    <w:rPr>
                      <w:rFonts w:ascii="Times New Roman" w:hAnsi="Times New Roman"/>
                      <w:color w:val="000000" w:themeColor="text1"/>
                      <w:szCs w:val="21"/>
                      <w:lang w:val="zh-CN"/>
                    </w:rPr>
                    <w:t>GB12348-2008</w:t>
                  </w:r>
                  <w:r w:rsidR="00DB0E18">
                    <w:rPr>
                      <w:rFonts w:ascii="Times New Roman" w:hAnsi="Times New Roman" w:hint="eastAsia"/>
                      <w:color w:val="000000" w:themeColor="text1"/>
                      <w:szCs w:val="21"/>
                      <w:lang w:val="zh-CN"/>
                    </w:rPr>
                    <w:t>、</w:t>
                  </w:r>
                  <w:r w:rsidR="00DB0E18" w:rsidRPr="00DB0E18">
                    <w:rPr>
                      <w:rFonts w:ascii="Times New Roman" w:hAnsi="Times New Roman"/>
                      <w:color w:val="000000" w:themeColor="text1"/>
                      <w:szCs w:val="21"/>
                      <w:lang w:val="zh-CN"/>
                    </w:rPr>
                    <w:t>GB 3096-2008</w:t>
                  </w:r>
                </w:p>
              </w:tc>
            </w:tr>
          </w:tbl>
          <w:p w:rsidR="0018097E" w:rsidRDefault="00827F83">
            <w:pPr>
              <w:spacing w:line="360" w:lineRule="auto"/>
              <w:ind w:firstLineChars="200" w:firstLine="442"/>
              <w:rPr>
                <w:rStyle w:val="fontstyle01"/>
                <w:rFonts w:ascii="Times New Roman" w:hAnsi="Times New Roman" w:hint="default"/>
                <w:b/>
                <w:bCs/>
                <w:szCs w:val="24"/>
              </w:rPr>
            </w:pPr>
            <w:r>
              <w:rPr>
                <w:rStyle w:val="fontstyle01"/>
                <w:rFonts w:ascii="Times New Roman" w:hAnsi="Times New Roman" w:hint="default"/>
                <w:b/>
                <w:bCs/>
              </w:rPr>
              <w:t>5. 3</w:t>
            </w:r>
            <w:r w:rsidR="00515092">
              <w:rPr>
                <w:rStyle w:val="fontstyle01"/>
                <w:rFonts w:ascii="Times New Roman" w:hAnsi="Times New Roman" w:hint="default"/>
                <w:b/>
                <w:bCs/>
              </w:rPr>
              <w:t>水质监测分析过程中的质量保证和质量控制</w:t>
            </w:r>
          </w:p>
          <w:p w:rsidR="0018097E" w:rsidRDefault="00515092">
            <w:pPr>
              <w:spacing w:line="360" w:lineRule="auto"/>
              <w:ind w:firstLineChars="200" w:firstLine="440"/>
              <w:rPr>
                <w:rStyle w:val="fontstyle01"/>
                <w:rFonts w:ascii="Times New Roman" w:hAnsi="Times New Roman" w:hint="default"/>
              </w:rPr>
            </w:pPr>
            <w:r>
              <w:rPr>
                <w:rStyle w:val="fontstyle01"/>
                <w:rFonts w:ascii="Times New Roman" w:hAnsi="Times New Roman" w:hint="default"/>
              </w:rPr>
              <w:t>水样的采集、运输、保存、实验室分析和数据计算的全过程均按《环境水质监测质量保证手册》（第四版）的要求进行。采样过程中按照总体水样数量，我单位采集了一定比例的平行样；实验室分析过程我单位会使用标准物质、采用空白试验、平行样测定、加标回收率测定等方法，并对质控数据分析。</w:t>
            </w:r>
          </w:p>
          <w:p w:rsidR="0018097E" w:rsidRDefault="00515092">
            <w:pPr>
              <w:spacing w:line="360" w:lineRule="auto"/>
              <w:ind w:firstLineChars="200" w:firstLine="442"/>
              <w:rPr>
                <w:rStyle w:val="fontstyle01"/>
                <w:rFonts w:ascii="Times New Roman" w:hAnsi="Times New Roman" w:hint="default"/>
                <w:b/>
                <w:bCs/>
              </w:rPr>
            </w:pPr>
            <w:r>
              <w:rPr>
                <w:rStyle w:val="fontstyle01"/>
                <w:rFonts w:ascii="Times New Roman" w:hAnsi="Times New Roman" w:hint="default"/>
                <w:b/>
                <w:bCs/>
              </w:rPr>
              <w:t>5.</w:t>
            </w:r>
            <w:r w:rsidR="00827F83">
              <w:rPr>
                <w:rStyle w:val="fontstyle01"/>
                <w:rFonts w:ascii="Times New Roman" w:hAnsi="Times New Roman" w:hint="default"/>
                <w:b/>
                <w:bCs/>
              </w:rPr>
              <w:t>4</w:t>
            </w:r>
            <w:r>
              <w:rPr>
                <w:rStyle w:val="fontstyle01"/>
                <w:rFonts w:ascii="Times New Roman" w:hAnsi="Times New Roman" w:hint="default"/>
                <w:b/>
                <w:bCs/>
              </w:rPr>
              <w:t>气体监测分析过程中的质量保证和质量控制</w:t>
            </w:r>
          </w:p>
          <w:p w:rsidR="0018097E" w:rsidRDefault="00515092">
            <w:pPr>
              <w:spacing w:line="360" w:lineRule="auto"/>
              <w:ind w:firstLineChars="200" w:firstLine="440"/>
              <w:rPr>
                <w:rStyle w:val="fontstyle01"/>
                <w:rFonts w:ascii="Times New Roman" w:hAnsi="Times New Roman" w:hint="default"/>
              </w:rPr>
            </w:pPr>
            <w:r>
              <w:rPr>
                <w:rStyle w:val="fontstyle01"/>
                <w:rFonts w:ascii="Times New Roman" w:hAnsi="Times New Roman" w:hint="default"/>
              </w:rPr>
              <w:t>（</w:t>
            </w:r>
            <w:r>
              <w:rPr>
                <w:rStyle w:val="fontstyle01"/>
                <w:rFonts w:ascii="Times New Roman" w:hAnsi="Times New Roman" w:hint="default"/>
              </w:rPr>
              <w:t>1</w:t>
            </w:r>
            <w:r>
              <w:rPr>
                <w:rStyle w:val="fontstyle01"/>
                <w:rFonts w:ascii="Times New Roman" w:hAnsi="Times New Roman" w:hint="default"/>
              </w:rPr>
              <w:t>）选择合适的方法尽量避免或减少被测排放物中共存污染物对目标化合物的干扰。方法的检出限应满足要求。</w:t>
            </w:r>
          </w:p>
          <w:p w:rsidR="0018097E" w:rsidRDefault="00515092">
            <w:pPr>
              <w:spacing w:line="360" w:lineRule="auto"/>
              <w:ind w:firstLineChars="200" w:firstLine="440"/>
              <w:rPr>
                <w:rStyle w:val="fontstyle01"/>
                <w:rFonts w:ascii="Times New Roman" w:hAnsi="Times New Roman" w:hint="default"/>
              </w:rPr>
            </w:pPr>
            <w:r>
              <w:rPr>
                <w:rStyle w:val="fontstyle01"/>
                <w:rFonts w:ascii="Times New Roman" w:hAnsi="Times New Roman" w:hint="default"/>
              </w:rPr>
              <w:t>（</w:t>
            </w:r>
            <w:r>
              <w:rPr>
                <w:rStyle w:val="fontstyle01"/>
                <w:rFonts w:ascii="Times New Roman" w:hAnsi="Times New Roman" w:hint="default"/>
              </w:rPr>
              <w:t>2</w:t>
            </w:r>
            <w:r>
              <w:rPr>
                <w:rStyle w:val="fontstyle01"/>
                <w:rFonts w:ascii="Times New Roman" w:hAnsi="Times New Roman" w:hint="default"/>
              </w:rPr>
              <w:t>）被测排放物的浓度在仪器量程的有效范围。</w:t>
            </w:r>
          </w:p>
          <w:p w:rsidR="0018097E" w:rsidRDefault="00515092">
            <w:pPr>
              <w:spacing w:line="360" w:lineRule="auto"/>
              <w:ind w:firstLineChars="200" w:firstLine="440"/>
              <w:rPr>
                <w:rStyle w:val="fontstyle01"/>
                <w:rFonts w:ascii="Times New Roman" w:hAnsi="Times New Roman" w:hint="default"/>
              </w:rPr>
            </w:pPr>
            <w:r>
              <w:rPr>
                <w:rStyle w:val="fontstyle01"/>
                <w:rFonts w:ascii="Times New Roman" w:hAnsi="Times New Roman" w:hint="default"/>
              </w:rPr>
              <w:t>（</w:t>
            </w:r>
            <w:r>
              <w:rPr>
                <w:rStyle w:val="fontstyle01"/>
                <w:rFonts w:ascii="Times New Roman" w:hAnsi="Times New Roman" w:hint="default"/>
              </w:rPr>
              <w:t>3</w:t>
            </w:r>
            <w:r>
              <w:rPr>
                <w:rStyle w:val="fontstyle01"/>
                <w:rFonts w:ascii="Times New Roman" w:hAnsi="Times New Roman" w:hint="default"/>
              </w:rPr>
              <w:t>）烟尘采样器在进入现场前应对采样器流量计等进行校核。烟气监测（分析）仪器在监测前按监测因子分别用标准气体和流量计对其进行校核（标定），在监测时应保证其采样流量的准确。</w:t>
            </w:r>
          </w:p>
          <w:p w:rsidR="0018097E" w:rsidRDefault="00515092">
            <w:pPr>
              <w:spacing w:line="360" w:lineRule="auto"/>
              <w:ind w:firstLineChars="200" w:firstLine="442"/>
              <w:rPr>
                <w:rStyle w:val="fontstyle01"/>
                <w:rFonts w:ascii="Times New Roman" w:hAnsi="Times New Roman" w:hint="default"/>
              </w:rPr>
            </w:pPr>
            <w:r>
              <w:rPr>
                <w:rStyle w:val="fontstyle01"/>
                <w:rFonts w:ascii="Times New Roman" w:hAnsi="Times New Roman" w:hint="default"/>
                <w:b/>
                <w:bCs/>
              </w:rPr>
              <w:t>5.</w:t>
            </w:r>
            <w:r w:rsidR="00827F83">
              <w:rPr>
                <w:rStyle w:val="fontstyle01"/>
                <w:rFonts w:ascii="Times New Roman" w:hAnsi="Times New Roman" w:hint="default"/>
                <w:b/>
                <w:bCs/>
              </w:rPr>
              <w:t>5</w:t>
            </w:r>
            <w:r>
              <w:rPr>
                <w:rStyle w:val="fontstyle01"/>
                <w:rFonts w:ascii="Times New Roman" w:hAnsi="Times New Roman" w:hint="default"/>
                <w:b/>
                <w:bCs/>
              </w:rPr>
              <w:t>噪声监测分析过程中的质量保证和质量控制</w:t>
            </w:r>
          </w:p>
          <w:p w:rsidR="0018097E" w:rsidRDefault="00515092">
            <w:pPr>
              <w:adjustRightInd w:val="0"/>
              <w:snapToGrid w:val="0"/>
              <w:spacing w:line="360" w:lineRule="auto"/>
              <w:ind w:firstLineChars="200" w:firstLine="440"/>
              <w:rPr>
                <w:rFonts w:ascii="Tahoma" w:eastAsia="仿宋_GB2312" w:hAnsi="Tahoma"/>
                <w:sz w:val="24"/>
                <w:szCs w:val="22"/>
              </w:rPr>
            </w:pPr>
            <w:r>
              <w:rPr>
                <w:rStyle w:val="fontstyle01"/>
                <w:rFonts w:ascii="Times New Roman" w:hAnsi="Times New Roman" w:hint="default"/>
              </w:rPr>
              <w:t>在进行现场测量噪声前，对声级计进行校准是否符合小于等于</w:t>
            </w:r>
            <w:r>
              <w:rPr>
                <w:rStyle w:val="fontstyle01"/>
                <w:rFonts w:ascii="Times New Roman" w:hAnsi="Times New Roman" w:hint="default"/>
              </w:rPr>
              <w:t>0.4</w:t>
            </w:r>
            <w:r>
              <w:rPr>
                <w:rStyle w:val="fontstyle01"/>
                <w:rFonts w:ascii="Times New Roman" w:hAnsi="Times New Roman" w:hint="default"/>
              </w:rPr>
              <w:t>分贝的要求；测量前后对声级计的灵敏度也需要相应的测定，测量前后灵敏度大于</w:t>
            </w:r>
            <w:r>
              <w:rPr>
                <w:rStyle w:val="fontstyle01"/>
                <w:rFonts w:ascii="Times New Roman" w:hAnsi="Times New Roman" w:hint="default"/>
              </w:rPr>
              <w:t>0.5</w:t>
            </w:r>
            <w:r>
              <w:rPr>
                <w:rStyle w:val="fontstyle01"/>
                <w:rFonts w:ascii="Times New Roman" w:hAnsi="Times New Roman" w:hint="default"/>
              </w:rPr>
              <w:t>分贝的话，则数据无效。</w:t>
            </w:r>
          </w:p>
        </w:tc>
      </w:tr>
    </w:tbl>
    <w:p w:rsidR="0018097E" w:rsidRDefault="0018097E">
      <w:pPr>
        <w:sectPr w:rsidR="0018097E">
          <w:pgSz w:w="11906" w:h="16838"/>
          <w:pgMar w:top="1440" w:right="1800" w:bottom="1440" w:left="1800" w:header="851" w:footer="992" w:gutter="0"/>
          <w:cols w:space="425"/>
          <w:docGrid w:type="lines" w:linePitch="312"/>
        </w:sectPr>
      </w:pPr>
    </w:p>
    <w:p w:rsidR="0018097E" w:rsidRDefault="00515092">
      <w:pPr>
        <w:spacing w:line="360" w:lineRule="auto"/>
        <w:outlineLvl w:val="0"/>
        <w:rPr>
          <w:rFonts w:ascii="Times New Roman" w:hAnsi="Times New Roman"/>
          <w:b/>
          <w:sz w:val="24"/>
        </w:rPr>
      </w:pPr>
      <w:r>
        <w:rPr>
          <w:rFonts w:ascii="Times New Roman" w:hAnsi="Times New Roman" w:hint="eastAsia"/>
          <w:b/>
          <w:sz w:val="24"/>
        </w:rPr>
        <w:lastRenderedPageBreak/>
        <w:t>表六</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5"/>
      </w:tblGrid>
      <w:tr w:rsidR="0018097E">
        <w:trPr>
          <w:trHeight w:val="862"/>
          <w:jc w:val="center"/>
        </w:trPr>
        <w:tc>
          <w:tcPr>
            <w:tcW w:w="8925" w:type="dxa"/>
            <w:tcBorders>
              <w:top w:val="single" w:sz="4" w:space="0" w:color="auto"/>
              <w:left w:val="single" w:sz="4" w:space="0" w:color="auto"/>
              <w:bottom w:val="single" w:sz="4" w:space="0" w:color="auto"/>
              <w:right w:val="single" w:sz="4" w:space="0" w:color="auto"/>
            </w:tcBorders>
          </w:tcPr>
          <w:p w:rsidR="0018097E" w:rsidRDefault="00515092">
            <w:pPr>
              <w:spacing w:line="360" w:lineRule="auto"/>
              <w:ind w:firstLineChars="200" w:firstLine="442"/>
              <w:rPr>
                <w:rStyle w:val="fontstyle01"/>
                <w:rFonts w:ascii="Times New Roman" w:hAnsi="Times New Roman" w:hint="default"/>
                <w:b/>
                <w:bCs/>
                <w:szCs w:val="24"/>
              </w:rPr>
            </w:pPr>
            <w:r>
              <w:rPr>
                <w:rStyle w:val="fontstyle01"/>
                <w:rFonts w:ascii="Times New Roman" w:hAnsi="Times New Roman" w:hint="default"/>
                <w:b/>
                <w:bCs/>
              </w:rPr>
              <w:t>6.1</w:t>
            </w:r>
            <w:r>
              <w:rPr>
                <w:rStyle w:val="fontstyle01"/>
                <w:rFonts w:ascii="Times New Roman" w:hAnsi="Times New Roman" w:hint="default"/>
                <w:b/>
                <w:bCs/>
              </w:rPr>
              <w:t>验收监测内容：</w:t>
            </w:r>
          </w:p>
          <w:p w:rsidR="0018097E" w:rsidRDefault="00515092">
            <w:pPr>
              <w:spacing w:line="360" w:lineRule="auto"/>
              <w:jc w:val="center"/>
              <w:rPr>
                <w:rFonts w:ascii="Times New Roman" w:hAnsi="Times New Roman"/>
                <w:b/>
                <w:bCs/>
                <w:color w:val="000000"/>
                <w:szCs w:val="21"/>
              </w:rPr>
            </w:pPr>
            <w:r>
              <w:rPr>
                <w:rFonts w:ascii="Times New Roman" w:hAnsi="Times New Roman" w:hint="eastAsia"/>
                <w:b/>
                <w:bCs/>
                <w:color w:val="000000"/>
                <w:szCs w:val="21"/>
              </w:rPr>
              <w:t>表</w:t>
            </w:r>
            <w:r>
              <w:rPr>
                <w:rFonts w:ascii="Times New Roman" w:hAnsi="Times New Roman"/>
                <w:b/>
                <w:bCs/>
                <w:color w:val="000000"/>
                <w:szCs w:val="21"/>
              </w:rPr>
              <w:t xml:space="preserve">6-1 </w:t>
            </w:r>
            <w:r>
              <w:rPr>
                <w:rFonts w:ascii="Times New Roman" w:hAnsi="Times New Roman" w:hint="eastAsia"/>
                <w:b/>
                <w:bCs/>
                <w:color w:val="000000"/>
                <w:szCs w:val="21"/>
              </w:rPr>
              <w:t>监测内容表</w:t>
            </w:r>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544"/>
              <w:gridCol w:w="2193"/>
              <w:gridCol w:w="1909"/>
            </w:tblGrid>
            <w:tr w:rsidR="001C0AAC" w:rsidTr="001C0AAC">
              <w:trPr>
                <w:cantSplit/>
                <w:trHeight w:val="379"/>
                <w:jc w:val="center"/>
              </w:trPr>
              <w:tc>
                <w:tcPr>
                  <w:tcW w:w="1129" w:type="dxa"/>
                  <w:tcBorders>
                    <w:top w:val="single" w:sz="4" w:space="0" w:color="auto"/>
                    <w:left w:val="single" w:sz="4" w:space="0" w:color="auto"/>
                    <w:bottom w:val="single" w:sz="4" w:space="0" w:color="auto"/>
                    <w:right w:val="single" w:sz="4" w:space="0" w:color="auto"/>
                  </w:tcBorders>
                  <w:vAlign w:val="center"/>
                </w:tcPr>
                <w:p w:rsidR="001C0AAC" w:rsidRDefault="001C0AAC" w:rsidP="001C0AAC">
                  <w:pPr>
                    <w:jc w:val="center"/>
                    <w:rPr>
                      <w:rFonts w:ascii="Times New Roman" w:hAnsi="Times New Roman"/>
                      <w:bCs/>
                      <w:color w:val="000000"/>
                      <w:szCs w:val="21"/>
                    </w:rPr>
                  </w:pPr>
                  <w:r>
                    <w:rPr>
                      <w:rFonts w:ascii="Times New Roman" w:hAnsi="Times New Roman" w:hint="eastAsia"/>
                      <w:bCs/>
                      <w:color w:val="000000"/>
                      <w:szCs w:val="21"/>
                    </w:rPr>
                    <w:t>监测内容</w:t>
                  </w:r>
                </w:p>
              </w:tc>
              <w:tc>
                <w:tcPr>
                  <w:tcW w:w="3544" w:type="dxa"/>
                  <w:tcBorders>
                    <w:top w:val="single" w:sz="4" w:space="0" w:color="auto"/>
                    <w:left w:val="single" w:sz="4" w:space="0" w:color="auto"/>
                    <w:bottom w:val="single" w:sz="4" w:space="0" w:color="auto"/>
                    <w:right w:val="single" w:sz="4" w:space="0" w:color="auto"/>
                  </w:tcBorders>
                  <w:vAlign w:val="center"/>
                </w:tcPr>
                <w:p w:rsidR="001C0AAC" w:rsidRDefault="001C0AAC" w:rsidP="001C0AAC">
                  <w:pPr>
                    <w:jc w:val="center"/>
                    <w:rPr>
                      <w:rFonts w:ascii="Times New Roman" w:hAnsi="Times New Roman"/>
                      <w:bCs/>
                      <w:color w:val="000000"/>
                      <w:szCs w:val="21"/>
                    </w:rPr>
                  </w:pPr>
                  <w:r>
                    <w:rPr>
                      <w:rFonts w:ascii="Times New Roman" w:hAnsi="Times New Roman" w:hint="eastAsia"/>
                      <w:bCs/>
                      <w:color w:val="000000"/>
                      <w:szCs w:val="21"/>
                    </w:rPr>
                    <w:t>测点位置名称</w:t>
                  </w:r>
                </w:p>
              </w:tc>
              <w:tc>
                <w:tcPr>
                  <w:tcW w:w="2193" w:type="dxa"/>
                  <w:tcBorders>
                    <w:top w:val="single" w:sz="4" w:space="0" w:color="auto"/>
                    <w:left w:val="single" w:sz="4" w:space="0" w:color="auto"/>
                    <w:bottom w:val="single" w:sz="4" w:space="0" w:color="auto"/>
                    <w:right w:val="single" w:sz="4" w:space="0" w:color="auto"/>
                  </w:tcBorders>
                  <w:vAlign w:val="center"/>
                </w:tcPr>
                <w:p w:rsidR="001C0AAC" w:rsidRDefault="001C0AAC" w:rsidP="001C0AAC">
                  <w:pPr>
                    <w:jc w:val="center"/>
                    <w:rPr>
                      <w:rFonts w:ascii="Times New Roman" w:hAnsi="Times New Roman"/>
                      <w:bCs/>
                      <w:color w:val="000000"/>
                      <w:szCs w:val="21"/>
                    </w:rPr>
                  </w:pPr>
                  <w:r>
                    <w:rPr>
                      <w:rFonts w:ascii="Times New Roman" w:hAnsi="Times New Roman" w:hint="eastAsia"/>
                      <w:bCs/>
                      <w:color w:val="000000"/>
                      <w:szCs w:val="21"/>
                    </w:rPr>
                    <w:t>监测项目</w:t>
                  </w:r>
                </w:p>
              </w:tc>
              <w:tc>
                <w:tcPr>
                  <w:tcW w:w="1909" w:type="dxa"/>
                  <w:tcBorders>
                    <w:top w:val="single" w:sz="4" w:space="0" w:color="auto"/>
                    <w:left w:val="single" w:sz="4" w:space="0" w:color="auto"/>
                    <w:bottom w:val="single" w:sz="4" w:space="0" w:color="auto"/>
                    <w:right w:val="single" w:sz="4" w:space="0" w:color="auto"/>
                  </w:tcBorders>
                  <w:vAlign w:val="center"/>
                </w:tcPr>
                <w:p w:rsidR="001C0AAC" w:rsidRDefault="001C0AAC" w:rsidP="001C0AAC">
                  <w:pPr>
                    <w:jc w:val="center"/>
                    <w:rPr>
                      <w:rFonts w:ascii="Times New Roman" w:hAnsi="Times New Roman"/>
                      <w:bCs/>
                      <w:color w:val="000000"/>
                      <w:szCs w:val="21"/>
                    </w:rPr>
                  </w:pPr>
                  <w:r>
                    <w:rPr>
                      <w:rFonts w:ascii="Times New Roman" w:hAnsi="Times New Roman" w:hint="eastAsia"/>
                      <w:bCs/>
                      <w:color w:val="000000"/>
                      <w:szCs w:val="21"/>
                    </w:rPr>
                    <w:t>监测频次</w:t>
                  </w:r>
                </w:p>
              </w:tc>
            </w:tr>
            <w:tr w:rsidR="001C0AAC" w:rsidTr="001C0AAC">
              <w:trPr>
                <w:cantSplit/>
                <w:trHeight w:val="560"/>
                <w:jc w:val="center"/>
              </w:trPr>
              <w:tc>
                <w:tcPr>
                  <w:tcW w:w="1129" w:type="dxa"/>
                  <w:vMerge w:val="restart"/>
                  <w:tcBorders>
                    <w:top w:val="single" w:sz="4" w:space="0" w:color="auto"/>
                    <w:left w:val="single" w:sz="4" w:space="0" w:color="auto"/>
                    <w:right w:val="single" w:sz="4" w:space="0" w:color="auto"/>
                  </w:tcBorders>
                  <w:vAlign w:val="center"/>
                </w:tcPr>
                <w:p w:rsidR="001C0AAC" w:rsidRDefault="001C0AAC" w:rsidP="001C0AAC">
                  <w:pPr>
                    <w:jc w:val="center"/>
                    <w:rPr>
                      <w:rFonts w:ascii="Times New Roman" w:hAnsi="Times New Roman"/>
                      <w:color w:val="000000"/>
                      <w:szCs w:val="21"/>
                    </w:rPr>
                  </w:pPr>
                  <w:r>
                    <w:rPr>
                      <w:rFonts w:ascii="Times New Roman" w:hAnsi="Times New Roman" w:hint="eastAsia"/>
                      <w:color w:val="000000"/>
                      <w:szCs w:val="21"/>
                    </w:rPr>
                    <w:t>废水</w:t>
                  </w:r>
                </w:p>
              </w:tc>
              <w:tc>
                <w:tcPr>
                  <w:tcW w:w="3544" w:type="dxa"/>
                  <w:tcBorders>
                    <w:top w:val="single" w:sz="4" w:space="0" w:color="auto"/>
                    <w:left w:val="single" w:sz="4" w:space="0" w:color="auto"/>
                    <w:bottom w:val="single" w:sz="4" w:space="0" w:color="auto"/>
                    <w:right w:val="single" w:sz="4" w:space="0" w:color="auto"/>
                  </w:tcBorders>
                  <w:vAlign w:val="center"/>
                </w:tcPr>
                <w:p w:rsidR="001C0AAC" w:rsidRDefault="001C0AAC" w:rsidP="001C0AAC">
                  <w:pPr>
                    <w:jc w:val="center"/>
                    <w:rPr>
                      <w:rStyle w:val="fontstyle01"/>
                      <w:rFonts w:ascii="Times New Roman" w:hAnsi="Times New Roman" w:hint="default"/>
                      <w:sz w:val="21"/>
                      <w:szCs w:val="21"/>
                    </w:rPr>
                  </w:pPr>
                  <w:r>
                    <w:rPr>
                      <w:rStyle w:val="fontstyle01"/>
                      <w:rFonts w:ascii="Times New Roman" w:hAnsi="Times New Roman" w:hint="default"/>
                      <w:sz w:val="21"/>
                      <w:szCs w:val="21"/>
                    </w:rPr>
                    <w:t>废水治理设施进口</w:t>
                  </w:r>
                  <w:r>
                    <w:rPr>
                      <w:rFonts w:ascii="Times New Roman" w:eastAsia="楷体_GB2312" w:hAnsi="Times New Roman" w:hint="eastAsia"/>
                      <w:bCs/>
                      <w:szCs w:val="21"/>
                    </w:rPr>
                    <w:t>★</w:t>
                  </w:r>
                  <w:r>
                    <w:rPr>
                      <w:rFonts w:ascii="Times New Roman" w:eastAsia="楷体_GB2312" w:hAnsi="Times New Roman"/>
                      <w:bCs/>
                      <w:szCs w:val="21"/>
                    </w:rPr>
                    <w:t>09</w:t>
                  </w:r>
                  <w:r>
                    <w:rPr>
                      <w:rStyle w:val="fontstyle01"/>
                      <w:rFonts w:ascii="Times New Roman" w:hAnsi="Times New Roman" w:hint="default"/>
                      <w:sz w:val="21"/>
                      <w:szCs w:val="21"/>
                    </w:rPr>
                    <w:t>、出口</w:t>
                  </w:r>
                  <w:r>
                    <w:rPr>
                      <w:rFonts w:ascii="Times New Roman" w:eastAsia="楷体_GB2312" w:hAnsi="Times New Roman" w:hint="eastAsia"/>
                      <w:bCs/>
                      <w:szCs w:val="21"/>
                    </w:rPr>
                    <w:t>★</w:t>
                  </w:r>
                  <w:r>
                    <w:rPr>
                      <w:rFonts w:ascii="Times New Roman" w:eastAsia="楷体_GB2312" w:hAnsi="Times New Roman"/>
                      <w:bCs/>
                      <w:szCs w:val="21"/>
                    </w:rPr>
                    <w:t>10</w:t>
                  </w:r>
                </w:p>
              </w:tc>
              <w:tc>
                <w:tcPr>
                  <w:tcW w:w="2193" w:type="dxa"/>
                  <w:vMerge w:val="restart"/>
                  <w:tcBorders>
                    <w:top w:val="single" w:sz="4" w:space="0" w:color="auto"/>
                    <w:left w:val="single" w:sz="4" w:space="0" w:color="auto"/>
                    <w:right w:val="single" w:sz="4" w:space="0" w:color="auto"/>
                  </w:tcBorders>
                </w:tcPr>
                <w:p w:rsidR="001C0AAC" w:rsidRPr="00C62E14" w:rsidRDefault="001C0AAC" w:rsidP="001C0AAC">
                  <w:pPr>
                    <w:jc w:val="center"/>
                    <w:rPr>
                      <w:rFonts w:ascii="Times New Roman" w:eastAsiaTheme="minorEastAsia" w:hAnsi="Times New Roman"/>
                    </w:rPr>
                  </w:pPr>
                  <w:r w:rsidRPr="00BD37ED">
                    <w:rPr>
                      <w:rFonts w:ascii="Times New Roman" w:eastAsiaTheme="minorEastAsia" w:hAnsi="Times New Roman" w:hint="eastAsia"/>
                    </w:rPr>
                    <w:t>pH</w:t>
                  </w:r>
                  <w:r w:rsidRPr="00BD37ED">
                    <w:rPr>
                      <w:rFonts w:ascii="Times New Roman" w:eastAsiaTheme="minorEastAsia" w:hAnsi="Times New Roman" w:hint="eastAsia"/>
                    </w:rPr>
                    <w:t>、</w:t>
                  </w:r>
                  <w:r w:rsidRPr="00BD37ED">
                    <w:rPr>
                      <w:rFonts w:ascii="Times New Roman" w:eastAsiaTheme="minorEastAsia" w:hAnsi="Times New Roman" w:hint="eastAsia"/>
                    </w:rPr>
                    <w:t>COD</w:t>
                  </w:r>
                  <w:r w:rsidRPr="00BD37ED">
                    <w:rPr>
                      <w:rFonts w:ascii="Times New Roman" w:eastAsiaTheme="minorEastAsia" w:hAnsi="Times New Roman" w:hint="eastAsia"/>
                    </w:rPr>
                    <w:t>、氨氮、总磷、</w:t>
                  </w:r>
                  <w:r w:rsidRPr="00BD37ED">
                    <w:rPr>
                      <w:rFonts w:ascii="Times New Roman" w:eastAsiaTheme="minorEastAsia" w:hAnsi="Times New Roman" w:hint="eastAsia"/>
                    </w:rPr>
                    <w:t>SS</w:t>
                  </w:r>
                  <w:r w:rsidRPr="00BD37ED">
                    <w:rPr>
                      <w:rFonts w:ascii="Times New Roman" w:eastAsiaTheme="minorEastAsia" w:hAnsi="Times New Roman" w:hint="eastAsia"/>
                    </w:rPr>
                    <w:t>、</w:t>
                  </w:r>
                  <w:r w:rsidRPr="00BD37ED">
                    <w:rPr>
                      <w:rFonts w:ascii="Times New Roman" w:eastAsiaTheme="minorEastAsia" w:hAnsi="Times New Roman" w:hint="eastAsia"/>
                    </w:rPr>
                    <w:t>BOD</w:t>
                  </w:r>
                  <w:r w:rsidRPr="00F35507">
                    <w:rPr>
                      <w:rFonts w:ascii="Times New Roman" w:eastAsiaTheme="minorEastAsia" w:hAnsi="Times New Roman" w:hint="eastAsia"/>
                      <w:vertAlign w:val="subscript"/>
                    </w:rPr>
                    <w:t>5</w:t>
                  </w:r>
                  <w:r w:rsidRPr="00BD37ED">
                    <w:rPr>
                      <w:rFonts w:ascii="Times New Roman" w:eastAsiaTheme="minorEastAsia" w:hAnsi="Times New Roman" w:hint="eastAsia"/>
                    </w:rPr>
                    <w:t>、石油类、总氮、氟化物、</w:t>
                  </w:r>
                  <w:r w:rsidRPr="00BD37ED">
                    <w:rPr>
                      <w:rFonts w:ascii="Times New Roman" w:eastAsiaTheme="minorEastAsia" w:hAnsi="Times New Roman" w:hint="eastAsia"/>
                    </w:rPr>
                    <w:t>LAS</w:t>
                  </w:r>
                </w:p>
              </w:tc>
              <w:tc>
                <w:tcPr>
                  <w:tcW w:w="1909" w:type="dxa"/>
                  <w:vMerge w:val="restart"/>
                  <w:tcBorders>
                    <w:top w:val="single" w:sz="4" w:space="0" w:color="auto"/>
                    <w:left w:val="single" w:sz="4" w:space="0" w:color="auto"/>
                    <w:right w:val="single" w:sz="4" w:space="0" w:color="auto"/>
                  </w:tcBorders>
                  <w:vAlign w:val="center"/>
                </w:tcPr>
                <w:p w:rsidR="001C0AAC" w:rsidRDefault="001C0AAC" w:rsidP="001C0AAC">
                  <w:pPr>
                    <w:jc w:val="center"/>
                    <w:rPr>
                      <w:rFonts w:ascii="Times New Roman" w:hAnsi="Times New Roman"/>
                      <w:color w:val="000000"/>
                      <w:szCs w:val="21"/>
                    </w:rPr>
                  </w:pPr>
                  <w:r>
                    <w:rPr>
                      <w:rFonts w:ascii="Times New Roman" w:hAnsi="Times New Roman" w:hint="eastAsia"/>
                      <w:color w:val="000000"/>
                      <w:szCs w:val="21"/>
                    </w:rPr>
                    <w:t>监测</w:t>
                  </w:r>
                  <w:r>
                    <w:rPr>
                      <w:rFonts w:ascii="Times New Roman" w:hAnsi="Times New Roman"/>
                      <w:color w:val="000000"/>
                      <w:szCs w:val="21"/>
                    </w:rPr>
                    <w:t>1</w:t>
                  </w:r>
                  <w:r>
                    <w:rPr>
                      <w:rFonts w:ascii="Times New Roman" w:hAnsi="Times New Roman" w:hint="eastAsia"/>
                      <w:color w:val="000000"/>
                      <w:szCs w:val="21"/>
                    </w:rPr>
                    <w:t>周期</w:t>
                  </w:r>
                  <w:r>
                    <w:rPr>
                      <w:rFonts w:ascii="Times New Roman" w:hAnsi="Times New Roman"/>
                      <w:color w:val="000000"/>
                      <w:szCs w:val="21"/>
                    </w:rPr>
                    <w:t>/</w:t>
                  </w:r>
                  <w:r>
                    <w:rPr>
                      <w:rFonts w:ascii="Times New Roman" w:hAnsi="Times New Roman" w:hint="eastAsia"/>
                      <w:color w:val="000000"/>
                      <w:szCs w:val="21"/>
                    </w:rPr>
                    <w:t>天，</w:t>
                  </w:r>
                </w:p>
                <w:p w:rsidR="001C0AAC" w:rsidRDefault="001C0AAC" w:rsidP="001C0AAC">
                  <w:pPr>
                    <w:jc w:val="center"/>
                    <w:rPr>
                      <w:rFonts w:ascii="Times New Roman" w:hAnsi="Times New Roman"/>
                      <w:color w:val="000000"/>
                      <w:szCs w:val="21"/>
                    </w:rPr>
                  </w:pPr>
                  <w:r>
                    <w:rPr>
                      <w:rFonts w:ascii="Times New Roman" w:hAnsi="Times New Roman"/>
                      <w:color w:val="000000"/>
                      <w:szCs w:val="21"/>
                    </w:rPr>
                    <w:t>4</w:t>
                  </w:r>
                  <w:r>
                    <w:rPr>
                      <w:rFonts w:ascii="Times New Roman" w:hAnsi="Times New Roman" w:hint="eastAsia"/>
                      <w:color w:val="000000"/>
                      <w:szCs w:val="21"/>
                    </w:rPr>
                    <w:t>次</w:t>
                  </w:r>
                  <w:r>
                    <w:rPr>
                      <w:rFonts w:ascii="Times New Roman" w:hAnsi="Times New Roman"/>
                      <w:color w:val="000000"/>
                      <w:szCs w:val="21"/>
                    </w:rPr>
                    <w:t>/</w:t>
                  </w:r>
                  <w:r>
                    <w:rPr>
                      <w:rFonts w:ascii="Times New Roman" w:hAnsi="Times New Roman" w:hint="eastAsia"/>
                      <w:color w:val="000000"/>
                      <w:szCs w:val="21"/>
                    </w:rPr>
                    <w:t>周期，</w:t>
                  </w:r>
                </w:p>
                <w:p w:rsidR="001C0AAC" w:rsidRDefault="001C0AAC" w:rsidP="001C0AAC">
                  <w:pPr>
                    <w:jc w:val="center"/>
                    <w:rPr>
                      <w:rFonts w:ascii="Times New Roman" w:hAnsi="Times New Roman"/>
                      <w:color w:val="000000"/>
                      <w:szCs w:val="21"/>
                    </w:rPr>
                  </w:pPr>
                  <w:r>
                    <w:rPr>
                      <w:rFonts w:ascii="Times New Roman" w:hAnsi="Times New Roman" w:hint="eastAsia"/>
                      <w:color w:val="000000"/>
                      <w:szCs w:val="21"/>
                    </w:rPr>
                    <w:t>有效监测两天</w:t>
                  </w:r>
                </w:p>
              </w:tc>
            </w:tr>
            <w:tr w:rsidR="001C0AAC" w:rsidTr="001C0AAC">
              <w:trPr>
                <w:cantSplit/>
                <w:trHeight w:val="302"/>
                <w:jc w:val="center"/>
              </w:trPr>
              <w:tc>
                <w:tcPr>
                  <w:tcW w:w="1129" w:type="dxa"/>
                  <w:vMerge/>
                  <w:tcBorders>
                    <w:left w:val="single" w:sz="4" w:space="0" w:color="auto"/>
                    <w:right w:val="single" w:sz="4" w:space="0" w:color="auto"/>
                  </w:tcBorders>
                  <w:vAlign w:val="center"/>
                </w:tcPr>
                <w:p w:rsidR="001C0AAC" w:rsidRDefault="001C0AAC" w:rsidP="001C0AAC">
                  <w:pPr>
                    <w:jc w:val="center"/>
                    <w:rPr>
                      <w:rFonts w:ascii="Times New Roman" w:hAnsi="Times New Roman"/>
                      <w:color w:val="000000"/>
                      <w:szCs w:val="21"/>
                    </w:rPr>
                  </w:pPr>
                </w:p>
              </w:tc>
              <w:tc>
                <w:tcPr>
                  <w:tcW w:w="3544" w:type="dxa"/>
                  <w:tcBorders>
                    <w:top w:val="single" w:sz="4" w:space="0" w:color="auto"/>
                    <w:left w:val="single" w:sz="4" w:space="0" w:color="auto"/>
                    <w:bottom w:val="single" w:sz="4" w:space="0" w:color="auto"/>
                    <w:right w:val="single" w:sz="4" w:space="0" w:color="auto"/>
                  </w:tcBorders>
                  <w:vAlign w:val="center"/>
                </w:tcPr>
                <w:p w:rsidR="001C0AAC" w:rsidRDefault="001C0AAC" w:rsidP="001C0AAC">
                  <w:pPr>
                    <w:jc w:val="center"/>
                    <w:rPr>
                      <w:rFonts w:ascii="Times New Roman" w:hAnsi="Times New Roman"/>
                      <w:color w:val="000000"/>
                      <w:szCs w:val="21"/>
                    </w:rPr>
                  </w:pPr>
                  <w:r>
                    <w:rPr>
                      <w:rStyle w:val="fontstyle01"/>
                      <w:rFonts w:ascii="Times New Roman" w:hAnsi="Times New Roman" w:hint="default"/>
                      <w:sz w:val="21"/>
                      <w:szCs w:val="21"/>
                    </w:rPr>
                    <w:t>废水总排口</w:t>
                  </w:r>
                  <w:r>
                    <w:rPr>
                      <w:rFonts w:ascii="Times New Roman" w:eastAsia="楷体_GB2312" w:hAnsi="Times New Roman" w:hint="eastAsia"/>
                      <w:bCs/>
                      <w:szCs w:val="21"/>
                    </w:rPr>
                    <w:t>★</w:t>
                  </w:r>
                  <w:r>
                    <w:rPr>
                      <w:rFonts w:ascii="Times New Roman" w:eastAsia="楷体_GB2312" w:hAnsi="Times New Roman"/>
                      <w:bCs/>
                      <w:szCs w:val="21"/>
                    </w:rPr>
                    <w:t>11</w:t>
                  </w:r>
                </w:p>
              </w:tc>
              <w:tc>
                <w:tcPr>
                  <w:tcW w:w="2193" w:type="dxa"/>
                  <w:vMerge/>
                  <w:tcBorders>
                    <w:left w:val="single" w:sz="4" w:space="0" w:color="auto"/>
                    <w:right w:val="single" w:sz="4" w:space="0" w:color="auto"/>
                  </w:tcBorders>
                  <w:vAlign w:val="center"/>
                </w:tcPr>
                <w:p w:rsidR="001C0AAC" w:rsidRDefault="001C0AAC" w:rsidP="001C0AAC">
                  <w:pPr>
                    <w:jc w:val="center"/>
                    <w:rPr>
                      <w:rFonts w:ascii="Times New Roman" w:hAnsi="Times New Roman"/>
                      <w:color w:val="000000"/>
                      <w:szCs w:val="21"/>
                    </w:rPr>
                  </w:pPr>
                </w:p>
              </w:tc>
              <w:tc>
                <w:tcPr>
                  <w:tcW w:w="1909" w:type="dxa"/>
                  <w:vMerge/>
                  <w:tcBorders>
                    <w:left w:val="single" w:sz="4" w:space="0" w:color="auto"/>
                    <w:right w:val="single" w:sz="4" w:space="0" w:color="auto"/>
                  </w:tcBorders>
                  <w:vAlign w:val="center"/>
                </w:tcPr>
                <w:p w:rsidR="001C0AAC" w:rsidRDefault="001C0AAC" w:rsidP="001C0AAC">
                  <w:pPr>
                    <w:jc w:val="center"/>
                    <w:rPr>
                      <w:rFonts w:ascii="Times New Roman" w:hAnsi="Times New Roman"/>
                      <w:color w:val="000000"/>
                      <w:szCs w:val="21"/>
                    </w:rPr>
                  </w:pPr>
                </w:p>
              </w:tc>
            </w:tr>
            <w:tr w:rsidR="001C0AAC" w:rsidTr="001C0AAC">
              <w:trPr>
                <w:cantSplit/>
                <w:trHeight w:val="364"/>
                <w:jc w:val="center"/>
              </w:trPr>
              <w:tc>
                <w:tcPr>
                  <w:tcW w:w="1129" w:type="dxa"/>
                  <w:vMerge w:val="restart"/>
                  <w:tcBorders>
                    <w:top w:val="single" w:sz="4" w:space="0" w:color="auto"/>
                    <w:left w:val="single" w:sz="4" w:space="0" w:color="auto"/>
                    <w:right w:val="single" w:sz="4" w:space="0" w:color="auto"/>
                  </w:tcBorders>
                  <w:vAlign w:val="center"/>
                </w:tcPr>
                <w:p w:rsidR="001C0AAC" w:rsidRDefault="001C0AAC" w:rsidP="001C0AAC">
                  <w:pPr>
                    <w:jc w:val="center"/>
                    <w:rPr>
                      <w:rFonts w:ascii="Times New Roman" w:hAnsi="Times New Roman"/>
                      <w:color w:val="000000"/>
                      <w:szCs w:val="21"/>
                    </w:rPr>
                  </w:pPr>
                  <w:r>
                    <w:rPr>
                      <w:rFonts w:ascii="Times New Roman" w:hAnsi="Times New Roman" w:hint="eastAsia"/>
                      <w:color w:val="000000"/>
                      <w:szCs w:val="21"/>
                    </w:rPr>
                    <w:t>废气</w:t>
                  </w:r>
                </w:p>
              </w:tc>
              <w:tc>
                <w:tcPr>
                  <w:tcW w:w="3544" w:type="dxa"/>
                  <w:tcBorders>
                    <w:top w:val="single" w:sz="4" w:space="0" w:color="auto"/>
                    <w:left w:val="single" w:sz="4" w:space="0" w:color="auto"/>
                    <w:bottom w:val="single" w:sz="4" w:space="0" w:color="auto"/>
                    <w:right w:val="single" w:sz="4" w:space="0" w:color="auto"/>
                  </w:tcBorders>
                  <w:vAlign w:val="center"/>
                </w:tcPr>
                <w:p w:rsidR="001C0AAC" w:rsidRDefault="001C0AAC" w:rsidP="001C0AAC">
                  <w:pPr>
                    <w:jc w:val="center"/>
                    <w:rPr>
                      <w:rFonts w:ascii="Times New Roman" w:hAnsi="Times New Roman"/>
                      <w:color w:val="000000"/>
                      <w:szCs w:val="21"/>
                    </w:rPr>
                  </w:pPr>
                  <w:r>
                    <w:rPr>
                      <w:rFonts w:ascii="Times New Roman" w:hAnsi="Times New Roman" w:hint="eastAsia"/>
                      <w:color w:val="000000"/>
                      <w:szCs w:val="21"/>
                    </w:rPr>
                    <w:t>抛丸、手工打磨粉尘排气筒</w:t>
                  </w:r>
                  <w:r>
                    <w:rPr>
                      <w:rFonts w:ascii="Times New Roman" w:eastAsia="楷体" w:hAnsi="Times New Roman"/>
                      <w:sz w:val="24"/>
                    </w:rPr>
                    <w:t>◎</w:t>
                  </w:r>
                  <w:r>
                    <w:rPr>
                      <w:rFonts w:ascii="Times New Roman" w:hAnsi="Times New Roman"/>
                      <w:color w:val="000000"/>
                      <w:szCs w:val="21"/>
                    </w:rPr>
                    <w:t>01</w:t>
                  </w:r>
                </w:p>
              </w:tc>
              <w:tc>
                <w:tcPr>
                  <w:tcW w:w="2193" w:type="dxa"/>
                  <w:tcBorders>
                    <w:top w:val="single" w:sz="4" w:space="0" w:color="auto"/>
                    <w:left w:val="single" w:sz="4" w:space="0" w:color="auto"/>
                    <w:bottom w:val="single" w:sz="4" w:space="0" w:color="auto"/>
                    <w:right w:val="single" w:sz="4" w:space="0" w:color="auto"/>
                  </w:tcBorders>
                  <w:vAlign w:val="center"/>
                </w:tcPr>
                <w:p w:rsidR="001C0AAC" w:rsidRDefault="001C0AAC" w:rsidP="001C0AAC">
                  <w:pPr>
                    <w:jc w:val="center"/>
                    <w:rPr>
                      <w:rFonts w:ascii="Times New Roman" w:hAnsi="Times New Roman"/>
                      <w:color w:val="000000"/>
                      <w:szCs w:val="21"/>
                    </w:rPr>
                  </w:pPr>
                  <w:r>
                    <w:rPr>
                      <w:rFonts w:ascii="Times New Roman" w:hAnsi="Times New Roman" w:hint="eastAsia"/>
                      <w:color w:val="000000"/>
                      <w:szCs w:val="21"/>
                    </w:rPr>
                    <w:t>颗粒物</w:t>
                  </w:r>
                </w:p>
              </w:tc>
              <w:tc>
                <w:tcPr>
                  <w:tcW w:w="1909" w:type="dxa"/>
                  <w:vMerge w:val="restart"/>
                  <w:tcBorders>
                    <w:top w:val="single" w:sz="4" w:space="0" w:color="auto"/>
                    <w:left w:val="single" w:sz="4" w:space="0" w:color="auto"/>
                    <w:right w:val="single" w:sz="4" w:space="0" w:color="auto"/>
                  </w:tcBorders>
                  <w:vAlign w:val="center"/>
                </w:tcPr>
                <w:p w:rsidR="001C0AAC" w:rsidRDefault="001C0AAC" w:rsidP="001C0AAC">
                  <w:pPr>
                    <w:jc w:val="center"/>
                    <w:rPr>
                      <w:rFonts w:ascii="Times New Roman" w:hAnsi="Times New Roman"/>
                      <w:color w:val="000000"/>
                      <w:szCs w:val="21"/>
                    </w:rPr>
                  </w:pPr>
                  <w:r>
                    <w:rPr>
                      <w:rFonts w:ascii="Times New Roman" w:hAnsi="Times New Roman" w:hint="eastAsia"/>
                      <w:color w:val="000000"/>
                      <w:szCs w:val="21"/>
                    </w:rPr>
                    <w:t>监测</w:t>
                  </w:r>
                  <w:r>
                    <w:rPr>
                      <w:rFonts w:ascii="Times New Roman" w:hAnsi="Times New Roman"/>
                      <w:color w:val="000000"/>
                      <w:szCs w:val="21"/>
                    </w:rPr>
                    <w:t>1</w:t>
                  </w:r>
                  <w:r>
                    <w:rPr>
                      <w:rFonts w:ascii="Times New Roman" w:hAnsi="Times New Roman" w:hint="eastAsia"/>
                      <w:color w:val="000000"/>
                      <w:szCs w:val="21"/>
                    </w:rPr>
                    <w:t>周期</w:t>
                  </w:r>
                  <w:r>
                    <w:rPr>
                      <w:rFonts w:ascii="Times New Roman" w:hAnsi="Times New Roman"/>
                      <w:color w:val="000000"/>
                      <w:szCs w:val="21"/>
                    </w:rPr>
                    <w:t>/</w:t>
                  </w:r>
                  <w:r>
                    <w:rPr>
                      <w:rFonts w:ascii="Times New Roman" w:hAnsi="Times New Roman" w:hint="eastAsia"/>
                      <w:color w:val="000000"/>
                      <w:szCs w:val="21"/>
                    </w:rPr>
                    <w:t>天，</w:t>
                  </w:r>
                </w:p>
                <w:p w:rsidR="001C0AAC" w:rsidRDefault="001C0AAC" w:rsidP="001C0AAC">
                  <w:pPr>
                    <w:jc w:val="center"/>
                    <w:rPr>
                      <w:rFonts w:ascii="Times New Roman" w:hAnsi="Times New Roman"/>
                      <w:color w:val="000000"/>
                      <w:szCs w:val="21"/>
                    </w:rPr>
                  </w:pPr>
                  <w:r>
                    <w:rPr>
                      <w:rFonts w:ascii="Times New Roman" w:hAnsi="Times New Roman" w:hint="eastAsia"/>
                      <w:color w:val="000000"/>
                      <w:szCs w:val="21"/>
                    </w:rPr>
                    <w:t>3</w:t>
                  </w:r>
                  <w:r>
                    <w:rPr>
                      <w:rFonts w:ascii="Times New Roman" w:hAnsi="Times New Roman" w:hint="eastAsia"/>
                      <w:color w:val="000000"/>
                      <w:szCs w:val="21"/>
                    </w:rPr>
                    <w:t>次</w:t>
                  </w:r>
                  <w:r>
                    <w:rPr>
                      <w:rFonts w:ascii="Times New Roman" w:hAnsi="Times New Roman"/>
                      <w:color w:val="000000"/>
                      <w:szCs w:val="21"/>
                    </w:rPr>
                    <w:t>/</w:t>
                  </w:r>
                  <w:r>
                    <w:rPr>
                      <w:rFonts w:ascii="Times New Roman" w:hAnsi="Times New Roman" w:hint="eastAsia"/>
                      <w:color w:val="000000"/>
                      <w:szCs w:val="21"/>
                    </w:rPr>
                    <w:t>周期，</w:t>
                  </w:r>
                </w:p>
                <w:p w:rsidR="001C0AAC" w:rsidRDefault="001C0AAC" w:rsidP="001C0AAC">
                  <w:pPr>
                    <w:jc w:val="center"/>
                    <w:rPr>
                      <w:rFonts w:ascii="Times New Roman" w:hAnsi="Times New Roman"/>
                      <w:color w:val="000000"/>
                      <w:szCs w:val="21"/>
                    </w:rPr>
                  </w:pPr>
                  <w:r>
                    <w:rPr>
                      <w:rFonts w:ascii="Times New Roman" w:hAnsi="Times New Roman" w:hint="eastAsia"/>
                      <w:color w:val="000000"/>
                      <w:szCs w:val="21"/>
                    </w:rPr>
                    <w:t>有效监测两天</w:t>
                  </w:r>
                </w:p>
              </w:tc>
            </w:tr>
            <w:tr w:rsidR="001C0AAC" w:rsidTr="001C0AAC">
              <w:trPr>
                <w:cantSplit/>
                <w:trHeight w:val="364"/>
                <w:jc w:val="center"/>
              </w:trPr>
              <w:tc>
                <w:tcPr>
                  <w:tcW w:w="1129" w:type="dxa"/>
                  <w:vMerge/>
                  <w:tcBorders>
                    <w:left w:val="single" w:sz="4" w:space="0" w:color="auto"/>
                    <w:right w:val="single" w:sz="4" w:space="0" w:color="auto"/>
                  </w:tcBorders>
                  <w:vAlign w:val="center"/>
                </w:tcPr>
                <w:p w:rsidR="001C0AAC" w:rsidRDefault="001C0AAC" w:rsidP="001C0AAC">
                  <w:pPr>
                    <w:jc w:val="center"/>
                    <w:rPr>
                      <w:rFonts w:ascii="Times New Roman" w:hAnsi="Times New Roman"/>
                      <w:color w:val="000000"/>
                      <w:szCs w:val="21"/>
                    </w:rPr>
                  </w:pPr>
                </w:p>
              </w:tc>
              <w:tc>
                <w:tcPr>
                  <w:tcW w:w="3544" w:type="dxa"/>
                  <w:tcBorders>
                    <w:top w:val="single" w:sz="4" w:space="0" w:color="auto"/>
                    <w:left w:val="single" w:sz="4" w:space="0" w:color="auto"/>
                    <w:bottom w:val="single" w:sz="4" w:space="0" w:color="auto"/>
                    <w:right w:val="single" w:sz="4" w:space="0" w:color="auto"/>
                  </w:tcBorders>
                  <w:vAlign w:val="center"/>
                </w:tcPr>
                <w:p w:rsidR="001C0AAC" w:rsidRDefault="001C0AAC" w:rsidP="001C0AAC">
                  <w:pPr>
                    <w:jc w:val="center"/>
                    <w:rPr>
                      <w:rFonts w:ascii="Times New Roman" w:hAnsi="Times New Roman"/>
                      <w:color w:val="000000"/>
                      <w:szCs w:val="21"/>
                    </w:rPr>
                  </w:pPr>
                  <w:r>
                    <w:rPr>
                      <w:rFonts w:ascii="Times New Roman" w:hAnsi="Times New Roman" w:hint="eastAsia"/>
                      <w:color w:val="000000"/>
                      <w:szCs w:val="21"/>
                    </w:rPr>
                    <w:t>喷塑粉尘排气筒</w:t>
                  </w:r>
                  <w:r>
                    <w:rPr>
                      <w:rFonts w:ascii="Times New Roman" w:eastAsia="楷体" w:hAnsi="Times New Roman"/>
                      <w:sz w:val="24"/>
                    </w:rPr>
                    <w:t>◎</w:t>
                  </w:r>
                  <w:r>
                    <w:rPr>
                      <w:rFonts w:ascii="Times New Roman" w:hAnsi="Times New Roman"/>
                      <w:color w:val="000000"/>
                      <w:szCs w:val="21"/>
                    </w:rPr>
                    <w:t>02</w:t>
                  </w:r>
                </w:p>
              </w:tc>
              <w:tc>
                <w:tcPr>
                  <w:tcW w:w="2193" w:type="dxa"/>
                  <w:tcBorders>
                    <w:top w:val="single" w:sz="4" w:space="0" w:color="auto"/>
                    <w:left w:val="single" w:sz="4" w:space="0" w:color="auto"/>
                    <w:bottom w:val="single" w:sz="4" w:space="0" w:color="auto"/>
                    <w:right w:val="single" w:sz="4" w:space="0" w:color="auto"/>
                  </w:tcBorders>
                  <w:vAlign w:val="center"/>
                </w:tcPr>
                <w:p w:rsidR="001C0AAC" w:rsidRDefault="001C0AAC" w:rsidP="001C0AAC">
                  <w:pPr>
                    <w:jc w:val="center"/>
                    <w:rPr>
                      <w:rFonts w:ascii="Times New Roman" w:hAnsi="Times New Roman"/>
                      <w:color w:val="000000"/>
                      <w:szCs w:val="21"/>
                    </w:rPr>
                  </w:pPr>
                  <w:r>
                    <w:rPr>
                      <w:rFonts w:ascii="Times New Roman" w:hAnsi="Times New Roman" w:hint="eastAsia"/>
                      <w:color w:val="000000"/>
                      <w:szCs w:val="21"/>
                    </w:rPr>
                    <w:t>颗粒物</w:t>
                  </w:r>
                </w:p>
              </w:tc>
              <w:tc>
                <w:tcPr>
                  <w:tcW w:w="1909" w:type="dxa"/>
                  <w:vMerge/>
                  <w:tcBorders>
                    <w:left w:val="single" w:sz="4" w:space="0" w:color="auto"/>
                    <w:right w:val="single" w:sz="4" w:space="0" w:color="auto"/>
                  </w:tcBorders>
                  <w:vAlign w:val="center"/>
                </w:tcPr>
                <w:p w:rsidR="001C0AAC" w:rsidRDefault="001C0AAC" w:rsidP="001C0AAC">
                  <w:pPr>
                    <w:jc w:val="center"/>
                    <w:rPr>
                      <w:rFonts w:ascii="Times New Roman" w:hAnsi="Times New Roman"/>
                      <w:color w:val="000000"/>
                      <w:szCs w:val="21"/>
                    </w:rPr>
                  </w:pPr>
                </w:p>
              </w:tc>
            </w:tr>
            <w:tr w:rsidR="001C0AAC" w:rsidTr="001C0AAC">
              <w:trPr>
                <w:cantSplit/>
                <w:trHeight w:val="364"/>
                <w:jc w:val="center"/>
              </w:trPr>
              <w:tc>
                <w:tcPr>
                  <w:tcW w:w="1129" w:type="dxa"/>
                  <w:vMerge/>
                  <w:tcBorders>
                    <w:left w:val="single" w:sz="4" w:space="0" w:color="auto"/>
                    <w:right w:val="single" w:sz="4" w:space="0" w:color="auto"/>
                  </w:tcBorders>
                  <w:vAlign w:val="center"/>
                </w:tcPr>
                <w:p w:rsidR="001C0AAC" w:rsidRDefault="001C0AAC" w:rsidP="001C0AAC">
                  <w:pPr>
                    <w:jc w:val="center"/>
                    <w:rPr>
                      <w:rFonts w:ascii="Times New Roman" w:hAnsi="Times New Roman"/>
                      <w:color w:val="000000"/>
                      <w:szCs w:val="21"/>
                    </w:rPr>
                  </w:pPr>
                </w:p>
              </w:tc>
              <w:tc>
                <w:tcPr>
                  <w:tcW w:w="3544" w:type="dxa"/>
                  <w:tcBorders>
                    <w:top w:val="single" w:sz="4" w:space="0" w:color="auto"/>
                    <w:left w:val="single" w:sz="4" w:space="0" w:color="auto"/>
                    <w:bottom w:val="single" w:sz="4" w:space="0" w:color="auto"/>
                    <w:right w:val="single" w:sz="4" w:space="0" w:color="auto"/>
                  </w:tcBorders>
                  <w:vAlign w:val="center"/>
                </w:tcPr>
                <w:p w:rsidR="001C0AAC" w:rsidRDefault="001C0AAC" w:rsidP="001C0AAC">
                  <w:pPr>
                    <w:jc w:val="center"/>
                    <w:rPr>
                      <w:rFonts w:ascii="Times New Roman" w:hAnsi="Times New Roman"/>
                      <w:color w:val="000000"/>
                      <w:szCs w:val="21"/>
                    </w:rPr>
                  </w:pPr>
                  <w:r>
                    <w:rPr>
                      <w:rFonts w:ascii="Times New Roman" w:hAnsi="Times New Roman" w:hint="eastAsia"/>
                      <w:color w:val="000000"/>
                      <w:szCs w:val="21"/>
                    </w:rPr>
                    <w:t>固化废气、</w:t>
                  </w:r>
                  <w:r w:rsidR="00257F68">
                    <w:rPr>
                      <w:rFonts w:ascii="Times New Roman" w:hAnsi="Times New Roman" w:hint="eastAsia"/>
                      <w:color w:val="000000"/>
                      <w:szCs w:val="21"/>
                    </w:rPr>
                    <w:t>液化石油气</w:t>
                  </w:r>
                  <w:r>
                    <w:rPr>
                      <w:rFonts w:ascii="Times New Roman" w:hAnsi="Times New Roman" w:hint="eastAsia"/>
                      <w:color w:val="000000"/>
                      <w:szCs w:val="21"/>
                    </w:rPr>
                    <w:t>燃烧废气排气筒</w:t>
                  </w:r>
                  <w:r>
                    <w:rPr>
                      <w:rFonts w:ascii="Times New Roman" w:eastAsia="楷体" w:hAnsi="Times New Roman"/>
                      <w:sz w:val="24"/>
                    </w:rPr>
                    <w:t>◎</w:t>
                  </w:r>
                  <w:r>
                    <w:rPr>
                      <w:rFonts w:ascii="Times New Roman" w:hAnsi="Times New Roman"/>
                      <w:color w:val="000000"/>
                      <w:szCs w:val="21"/>
                    </w:rPr>
                    <w:t>03</w:t>
                  </w:r>
                </w:p>
              </w:tc>
              <w:tc>
                <w:tcPr>
                  <w:tcW w:w="2193" w:type="dxa"/>
                  <w:tcBorders>
                    <w:top w:val="single" w:sz="4" w:space="0" w:color="auto"/>
                    <w:left w:val="single" w:sz="4" w:space="0" w:color="auto"/>
                    <w:bottom w:val="single" w:sz="4" w:space="0" w:color="auto"/>
                    <w:right w:val="single" w:sz="4" w:space="0" w:color="auto"/>
                  </w:tcBorders>
                  <w:vAlign w:val="center"/>
                </w:tcPr>
                <w:p w:rsidR="001C0AAC" w:rsidRDefault="001C0AAC" w:rsidP="001C0AAC">
                  <w:pPr>
                    <w:jc w:val="center"/>
                    <w:rPr>
                      <w:rFonts w:ascii="Times New Roman" w:hAnsi="Times New Roman"/>
                      <w:color w:val="000000"/>
                      <w:szCs w:val="21"/>
                    </w:rPr>
                  </w:pPr>
                  <w:r>
                    <w:rPr>
                      <w:rFonts w:ascii="Times New Roman" w:hAnsi="Times New Roman" w:hint="eastAsia"/>
                      <w:color w:val="000000"/>
                      <w:szCs w:val="21"/>
                    </w:rPr>
                    <w:t>非甲烷总烃、颗粒物、二氧化硫、氮氧化物</w:t>
                  </w:r>
                </w:p>
              </w:tc>
              <w:tc>
                <w:tcPr>
                  <w:tcW w:w="1909" w:type="dxa"/>
                  <w:vMerge/>
                  <w:tcBorders>
                    <w:left w:val="single" w:sz="4" w:space="0" w:color="auto"/>
                    <w:right w:val="single" w:sz="4" w:space="0" w:color="auto"/>
                  </w:tcBorders>
                  <w:vAlign w:val="center"/>
                </w:tcPr>
                <w:p w:rsidR="001C0AAC" w:rsidRDefault="001C0AAC" w:rsidP="001C0AAC">
                  <w:pPr>
                    <w:jc w:val="center"/>
                    <w:rPr>
                      <w:rFonts w:ascii="Times New Roman" w:hAnsi="Times New Roman"/>
                      <w:color w:val="000000"/>
                      <w:szCs w:val="21"/>
                    </w:rPr>
                  </w:pPr>
                </w:p>
              </w:tc>
            </w:tr>
            <w:tr w:rsidR="001C0AAC" w:rsidTr="001C0AAC">
              <w:trPr>
                <w:cantSplit/>
                <w:trHeight w:hRule="exact" w:val="460"/>
                <w:jc w:val="center"/>
              </w:trPr>
              <w:tc>
                <w:tcPr>
                  <w:tcW w:w="1129" w:type="dxa"/>
                  <w:vMerge/>
                  <w:tcBorders>
                    <w:left w:val="single" w:sz="4" w:space="0" w:color="auto"/>
                    <w:right w:val="single" w:sz="4" w:space="0" w:color="auto"/>
                  </w:tcBorders>
                  <w:vAlign w:val="center"/>
                </w:tcPr>
                <w:p w:rsidR="001C0AAC" w:rsidRDefault="001C0AAC" w:rsidP="001C0AAC">
                  <w:pPr>
                    <w:jc w:val="center"/>
                    <w:rPr>
                      <w:rFonts w:ascii="Times New Roman" w:hAnsi="Times New Roman"/>
                      <w:color w:val="000000"/>
                      <w:szCs w:val="21"/>
                    </w:rPr>
                  </w:pPr>
                </w:p>
              </w:tc>
              <w:tc>
                <w:tcPr>
                  <w:tcW w:w="3544" w:type="dxa"/>
                  <w:tcBorders>
                    <w:top w:val="single" w:sz="4" w:space="0" w:color="auto"/>
                    <w:left w:val="single" w:sz="4" w:space="0" w:color="auto"/>
                    <w:bottom w:val="single" w:sz="4" w:space="0" w:color="auto"/>
                    <w:right w:val="single" w:sz="4" w:space="0" w:color="auto"/>
                  </w:tcBorders>
                  <w:vAlign w:val="center"/>
                </w:tcPr>
                <w:p w:rsidR="001C0AAC" w:rsidRDefault="001C0AAC" w:rsidP="001C0AAC">
                  <w:pPr>
                    <w:jc w:val="center"/>
                    <w:rPr>
                      <w:rFonts w:ascii="Times New Roman" w:hAnsi="Times New Roman"/>
                      <w:color w:val="000000"/>
                      <w:szCs w:val="21"/>
                    </w:rPr>
                  </w:pPr>
                  <w:r>
                    <w:rPr>
                      <w:rFonts w:ascii="Times New Roman" w:hAnsi="Times New Roman" w:hint="eastAsia"/>
                      <w:color w:val="000000"/>
                      <w:szCs w:val="21"/>
                    </w:rPr>
                    <w:t>厂界无组织废气</w:t>
                  </w:r>
                  <w:r>
                    <w:rPr>
                      <w:rFonts w:ascii="Times New Roman" w:hAnsi="Times New Roman"/>
                      <w:color w:val="000000"/>
                      <w:szCs w:val="21"/>
                    </w:rPr>
                    <w:t>○05</w:t>
                  </w:r>
                  <w:r>
                    <w:rPr>
                      <w:rFonts w:ascii="Times New Roman" w:hAnsi="Times New Roman" w:hint="eastAsia"/>
                      <w:color w:val="000000"/>
                      <w:szCs w:val="21"/>
                    </w:rPr>
                    <w:t>、</w:t>
                  </w:r>
                  <w:r>
                    <w:rPr>
                      <w:rFonts w:ascii="Times New Roman" w:hAnsi="Times New Roman" w:hint="eastAsia"/>
                      <w:color w:val="000000"/>
                      <w:szCs w:val="21"/>
                    </w:rPr>
                    <w:t>0</w:t>
                  </w:r>
                  <w:r>
                    <w:rPr>
                      <w:rFonts w:ascii="Times New Roman" w:hAnsi="Times New Roman"/>
                      <w:color w:val="000000"/>
                      <w:szCs w:val="21"/>
                    </w:rPr>
                    <w:t>6</w:t>
                  </w:r>
                  <w:r>
                    <w:rPr>
                      <w:rFonts w:ascii="Times New Roman" w:hAnsi="Times New Roman" w:hint="eastAsia"/>
                      <w:color w:val="000000"/>
                      <w:szCs w:val="21"/>
                    </w:rPr>
                    <w:t>、</w:t>
                  </w:r>
                  <w:r>
                    <w:rPr>
                      <w:rFonts w:ascii="Times New Roman" w:hAnsi="Times New Roman" w:hint="eastAsia"/>
                      <w:color w:val="000000"/>
                      <w:szCs w:val="21"/>
                    </w:rPr>
                    <w:t>0</w:t>
                  </w:r>
                  <w:r>
                    <w:rPr>
                      <w:rFonts w:ascii="Times New Roman" w:hAnsi="Times New Roman"/>
                      <w:color w:val="000000"/>
                      <w:szCs w:val="21"/>
                    </w:rPr>
                    <w:t>7</w:t>
                  </w:r>
                  <w:r>
                    <w:rPr>
                      <w:rFonts w:ascii="Times New Roman" w:hAnsi="Times New Roman" w:hint="eastAsia"/>
                      <w:color w:val="000000"/>
                      <w:szCs w:val="21"/>
                    </w:rPr>
                    <w:t>、</w:t>
                  </w:r>
                  <w:r>
                    <w:rPr>
                      <w:rFonts w:ascii="Times New Roman" w:hAnsi="Times New Roman" w:hint="eastAsia"/>
                      <w:color w:val="000000"/>
                      <w:szCs w:val="21"/>
                    </w:rPr>
                    <w:t>0</w:t>
                  </w:r>
                  <w:r>
                    <w:rPr>
                      <w:rFonts w:ascii="Times New Roman" w:hAnsi="Times New Roman"/>
                      <w:color w:val="000000"/>
                      <w:szCs w:val="21"/>
                    </w:rPr>
                    <w:t>8</w:t>
                  </w:r>
                </w:p>
              </w:tc>
              <w:tc>
                <w:tcPr>
                  <w:tcW w:w="2193" w:type="dxa"/>
                  <w:tcBorders>
                    <w:top w:val="single" w:sz="4" w:space="0" w:color="auto"/>
                    <w:left w:val="single" w:sz="4" w:space="0" w:color="auto"/>
                    <w:bottom w:val="single" w:sz="4" w:space="0" w:color="auto"/>
                    <w:right w:val="single" w:sz="4" w:space="0" w:color="auto"/>
                  </w:tcBorders>
                  <w:vAlign w:val="center"/>
                </w:tcPr>
                <w:p w:rsidR="001C0AAC" w:rsidRDefault="001C0AAC" w:rsidP="001C0AAC">
                  <w:pPr>
                    <w:jc w:val="center"/>
                    <w:rPr>
                      <w:rFonts w:ascii="Times New Roman" w:hAnsi="Times New Roman"/>
                      <w:color w:val="000000"/>
                      <w:szCs w:val="21"/>
                    </w:rPr>
                  </w:pPr>
                  <w:r>
                    <w:rPr>
                      <w:rFonts w:ascii="Times New Roman" w:hAnsi="Times New Roman" w:hint="eastAsia"/>
                      <w:color w:val="000000"/>
                      <w:szCs w:val="21"/>
                    </w:rPr>
                    <w:t>非甲烷总烃、颗粒物</w:t>
                  </w:r>
                </w:p>
              </w:tc>
              <w:tc>
                <w:tcPr>
                  <w:tcW w:w="1909" w:type="dxa"/>
                  <w:vMerge/>
                  <w:tcBorders>
                    <w:left w:val="single" w:sz="4" w:space="0" w:color="auto"/>
                    <w:right w:val="single" w:sz="4" w:space="0" w:color="auto"/>
                  </w:tcBorders>
                  <w:vAlign w:val="center"/>
                </w:tcPr>
                <w:p w:rsidR="001C0AAC" w:rsidRDefault="001C0AAC" w:rsidP="001C0AAC">
                  <w:pPr>
                    <w:jc w:val="center"/>
                    <w:rPr>
                      <w:rFonts w:ascii="Times New Roman" w:hAnsi="Times New Roman"/>
                      <w:color w:val="000000"/>
                      <w:szCs w:val="21"/>
                    </w:rPr>
                  </w:pPr>
                </w:p>
              </w:tc>
            </w:tr>
            <w:tr w:rsidR="001C0AAC" w:rsidTr="001C0AAC">
              <w:trPr>
                <w:cantSplit/>
                <w:trHeight w:hRule="exact" w:val="626"/>
                <w:jc w:val="center"/>
              </w:trPr>
              <w:tc>
                <w:tcPr>
                  <w:tcW w:w="1129" w:type="dxa"/>
                  <w:vMerge w:val="restart"/>
                  <w:tcBorders>
                    <w:top w:val="single" w:sz="4" w:space="0" w:color="auto"/>
                    <w:left w:val="single" w:sz="4" w:space="0" w:color="auto"/>
                    <w:right w:val="single" w:sz="4" w:space="0" w:color="auto"/>
                  </w:tcBorders>
                  <w:vAlign w:val="center"/>
                </w:tcPr>
                <w:p w:rsidR="001C0AAC" w:rsidRDefault="001C0AAC" w:rsidP="001C0AAC">
                  <w:pPr>
                    <w:jc w:val="center"/>
                    <w:rPr>
                      <w:rFonts w:ascii="Times New Roman" w:hAnsi="Times New Roman"/>
                      <w:color w:val="000000"/>
                      <w:szCs w:val="21"/>
                    </w:rPr>
                  </w:pPr>
                  <w:r>
                    <w:rPr>
                      <w:rFonts w:ascii="Times New Roman" w:hAnsi="Times New Roman" w:hint="eastAsia"/>
                      <w:color w:val="000000"/>
                      <w:szCs w:val="21"/>
                    </w:rPr>
                    <w:t>噪声</w:t>
                  </w:r>
                </w:p>
              </w:tc>
              <w:tc>
                <w:tcPr>
                  <w:tcW w:w="3544" w:type="dxa"/>
                  <w:tcBorders>
                    <w:top w:val="single" w:sz="4" w:space="0" w:color="auto"/>
                    <w:left w:val="single" w:sz="4" w:space="0" w:color="auto"/>
                    <w:bottom w:val="single" w:sz="4" w:space="0" w:color="auto"/>
                    <w:right w:val="single" w:sz="4" w:space="0" w:color="auto"/>
                  </w:tcBorders>
                  <w:vAlign w:val="center"/>
                </w:tcPr>
                <w:p w:rsidR="001C0AAC" w:rsidRDefault="001C0AAC" w:rsidP="001C0AAC">
                  <w:pPr>
                    <w:jc w:val="center"/>
                    <w:rPr>
                      <w:rFonts w:ascii="Times New Roman" w:hAnsi="Times New Roman"/>
                      <w:color w:val="000000"/>
                      <w:szCs w:val="21"/>
                    </w:rPr>
                  </w:pPr>
                  <w:r>
                    <w:rPr>
                      <w:rFonts w:ascii="Times New Roman" w:hAnsi="Times New Roman" w:hint="eastAsia"/>
                      <w:color w:val="000000"/>
                      <w:szCs w:val="21"/>
                    </w:rPr>
                    <w:t>厂界东</w:t>
                  </w:r>
                  <w:r>
                    <w:rPr>
                      <w:rFonts w:ascii="Times New Roman" w:hAnsi="Times New Roman"/>
                      <w:color w:val="000000"/>
                      <w:szCs w:val="21"/>
                    </w:rPr>
                    <w:t>▲</w:t>
                  </w:r>
                  <w:r>
                    <w:rPr>
                      <w:rFonts w:ascii="Times New Roman" w:hAnsi="Times New Roman" w:hint="eastAsia"/>
                      <w:color w:val="000000"/>
                      <w:szCs w:val="21"/>
                    </w:rPr>
                    <w:t>1</w:t>
                  </w:r>
                  <w:r>
                    <w:rPr>
                      <w:rFonts w:ascii="Times New Roman" w:hAnsi="Times New Roman"/>
                      <w:color w:val="000000"/>
                      <w:szCs w:val="21"/>
                    </w:rPr>
                    <w:t>2</w:t>
                  </w:r>
                  <w:r>
                    <w:rPr>
                      <w:rFonts w:ascii="Times New Roman" w:hAnsi="Times New Roman" w:hint="eastAsia"/>
                      <w:color w:val="000000"/>
                      <w:szCs w:val="21"/>
                    </w:rPr>
                    <w:t>、厂界南</w:t>
                  </w:r>
                  <w:r>
                    <w:rPr>
                      <w:rFonts w:ascii="Times New Roman" w:hAnsi="Times New Roman"/>
                      <w:color w:val="000000"/>
                      <w:szCs w:val="21"/>
                    </w:rPr>
                    <w:t>▲</w:t>
                  </w:r>
                  <w:r>
                    <w:rPr>
                      <w:rFonts w:ascii="Times New Roman" w:hAnsi="Times New Roman" w:hint="eastAsia"/>
                      <w:color w:val="000000"/>
                      <w:szCs w:val="21"/>
                    </w:rPr>
                    <w:t>1</w:t>
                  </w:r>
                  <w:r>
                    <w:rPr>
                      <w:rFonts w:ascii="Times New Roman" w:hAnsi="Times New Roman"/>
                      <w:color w:val="000000"/>
                      <w:szCs w:val="21"/>
                    </w:rPr>
                    <w:t>3</w:t>
                  </w:r>
                  <w:r>
                    <w:rPr>
                      <w:rFonts w:ascii="Times New Roman" w:hAnsi="Times New Roman" w:hint="eastAsia"/>
                      <w:color w:val="000000"/>
                      <w:szCs w:val="21"/>
                    </w:rPr>
                    <w:t>、厂界西</w:t>
                  </w:r>
                  <w:r>
                    <w:rPr>
                      <w:rFonts w:ascii="Times New Roman" w:hAnsi="Times New Roman"/>
                      <w:color w:val="000000"/>
                      <w:szCs w:val="21"/>
                    </w:rPr>
                    <w:t>▲14</w:t>
                  </w:r>
                  <w:r>
                    <w:rPr>
                      <w:rFonts w:ascii="Times New Roman" w:hAnsi="Times New Roman" w:hint="eastAsia"/>
                      <w:color w:val="000000"/>
                      <w:szCs w:val="21"/>
                    </w:rPr>
                    <w:t>、厂界北</w:t>
                  </w:r>
                  <w:r>
                    <w:rPr>
                      <w:rFonts w:ascii="Times New Roman" w:hAnsi="Times New Roman"/>
                      <w:color w:val="000000"/>
                      <w:szCs w:val="21"/>
                    </w:rPr>
                    <w:t>▲</w:t>
                  </w:r>
                  <w:r>
                    <w:rPr>
                      <w:rFonts w:ascii="Times New Roman" w:hAnsi="Times New Roman" w:hint="eastAsia"/>
                      <w:color w:val="000000"/>
                      <w:szCs w:val="21"/>
                    </w:rPr>
                    <w:t>1</w:t>
                  </w:r>
                  <w:r>
                    <w:rPr>
                      <w:rFonts w:ascii="Times New Roman" w:hAnsi="Times New Roman"/>
                      <w:color w:val="000000"/>
                      <w:szCs w:val="21"/>
                    </w:rPr>
                    <w:t>5</w:t>
                  </w:r>
                </w:p>
              </w:tc>
              <w:tc>
                <w:tcPr>
                  <w:tcW w:w="2193" w:type="dxa"/>
                  <w:tcBorders>
                    <w:top w:val="single" w:sz="4" w:space="0" w:color="auto"/>
                    <w:left w:val="single" w:sz="4" w:space="0" w:color="auto"/>
                    <w:bottom w:val="single" w:sz="4" w:space="0" w:color="auto"/>
                    <w:right w:val="single" w:sz="4" w:space="0" w:color="auto"/>
                  </w:tcBorders>
                  <w:vAlign w:val="center"/>
                </w:tcPr>
                <w:p w:rsidR="001C0AAC" w:rsidRDefault="001C0AAC" w:rsidP="001C0AAC">
                  <w:pPr>
                    <w:jc w:val="center"/>
                    <w:rPr>
                      <w:rFonts w:ascii="Times New Roman" w:hAnsi="Times New Roman"/>
                      <w:color w:val="000000"/>
                      <w:szCs w:val="21"/>
                    </w:rPr>
                  </w:pPr>
                  <w:r>
                    <w:rPr>
                      <w:rFonts w:ascii="Times New Roman" w:hAnsi="Times New Roman" w:hint="eastAsia"/>
                      <w:color w:val="000000"/>
                      <w:szCs w:val="21"/>
                    </w:rPr>
                    <w:t>厂界噪声</w:t>
                  </w:r>
                </w:p>
              </w:tc>
              <w:tc>
                <w:tcPr>
                  <w:tcW w:w="1909" w:type="dxa"/>
                  <w:vMerge w:val="restart"/>
                  <w:tcBorders>
                    <w:top w:val="single" w:sz="4" w:space="0" w:color="auto"/>
                    <w:left w:val="single" w:sz="4" w:space="0" w:color="auto"/>
                    <w:right w:val="single" w:sz="4" w:space="0" w:color="auto"/>
                  </w:tcBorders>
                  <w:vAlign w:val="center"/>
                </w:tcPr>
                <w:p w:rsidR="001C0AAC" w:rsidRDefault="001C0AAC" w:rsidP="001C0AAC">
                  <w:pPr>
                    <w:jc w:val="center"/>
                    <w:rPr>
                      <w:rFonts w:ascii="Times New Roman" w:hAnsi="Times New Roman"/>
                      <w:color w:val="000000"/>
                      <w:szCs w:val="21"/>
                    </w:rPr>
                  </w:pPr>
                  <w:r>
                    <w:rPr>
                      <w:rFonts w:ascii="Times New Roman" w:hAnsi="Times New Roman" w:hint="eastAsia"/>
                      <w:color w:val="000000"/>
                      <w:szCs w:val="21"/>
                    </w:rPr>
                    <w:t>每天昼间监测</w:t>
                  </w:r>
                  <w:r>
                    <w:rPr>
                      <w:rFonts w:ascii="Times New Roman" w:hAnsi="Times New Roman"/>
                      <w:color w:val="000000"/>
                      <w:szCs w:val="21"/>
                    </w:rPr>
                    <w:t>2</w:t>
                  </w:r>
                  <w:r>
                    <w:rPr>
                      <w:rFonts w:ascii="Times New Roman" w:hAnsi="Times New Roman" w:hint="eastAsia"/>
                      <w:color w:val="000000"/>
                      <w:szCs w:val="21"/>
                    </w:rPr>
                    <w:t>次，有效监测两天</w:t>
                  </w:r>
                </w:p>
              </w:tc>
            </w:tr>
            <w:tr w:rsidR="001C0AAC" w:rsidTr="001C0AAC">
              <w:trPr>
                <w:cantSplit/>
                <w:trHeight w:hRule="exact" w:val="481"/>
                <w:jc w:val="center"/>
              </w:trPr>
              <w:tc>
                <w:tcPr>
                  <w:tcW w:w="1129" w:type="dxa"/>
                  <w:vMerge/>
                  <w:tcBorders>
                    <w:left w:val="single" w:sz="4" w:space="0" w:color="auto"/>
                    <w:bottom w:val="single" w:sz="4" w:space="0" w:color="auto"/>
                    <w:right w:val="single" w:sz="4" w:space="0" w:color="auto"/>
                  </w:tcBorders>
                  <w:vAlign w:val="center"/>
                </w:tcPr>
                <w:p w:rsidR="001C0AAC" w:rsidRDefault="001C0AAC" w:rsidP="001C0AAC">
                  <w:pPr>
                    <w:jc w:val="center"/>
                    <w:rPr>
                      <w:rFonts w:ascii="Times New Roman" w:hAnsi="Times New Roman"/>
                      <w:color w:val="000000"/>
                      <w:szCs w:val="21"/>
                    </w:rPr>
                  </w:pPr>
                </w:p>
              </w:tc>
              <w:tc>
                <w:tcPr>
                  <w:tcW w:w="3544" w:type="dxa"/>
                  <w:tcBorders>
                    <w:top w:val="single" w:sz="4" w:space="0" w:color="auto"/>
                    <w:left w:val="single" w:sz="4" w:space="0" w:color="auto"/>
                    <w:bottom w:val="single" w:sz="4" w:space="0" w:color="auto"/>
                    <w:right w:val="single" w:sz="4" w:space="0" w:color="auto"/>
                  </w:tcBorders>
                  <w:vAlign w:val="center"/>
                </w:tcPr>
                <w:p w:rsidR="001C0AAC" w:rsidRDefault="001C0AAC" w:rsidP="001C0AAC">
                  <w:pPr>
                    <w:jc w:val="center"/>
                    <w:rPr>
                      <w:rFonts w:ascii="Times New Roman" w:hAnsi="Times New Roman"/>
                      <w:color w:val="000000"/>
                      <w:szCs w:val="21"/>
                    </w:rPr>
                  </w:pPr>
                  <w:r>
                    <w:rPr>
                      <w:rFonts w:ascii="Times New Roman" w:hAnsi="Times New Roman" w:hint="eastAsia"/>
                      <w:color w:val="000000"/>
                      <w:szCs w:val="21"/>
                    </w:rPr>
                    <w:t>西侧仙宅村民居</w:t>
                  </w:r>
                  <w:r>
                    <w:rPr>
                      <w:rFonts w:ascii="Times New Roman" w:eastAsia="楷体" w:hAnsi="Times New Roman"/>
                      <w:sz w:val="24"/>
                    </w:rPr>
                    <w:t>△16</w:t>
                  </w:r>
                </w:p>
              </w:tc>
              <w:tc>
                <w:tcPr>
                  <w:tcW w:w="2193" w:type="dxa"/>
                  <w:tcBorders>
                    <w:top w:val="single" w:sz="4" w:space="0" w:color="auto"/>
                    <w:left w:val="single" w:sz="4" w:space="0" w:color="auto"/>
                    <w:bottom w:val="single" w:sz="4" w:space="0" w:color="auto"/>
                    <w:right w:val="single" w:sz="4" w:space="0" w:color="auto"/>
                  </w:tcBorders>
                  <w:vAlign w:val="center"/>
                </w:tcPr>
                <w:p w:rsidR="001C0AAC" w:rsidRDefault="001C0AAC" w:rsidP="001C0AAC">
                  <w:pPr>
                    <w:jc w:val="center"/>
                    <w:rPr>
                      <w:rFonts w:ascii="Times New Roman" w:hAnsi="Times New Roman"/>
                      <w:color w:val="000000"/>
                      <w:szCs w:val="21"/>
                    </w:rPr>
                  </w:pPr>
                  <w:r>
                    <w:rPr>
                      <w:rFonts w:ascii="Times New Roman" w:hAnsi="Times New Roman" w:hint="eastAsia"/>
                      <w:color w:val="000000"/>
                      <w:szCs w:val="21"/>
                    </w:rPr>
                    <w:t>声环境保护目标噪声</w:t>
                  </w:r>
                </w:p>
              </w:tc>
              <w:tc>
                <w:tcPr>
                  <w:tcW w:w="1909" w:type="dxa"/>
                  <w:vMerge/>
                  <w:tcBorders>
                    <w:left w:val="single" w:sz="4" w:space="0" w:color="auto"/>
                    <w:bottom w:val="single" w:sz="4" w:space="0" w:color="auto"/>
                    <w:right w:val="single" w:sz="4" w:space="0" w:color="auto"/>
                  </w:tcBorders>
                  <w:vAlign w:val="center"/>
                </w:tcPr>
                <w:p w:rsidR="001C0AAC" w:rsidRDefault="001C0AAC" w:rsidP="001C0AAC">
                  <w:pPr>
                    <w:jc w:val="center"/>
                    <w:rPr>
                      <w:rFonts w:ascii="Times New Roman" w:hAnsi="Times New Roman"/>
                      <w:color w:val="000000"/>
                      <w:szCs w:val="21"/>
                    </w:rPr>
                  </w:pPr>
                </w:p>
              </w:tc>
            </w:tr>
          </w:tbl>
          <w:p w:rsidR="001C0AAC" w:rsidRDefault="001C0AAC">
            <w:pPr>
              <w:jc w:val="center"/>
              <w:rPr>
                <w:rFonts w:ascii="Times New Roman" w:eastAsiaTheme="minorEastAsia" w:hAnsiTheme="minorEastAsia"/>
                <w:b/>
                <w:szCs w:val="21"/>
                <w:lang w:val="zh-CN"/>
              </w:rPr>
            </w:pPr>
            <w:r>
              <w:rPr>
                <w:noProof/>
              </w:rPr>
              <w:drawing>
                <wp:inline distT="0" distB="0" distL="0" distR="0" wp14:anchorId="227C06D2" wp14:editId="0B1E5DAA">
                  <wp:extent cx="4157227" cy="351853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75136" cy="3533693"/>
                          </a:xfrm>
                          <a:prstGeom prst="rect">
                            <a:avLst/>
                          </a:prstGeom>
                        </pic:spPr>
                      </pic:pic>
                    </a:graphicData>
                  </a:graphic>
                </wp:inline>
              </w:drawing>
            </w:r>
          </w:p>
          <w:p w:rsidR="0018097E" w:rsidRDefault="00515092">
            <w:pPr>
              <w:jc w:val="center"/>
              <w:rPr>
                <w:rFonts w:ascii="Times New Roman" w:eastAsiaTheme="minorEastAsia" w:hAnsi="Times New Roman"/>
                <w:szCs w:val="21"/>
                <w:lang w:val="zh-CN"/>
              </w:rPr>
            </w:pPr>
            <w:r>
              <w:rPr>
                <w:rFonts w:ascii="Times New Roman" w:eastAsiaTheme="minorEastAsia" w:hAnsiTheme="minorEastAsia" w:hint="eastAsia"/>
                <w:b/>
                <w:szCs w:val="21"/>
                <w:lang w:val="zh-CN"/>
              </w:rPr>
              <w:t>图</w:t>
            </w:r>
            <w:r>
              <w:rPr>
                <w:rFonts w:ascii="Times New Roman" w:eastAsiaTheme="minorEastAsia" w:hAnsi="Times New Roman"/>
                <w:b/>
                <w:szCs w:val="21"/>
                <w:lang w:val="zh-CN"/>
              </w:rPr>
              <w:t xml:space="preserve">6-1 </w:t>
            </w:r>
            <w:r>
              <w:rPr>
                <w:rFonts w:ascii="Times New Roman" w:eastAsiaTheme="minorEastAsia" w:hAnsiTheme="minorEastAsia" w:hint="eastAsia"/>
                <w:b/>
                <w:szCs w:val="21"/>
                <w:lang w:val="zh-CN"/>
              </w:rPr>
              <w:t>废水、无组织废气、噪声检测采样点位</w:t>
            </w:r>
          </w:p>
          <w:p w:rsidR="0018097E" w:rsidRDefault="001C0AAC">
            <w:pPr>
              <w:adjustRightInd w:val="0"/>
              <w:snapToGrid w:val="0"/>
              <w:spacing w:line="360" w:lineRule="auto"/>
              <w:ind w:firstLineChars="200" w:firstLine="420"/>
              <w:rPr>
                <w:rFonts w:ascii="Tahoma" w:eastAsia="仿宋_GB2312" w:hAnsi="Tahoma"/>
                <w:color w:val="000000"/>
                <w:szCs w:val="21"/>
              </w:rPr>
            </w:pPr>
            <w:r>
              <w:rPr>
                <w:rFonts w:ascii="Times New Roman" w:eastAsiaTheme="minorEastAsia" w:hAnsiTheme="minorEastAsia" w:hint="eastAsia"/>
                <w:szCs w:val="21"/>
              </w:rPr>
              <w:t>注：</w:t>
            </w:r>
            <w:r w:rsidR="002E2E8F">
              <w:rPr>
                <w:rFonts w:ascii="Times New Roman" w:eastAsiaTheme="minorEastAsia" w:hAnsiTheme="minorEastAsia" w:hint="eastAsia"/>
                <w:szCs w:val="21"/>
              </w:rPr>
              <w:t>由于废气处理设施进口处管道与设备紧密连接，不具备采样条件，因此未对</w:t>
            </w:r>
            <w:r w:rsidR="00027335">
              <w:rPr>
                <w:rFonts w:ascii="Times New Roman" w:eastAsiaTheme="minorEastAsia" w:hAnsiTheme="minorEastAsia" w:hint="eastAsia"/>
                <w:szCs w:val="21"/>
              </w:rPr>
              <w:t>废气处理设施进口进行监测</w:t>
            </w:r>
            <w:r w:rsidR="00515092">
              <w:rPr>
                <w:rFonts w:ascii="Times New Roman" w:eastAsiaTheme="minorEastAsia" w:hAnsiTheme="minorEastAsia" w:hint="eastAsia"/>
                <w:szCs w:val="21"/>
              </w:rPr>
              <w:t>。</w:t>
            </w:r>
          </w:p>
        </w:tc>
      </w:tr>
    </w:tbl>
    <w:p w:rsidR="0018097E" w:rsidRDefault="0018097E">
      <w:pPr>
        <w:sectPr w:rsidR="0018097E">
          <w:pgSz w:w="11906" w:h="16838"/>
          <w:pgMar w:top="1440" w:right="1800" w:bottom="1440" w:left="1800" w:header="851" w:footer="992" w:gutter="0"/>
          <w:cols w:space="425"/>
          <w:docGrid w:type="lines" w:linePitch="312"/>
        </w:sectPr>
      </w:pPr>
    </w:p>
    <w:p w:rsidR="0018097E" w:rsidRDefault="00515092">
      <w:pPr>
        <w:spacing w:line="360" w:lineRule="auto"/>
        <w:outlineLvl w:val="0"/>
        <w:rPr>
          <w:rFonts w:ascii="Times New Roman" w:hAnsi="Times New Roman"/>
          <w:b/>
          <w:sz w:val="24"/>
        </w:rPr>
      </w:pPr>
      <w:r>
        <w:rPr>
          <w:rFonts w:ascii="Times New Roman" w:hAnsi="Times New Roman" w:hint="eastAsia"/>
          <w:b/>
          <w:sz w:val="24"/>
        </w:rPr>
        <w:lastRenderedPageBreak/>
        <w:t>表七</w:t>
      </w: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5"/>
      </w:tblGrid>
      <w:tr w:rsidR="0018097E">
        <w:trPr>
          <w:trHeight w:val="90"/>
          <w:jc w:val="center"/>
        </w:trPr>
        <w:tc>
          <w:tcPr>
            <w:tcW w:w="9014" w:type="dxa"/>
            <w:tcBorders>
              <w:top w:val="single" w:sz="4" w:space="0" w:color="auto"/>
              <w:left w:val="single" w:sz="4" w:space="0" w:color="auto"/>
              <w:bottom w:val="single" w:sz="4" w:space="0" w:color="auto"/>
              <w:right w:val="single" w:sz="4" w:space="0" w:color="auto"/>
            </w:tcBorders>
          </w:tcPr>
          <w:p w:rsidR="0018097E" w:rsidRDefault="00515092">
            <w:pPr>
              <w:spacing w:line="360" w:lineRule="auto"/>
              <w:ind w:firstLineChars="200" w:firstLine="482"/>
              <w:rPr>
                <w:rStyle w:val="fontstyle01"/>
                <w:rFonts w:ascii="Times New Roman" w:hAnsi="Times New Roman" w:hint="default"/>
                <w:b/>
                <w:bCs/>
                <w:sz w:val="24"/>
                <w:szCs w:val="24"/>
              </w:rPr>
            </w:pPr>
            <w:r>
              <w:rPr>
                <w:rStyle w:val="fontstyle01"/>
                <w:rFonts w:ascii="Times New Roman" w:hAnsi="Times New Roman" w:hint="default"/>
                <w:b/>
                <w:bCs/>
                <w:sz w:val="24"/>
                <w:szCs w:val="24"/>
              </w:rPr>
              <w:t>7.1</w:t>
            </w:r>
            <w:r>
              <w:rPr>
                <w:rStyle w:val="fontstyle01"/>
                <w:rFonts w:ascii="Times New Roman" w:hAnsi="Times New Roman" w:hint="default"/>
                <w:b/>
                <w:bCs/>
                <w:sz w:val="24"/>
                <w:szCs w:val="24"/>
              </w:rPr>
              <w:t>验收监测期间生产工况记录：</w:t>
            </w:r>
          </w:p>
          <w:p w:rsidR="00027335" w:rsidRDefault="00027335" w:rsidP="00027335">
            <w:pPr>
              <w:spacing w:line="360" w:lineRule="auto"/>
              <w:ind w:firstLineChars="200" w:firstLine="480"/>
              <w:rPr>
                <w:rStyle w:val="fontstyle01"/>
                <w:rFonts w:ascii="Times New Roman" w:hAnsi="Times New Roman" w:hint="default"/>
                <w:sz w:val="24"/>
              </w:rPr>
            </w:pPr>
            <w:r>
              <w:rPr>
                <w:rStyle w:val="fontstyle01"/>
                <w:rFonts w:ascii="Times New Roman" w:hAnsi="Times New Roman" w:hint="default"/>
                <w:sz w:val="24"/>
              </w:rPr>
              <w:t>验收监测期间气象条件符合监测要求，本项目为整体验收，验收产能为</w:t>
            </w:r>
            <w:r w:rsidRPr="00B72638">
              <w:rPr>
                <w:rFonts w:ascii="Times New Roman" w:hAnsi="Times New Roman" w:hint="eastAsia"/>
                <w:color w:val="000000" w:themeColor="text1"/>
                <w:sz w:val="24"/>
                <w:szCs w:val="21"/>
              </w:rPr>
              <w:t>年产压缩机</w:t>
            </w:r>
            <w:r w:rsidRPr="00B72638">
              <w:rPr>
                <w:rFonts w:ascii="Times New Roman" w:hAnsi="Times New Roman" w:hint="eastAsia"/>
                <w:color w:val="000000" w:themeColor="text1"/>
                <w:sz w:val="24"/>
                <w:szCs w:val="21"/>
              </w:rPr>
              <w:t>4</w:t>
            </w:r>
            <w:r w:rsidRPr="00B72638">
              <w:rPr>
                <w:rFonts w:ascii="Times New Roman" w:hAnsi="Times New Roman" w:hint="eastAsia"/>
                <w:color w:val="000000" w:themeColor="text1"/>
                <w:sz w:val="24"/>
                <w:szCs w:val="21"/>
              </w:rPr>
              <w:t>万台、空气泵</w:t>
            </w:r>
            <w:r w:rsidRPr="00B72638">
              <w:rPr>
                <w:rFonts w:ascii="Times New Roman" w:hAnsi="Times New Roman" w:hint="eastAsia"/>
                <w:color w:val="000000" w:themeColor="text1"/>
                <w:sz w:val="24"/>
                <w:szCs w:val="21"/>
              </w:rPr>
              <w:t>2</w:t>
            </w:r>
            <w:r w:rsidRPr="00B72638">
              <w:rPr>
                <w:rFonts w:ascii="Times New Roman" w:hAnsi="Times New Roman" w:hint="eastAsia"/>
                <w:color w:val="000000" w:themeColor="text1"/>
                <w:sz w:val="24"/>
                <w:szCs w:val="21"/>
              </w:rPr>
              <w:t>万台，修理压缩机</w:t>
            </w:r>
            <w:r w:rsidRPr="00B72638">
              <w:rPr>
                <w:rFonts w:ascii="Times New Roman" w:hAnsi="Times New Roman" w:hint="eastAsia"/>
                <w:color w:val="000000" w:themeColor="text1"/>
                <w:sz w:val="24"/>
                <w:szCs w:val="21"/>
              </w:rPr>
              <w:t>4</w:t>
            </w:r>
            <w:r w:rsidRPr="00B72638">
              <w:rPr>
                <w:rFonts w:ascii="Times New Roman" w:hAnsi="Times New Roman" w:hint="eastAsia"/>
                <w:color w:val="000000" w:themeColor="text1"/>
                <w:sz w:val="24"/>
                <w:szCs w:val="21"/>
              </w:rPr>
              <w:t>万台</w:t>
            </w:r>
            <w:r>
              <w:rPr>
                <w:rStyle w:val="fontstyle01"/>
                <w:rFonts w:ascii="Times New Roman" w:hAnsi="Times New Roman" w:hint="default"/>
                <w:sz w:val="24"/>
              </w:rPr>
              <w:t>。</w:t>
            </w:r>
          </w:p>
          <w:p w:rsidR="0018097E" w:rsidRDefault="00515092">
            <w:pPr>
              <w:spacing w:line="360" w:lineRule="auto"/>
              <w:ind w:firstLineChars="200" w:firstLine="482"/>
              <w:outlineLvl w:val="0"/>
              <w:rPr>
                <w:rStyle w:val="fontstyle01"/>
                <w:rFonts w:ascii="Times New Roman" w:hAnsi="Times New Roman" w:hint="default"/>
                <w:b/>
                <w:bCs/>
                <w:color w:val="000000" w:themeColor="text1"/>
                <w:sz w:val="24"/>
                <w:szCs w:val="24"/>
              </w:rPr>
            </w:pPr>
            <w:bookmarkStart w:id="6" w:name="_Toc17112"/>
            <w:r>
              <w:rPr>
                <w:rStyle w:val="fontstyle01"/>
                <w:rFonts w:ascii="Times New Roman" w:hAnsi="Times New Roman" w:hint="default"/>
                <w:b/>
                <w:bCs/>
                <w:color w:val="000000" w:themeColor="text1"/>
                <w:sz w:val="24"/>
                <w:szCs w:val="24"/>
              </w:rPr>
              <w:t>7.2</w:t>
            </w:r>
            <w:r>
              <w:rPr>
                <w:rStyle w:val="fontstyle01"/>
                <w:rFonts w:ascii="Times New Roman" w:hAnsi="Times New Roman" w:hint="default"/>
                <w:b/>
                <w:bCs/>
                <w:color w:val="000000" w:themeColor="text1"/>
                <w:sz w:val="24"/>
                <w:szCs w:val="24"/>
              </w:rPr>
              <w:t>验收监测结果</w:t>
            </w:r>
            <w:bookmarkEnd w:id="6"/>
          </w:p>
          <w:p w:rsidR="0018097E" w:rsidRDefault="00515092">
            <w:pPr>
              <w:spacing w:line="360" w:lineRule="auto"/>
              <w:ind w:firstLineChars="200" w:firstLine="482"/>
              <w:outlineLvl w:val="1"/>
              <w:rPr>
                <w:rStyle w:val="fontstyle01"/>
                <w:rFonts w:ascii="Times New Roman" w:hAnsi="Times New Roman" w:hint="default"/>
                <w:b/>
                <w:bCs/>
                <w:color w:val="000000" w:themeColor="text1"/>
                <w:sz w:val="24"/>
                <w:szCs w:val="24"/>
              </w:rPr>
            </w:pPr>
            <w:bookmarkStart w:id="7" w:name="_Toc28243"/>
            <w:r>
              <w:rPr>
                <w:rStyle w:val="fontstyle01"/>
                <w:rFonts w:ascii="Times New Roman" w:hAnsi="Times New Roman" w:hint="default"/>
                <w:b/>
                <w:bCs/>
                <w:color w:val="000000" w:themeColor="text1"/>
                <w:sz w:val="24"/>
                <w:szCs w:val="24"/>
              </w:rPr>
              <w:t xml:space="preserve">7.2.1 </w:t>
            </w:r>
            <w:r>
              <w:rPr>
                <w:rStyle w:val="fontstyle01"/>
                <w:rFonts w:ascii="Times New Roman" w:hAnsi="Times New Roman" w:hint="default"/>
                <w:b/>
                <w:bCs/>
                <w:color w:val="000000" w:themeColor="text1"/>
                <w:sz w:val="24"/>
                <w:szCs w:val="24"/>
              </w:rPr>
              <w:t>废水</w:t>
            </w:r>
            <w:bookmarkEnd w:id="7"/>
          </w:p>
          <w:p w:rsidR="0018097E" w:rsidRDefault="00515092" w:rsidP="003054F6">
            <w:pPr>
              <w:adjustRightInd w:val="0"/>
              <w:snapToGrid w:val="0"/>
              <w:spacing w:beforeLines="20" w:before="62" w:line="360" w:lineRule="auto"/>
              <w:ind w:firstLineChars="200" w:firstLine="480"/>
              <w:rPr>
                <w:rStyle w:val="fontstyle01"/>
                <w:rFonts w:ascii="Times New Roman" w:hAnsi="Times New Roman" w:hint="default"/>
                <w:color w:val="000000" w:themeColor="text1"/>
                <w:sz w:val="24"/>
                <w:szCs w:val="24"/>
              </w:rPr>
            </w:pPr>
            <w:r>
              <w:rPr>
                <w:rStyle w:val="fontstyle01"/>
                <w:rFonts w:ascii="Times New Roman" w:hAnsi="Times New Roman" w:hint="default"/>
                <w:color w:val="000000" w:themeColor="text1"/>
                <w:sz w:val="24"/>
                <w:szCs w:val="24"/>
              </w:rPr>
              <w:t>废水监测结果见表</w:t>
            </w:r>
            <w:r>
              <w:rPr>
                <w:rStyle w:val="fontstyle01"/>
                <w:rFonts w:ascii="Times New Roman" w:hAnsi="Times New Roman" w:hint="default"/>
                <w:color w:val="000000" w:themeColor="text1"/>
                <w:sz w:val="24"/>
                <w:szCs w:val="24"/>
              </w:rPr>
              <w:t>7-</w:t>
            </w:r>
            <w:r w:rsidR="001C0AAC">
              <w:rPr>
                <w:rStyle w:val="fontstyle01"/>
                <w:rFonts w:ascii="Times New Roman" w:hAnsi="Times New Roman" w:hint="default"/>
                <w:color w:val="000000" w:themeColor="text1"/>
                <w:sz w:val="24"/>
                <w:szCs w:val="24"/>
              </w:rPr>
              <w:t>1</w:t>
            </w:r>
            <w:r>
              <w:rPr>
                <w:rStyle w:val="fontstyle01"/>
                <w:rFonts w:ascii="Times New Roman" w:hAnsi="Times New Roman" w:hint="default"/>
                <w:color w:val="000000" w:themeColor="text1"/>
                <w:sz w:val="24"/>
                <w:szCs w:val="24"/>
              </w:rPr>
              <w:t>。</w:t>
            </w:r>
          </w:p>
          <w:p w:rsidR="0018097E" w:rsidRDefault="00515092">
            <w:pPr>
              <w:spacing w:line="360" w:lineRule="auto"/>
              <w:ind w:firstLineChars="200" w:firstLine="422"/>
              <w:jc w:val="center"/>
              <w:rPr>
                <w:b/>
                <w:bCs/>
                <w:szCs w:val="21"/>
              </w:rPr>
            </w:pPr>
            <w:r>
              <w:rPr>
                <w:rFonts w:ascii="Times New Roman" w:hAnsi="Times New Roman" w:hint="eastAsia"/>
                <w:b/>
                <w:bCs/>
                <w:color w:val="000000" w:themeColor="text1"/>
                <w:szCs w:val="21"/>
              </w:rPr>
              <w:t>表</w:t>
            </w:r>
            <w:r>
              <w:rPr>
                <w:rFonts w:ascii="Times New Roman" w:hAnsi="Times New Roman"/>
                <w:b/>
                <w:bCs/>
                <w:color w:val="000000" w:themeColor="text1"/>
                <w:szCs w:val="21"/>
              </w:rPr>
              <w:t>7-</w:t>
            </w:r>
            <w:r w:rsidR="00E65CF9">
              <w:rPr>
                <w:rFonts w:ascii="Times New Roman" w:hAnsi="Times New Roman"/>
                <w:b/>
                <w:bCs/>
                <w:color w:val="000000" w:themeColor="text1"/>
                <w:szCs w:val="21"/>
              </w:rPr>
              <w:t>1</w:t>
            </w:r>
            <w:r>
              <w:rPr>
                <w:rFonts w:ascii="Times New Roman" w:hAnsi="Times New Roman" w:hint="eastAsia"/>
                <w:b/>
                <w:bCs/>
                <w:color w:val="000000" w:themeColor="text1"/>
                <w:szCs w:val="21"/>
              </w:rPr>
              <w:t>废水监测结果</w:t>
            </w:r>
          </w:p>
          <w:tbl>
            <w:tblPr>
              <w:tblStyle w:val="af0"/>
              <w:tblW w:w="885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41"/>
              <w:gridCol w:w="820"/>
              <w:gridCol w:w="2279"/>
              <w:gridCol w:w="1066"/>
              <w:gridCol w:w="1066"/>
              <w:gridCol w:w="1066"/>
              <w:gridCol w:w="1066"/>
              <w:gridCol w:w="746"/>
            </w:tblGrid>
            <w:tr w:rsidR="0018097E" w:rsidRPr="00675E0B">
              <w:trPr>
                <w:trHeight w:val="64"/>
                <w:jc w:val="center"/>
              </w:trPr>
              <w:tc>
                <w:tcPr>
                  <w:tcW w:w="741" w:type="dxa"/>
                  <w:vMerge w:val="restart"/>
                  <w:tcBorders>
                    <w:top w:val="single" w:sz="4" w:space="0" w:color="auto"/>
                    <w:left w:val="single" w:sz="4" w:space="0" w:color="auto"/>
                    <w:bottom w:val="single" w:sz="6" w:space="0" w:color="auto"/>
                    <w:right w:val="single" w:sz="6" w:space="0" w:color="auto"/>
                  </w:tcBorders>
                  <w:vAlign w:val="center"/>
                </w:tcPr>
                <w:p w:rsidR="0018097E" w:rsidRPr="00E65CF9" w:rsidRDefault="00515092" w:rsidP="00E65CF9">
                  <w:pPr>
                    <w:pStyle w:val="af2"/>
                    <w:autoSpaceDE/>
                    <w:adjustRightInd/>
                    <w:spacing w:line="240" w:lineRule="auto"/>
                    <w:jc w:val="center"/>
                    <w:rPr>
                      <w:rFonts w:ascii="Times New Roman" w:eastAsia="宋体" w:hAnsi="Times New Roman" w:cs="Times New Roman"/>
                      <w:bCs/>
                      <w:szCs w:val="21"/>
                    </w:rPr>
                  </w:pPr>
                  <w:r w:rsidRPr="00E65CF9">
                    <w:rPr>
                      <w:rFonts w:ascii="Times New Roman" w:eastAsia="宋体" w:hAnsi="Times New Roman" w:cs="Times New Roman"/>
                      <w:bCs/>
                      <w:szCs w:val="21"/>
                    </w:rPr>
                    <w:t>采样日期</w:t>
                  </w:r>
                </w:p>
              </w:tc>
              <w:tc>
                <w:tcPr>
                  <w:tcW w:w="820" w:type="dxa"/>
                  <w:vMerge w:val="restart"/>
                  <w:tcBorders>
                    <w:top w:val="single" w:sz="4" w:space="0" w:color="auto"/>
                    <w:left w:val="single" w:sz="6" w:space="0" w:color="auto"/>
                    <w:bottom w:val="single" w:sz="6" w:space="0" w:color="auto"/>
                    <w:right w:val="single" w:sz="6" w:space="0" w:color="auto"/>
                  </w:tcBorders>
                  <w:vAlign w:val="center"/>
                </w:tcPr>
                <w:p w:rsidR="0018097E" w:rsidRPr="00E65CF9" w:rsidRDefault="00515092" w:rsidP="00E65CF9">
                  <w:pPr>
                    <w:pStyle w:val="af2"/>
                    <w:autoSpaceDE/>
                    <w:adjustRightInd/>
                    <w:spacing w:line="240" w:lineRule="auto"/>
                    <w:jc w:val="center"/>
                    <w:rPr>
                      <w:rFonts w:ascii="Times New Roman" w:eastAsia="宋体" w:hAnsi="Times New Roman" w:cs="Times New Roman"/>
                      <w:bCs/>
                      <w:szCs w:val="21"/>
                    </w:rPr>
                  </w:pPr>
                  <w:r w:rsidRPr="00E65CF9">
                    <w:rPr>
                      <w:rFonts w:ascii="Times New Roman" w:eastAsia="宋体" w:hAnsi="Times New Roman" w:cs="Times New Roman"/>
                      <w:bCs/>
                      <w:szCs w:val="21"/>
                    </w:rPr>
                    <w:t>采样点位</w:t>
                  </w:r>
                </w:p>
              </w:tc>
              <w:tc>
                <w:tcPr>
                  <w:tcW w:w="2279" w:type="dxa"/>
                  <w:vMerge w:val="restart"/>
                  <w:tcBorders>
                    <w:top w:val="single" w:sz="4" w:space="0" w:color="auto"/>
                    <w:left w:val="single" w:sz="6" w:space="0" w:color="auto"/>
                    <w:bottom w:val="single" w:sz="6" w:space="0" w:color="auto"/>
                    <w:right w:val="single" w:sz="6" w:space="0" w:color="auto"/>
                  </w:tcBorders>
                  <w:vAlign w:val="center"/>
                </w:tcPr>
                <w:p w:rsidR="0018097E" w:rsidRPr="00E65CF9" w:rsidRDefault="00515092" w:rsidP="00E65CF9">
                  <w:pPr>
                    <w:pStyle w:val="af2"/>
                    <w:autoSpaceDE/>
                    <w:adjustRightInd/>
                    <w:spacing w:line="240" w:lineRule="auto"/>
                    <w:jc w:val="center"/>
                    <w:rPr>
                      <w:rFonts w:ascii="Times New Roman" w:eastAsia="宋体" w:hAnsi="Times New Roman" w:cs="Times New Roman"/>
                      <w:bCs/>
                      <w:szCs w:val="21"/>
                    </w:rPr>
                  </w:pPr>
                  <w:r w:rsidRPr="00E65CF9">
                    <w:rPr>
                      <w:rFonts w:ascii="Times New Roman" w:eastAsia="宋体" w:hAnsi="Times New Roman" w:cs="Times New Roman"/>
                      <w:bCs/>
                      <w:szCs w:val="21"/>
                    </w:rPr>
                    <w:t>项目名称及单位</w:t>
                  </w:r>
                </w:p>
              </w:tc>
              <w:tc>
                <w:tcPr>
                  <w:tcW w:w="4264" w:type="dxa"/>
                  <w:gridSpan w:val="4"/>
                  <w:tcBorders>
                    <w:top w:val="single" w:sz="4" w:space="0" w:color="auto"/>
                    <w:left w:val="single" w:sz="6" w:space="0" w:color="auto"/>
                    <w:bottom w:val="single" w:sz="6" w:space="0" w:color="auto"/>
                    <w:right w:val="single" w:sz="6" w:space="0" w:color="auto"/>
                  </w:tcBorders>
                  <w:vAlign w:val="center"/>
                </w:tcPr>
                <w:p w:rsidR="0018097E" w:rsidRPr="00E65CF9" w:rsidRDefault="00112B22" w:rsidP="00E65CF9">
                  <w:pPr>
                    <w:pStyle w:val="af2"/>
                    <w:autoSpaceDE/>
                    <w:adjustRightInd/>
                    <w:spacing w:line="240" w:lineRule="auto"/>
                    <w:jc w:val="center"/>
                    <w:rPr>
                      <w:rFonts w:ascii="Times New Roman" w:eastAsia="宋体" w:hAnsi="Times New Roman" w:cs="Times New Roman"/>
                      <w:bCs/>
                      <w:szCs w:val="21"/>
                    </w:rPr>
                  </w:pPr>
                  <w:r w:rsidRPr="00E65CF9">
                    <w:rPr>
                      <w:rFonts w:ascii="Times New Roman" w:eastAsia="宋体" w:hAnsi="Times New Roman" w:cs="Times New Roman"/>
                      <w:bCs/>
                      <w:szCs w:val="21"/>
                    </w:rPr>
                    <w:t>检测结果</w:t>
                  </w:r>
                </w:p>
              </w:tc>
              <w:tc>
                <w:tcPr>
                  <w:tcW w:w="746" w:type="dxa"/>
                  <w:vMerge w:val="restart"/>
                  <w:tcBorders>
                    <w:top w:val="single" w:sz="4" w:space="0" w:color="auto"/>
                    <w:left w:val="single" w:sz="6" w:space="0" w:color="auto"/>
                    <w:bottom w:val="single" w:sz="6" w:space="0" w:color="auto"/>
                    <w:right w:val="single" w:sz="4" w:space="0" w:color="auto"/>
                  </w:tcBorders>
                  <w:vAlign w:val="center"/>
                </w:tcPr>
                <w:p w:rsidR="0018097E" w:rsidRPr="00E65CF9" w:rsidRDefault="00515092" w:rsidP="00E65CF9">
                  <w:pPr>
                    <w:pStyle w:val="af2"/>
                    <w:autoSpaceDE/>
                    <w:adjustRightInd/>
                    <w:spacing w:line="240" w:lineRule="auto"/>
                    <w:jc w:val="center"/>
                    <w:rPr>
                      <w:rFonts w:ascii="Times New Roman" w:eastAsia="宋体" w:hAnsi="Times New Roman" w:cs="Times New Roman"/>
                      <w:bCs/>
                      <w:szCs w:val="21"/>
                    </w:rPr>
                  </w:pPr>
                  <w:r w:rsidRPr="00E65CF9">
                    <w:rPr>
                      <w:rFonts w:ascii="Times New Roman" w:eastAsia="宋体" w:hAnsi="Times New Roman" w:cs="Times New Roman"/>
                      <w:bCs/>
                      <w:szCs w:val="21"/>
                    </w:rPr>
                    <w:t>限值</w:t>
                  </w:r>
                </w:p>
              </w:tc>
            </w:tr>
            <w:tr w:rsidR="0018097E" w:rsidRPr="00675E0B">
              <w:trPr>
                <w:trHeight w:val="59"/>
                <w:jc w:val="center"/>
              </w:trPr>
              <w:tc>
                <w:tcPr>
                  <w:tcW w:w="741" w:type="dxa"/>
                  <w:vMerge/>
                  <w:tcBorders>
                    <w:top w:val="single" w:sz="4" w:space="0" w:color="auto"/>
                    <w:left w:val="single" w:sz="4" w:space="0" w:color="auto"/>
                    <w:bottom w:val="single" w:sz="6" w:space="0" w:color="auto"/>
                    <w:right w:val="single" w:sz="6" w:space="0" w:color="auto"/>
                  </w:tcBorders>
                  <w:vAlign w:val="center"/>
                </w:tcPr>
                <w:p w:rsidR="0018097E" w:rsidRPr="00E65CF9" w:rsidRDefault="0018097E" w:rsidP="00E65CF9">
                  <w:pPr>
                    <w:rPr>
                      <w:rFonts w:ascii="Times New Roman" w:hAnsi="Times New Roman"/>
                      <w:bCs/>
                      <w:szCs w:val="21"/>
                    </w:rPr>
                  </w:pPr>
                </w:p>
              </w:tc>
              <w:tc>
                <w:tcPr>
                  <w:tcW w:w="820" w:type="dxa"/>
                  <w:vMerge/>
                  <w:tcBorders>
                    <w:top w:val="single" w:sz="4" w:space="0" w:color="auto"/>
                    <w:left w:val="single" w:sz="6" w:space="0" w:color="auto"/>
                    <w:bottom w:val="single" w:sz="6" w:space="0" w:color="auto"/>
                    <w:right w:val="single" w:sz="6" w:space="0" w:color="auto"/>
                  </w:tcBorders>
                  <w:vAlign w:val="center"/>
                </w:tcPr>
                <w:p w:rsidR="0018097E" w:rsidRPr="00E65CF9" w:rsidRDefault="0018097E" w:rsidP="00E65CF9">
                  <w:pPr>
                    <w:rPr>
                      <w:rFonts w:ascii="Times New Roman" w:hAnsi="Times New Roman"/>
                      <w:bCs/>
                      <w:szCs w:val="21"/>
                    </w:rPr>
                  </w:pPr>
                </w:p>
              </w:tc>
              <w:tc>
                <w:tcPr>
                  <w:tcW w:w="2279" w:type="dxa"/>
                  <w:vMerge/>
                  <w:tcBorders>
                    <w:top w:val="single" w:sz="4" w:space="0" w:color="auto"/>
                    <w:left w:val="single" w:sz="6" w:space="0" w:color="auto"/>
                    <w:bottom w:val="single" w:sz="6" w:space="0" w:color="auto"/>
                    <w:right w:val="single" w:sz="6" w:space="0" w:color="auto"/>
                  </w:tcBorders>
                  <w:vAlign w:val="center"/>
                </w:tcPr>
                <w:p w:rsidR="0018097E" w:rsidRPr="00E65CF9" w:rsidRDefault="0018097E" w:rsidP="00E65CF9">
                  <w:pPr>
                    <w:rPr>
                      <w:rFonts w:ascii="Times New Roman" w:hAnsi="Times New Roman"/>
                      <w:bCs/>
                      <w:szCs w:val="21"/>
                    </w:rPr>
                  </w:pPr>
                </w:p>
              </w:tc>
              <w:tc>
                <w:tcPr>
                  <w:tcW w:w="1066" w:type="dxa"/>
                  <w:tcBorders>
                    <w:top w:val="single" w:sz="6" w:space="0" w:color="auto"/>
                    <w:left w:val="single" w:sz="6" w:space="0" w:color="auto"/>
                    <w:bottom w:val="single" w:sz="6" w:space="0" w:color="auto"/>
                    <w:right w:val="single" w:sz="6" w:space="0" w:color="auto"/>
                  </w:tcBorders>
                  <w:vAlign w:val="center"/>
                </w:tcPr>
                <w:p w:rsidR="0018097E" w:rsidRPr="00E65CF9" w:rsidRDefault="00515092" w:rsidP="00E65CF9">
                  <w:pPr>
                    <w:pStyle w:val="af2"/>
                    <w:autoSpaceDE/>
                    <w:adjustRightInd/>
                    <w:spacing w:line="240" w:lineRule="auto"/>
                    <w:jc w:val="center"/>
                    <w:rPr>
                      <w:rFonts w:ascii="Times New Roman" w:eastAsia="宋体" w:hAnsi="Times New Roman" w:cs="Times New Roman"/>
                      <w:bCs/>
                      <w:szCs w:val="21"/>
                    </w:rPr>
                  </w:pPr>
                  <w:r w:rsidRPr="00E65CF9">
                    <w:rPr>
                      <w:rFonts w:ascii="Times New Roman" w:eastAsia="宋体" w:hAnsi="Times New Roman" w:cs="Times New Roman"/>
                      <w:bCs/>
                      <w:szCs w:val="21"/>
                    </w:rPr>
                    <w:t>第一</w:t>
                  </w:r>
                  <w:r w:rsidR="00112B22" w:rsidRPr="00E65CF9">
                    <w:rPr>
                      <w:rFonts w:ascii="Times New Roman" w:eastAsia="宋体" w:hAnsi="Times New Roman" w:cs="Times New Roman"/>
                      <w:bCs/>
                      <w:szCs w:val="21"/>
                    </w:rPr>
                    <w:t>频</w:t>
                  </w:r>
                  <w:r w:rsidRPr="00E65CF9">
                    <w:rPr>
                      <w:rFonts w:ascii="Times New Roman" w:eastAsia="宋体" w:hAnsi="Times New Roman" w:cs="Times New Roman"/>
                      <w:bCs/>
                      <w:szCs w:val="21"/>
                    </w:rPr>
                    <w:t>次</w:t>
                  </w:r>
                </w:p>
              </w:tc>
              <w:tc>
                <w:tcPr>
                  <w:tcW w:w="1066" w:type="dxa"/>
                  <w:tcBorders>
                    <w:top w:val="single" w:sz="6" w:space="0" w:color="auto"/>
                    <w:left w:val="single" w:sz="6" w:space="0" w:color="auto"/>
                    <w:bottom w:val="single" w:sz="6" w:space="0" w:color="auto"/>
                    <w:right w:val="single" w:sz="6" w:space="0" w:color="auto"/>
                  </w:tcBorders>
                  <w:vAlign w:val="center"/>
                </w:tcPr>
                <w:p w:rsidR="0018097E" w:rsidRPr="00E65CF9" w:rsidRDefault="00515092" w:rsidP="00E65CF9">
                  <w:pPr>
                    <w:pStyle w:val="af2"/>
                    <w:autoSpaceDE/>
                    <w:adjustRightInd/>
                    <w:spacing w:line="240" w:lineRule="auto"/>
                    <w:jc w:val="center"/>
                    <w:rPr>
                      <w:rFonts w:ascii="Times New Roman" w:eastAsia="宋体" w:hAnsi="Times New Roman" w:cs="Times New Roman"/>
                      <w:bCs/>
                      <w:szCs w:val="21"/>
                    </w:rPr>
                  </w:pPr>
                  <w:r w:rsidRPr="00E65CF9">
                    <w:rPr>
                      <w:rFonts w:ascii="Times New Roman" w:eastAsia="宋体" w:hAnsi="Times New Roman" w:cs="Times New Roman"/>
                      <w:bCs/>
                      <w:szCs w:val="21"/>
                    </w:rPr>
                    <w:t>第二</w:t>
                  </w:r>
                  <w:r w:rsidR="00112B22" w:rsidRPr="00E65CF9">
                    <w:rPr>
                      <w:rFonts w:ascii="Times New Roman" w:eastAsia="宋体" w:hAnsi="Times New Roman" w:cs="Times New Roman"/>
                      <w:bCs/>
                      <w:szCs w:val="21"/>
                    </w:rPr>
                    <w:t>频次</w:t>
                  </w:r>
                </w:p>
              </w:tc>
              <w:tc>
                <w:tcPr>
                  <w:tcW w:w="1066" w:type="dxa"/>
                  <w:tcBorders>
                    <w:top w:val="single" w:sz="6" w:space="0" w:color="auto"/>
                    <w:left w:val="single" w:sz="6" w:space="0" w:color="auto"/>
                    <w:bottom w:val="single" w:sz="6" w:space="0" w:color="auto"/>
                    <w:right w:val="single" w:sz="6" w:space="0" w:color="auto"/>
                  </w:tcBorders>
                  <w:vAlign w:val="center"/>
                </w:tcPr>
                <w:p w:rsidR="0018097E" w:rsidRPr="00E65CF9" w:rsidRDefault="00515092" w:rsidP="00E65CF9">
                  <w:pPr>
                    <w:pStyle w:val="af2"/>
                    <w:autoSpaceDE/>
                    <w:adjustRightInd/>
                    <w:spacing w:line="240" w:lineRule="auto"/>
                    <w:jc w:val="center"/>
                    <w:rPr>
                      <w:rFonts w:ascii="Times New Roman" w:eastAsia="宋体" w:hAnsi="Times New Roman" w:cs="Times New Roman"/>
                      <w:bCs/>
                      <w:szCs w:val="21"/>
                    </w:rPr>
                  </w:pPr>
                  <w:r w:rsidRPr="00E65CF9">
                    <w:rPr>
                      <w:rFonts w:ascii="Times New Roman" w:eastAsia="宋体" w:hAnsi="Times New Roman" w:cs="Times New Roman"/>
                      <w:bCs/>
                      <w:szCs w:val="21"/>
                    </w:rPr>
                    <w:t>第三</w:t>
                  </w:r>
                  <w:r w:rsidR="00112B22" w:rsidRPr="00E65CF9">
                    <w:rPr>
                      <w:rFonts w:ascii="Times New Roman" w:eastAsia="宋体" w:hAnsi="Times New Roman" w:cs="Times New Roman"/>
                      <w:bCs/>
                      <w:szCs w:val="21"/>
                    </w:rPr>
                    <w:t>频次</w:t>
                  </w:r>
                </w:p>
              </w:tc>
              <w:tc>
                <w:tcPr>
                  <w:tcW w:w="1066" w:type="dxa"/>
                  <w:tcBorders>
                    <w:top w:val="single" w:sz="6" w:space="0" w:color="auto"/>
                    <w:left w:val="single" w:sz="6" w:space="0" w:color="auto"/>
                    <w:bottom w:val="single" w:sz="6" w:space="0" w:color="auto"/>
                    <w:right w:val="single" w:sz="6" w:space="0" w:color="auto"/>
                  </w:tcBorders>
                  <w:vAlign w:val="center"/>
                </w:tcPr>
                <w:p w:rsidR="0018097E" w:rsidRPr="00E65CF9" w:rsidRDefault="00515092" w:rsidP="00E65CF9">
                  <w:pPr>
                    <w:pStyle w:val="af2"/>
                    <w:autoSpaceDE/>
                    <w:adjustRightInd/>
                    <w:spacing w:line="240" w:lineRule="auto"/>
                    <w:jc w:val="center"/>
                    <w:rPr>
                      <w:rFonts w:ascii="Times New Roman" w:eastAsia="宋体" w:hAnsi="Times New Roman" w:cs="Times New Roman"/>
                      <w:bCs/>
                      <w:szCs w:val="21"/>
                    </w:rPr>
                  </w:pPr>
                  <w:r w:rsidRPr="00E65CF9">
                    <w:rPr>
                      <w:rFonts w:ascii="Times New Roman" w:eastAsia="宋体" w:hAnsi="Times New Roman" w:cs="Times New Roman"/>
                      <w:bCs/>
                      <w:szCs w:val="21"/>
                    </w:rPr>
                    <w:t>第四</w:t>
                  </w:r>
                  <w:r w:rsidR="00112B22" w:rsidRPr="00E65CF9">
                    <w:rPr>
                      <w:rFonts w:ascii="Times New Roman" w:eastAsia="宋体" w:hAnsi="Times New Roman" w:cs="Times New Roman"/>
                      <w:bCs/>
                      <w:szCs w:val="21"/>
                    </w:rPr>
                    <w:t>频次</w:t>
                  </w:r>
                </w:p>
              </w:tc>
              <w:tc>
                <w:tcPr>
                  <w:tcW w:w="746" w:type="dxa"/>
                  <w:vMerge/>
                  <w:tcBorders>
                    <w:top w:val="single" w:sz="4" w:space="0" w:color="auto"/>
                    <w:left w:val="single" w:sz="6" w:space="0" w:color="auto"/>
                    <w:bottom w:val="single" w:sz="6" w:space="0" w:color="auto"/>
                    <w:right w:val="single" w:sz="4" w:space="0" w:color="auto"/>
                  </w:tcBorders>
                  <w:vAlign w:val="center"/>
                </w:tcPr>
                <w:p w:rsidR="0018097E" w:rsidRPr="00E65CF9" w:rsidRDefault="0018097E" w:rsidP="00E65CF9">
                  <w:pPr>
                    <w:rPr>
                      <w:rFonts w:ascii="Times New Roman" w:hAnsi="Times New Roman"/>
                      <w:bCs/>
                      <w:szCs w:val="21"/>
                    </w:rPr>
                  </w:pPr>
                </w:p>
              </w:tc>
            </w:tr>
            <w:tr w:rsidR="00112B22" w:rsidRPr="00675E0B">
              <w:trPr>
                <w:trHeight w:val="59"/>
                <w:jc w:val="center"/>
              </w:trPr>
              <w:tc>
                <w:tcPr>
                  <w:tcW w:w="741" w:type="dxa"/>
                  <w:vMerge w:val="restart"/>
                  <w:tcBorders>
                    <w:top w:val="single" w:sz="6" w:space="0" w:color="auto"/>
                    <w:left w:val="single" w:sz="4" w:space="0" w:color="auto"/>
                    <w:bottom w:val="single" w:sz="6" w:space="0" w:color="auto"/>
                    <w:right w:val="single" w:sz="6" w:space="0" w:color="auto"/>
                  </w:tcBorders>
                  <w:vAlign w:val="center"/>
                </w:tcPr>
                <w:p w:rsidR="00112B22" w:rsidRPr="00E65CF9" w:rsidRDefault="00112B22" w:rsidP="00E65CF9">
                  <w:pPr>
                    <w:jc w:val="center"/>
                    <w:rPr>
                      <w:rFonts w:ascii="Times New Roman" w:hAnsi="Times New Roman"/>
                      <w:szCs w:val="21"/>
                    </w:rPr>
                  </w:pPr>
                  <w:r w:rsidRPr="00E65CF9">
                    <w:rPr>
                      <w:rFonts w:ascii="Times New Roman" w:hAnsi="Times New Roman"/>
                      <w:szCs w:val="21"/>
                    </w:rPr>
                    <w:t>2025.12.22</w:t>
                  </w:r>
                </w:p>
              </w:tc>
              <w:tc>
                <w:tcPr>
                  <w:tcW w:w="820" w:type="dxa"/>
                  <w:vMerge w:val="restart"/>
                  <w:tcBorders>
                    <w:top w:val="single" w:sz="6" w:space="0" w:color="auto"/>
                    <w:left w:val="single" w:sz="6" w:space="0" w:color="auto"/>
                    <w:right w:val="single" w:sz="6" w:space="0" w:color="auto"/>
                  </w:tcBorders>
                  <w:vAlign w:val="center"/>
                </w:tcPr>
                <w:p w:rsidR="00112B22" w:rsidRPr="00E65CF9" w:rsidRDefault="00112B22" w:rsidP="00E65CF9">
                  <w:pPr>
                    <w:pStyle w:val="af2"/>
                    <w:autoSpaceDE/>
                    <w:adjustRightInd/>
                    <w:spacing w:line="240" w:lineRule="auto"/>
                    <w:jc w:val="center"/>
                    <w:rPr>
                      <w:rFonts w:ascii="Times New Roman" w:eastAsia="宋体" w:hAnsi="Times New Roman" w:cs="Times New Roman"/>
                      <w:szCs w:val="21"/>
                    </w:rPr>
                  </w:pPr>
                  <w:r w:rsidRPr="00E65CF9">
                    <w:rPr>
                      <w:rFonts w:ascii="Times New Roman" w:eastAsia="宋体" w:hAnsi="Times New Roman" w:cs="Times New Roman"/>
                      <w:bCs/>
                      <w:szCs w:val="21"/>
                    </w:rPr>
                    <w:t>废水治理设施进口</w:t>
                  </w:r>
                  <w:r w:rsidRPr="00E65CF9">
                    <w:rPr>
                      <w:rFonts w:ascii="Segoe UI Symbol" w:eastAsia="宋体" w:hAnsi="Segoe UI Symbol" w:cs="Segoe UI Symbol"/>
                      <w:bCs/>
                      <w:szCs w:val="21"/>
                    </w:rPr>
                    <w:t>★</w:t>
                  </w:r>
                  <w:r w:rsidRPr="00E65CF9">
                    <w:rPr>
                      <w:rFonts w:ascii="Times New Roman" w:eastAsia="宋体" w:hAnsi="Times New Roman" w:cs="Times New Roman"/>
                      <w:bCs/>
                      <w:szCs w:val="21"/>
                    </w:rPr>
                    <w:t>09</w:t>
                  </w:r>
                </w:p>
              </w:tc>
              <w:tc>
                <w:tcPr>
                  <w:tcW w:w="2279" w:type="dxa"/>
                  <w:tcBorders>
                    <w:top w:val="single" w:sz="6" w:space="0" w:color="auto"/>
                    <w:left w:val="single" w:sz="6" w:space="0" w:color="auto"/>
                    <w:bottom w:val="single" w:sz="6" w:space="0" w:color="auto"/>
                    <w:right w:val="single" w:sz="6" w:space="0" w:color="auto"/>
                  </w:tcBorders>
                  <w:vAlign w:val="center"/>
                </w:tcPr>
                <w:p w:rsidR="00112B22" w:rsidRPr="00E65CF9" w:rsidRDefault="00112B22" w:rsidP="00E65CF9">
                  <w:pPr>
                    <w:pStyle w:val="af2"/>
                    <w:autoSpaceDE/>
                    <w:adjustRightInd/>
                    <w:spacing w:line="240" w:lineRule="auto"/>
                    <w:jc w:val="center"/>
                    <w:rPr>
                      <w:rFonts w:ascii="Times New Roman" w:eastAsia="宋体" w:hAnsi="Times New Roman" w:cs="Times New Roman"/>
                      <w:szCs w:val="21"/>
                    </w:rPr>
                  </w:pPr>
                  <w:r w:rsidRPr="00E65CF9">
                    <w:rPr>
                      <w:rFonts w:ascii="Times New Roman" w:eastAsia="宋体" w:hAnsi="Times New Roman" w:cs="Times New Roman"/>
                      <w:szCs w:val="21"/>
                    </w:rPr>
                    <w:t>pH</w:t>
                  </w:r>
                  <w:r w:rsidRPr="00E65CF9">
                    <w:rPr>
                      <w:rFonts w:ascii="Times New Roman" w:eastAsia="宋体" w:hAnsi="Times New Roman" w:cs="Times New Roman"/>
                      <w:szCs w:val="21"/>
                    </w:rPr>
                    <w:t>值</w:t>
                  </w:r>
                  <w:r w:rsidRPr="00E65CF9">
                    <w:rPr>
                      <w:rFonts w:ascii="Times New Roman" w:eastAsia="宋体" w:hAnsi="Times New Roman" w:cs="Times New Roman"/>
                      <w:szCs w:val="21"/>
                    </w:rPr>
                    <w:t xml:space="preserve">* </w:t>
                  </w:r>
                  <w:r w:rsidRPr="00E65CF9">
                    <w:rPr>
                      <w:rFonts w:ascii="Times New Roman" w:eastAsia="宋体" w:hAnsi="Times New Roman" w:cs="Times New Roman"/>
                      <w:szCs w:val="21"/>
                    </w:rPr>
                    <w:t>无量纲</w:t>
                  </w:r>
                </w:p>
              </w:tc>
              <w:tc>
                <w:tcPr>
                  <w:tcW w:w="1066" w:type="dxa"/>
                  <w:tcBorders>
                    <w:top w:val="single" w:sz="6" w:space="0" w:color="auto"/>
                    <w:left w:val="single" w:sz="6" w:space="0" w:color="auto"/>
                    <w:bottom w:val="single" w:sz="6" w:space="0" w:color="auto"/>
                    <w:right w:val="single" w:sz="6" w:space="0" w:color="auto"/>
                  </w:tcBorders>
                  <w:vAlign w:val="center"/>
                </w:tcPr>
                <w:p w:rsidR="00112B22" w:rsidRPr="00E65CF9" w:rsidRDefault="00112B22" w:rsidP="00E65CF9">
                  <w:pPr>
                    <w:jc w:val="center"/>
                    <w:rPr>
                      <w:rFonts w:ascii="Times New Roman" w:hAnsi="Times New Roman"/>
                      <w:szCs w:val="21"/>
                    </w:rPr>
                  </w:pPr>
                  <w:r w:rsidRPr="00E65CF9">
                    <w:rPr>
                      <w:rFonts w:ascii="Times New Roman" w:hAnsi="Times New Roman"/>
                      <w:szCs w:val="21"/>
                    </w:rPr>
                    <w:t>7.5</w:t>
                  </w:r>
                </w:p>
              </w:tc>
              <w:tc>
                <w:tcPr>
                  <w:tcW w:w="1066" w:type="dxa"/>
                  <w:tcBorders>
                    <w:top w:val="single" w:sz="6" w:space="0" w:color="auto"/>
                    <w:left w:val="single" w:sz="6" w:space="0" w:color="auto"/>
                    <w:bottom w:val="single" w:sz="6" w:space="0" w:color="auto"/>
                    <w:right w:val="single" w:sz="6" w:space="0" w:color="auto"/>
                  </w:tcBorders>
                  <w:vAlign w:val="center"/>
                </w:tcPr>
                <w:p w:rsidR="00112B22" w:rsidRPr="00E65CF9" w:rsidRDefault="00112B22" w:rsidP="00E65CF9">
                  <w:pPr>
                    <w:jc w:val="center"/>
                    <w:rPr>
                      <w:rFonts w:ascii="Times New Roman" w:hAnsi="Times New Roman"/>
                      <w:szCs w:val="21"/>
                    </w:rPr>
                  </w:pPr>
                  <w:r w:rsidRPr="00E65CF9">
                    <w:rPr>
                      <w:rFonts w:ascii="Times New Roman" w:hAnsi="Times New Roman"/>
                      <w:szCs w:val="21"/>
                    </w:rPr>
                    <w:t>7.5</w:t>
                  </w:r>
                </w:p>
              </w:tc>
              <w:tc>
                <w:tcPr>
                  <w:tcW w:w="1066" w:type="dxa"/>
                  <w:tcBorders>
                    <w:top w:val="single" w:sz="6" w:space="0" w:color="auto"/>
                    <w:left w:val="single" w:sz="6" w:space="0" w:color="auto"/>
                    <w:bottom w:val="single" w:sz="6" w:space="0" w:color="auto"/>
                    <w:right w:val="single" w:sz="6" w:space="0" w:color="auto"/>
                  </w:tcBorders>
                  <w:vAlign w:val="center"/>
                </w:tcPr>
                <w:p w:rsidR="00112B22" w:rsidRPr="00E65CF9" w:rsidRDefault="00112B22" w:rsidP="00E65CF9">
                  <w:pPr>
                    <w:jc w:val="center"/>
                    <w:rPr>
                      <w:rFonts w:ascii="Times New Roman" w:hAnsi="Times New Roman"/>
                      <w:szCs w:val="21"/>
                    </w:rPr>
                  </w:pPr>
                  <w:r w:rsidRPr="00E65CF9">
                    <w:rPr>
                      <w:rFonts w:ascii="Times New Roman" w:hAnsi="Times New Roman"/>
                      <w:szCs w:val="21"/>
                    </w:rPr>
                    <w:t>7.5</w:t>
                  </w:r>
                </w:p>
              </w:tc>
              <w:tc>
                <w:tcPr>
                  <w:tcW w:w="1066" w:type="dxa"/>
                  <w:tcBorders>
                    <w:top w:val="single" w:sz="6" w:space="0" w:color="auto"/>
                    <w:left w:val="single" w:sz="6" w:space="0" w:color="auto"/>
                    <w:bottom w:val="single" w:sz="6" w:space="0" w:color="auto"/>
                    <w:right w:val="single" w:sz="6" w:space="0" w:color="auto"/>
                  </w:tcBorders>
                  <w:vAlign w:val="center"/>
                </w:tcPr>
                <w:p w:rsidR="00112B22" w:rsidRPr="00E65CF9" w:rsidRDefault="00112B22" w:rsidP="00E65CF9">
                  <w:pPr>
                    <w:jc w:val="center"/>
                    <w:rPr>
                      <w:rFonts w:ascii="Times New Roman" w:hAnsi="Times New Roman"/>
                      <w:szCs w:val="21"/>
                    </w:rPr>
                  </w:pPr>
                  <w:r w:rsidRPr="00E65CF9">
                    <w:rPr>
                      <w:rFonts w:ascii="Times New Roman" w:hAnsi="Times New Roman"/>
                      <w:szCs w:val="21"/>
                    </w:rPr>
                    <w:t>7.3</w:t>
                  </w:r>
                </w:p>
              </w:tc>
              <w:tc>
                <w:tcPr>
                  <w:tcW w:w="746" w:type="dxa"/>
                  <w:tcBorders>
                    <w:top w:val="single" w:sz="6" w:space="0" w:color="auto"/>
                    <w:left w:val="single" w:sz="6" w:space="0" w:color="auto"/>
                    <w:bottom w:val="single" w:sz="6" w:space="0" w:color="auto"/>
                    <w:right w:val="single" w:sz="4" w:space="0" w:color="auto"/>
                  </w:tcBorders>
                  <w:vAlign w:val="center"/>
                </w:tcPr>
                <w:p w:rsidR="00112B22" w:rsidRPr="00E65CF9" w:rsidRDefault="00112B22" w:rsidP="00E65CF9">
                  <w:pPr>
                    <w:pStyle w:val="af2"/>
                    <w:autoSpaceDE/>
                    <w:adjustRightInd/>
                    <w:spacing w:line="240" w:lineRule="auto"/>
                    <w:jc w:val="center"/>
                    <w:rPr>
                      <w:rFonts w:ascii="Times New Roman" w:eastAsia="宋体" w:hAnsi="Times New Roman" w:cs="Times New Roman"/>
                      <w:szCs w:val="21"/>
                    </w:rPr>
                  </w:pPr>
                  <w:r w:rsidRPr="00E65CF9">
                    <w:rPr>
                      <w:rFonts w:ascii="Times New Roman" w:eastAsia="宋体" w:hAnsi="Times New Roman" w:cs="Times New Roman"/>
                      <w:szCs w:val="21"/>
                    </w:rPr>
                    <w:t>6~9</w:t>
                  </w:r>
                </w:p>
              </w:tc>
            </w:tr>
            <w:tr w:rsidR="00675E0B" w:rsidRPr="00675E0B">
              <w:trPr>
                <w:trHeight w:val="59"/>
                <w:jc w:val="center"/>
              </w:trPr>
              <w:tc>
                <w:tcPr>
                  <w:tcW w:w="741" w:type="dxa"/>
                  <w:vMerge/>
                  <w:tcBorders>
                    <w:top w:val="single" w:sz="6" w:space="0" w:color="auto"/>
                    <w:left w:val="single" w:sz="4" w:space="0" w:color="auto"/>
                    <w:bottom w:val="single" w:sz="6" w:space="0" w:color="auto"/>
                    <w:right w:val="single" w:sz="6" w:space="0" w:color="auto"/>
                  </w:tcBorders>
                  <w:vAlign w:val="center"/>
                </w:tcPr>
                <w:p w:rsidR="00675E0B" w:rsidRPr="00E65CF9" w:rsidRDefault="00675E0B" w:rsidP="00E65CF9">
                  <w:pPr>
                    <w:rPr>
                      <w:rFonts w:ascii="Times New Roman" w:hAnsi="Times New Roman"/>
                      <w:szCs w:val="21"/>
                    </w:rPr>
                  </w:pPr>
                </w:p>
              </w:tc>
              <w:tc>
                <w:tcPr>
                  <w:tcW w:w="820" w:type="dxa"/>
                  <w:vMerge/>
                  <w:tcBorders>
                    <w:left w:val="single" w:sz="6" w:space="0" w:color="auto"/>
                    <w:right w:val="single" w:sz="6" w:space="0" w:color="auto"/>
                  </w:tcBorders>
                  <w:vAlign w:val="center"/>
                </w:tcPr>
                <w:p w:rsidR="00675E0B" w:rsidRPr="00E65CF9" w:rsidRDefault="00675E0B" w:rsidP="00E65CF9">
                  <w:pPr>
                    <w:pStyle w:val="af2"/>
                    <w:jc w:val="center"/>
                    <w:rPr>
                      <w:rFonts w:ascii="Times New Roman" w:eastAsia="宋体" w:hAnsi="Times New Roman" w:cs="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675E0B" w:rsidRPr="00E65CF9" w:rsidRDefault="00675E0B" w:rsidP="00E65CF9">
                  <w:pPr>
                    <w:pStyle w:val="af2"/>
                    <w:autoSpaceDE/>
                    <w:adjustRightInd/>
                    <w:spacing w:line="240" w:lineRule="auto"/>
                    <w:jc w:val="center"/>
                    <w:rPr>
                      <w:rFonts w:ascii="Times New Roman" w:eastAsia="宋体" w:hAnsi="Times New Roman" w:cs="Times New Roman"/>
                      <w:szCs w:val="21"/>
                    </w:rPr>
                  </w:pPr>
                  <w:r w:rsidRPr="00E65CF9">
                    <w:rPr>
                      <w:rFonts w:ascii="Times New Roman" w:eastAsia="宋体" w:hAnsi="Times New Roman" w:cs="Times New Roman"/>
                      <w:szCs w:val="21"/>
                    </w:rPr>
                    <w:t>化学需氧量</w:t>
                  </w:r>
                  <w:r w:rsidRPr="00E65CF9">
                    <w:rPr>
                      <w:rFonts w:ascii="Times New Roman" w:eastAsia="宋体" w:hAnsi="Times New Roman" w:cs="Times New Roman"/>
                      <w:szCs w:val="21"/>
                    </w:rPr>
                    <w:t>mg/L</w:t>
                  </w:r>
                </w:p>
              </w:tc>
              <w:tc>
                <w:tcPr>
                  <w:tcW w:w="1066" w:type="dxa"/>
                  <w:tcBorders>
                    <w:top w:val="single" w:sz="6" w:space="0" w:color="auto"/>
                    <w:left w:val="single" w:sz="6" w:space="0" w:color="auto"/>
                    <w:bottom w:val="single" w:sz="6" w:space="0" w:color="auto"/>
                    <w:right w:val="single" w:sz="6" w:space="0" w:color="auto"/>
                  </w:tcBorders>
                  <w:vAlign w:val="center"/>
                </w:tcPr>
                <w:p w:rsidR="00675E0B" w:rsidRPr="00E65CF9" w:rsidRDefault="00675E0B" w:rsidP="00E65CF9">
                  <w:pPr>
                    <w:jc w:val="center"/>
                    <w:rPr>
                      <w:rFonts w:ascii="Times New Roman" w:hAnsi="Times New Roman"/>
                      <w:szCs w:val="21"/>
                    </w:rPr>
                  </w:pPr>
                  <w:r w:rsidRPr="00E65CF9">
                    <w:rPr>
                      <w:rFonts w:ascii="Times New Roman" w:hAnsi="Times New Roman"/>
                      <w:szCs w:val="21"/>
                    </w:rPr>
                    <w:t>96</w:t>
                  </w:r>
                </w:p>
              </w:tc>
              <w:tc>
                <w:tcPr>
                  <w:tcW w:w="1066" w:type="dxa"/>
                  <w:tcBorders>
                    <w:top w:val="single" w:sz="6" w:space="0" w:color="auto"/>
                    <w:left w:val="single" w:sz="6" w:space="0" w:color="auto"/>
                    <w:bottom w:val="single" w:sz="6" w:space="0" w:color="auto"/>
                    <w:right w:val="single" w:sz="6" w:space="0" w:color="auto"/>
                  </w:tcBorders>
                  <w:vAlign w:val="center"/>
                </w:tcPr>
                <w:p w:rsidR="00675E0B" w:rsidRPr="00E65CF9" w:rsidRDefault="00675E0B" w:rsidP="00E65CF9">
                  <w:pPr>
                    <w:jc w:val="center"/>
                    <w:rPr>
                      <w:rFonts w:ascii="Times New Roman" w:hAnsi="Times New Roman"/>
                      <w:szCs w:val="21"/>
                    </w:rPr>
                  </w:pPr>
                  <w:r w:rsidRPr="00E65CF9">
                    <w:rPr>
                      <w:rFonts w:ascii="Times New Roman" w:hAnsi="Times New Roman"/>
                      <w:szCs w:val="21"/>
                    </w:rPr>
                    <w:t>104</w:t>
                  </w:r>
                </w:p>
              </w:tc>
              <w:tc>
                <w:tcPr>
                  <w:tcW w:w="1066" w:type="dxa"/>
                  <w:tcBorders>
                    <w:top w:val="single" w:sz="6" w:space="0" w:color="auto"/>
                    <w:left w:val="single" w:sz="6" w:space="0" w:color="auto"/>
                    <w:bottom w:val="single" w:sz="6" w:space="0" w:color="auto"/>
                    <w:right w:val="single" w:sz="6" w:space="0" w:color="auto"/>
                  </w:tcBorders>
                  <w:vAlign w:val="center"/>
                </w:tcPr>
                <w:p w:rsidR="00675E0B" w:rsidRPr="00E65CF9" w:rsidRDefault="00675E0B" w:rsidP="00E65CF9">
                  <w:pPr>
                    <w:jc w:val="center"/>
                    <w:rPr>
                      <w:rFonts w:ascii="Times New Roman" w:hAnsi="Times New Roman"/>
                      <w:szCs w:val="21"/>
                    </w:rPr>
                  </w:pPr>
                  <w:r w:rsidRPr="00E65CF9">
                    <w:rPr>
                      <w:rFonts w:ascii="Times New Roman" w:hAnsi="Times New Roman"/>
                      <w:szCs w:val="21"/>
                    </w:rPr>
                    <w:t>91</w:t>
                  </w:r>
                </w:p>
              </w:tc>
              <w:tc>
                <w:tcPr>
                  <w:tcW w:w="1066" w:type="dxa"/>
                  <w:tcBorders>
                    <w:top w:val="single" w:sz="6" w:space="0" w:color="auto"/>
                    <w:left w:val="single" w:sz="6" w:space="0" w:color="auto"/>
                    <w:bottom w:val="single" w:sz="6" w:space="0" w:color="auto"/>
                    <w:right w:val="single" w:sz="6" w:space="0" w:color="auto"/>
                  </w:tcBorders>
                  <w:vAlign w:val="center"/>
                </w:tcPr>
                <w:p w:rsidR="00675E0B" w:rsidRPr="00E65CF9" w:rsidRDefault="00675E0B" w:rsidP="00E65CF9">
                  <w:pPr>
                    <w:jc w:val="center"/>
                    <w:rPr>
                      <w:rFonts w:ascii="Times New Roman" w:hAnsi="Times New Roman"/>
                      <w:szCs w:val="21"/>
                    </w:rPr>
                  </w:pPr>
                  <w:r w:rsidRPr="00E65CF9">
                    <w:rPr>
                      <w:rFonts w:ascii="Times New Roman" w:hAnsi="Times New Roman"/>
                      <w:szCs w:val="21"/>
                    </w:rPr>
                    <w:t>122</w:t>
                  </w:r>
                </w:p>
              </w:tc>
              <w:tc>
                <w:tcPr>
                  <w:tcW w:w="746" w:type="dxa"/>
                  <w:tcBorders>
                    <w:top w:val="single" w:sz="6" w:space="0" w:color="auto"/>
                    <w:left w:val="single" w:sz="6" w:space="0" w:color="auto"/>
                    <w:bottom w:val="single" w:sz="6" w:space="0" w:color="auto"/>
                    <w:right w:val="single" w:sz="4" w:space="0" w:color="auto"/>
                  </w:tcBorders>
                  <w:vAlign w:val="center"/>
                </w:tcPr>
                <w:p w:rsidR="00675E0B" w:rsidRPr="00E65CF9" w:rsidRDefault="00675E0B" w:rsidP="00E65CF9">
                  <w:pPr>
                    <w:pStyle w:val="af2"/>
                    <w:autoSpaceDE/>
                    <w:adjustRightInd/>
                    <w:spacing w:line="240" w:lineRule="auto"/>
                    <w:jc w:val="center"/>
                    <w:rPr>
                      <w:rFonts w:ascii="Times New Roman" w:eastAsia="宋体" w:hAnsi="Times New Roman" w:cs="Times New Roman"/>
                      <w:szCs w:val="21"/>
                    </w:rPr>
                  </w:pPr>
                  <w:r w:rsidRPr="00E65CF9">
                    <w:rPr>
                      <w:rFonts w:ascii="Times New Roman" w:eastAsia="宋体" w:hAnsi="Times New Roman" w:cs="Times New Roman"/>
                      <w:szCs w:val="21"/>
                    </w:rPr>
                    <w:t>500</w:t>
                  </w:r>
                </w:p>
              </w:tc>
            </w:tr>
            <w:tr w:rsidR="00675E0B" w:rsidRPr="00675E0B">
              <w:trPr>
                <w:trHeight w:val="59"/>
                <w:jc w:val="center"/>
              </w:trPr>
              <w:tc>
                <w:tcPr>
                  <w:tcW w:w="741" w:type="dxa"/>
                  <w:vMerge/>
                  <w:tcBorders>
                    <w:top w:val="single" w:sz="6" w:space="0" w:color="auto"/>
                    <w:left w:val="single" w:sz="4" w:space="0" w:color="auto"/>
                    <w:bottom w:val="single" w:sz="6" w:space="0" w:color="auto"/>
                    <w:right w:val="single" w:sz="6" w:space="0" w:color="auto"/>
                  </w:tcBorders>
                  <w:vAlign w:val="center"/>
                </w:tcPr>
                <w:p w:rsidR="00675E0B" w:rsidRPr="00E65CF9" w:rsidRDefault="00675E0B" w:rsidP="00E65CF9">
                  <w:pPr>
                    <w:rPr>
                      <w:rFonts w:ascii="Times New Roman" w:hAnsi="Times New Roman"/>
                      <w:szCs w:val="21"/>
                    </w:rPr>
                  </w:pPr>
                </w:p>
              </w:tc>
              <w:tc>
                <w:tcPr>
                  <w:tcW w:w="820" w:type="dxa"/>
                  <w:vMerge/>
                  <w:tcBorders>
                    <w:left w:val="single" w:sz="6" w:space="0" w:color="auto"/>
                    <w:right w:val="single" w:sz="6" w:space="0" w:color="auto"/>
                  </w:tcBorders>
                  <w:vAlign w:val="center"/>
                </w:tcPr>
                <w:p w:rsidR="00675E0B" w:rsidRPr="00E65CF9" w:rsidRDefault="00675E0B" w:rsidP="00E65CF9">
                  <w:pPr>
                    <w:pStyle w:val="af2"/>
                    <w:jc w:val="center"/>
                    <w:rPr>
                      <w:rFonts w:ascii="Times New Roman" w:eastAsia="宋体" w:hAnsi="Times New Roman" w:cs="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675E0B" w:rsidRPr="00E65CF9" w:rsidRDefault="00675E0B" w:rsidP="00E65CF9">
                  <w:pPr>
                    <w:pStyle w:val="af2"/>
                    <w:autoSpaceDE/>
                    <w:adjustRightInd/>
                    <w:spacing w:line="240" w:lineRule="auto"/>
                    <w:jc w:val="center"/>
                    <w:rPr>
                      <w:rFonts w:ascii="Times New Roman" w:eastAsia="宋体" w:hAnsi="Times New Roman" w:cs="Times New Roman"/>
                      <w:szCs w:val="21"/>
                    </w:rPr>
                  </w:pPr>
                  <w:r w:rsidRPr="00E65CF9">
                    <w:rPr>
                      <w:rFonts w:ascii="Times New Roman" w:eastAsia="宋体" w:hAnsi="Times New Roman" w:cs="Times New Roman"/>
                      <w:szCs w:val="21"/>
                    </w:rPr>
                    <w:t>悬浮物</w:t>
                  </w:r>
                  <w:r w:rsidRPr="00E65CF9">
                    <w:rPr>
                      <w:rFonts w:ascii="Times New Roman" w:eastAsia="宋体" w:hAnsi="Times New Roman" w:cs="Times New Roman"/>
                      <w:szCs w:val="21"/>
                    </w:rPr>
                    <w:t>mg/L</w:t>
                  </w:r>
                </w:p>
              </w:tc>
              <w:tc>
                <w:tcPr>
                  <w:tcW w:w="1066" w:type="dxa"/>
                  <w:tcBorders>
                    <w:top w:val="single" w:sz="6" w:space="0" w:color="auto"/>
                    <w:left w:val="single" w:sz="6" w:space="0" w:color="auto"/>
                    <w:bottom w:val="single" w:sz="6" w:space="0" w:color="auto"/>
                    <w:right w:val="single" w:sz="6" w:space="0" w:color="auto"/>
                  </w:tcBorders>
                  <w:vAlign w:val="center"/>
                </w:tcPr>
                <w:p w:rsidR="00675E0B" w:rsidRPr="00E65CF9" w:rsidRDefault="00675E0B" w:rsidP="00E65CF9">
                  <w:pPr>
                    <w:jc w:val="center"/>
                    <w:rPr>
                      <w:rFonts w:ascii="Times New Roman" w:hAnsi="Times New Roman"/>
                      <w:szCs w:val="21"/>
                    </w:rPr>
                  </w:pPr>
                  <w:r w:rsidRPr="00E65CF9">
                    <w:rPr>
                      <w:rFonts w:ascii="Times New Roman" w:hAnsi="Times New Roman"/>
                      <w:szCs w:val="21"/>
                    </w:rPr>
                    <w:t>11</w:t>
                  </w:r>
                </w:p>
              </w:tc>
              <w:tc>
                <w:tcPr>
                  <w:tcW w:w="1066" w:type="dxa"/>
                  <w:tcBorders>
                    <w:top w:val="single" w:sz="6" w:space="0" w:color="auto"/>
                    <w:left w:val="single" w:sz="6" w:space="0" w:color="auto"/>
                    <w:bottom w:val="single" w:sz="6" w:space="0" w:color="auto"/>
                    <w:right w:val="single" w:sz="6" w:space="0" w:color="auto"/>
                  </w:tcBorders>
                  <w:vAlign w:val="center"/>
                </w:tcPr>
                <w:p w:rsidR="00675E0B" w:rsidRPr="00E65CF9" w:rsidRDefault="00675E0B" w:rsidP="00E65CF9">
                  <w:pPr>
                    <w:jc w:val="center"/>
                    <w:rPr>
                      <w:rFonts w:ascii="Times New Roman" w:hAnsi="Times New Roman"/>
                      <w:szCs w:val="21"/>
                    </w:rPr>
                  </w:pPr>
                  <w:r w:rsidRPr="00E65CF9">
                    <w:rPr>
                      <w:rFonts w:ascii="Times New Roman" w:hAnsi="Times New Roman"/>
                      <w:szCs w:val="21"/>
                    </w:rPr>
                    <w:t>9</w:t>
                  </w:r>
                </w:p>
              </w:tc>
              <w:tc>
                <w:tcPr>
                  <w:tcW w:w="1066" w:type="dxa"/>
                  <w:tcBorders>
                    <w:top w:val="single" w:sz="6" w:space="0" w:color="auto"/>
                    <w:left w:val="single" w:sz="6" w:space="0" w:color="auto"/>
                    <w:bottom w:val="single" w:sz="6" w:space="0" w:color="auto"/>
                    <w:right w:val="single" w:sz="6" w:space="0" w:color="auto"/>
                  </w:tcBorders>
                  <w:vAlign w:val="center"/>
                </w:tcPr>
                <w:p w:rsidR="00675E0B" w:rsidRPr="00E65CF9" w:rsidRDefault="00675E0B" w:rsidP="00E65CF9">
                  <w:pPr>
                    <w:jc w:val="center"/>
                    <w:rPr>
                      <w:rFonts w:ascii="Times New Roman" w:hAnsi="Times New Roman"/>
                      <w:szCs w:val="21"/>
                    </w:rPr>
                  </w:pPr>
                  <w:r w:rsidRPr="00E65CF9">
                    <w:rPr>
                      <w:rFonts w:ascii="Times New Roman" w:hAnsi="Times New Roman"/>
                      <w:szCs w:val="21"/>
                    </w:rPr>
                    <w:t>9</w:t>
                  </w:r>
                </w:p>
              </w:tc>
              <w:tc>
                <w:tcPr>
                  <w:tcW w:w="1066" w:type="dxa"/>
                  <w:tcBorders>
                    <w:top w:val="single" w:sz="6" w:space="0" w:color="auto"/>
                    <w:left w:val="single" w:sz="6" w:space="0" w:color="auto"/>
                    <w:bottom w:val="single" w:sz="6" w:space="0" w:color="auto"/>
                    <w:right w:val="single" w:sz="6" w:space="0" w:color="auto"/>
                  </w:tcBorders>
                  <w:vAlign w:val="center"/>
                </w:tcPr>
                <w:p w:rsidR="00675E0B" w:rsidRPr="00E65CF9" w:rsidRDefault="00675E0B" w:rsidP="00E65CF9">
                  <w:pPr>
                    <w:jc w:val="center"/>
                    <w:rPr>
                      <w:rFonts w:ascii="Times New Roman" w:hAnsi="Times New Roman"/>
                      <w:szCs w:val="21"/>
                    </w:rPr>
                  </w:pPr>
                  <w:r w:rsidRPr="00E65CF9">
                    <w:rPr>
                      <w:rFonts w:ascii="Times New Roman" w:hAnsi="Times New Roman"/>
                      <w:szCs w:val="21"/>
                    </w:rPr>
                    <w:t>12</w:t>
                  </w:r>
                </w:p>
              </w:tc>
              <w:tc>
                <w:tcPr>
                  <w:tcW w:w="746" w:type="dxa"/>
                  <w:tcBorders>
                    <w:top w:val="single" w:sz="6" w:space="0" w:color="auto"/>
                    <w:left w:val="single" w:sz="6" w:space="0" w:color="auto"/>
                    <w:bottom w:val="single" w:sz="6" w:space="0" w:color="auto"/>
                    <w:right w:val="single" w:sz="4" w:space="0" w:color="auto"/>
                  </w:tcBorders>
                  <w:vAlign w:val="center"/>
                </w:tcPr>
                <w:p w:rsidR="00675E0B" w:rsidRPr="00E65CF9" w:rsidRDefault="00675E0B" w:rsidP="00E65CF9">
                  <w:pPr>
                    <w:jc w:val="center"/>
                    <w:rPr>
                      <w:rFonts w:ascii="Times New Roman" w:hAnsi="Times New Roman"/>
                      <w:szCs w:val="21"/>
                    </w:rPr>
                  </w:pPr>
                  <w:r w:rsidRPr="00E65CF9">
                    <w:rPr>
                      <w:rFonts w:ascii="Times New Roman" w:hAnsi="Times New Roman"/>
                      <w:szCs w:val="21"/>
                    </w:rPr>
                    <w:t>400</w:t>
                  </w:r>
                </w:p>
              </w:tc>
            </w:tr>
            <w:tr w:rsidR="00675E0B" w:rsidRPr="00675E0B">
              <w:trPr>
                <w:trHeight w:val="59"/>
                <w:jc w:val="center"/>
              </w:trPr>
              <w:tc>
                <w:tcPr>
                  <w:tcW w:w="741" w:type="dxa"/>
                  <w:vMerge/>
                  <w:tcBorders>
                    <w:top w:val="single" w:sz="6" w:space="0" w:color="auto"/>
                    <w:left w:val="single" w:sz="4" w:space="0" w:color="auto"/>
                    <w:bottom w:val="single" w:sz="6" w:space="0" w:color="auto"/>
                    <w:right w:val="single" w:sz="6" w:space="0" w:color="auto"/>
                  </w:tcBorders>
                  <w:vAlign w:val="center"/>
                </w:tcPr>
                <w:p w:rsidR="00675E0B" w:rsidRPr="00E65CF9" w:rsidRDefault="00675E0B" w:rsidP="00E65CF9">
                  <w:pPr>
                    <w:rPr>
                      <w:rFonts w:ascii="Times New Roman" w:hAnsi="Times New Roman"/>
                      <w:szCs w:val="21"/>
                    </w:rPr>
                  </w:pPr>
                </w:p>
              </w:tc>
              <w:tc>
                <w:tcPr>
                  <w:tcW w:w="820" w:type="dxa"/>
                  <w:vMerge/>
                  <w:tcBorders>
                    <w:left w:val="single" w:sz="6" w:space="0" w:color="auto"/>
                    <w:right w:val="single" w:sz="6" w:space="0" w:color="auto"/>
                  </w:tcBorders>
                  <w:vAlign w:val="center"/>
                </w:tcPr>
                <w:p w:rsidR="00675E0B" w:rsidRPr="00E65CF9" w:rsidRDefault="00675E0B" w:rsidP="00E65CF9">
                  <w:pPr>
                    <w:pStyle w:val="af2"/>
                    <w:jc w:val="center"/>
                    <w:rPr>
                      <w:rFonts w:ascii="Times New Roman" w:eastAsia="宋体" w:hAnsi="Times New Roman" w:cs="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675E0B" w:rsidRPr="00E65CF9" w:rsidRDefault="00675E0B" w:rsidP="00E65CF9">
                  <w:pPr>
                    <w:jc w:val="center"/>
                    <w:rPr>
                      <w:rFonts w:ascii="Times New Roman" w:hAnsi="Times New Roman"/>
                      <w:szCs w:val="21"/>
                    </w:rPr>
                  </w:pPr>
                  <w:r w:rsidRPr="00E65CF9">
                    <w:rPr>
                      <w:rFonts w:ascii="Times New Roman" w:hAnsi="Times New Roman"/>
                      <w:szCs w:val="21"/>
                    </w:rPr>
                    <w:t>五日生化需氧量</w:t>
                  </w:r>
                  <w:r w:rsidRPr="00E65CF9">
                    <w:rPr>
                      <w:rFonts w:ascii="Times New Roman" w:hAnsi="Times New Roman"/>
                      <w:szCs w:val="21"/>
                    </w:rPr>
                    <w:t>mg/L</w:t>
                  </w:r>
                </w:p>
              </w:tc>
              <w:tc>
                <w:tcPr>
                  <w:tcW w:w="1066" w:type="dxa"/>
                  <w:tcBorders>
                    <w:top w:val="single" w:sz="6" w:space="0" w:color="auto"/>
                    <w:left w:val="single" w:sz="6" w:space="0" w:color="auto"/>
                    <w:bottom w:val="single" w:sz="6" w:space="0" w:color="auto"/>
                    <w:right w:val="single" w:sz="6" w:space="0" w:color="auto"/>
                  </w:tcBorders>
                  <w:vAlign w:val="center"/>
                </w:tcPr>
                <w:p w:rsidR="00675E0B" w:rsidRPr="00E65CF9" w:rsidRDefault="00675E0B" w:rsidP="00E65CF9">
                  <w:pPr>
                    <w:jc w:val="center"/>
                    <w:rPr>
                      <w:rFonts w:ascii="Times New Roman" w:hAnsi="Times New Roman"/>
                      <w:szCs w:val="21"/>
                    </w:rPr>
                  </w:pPr>
                  <w:r w:rsidRPr="00E65CF9">
                    <w:rPr>
                      <w:rFonts w:ascii="Times New Roman" w:hAnsi="Times New Roman"/>
                      <w:szCs w:val="21"/>
                    </w:rPr>
                    <w:t>22.0</w:t>
                  </w:r>
                </w:p>
              </w:tc>
              <w:tc>
                <w:tcPr>
                  <w:tcW w:w="1066" w:type="dxa"/>
                  <w:tcBorders>
                    <w:top w:val="single" w:sz="6" w:space="0" w:color="auto"/>
                    <w:left w:val="single" w:sz="6" w:space="0" w:color="auto"/>
                    <w:bottom w:val="single" w:sz="6" w:space="0" w:color="auto"/>
                    <w:right w:val="single" w:sz="6" w:space="0" w:color="auto"/>
                  </w:tcBorders>
                  <w:vAlign w:val="center"/>
                </w:tcPr>
                <w:p w:rsidR="00675E0B" w:rsidRPr="00E65CF9" w:rsidRDefault="00675E0B" w:rsidP="00E65CF9">
                  <w:pPr>
                    <w:jc w:val="center"/>
                    <w:rPr>
                      <w:rFonts w:ascii="Times New Roman" w:hAnsi="Times New Roman"/>
                      <w:szCs w:val="21"/>
                    </w:rPr>
                  </w:pPr>
                  <w:r w:rsidRPr="00E65CF9">
                    <w:rPr>
                      <w:rFonts w:ascii="Times New Roman" w:hAnsi="Times New Roman"/>
                      <w:szCs w:val="21"/>
                    </w:rPr>
                    <w:t>21.0</w:t>
                  </w:r>
                </w:p>
              </w:tc>
              <w:tc>
                <w:tcPr>
                  <w:tcW w:w="1066" w:type="dxa"/>
                  <w:tcBorders>
                    <w:top w:val="single" w:sz="6" w:space="0" w:color="auto"/>
                    <w:left w:val="single" w:sz="6" w:space="0" w:color="auto"/>
                    <w:bottom w:val="single" w:sz="6" w:space="0" w:color="auto"/>
                    <w:right w:val="single" w:sz="6" w:space="0" w:color="auto"/>
                  </w:tcBorders>
                  <w:vAlign w:val="center"/>
                </w:tcPr>
                <w:p w:rsidR="00675E0B" w:rsidRPr="00E65CF9" w:rsidRDefault="00675E0B" w:rsidP="00E65CF9">
                  <w:pPr>
                    <w:jc w:val="center"/>
                    <w:rPr>
                      <w:rFonts w:ascii="Times New Roman" w:hAnsi="Times New Roman"/>
                      <w:szCs w:val="21"/>
                    </w:rPr>
                  </w:pPr>
                  <w:r w:rsidRPr="00E65CF9">
                    <w:rPr>
                      <w:rFonts w:ascii="Times New Roman" w:hAnsi="Times New Roman"/>
                      <w:szCs w:val="21"/>
                    </w:rPr>
                    <w:t>24.5</w:t>
                  </w:r>
                </w:p>
              </w:tc>
              <w:tc>
                <w:tcPr>
                  <w:tcW w:w="1066" w:type="dxa"/>
                  <w:tcBorders>
                    <w:top w:val="single" w:sz="6" w:space="0" w:color="auto"/>
                    <w:left w:val="single" w:sz="6" w:space="0" w:color="auto"/>
                    <w:bottom w:val="single" w:sz="6" w:space="0" w:color="auto"/>
                    <w:right w:val="single" w:sz="6" w:space="0" w:color="auto"/>
                  </w:tcBorders>
                  <w:vAlign w:val="center"/>
                </w:tcPr>
                <w:p w:rsidR="00675E0B" w:rsidRPr="00E65CF9" w:rsidRDefault="00675E0B" w:rsidP="00E65CF9">
                  <w:pPr>
                    <w:jc w:val="center"/>
                    <w:rPr>
                      <w:rFonts w:ascii="Times New Roman" w:hAnsi="Times New Roman"/>
                      <w:szCs w:val="21"/>
                    </w:rPr>
                  </w:pPr>
                  <w:r w:rsidRPr="00E65CF9">
                    <w:rPr>
                      <w:rFonts w:ascii="Times New Roman" w:hAnsi="Times New Roman"/>
                      <w:szCs w:val="21"/>
                    </w:rPr>
                    <w:t>21.9</w:t>
                  </w:r>
                </w:p>
              </w:tc>
              <w:tc>
                <w:tcPr>
                  <w:tcW w:w="746" w:type="dxa"/>
                  <w:tcBorders>
                    <w:top w:val="single" w:sz="6" w:space="0" w:color="auto"/>
                    <w:left w:val="single" w:sz="6" w:space="0" w:color="auto"/>
                    <w:bottom w:val="single" w:sz="6" w:space="0" w:color="auto"/>
                    <w:right w:val="single" w:sz="4" w:space="0" w:color="auto"/>
                  </w:tcBorders>
                  <w:vAlign w:val="center"/>
                </w:tcPr>
                <w:p w:rsidR="00675E0B" w:rsidRPr="00E65CF9" w:rsidRDefault="00675E0B" w:rsidP="00E65CF9">
                  <w:pPr>
                    <w:jc w:val="center"/>
                    <w:rPr>
                      <w:rFonts w:ascii="Times New Roman" w:hAnsi="Times New Roman"/>
                      <w:szCs w:val="21"/>
                    </w:rPr>
                  </w:pPr>
                  <w:r w:rsidRPr="00E65CF9">
                    <w:rPr>
                      <w:rFonts w:ascii="Times New Roman" w:hAnsi="Times New Roman"/>
                      <w:szCs w:val="21"/>
                    </w:rPr>
                    <w:t>300</w:t>
                  </w:r>
                </w:p>
              </w:tc>
            </w:tr>
            <w:tr w:rsidR="00112B22" w:rsidRPr="00675E0B">
              <w:trPr>
                <w:trHeight w:val="59"/>
                <w:jc w:val="center"/>
              </w:trPr>
              <w:tc>
                <w:tcPr>
                  <w:tcW w:w="741" w:type="dxa"/>
                  <w:vMerge/>
                  <w:tcBorders>
                    <w:top w:val="single" w:sz="6" w:space="0" w:color="auto"/>
                    <w:left w:val="single" w:sz="4" w:space="0" w:color="auto"/>
                    <w:bottom w:val="single" w:sz="6" w:space="0" w:color="auto"/>
                    <w:right w:val="single" w:sz="6" w:space="0" w:color="auto"/>
                  </w:tcBorders>
                  <w:vAlign w:val="center"/>
                </w:tcPr>
                <w:p w:rsidR="00112B22" w:rsidRPr="00E65CF9" w:rsidRDefault="00112B22" w:rsidP="00E65CF9">
                  <w:pPr>
                    <w:rPr>
                      <w:rFonts w:ascii="Times New Roman" w:hAnsi="Times New Roman"/>
                      <w:szCs w:val="21"/>
                    </w:rPr>
                  </w:pPr>
                </w:p>
              </w:tc>
              <w:tc>
                <w:tcPr>
                  <w:tcW w:w="820" w:type="dxa"/>
                  <w:vMerge/>
                  <w:tcBorders>
                    <w:left w:val="single" w:sz="6" w:space="0" w:color="auto"/>
                    <w:right w:val="single" w:sz="6" w:space="0" w:color="auto"/>
                  </w:tcBorders>
                  <w:vAlign w:val="center"/>
                </w:tcPr>
                <w:p w:rsidR="00112B22" w:rsidRPr="00E65CF9" w:rsidRDefault="00112B22" w:rsidP="00E65CF9">
                  <w:pPr>
                    <w:pStyle w:val="af2"/>
                    <w:jc w:val="center"/>
                    <w:rPr>
                      <w:rFonts w:ascii="Times New Roman" w:eastAsia="宋体" w:hAnsi="Times New Roman" w:cs="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112B22" w:rsidRPr="00E65CF9" w:rsidRDefault="00112B22" w:rsidP="00E65CF9">
                  <w:pPr>
                    <w:jc w:val="center"/>
                    <w:rPr>
                      <w:rFonts w:ascii="Times New Roman" w:hAnsi="Times New Roman"/>
                      <w:szCs w:val="21"/>
                    </w:rPr>
                  </w:pPr>
                  <w:r w:rsidRPr="00E65CF9">
                    <w:rPr>
                      <w:rFonts w:ascii="Times New Roman" w:hAnsi="Times New Roman"/>
                      <w:szCs w:val="21"/>
                    </w:rPr>
                    <w:t>石油类</w:t>
                  </w:r>
                  <w:r w:rsidRPr="00E65CF9">
                    <w:rPr>
                      <w:rFonts w:ascii="Times New Roman" w:hAnsi="Times New Roman"/>
                      <w:szCs w:val="21"/>
                    </w:rPr>
                    <w:t>mg/L</w:t>
                  </w:r>
                </w:p>
              </w:tc>
              <w:tc>
                <w:tcPr>
                  <w:tcW w:w="1066" w:type="dxa"/>
                  <w:tcBorders>
                    <w:top w:val="single" w:sz="6" w:space="0" w:color="auto"/>
                    <w:left w:val="single" w:sz="6" w:space="0" w:color="auto"/>
                    <w:bottom w:val="single" w:sz="6" w:space="0" w:color="auto"/>
                    <w:right w:val="single" w:sz="6" w:space="0" w:color="auto"/>
                  </w:tcBorders>
                  <w:vAlign w:val="center"/>
                </w:tcPr>
                <w:p w:rsidR="00112B22" w:rsidRPr="00E65CF9" w:rsidRDefault="00112B22" w:rsidP="00E65CF9">
                  <w:pPr>
                    <w:jc w:val="center"/>
                    <w:rPr>
                      <w:rFonts w:ascii="Times New Roman" w:hAnsi="Times New Roman"/>
                      <w:szCs w:val="21"/>
                    </w:rPr>
                  </w:pPr>
                  <w:r w:rsidRPr="00E65CF9">
                    <w:rPr>
                      <w:rFonts w:ascii="Times New Roman" w:hAnsi="Times New Roman"/>
                      <w:szCs w:val="21"/>
                    </w:rPr>
                    <w:t>0.96</w:t>
                  </w:r>
                </w:p>
              </w:tc>
              <w:tc>
                <w:tcPr>
                  <w:tcW w:w="1066" w:type="dxa"/>
                  <w:tcBorders>
                    <w:top w:val="single" w:sz="6" w:space="0" w:color="auto"/>
                    <w:left w:val="single" w:sz="6" w:space="0" w:color="auto"/>
                    <w:bottom w:val="single" w:sz="6" w:space="0" w:color="auto"/>
                    <w:right w:val="single" w:sz="6" w:space="0" w:color="auto"/>
                  </w:tcBorders>
                  <w:vAlign w:val="center"/>
                </w:tcPr>
                <w:p w:rsidR="00112B22" w:rsidRPr="00E65CF9" w:rsidRDefault="00112B22" w:rsidP="00E65CF9">
                  <w:pPr>
                    <w:jc w:val="center"/>
                    <w:rPr>
                      <w:rFonts w:ascii="Times New Roman" w:hAnsi="Times New Roman"/>
                      <w:szCs w:val="21"/>
                    </w:rPr>
                  </w:pPr>
                  <w:r w:rsidRPr="00E65CF9">
                    <w:rPr>
                      <w:rFonts w:ascii="Times New Roman" w:hAnsi="Times New Roman"/>
                      <w:szCs w:val="21"/>
                    </w:rPr>
                    <w:t>1.05</w:t>
                  </w:r>
                </w:p>
              </w:tc>
              <w:tc>
                <w:tcPr>
                  <w:tcW w:w="1066" w:type="dxa"/>
                  <w:tcBorders>
                    <w:top w:val="single" w:sz="6" w:space="0" w:color="auto"/>
                    <w:left w:val="single" w:sz="6" w:space="0" w:color="auto"/>
                    <w:bottom w:val="single" w:sz="6" w:space="0" w:color="auto"/>
                    <w:right w:val="single" w:sz="6" w:space="0" w:color="auto"/>
                  </w:tcBorders>
                  <w:vAlign w:val="center"/>
                </w:tcPr>
                <w:p w:rsidR="00112B22" w:rsidRPr="00E65CF9" w:rsidRDefault="00112B22" w:rsidP="00E65CF9">
                  <w:pPr>
                    <w:jc w:val="center"/>
                    <w:rPr>
                      <w:rFonts w:ascii="Times New Roman" w:hAnsi="Times New Roman"/>
                      <w:szCs w:val="21"/>
                    </w:rPr>
                  </w:pPr>
                  <w:r w:rsidRPr="00E65CF9">
                    <w:rPr>
                      <w:rFonts w:ascii="Times New Roman" w:hAnsi="Times New Roman"/>
                      <w:szCs w:val="21"/>
                    </w:rPr>
                    <w:t>1.15</w:t>
                  </w:r>
                </w:p>
              </w:tc>
              <w:tc>
                <w:tcPr>
                  <w:tcW w:w="1066" w:type="dxa"/>
                  <w:tcBorders>
                    <w:top w:val="single" w:sz="6" w:space="0" w:color="auto"/>
                    <w:left w:val="single" w:sz="6" w:space="0" w:color="auto"/>
                    <w:bottom w:val="single" w:sz="6" w:space="0" w:color="auto"/>
                    <w:right w:val="single" w:sz="6" w:space="0" w:color="auto"/>
                  </w:tcBorders>
                  <w:vAlign w:val="center"/>
                </w:tcPr>
                <w:p w:rsidR="00112B22" w:rsidRPr="00E65CF9" w:rsidRDefault="00112B22" w:rsidP="00E65CF9">
                  <w:pPr>
                    <w:jc w:val="center"/>
                    <w:rPr>
                      <w:rFonts w:ascii="Times New Roman" w:hAnsi="Times New Roman"/>
                      <w:szCs w:val="21"/>
                    </w:rPr>
                  </w:pPr>
                  <w:r w:rsidRPr="00E65CF9">
                    <w:rPr>
                      <w:rFonts w:ascii="Times New Roman" w:hAnsi="Times New Roman"/>
                      <w:szCs w:val="21"/>
                    </w:rPr>
                    <w:t>1.03</w:t>
                  </w:r>
                </w:p>
              </w:tc>
              <w:tc>
                <w:tcPr>
                  <w:tcW w:w="746" w:type="dxa"/>
                  <w:tcBorders>
                    <w:top w:val="single" w:sz="6" w:space="0" w:color="auto"/>
                    <w:left w:val="single" w:sz="6" w:space="0" w:color="auto"/>
                    <w:bottom w:val="single" w:sz="6" w:space="0" w:color="auto"/>
                    <w:right w:val="single" w:sz="4" w:space="0" w:color="auto"/>
                  </w:tcBorders>
                  <w:vAlign w:val="center"/>
                </w:tcPr>
                <w:p w:rsidR="00112B22" w:rsidRPr="00E65CF9" w:rsidRDefault="00112B22" w:rsidP="00E65CF9">
                  <w:pPr>
                    <w:jc w:val="center"/>
                    <w:rPr>
                      <w:rFonts w:ascii="Times New Roman" w:hAnsi="Times New Roman"/>
                      <w:szCs w:val="21"/>
                    </w:rPr>
                  </w:pPr>
                  <w:r w:rsidRPr="00E65CF9">
                    <w:rPr>
                      <w:rFonts w:ascii="Times New Roman" w:hAnsi="Times New Roman"/>
                      <w:szCs w:val="21"/>
                    </w:rPr>
                    <w:t>20</w:t>
                  </w:r>
                </w:p>
              </w:tc>
            </w:tr>
            <w:tr w:rsidR="00675E0B" w:rsidRPr="00675E0B" w:rsidTr="002A5A1A">
              <w:trPr>
                <w:trHeight w:val="59"/>
                <w:jc w:val="center"/>
              </w:trPr>
              <w:tc>
                <w:tcPr>
                  <w:tcW w:w="741" w:type="dxa"/>
                  <w:vMerge/>
                  <w:tcBorders>
                    <w:top w:val="single" w:sz="6" w:space="0" w:color="auto"/>
                    <w:left w:val="single" w:sz="4" w:space="0" w:color="auto"/>
                    <w:bottom w:val="single" w:sz="6" w:space="0" w:color="auto"/>
                    <w:right w:val="single" w:sz="6" w:space="0" w:color="auto"/>
                  </w:tcBorders>
                  <w:vAlign w:val="center"/>
                </w:tcPr>
                <w:p w:rsidR="00675E0B" w:rsidRPr="00E65CF9" w:rsidRDefault="00675E0B" w:rsidP="00E65CF9">
                  <w:pPr>
                    <w:rPr>
                      <w:rFonts w:ascii="Times New Roman" w:hAnsi="Times New Roman"/>
                      <w:szCs w:val="21"/>
                    </w:rPr>
                  </w:pPr>
                </w:p>
              </w:tc>
              <w:tc>
                <w:tcPr>
                  <w:tcW w:w="820" w:type="dxa"/>
                  <w:vMerge/>
                  <w:tcBorders>
                    <w:left w:val="single" w:sz="6" w:space="0" w:color="auto"/>
                    <w:right w:val="single" w:sz="6" w:space="0" w:color="auto"/>
                  </w:tcBorders>
                  <w:vAlign w:val="center"/>
                </w:tcPr>
                <w:p w:rsidR="00675E0B" w:rsidRPr="00E65CF9" w:rsidRDefault="00675E0B" w:rsidP="00E65CF9">
                  <w:pPr>
                    <w:pStyle w:val="af2"/>
                    <w:jc w:val="center"/>
                    <w:rPr>
                      <w:rFonts w:ascii="Times New Roman" w:eastAsia="宋体" w:hAnsi="Times New Roman" w:cs="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675E0B" w:rsidRPr="00E65CF9" w:rsidRDefault="00675E0B" w:rsidP="00E65CF9">
                  <w:pPr>
                    <w:jc w:val="center"/>
                    <w:rPr>
                      <w:rFonts w:ascii="Times New Roman" w:hAnsi="Times New Roman"/>
                      <w:szCs w:val="21"/>
                    </w:rPr>
                  </w:pPr>
                  <w:r w:rsidRPr="00E65CF9">
                    <w:rPr>
                      <w:rFonts w:ascii="Times New Roman" w:hAnsi="Times New Roman"/>
                      <w:szCs w:val="21"/>
                    </w:rPr>
                    <w:t>阴离子表面活性剂</w:t>
                  </w:r>
                  <w:r w:rsidRPr="00E65CF9">
                    <w:rPr>
                      <w:rFonts w:ascii="Times New Roman" w:hAnsi="Times New Roman"/>
                      <w:szCs w:val="21"/>
                    </w:rPr>
                    <w:t>(mg/L)</w:t>
                  </w:r>
                </w:p>
              </w:tc>
              <w:tc>
                <w:tcPr>
                  <w:tcW w:w="1066" w:type="dxa"/>
                  <w:tcBorders>
                    <w:top w:val="single" w:sz="6" w:space="0" w:color="auto"/>
                    <w:left w:val="single" w:sz="6" w:space="0" w:color="auto"/>
                    <w:bottom w:val="single" w:sz="6" w:space="0" w:color="auto"/>
                    <w:right w:val="single" w:sz="6" w:space="0" w:color="auto"/>
                  </w:tcBorders>
                  <w:vAlign w:val="center"/>
                </w:tcPr>
                <w:p w:rsidR="00675E0B" w:rsidRPr="00E65CF9" w:rsidRDefault="00675E0B" w:rsidP="00E65CF9">
                  <w:pPr>
                    <w:jc w:val="center"/>
                    <w:rPr>
                      <w:rFonts w:ascii="Times New Roman" w:hAnsi="Times New Roman"/>
                      <w:szCs w:val="21"/>
                    </w:rPr>
                  </w:pPr>
                  <w:r w:rsidRPr="00E65CF9">
                    <w:rPr>
                      <w:rFonts w:ascii="Times New Roman" w:hAnsi="Times New Roman"/>
                      <w:szCs w:val="21"/>
                    </w:rPr>
                    <w:t>0.193</w:t>
                  </w:r>
                </w:p>
              </w:tc>
              <w:tc>
                <w:tcPr>
                  <w:tcW w:w="1066" w:type="dxa"/>
                  <w:tcBorders>
                    <w:top w:val="single" w:sz="6" w:space="0" w:color="auto"/>
                    <w:left w:val="single" w:sz="6" w:space="0" w:color="auto"/>
                    <w:bottom w:val="single" w:sz="6" w:space="0" w:color="auto"/>
                    <w:right w:val="single" w:sz="6" w:space="0" w:color="auto"/>
                  </w:tcBorders>
                  <w:vAlign w:val="center"/>
                </w:tcPr>
                <w:p w:rsidR="00675E0B" w:rsidRPr="00E65CF9" w:rsidRDefault="00675E0B" w:rsidP="00E65CF9">
                  <w:pPr>
                    <w:jc w:val="center"/>
                    <w:rPr>
                      <w:rFonts w:ascii="Times New Roman" w:hAnsi="Times New Roman"/>
                      <w:szCs w:val="21"/>
                    </w:rPr>
                  </w:pPr>
                  <w:r w:rsidRPr="00E65CF9">
                    <w:rPr>
                      <w:rFonts w:ascii="Times New Roman" w:hAnsi="Times New Roman"/>
                      <w:szCs w:val="21"/>
                    </w:rPr>
                    <w:t>0.245</w:t>
                  </w:r>
                </w:p>
              </w:tc>
              <w:tc>
                <w:tcPr>
                  <w:tcW w:w="1066" w:type="dxa"/>
                  <w:tcBorders>
                    <w:top w:val="single" w:sz="6" w:space="0" w:color="auto"/>
                    <w:left w:val="single" w:sz="6" w:space="0" w:color="auto"/>
                    <w:bottom w:val="single" w:sz="6" w:space="0" w:color="auto"/>
                    <w:right w:val="single" w:sz="6" w:space="0" w:color="auto"/>
                  </w:tcBorders>
                  <w:vAlign w:val="center"/>
                </w:tcPr>
                <w:p w:rsidR="00675E0B" w:rsidRPr="00E65CF9" w:rsidRDefault="00675E0B" w:rsidP="00E65CF9">
                  <w:pPr>
                    <w:jc w:val="center"/>
                    <w:rPr>
                      <w:rFonts w:ascii="Times New Roman" w:hAnsi="Times New Roman"/>
                      <w:szCs w:val="21"/>
                    </w:rPr>
                  </w:pPr>
                  <w:r w:rsidRPr="00E65CF9">
                    <w:rPr>
                      <w:rFonts w:ascii="Times New Roman" w:hAnsi="Times New Roman"/>
                      <w:szCs w:val="21"/>
                    </w:rPr>
                    <w:t>0.189</w:t>
                  </w:r>
                </w:p>
              </w:tc>
              <w:tc>
                <w:tcPr>
                  <w:tcW w:w="1066" w:type="dxa"/>
                  <w:tcBorders>
                    <w:top w:val="single" w:sz="6" w:space="0" w:color="auto"/>
                    <w:left w:val="single" w:sz="6" w:space="0" w:color="auto"/>
                    <w:bottom w:val="single" w:sz="6" w:space="0" w:color="auto"/>
                    <w:right w:val="single" w:sz="6" w:space="0" w:color="auto"/>
                  </w:tcBorders>
                  <w:vAlign w:val="center"/>
                </w:tcPr>
                <w:p w:rsidR="00675E0B" w:rsidRPr="00E65CF9" w:rsidRDefault="00675E0B" w:rsidP="00E65CF9">
                  <w:pPr>
                    <w:jc w:val="center"/>
                    <w:rPr>
                      <w:rFonts w:ascii="Times New Roman" w:hAnsi="Times New Roman"/>
                      <w:szCs w:val="21"/>
                    </w:rPr>
                  </w:pPr>
                  <w:r w:rsidRPr="00E65CF9">
                    <w:rPr>
                      <w:rFonts w:ascii="Times New Roman" w:hAnsi="Times New Roman"/>
                      <w:szCs w:val="21"/>
                    </w:rPr>
                    <w:t>0.223</w:t>
                  </w:r>
                </w:p>
              </w:tc>
              <w:tc>
                <w:tcPr>
                  <w:tcW w:w="746" w:type="dxa"/>
                  <w:tcBorders>
                    <w:top w:val="single" w:sz="6" w:space="0" w:color="auto"/>
                    <w:left w:val="single" w:sz="6" w:space="0" w:color="auto"/>
                    <w:bottom w:val="single" w:sz="6" w:space="0" w:color="auto"/>
                    <w:right w:val="single" w:sz="4" w:space="0" w:color="auto"/>
                  </w:tcBorders>
                  <w:vAlign w:val="center"/>
                </w:tcPr>
                <w:p w:rsidR="00675E0B" w:rsidRPr="00E65CF9" w:rsidRDefault="00E65CF9" w:rsidP="00E65CF9">
                  <w:pPr>
                    <w:jc w:val="center"/>
                    <w:rPr>
                      <w:rFonts w:ascii="Times New Roman" w:hAnsi="Times New Roman"/>
                      <w:szCs w:val="21"/>
                    </w:rPr>
                  </w:pPr>
                  <w:r w:rsidRPr="00E65CF9">
                    <w:rPr>
                      <w:rFonts w:ascii="Times New Roman" w:hAnsi="Times New Roman"/>
                      <w:szCs w:val="21"/>
                    </w:rPr>
                    <w:t>20</w:t>
                  </w:r>
                </w:p>
              </w:tc>
            </w:tr>
            <w:tr w:rsidR="002F1C0F" w:rsidRPr="00675E0B" w:rsidTr="002A5A1A">
              <w:trPr>
                <w:trHeight w:val="59"/>
                <w:jc w:val="center"/>
              </w:trPr>
              <w:tc>
                <w:tcPr>
                  <w:tcW w:w="741" w:type="dxa"/>
                  <w:vMerge/>
                  <w:tcBorders>
                    <w:top w:val="single" w:sz="6" w:space="0" w:color="auto"/>
                    <w:left w:val="single" w:sz="4" w:space="0" w:color="auto"/>
                    <w:bottom w:val="single" w:sz="6" w:space="0" w:color="auto"/>
                    <w:right w:val="single" w:sz="6" w:space="0" w:color="auto"/>
                  </w:tcBorders>
                  <w:vAlign w:val="center"/>
                </w:tcPr>
                <w:p w:rsidR="002F1C0F" w:rsidRPr="00E65CF9" w:rsidRDefault="002F1C0F" w:rsidP="00E65CF9">
                  <w:pPr>
                    <w:rPr>
                      <w:rFonts w:ascii="Times New Roman" w:hAnsi="Times New Roman"/>
                      <w:szCs w:val="21"/>
                    </w:rPr>
                  </w:pPr>
                </w:p>
              </w:tc>
              <w:tc>
                <w:tcPr>
                  <w:tcW w:w="820" w:type="dxa"/>
                  <w:vMerge/>
                  <w:tcBorders>
                    <w:left w:val="single" w:sz="6" w:space="0" w:color="auto"/>
                    <w:right w:val="single" w:sz="6" w:space="0" w:color="auto"/>
                  </w:tcBorders>
                  <w:vAlign w:val="center"/>
                </w:tcPr>
                <w:p w:rsidR="002F1C0F" w:rsidRPr="00E65CF9" w:rsidRDefault="002F1C0F" w:rsidP="00E65CF9">
                  <w:pPr>
                    <w:pStyle w:val="af2"/>
                    <w:jc w:val="center"/>
                    <w:rPr>
                      <w:rFonts w:ascii="Times New Roman" w:eastAsia="宋体" w:hAnsi="Times New Roman" w:cs="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2F1C0F" w:rsidRPr="00E65CF9" w:rsidRDefault="002F1C0F" w:rsidP="00E65CF9">
                  <w:pPr>
                    <w:jc w:val="center"/>
                    <w:rPr>
                      <w:rFonts w:ascii="Times New Roman" w:hAnsi="Times New Roman"/>
                      <w:szCs w:val="21"/>
                    </w:rPr>
                  </w:pPr>
                  <w:r w:rsidRPr="00E65CF9">
                    <w:rPr>
                      <w:rFonts w:ascii="Times New Roman" w:hAnsi="Times New Roman"/>
                      <w:szCs w:val="21"/>
                    </w:rPr>
                    <w:t>氟化物</w:t>
                  </w:r>
                  <w:r w:rsidRPr="00E65CF9">
                    <w:rPr>
                      <w:rFonts w:ascii="Times New Roman" w:hAnsi="Times New Roman"/>
                      <w:szCs w:val="21"/>
                    </w:rPr>
                    <w:t>(</w:t>
                  </w:r>
                  <w:r w:rsidRPr="00E65CF9">
                    <w:rPr>
                      <w:rFonts w:ascii="Times New Roman" w:hAnsi="Times New Roman"/>
                      <w:szCs w:val="21"/>
                    </w:rPr>
                    <w:t>氟离子）</w:t>
                  </w:r>
                  <w:r w:rsidRPr="00E65CF9">
                    <w:rPr>
                      <w:rFonts w:ascii="Times New Roman" w:hAnsi="Times New Roman"/>
                      <w:szCs w:val="21"/>
                    </w:rPr>
                    <w:t>(mg/L)</w:t>
                  </w:r>
                </w:p>
              </w:tc>
              <w:tc>
                <w:tcPr>
                  <w:tcW w:w="1066" w:type="dxa"/>
                  <w:tcBorders>
                    <w:top w:val="single" w:sz="6" w:space="0" w:color="auto"/>
                    <w:left w:val="single" w:sz="6" w:space="0" w:color="auto"/>
                    <w:bottom w:val="single" w:sz="6" w:space="0" w:color="auto"/>
                    <w:right w:val="single" w:sz="6" w:space="0" w:color="auto"/>
                  </w:tcBorders>
                  <w:vAlign w:val="center"/>
                </w:tcPr>
                <w:p w:rsidR="002F1C0F" w:rsidRPr="00E65CF9" w:rsidRDefault="002F1C0F" w:rsidP="00E65CF9">
                  <w:pPr>
                    <w:jc w:val="center"/>
                    <w:rPr>
                      <w:rFonts w:ascii="Times New Roman" w:hAnsi="Times New Roman"/>
                      <w:szCs w:val="21"/>
                    </w:rPr>
                  </w:pPr>
                  <w:r w:rsidRPr="00E65CF9">
                    <w:rPr>
                      <w:rFonts w:ascii="Times New Roman" w:hAnsi="Times New Roman"/>
                      <w:szCs w:val="21"/>
                    </w:rPr>
                    <w:t>1.19</w:t>
                  </w:r>
                </w:p>
              </w:tc>
              <w:tc>
                <w:tcPr>
                  <w:tcW w:w="1066" w:type="dxa"/>
                  <w:tcBorders>
                    <w:top w:val="single" w:sz="6" w:space="0" w:color="auto"/>
                    <w:left w:val="single" w:sz="6" w:space="0" w:color="auto"/>
                    <w:bottom w:val="single" w:sz="6" w:space="0" w:color="auto"/>
                    <w:right w:val="single" w:sz="6" w:space="0" w:color="auto"/>
                  </w:tcBorders>
                  <w:vAlign w:val="center"/>
                </w:tcPr>
                <w:p w:rsidR="002F1C0F" w:rsidRPr="00E65CF9" w:rsidRDefault="002F1C0F" w:rsidP="00E65CF9">
                  <w:pPr>
                    <w:jc w:val="center"/>
                    <w:rPr>
                      <w:rFonts w:ascii="Times New Roman" w:hAnsi="Times New Roman"/>
                      <w:szCs w:val="21"/>
                    </w:rPr>
                  </w:pPr>
                  <w:r w:rsidRPr="00E65CF9">
                    <w:rPr>
                      <w:rFonts w:ascii="Times New Roman" w:hAnsi="Times New Roman"/>
                      <w:szCs w:val="21"/>
                    </w:rPr>
                    <w:t>0.953</w:t>
                  </w:r>
                </w:p>
              </w:tc>
              <w:tc>
                <w:tcPr>
                  <w:tcW w:w="1066" w:type="dxa"/>
                  <w:tcBorders>
                    <w:top w:val="single" w:sz="6" w:space="0" w:color="auto"/>
                    <w:left w:val="single" w:sz="6" w:space="0" w:color="auto"/>
                    <w:bottom w:val="single" w:sz="6" w:space="0" w:color="auto"/>
                    <w:right w:val="single" w:sz="6" w:space="0" w:color="auto"/>
                  </w:tcBorders>
                  <w:vAlign w:val="center"/>
                </w:tcPr>
                <w:p w:rsidR="002F1C0F" w:rsidRPr="00E65CF9" w:rsidRDefault="002F1C0F" w:rsidP="00E65CF9">
                  <w:pPr>
                    <w:jc w:val="center"/>
                    <w:rPr>
                      <w:rFonts w:ascii="Times New Roman" w:hAnsi="Times New Roman"/>
                      <w:szCs w:val="21"/>
                    </w:rPr>
                  </w:pPr>
                  <w:r w:rsidRPr="00E65CF9">
                    <w:rPr>
                      <w:rFonts w:ascii="Times New Roman" w:hAnsi="Times New Roman"/>
                      <w:szCs w:val="21"/>
                    </w:rPr>
                    <w:t>1.69</w:t>
                  </w:r>
                </w:p>
              </w:tc>
              <w:tc>
                <w:tcPr>
                  <w:tcW w:w="1066" w:type="dxa"/>
                  <w:tcBorders>
                    <w:top w:val="single" w:sz="6" w:space="0" w:color="auto"/>
                    <w:left w:val="single" w:sz="6" w:space="0" w:color="auto"/>
                    <w:bottom w:val="single" w:sz="6" w:space="0" w:color="auto"/>
                    <w:right w:val="single" w:sz="6" w:space="0" w:color="auto"/>
                  </w:tcBorders>
                  <w:vAlign w:val="center"/>
                </w:tcPr>
                <w:p w:rsidR="002F1C0F" w:rsidRPr="00E65CF9" w:rsidRDefault="002F1C0F" w:rsidP="00E65CF9">
                  <w:pPr>
                    <w:jc w:val="center"/>
                    <w:rPr>
                      <w:rFonts w:ascii="Times New Roman" w:hAnsi="Times New Roman"/>
                      <w:szCs w:val="21"/>
                    </w:rPr>
                  </w:pPr>
                  <w:r w:rsidRPr="00E65CF9">
                    <w:rPr>
                      <w:rFonts w:ascii="Times New Roman" w:hAnsi="Times New Roman"/>
                      <w:szCs w:val="21"/>
                    </w:rPr>
                    <w:t>1.97</w:t>
                  </w:r>
                </w:p>
              </w:tc>
              <w:tc>
                <w:tcPr>
                  <w:tcW w:w="746" w:type="dxa"/>
                  <w:tcBorders>
                    <w:top w:val="single" w:sz="6" w:space="0" w:color="auto"/>
                    <w:left w:val="single" w:sz="6" w:space="0" w:color="auto"/>
                    <w:bottom w:val="single" w:sz="6" w:space="0" w:color="auto"/>
                    <w:right w:val="single" w:sz="4" w:space="0" w:color="auto"/>
                  </w:tcBorders>
                  <w:vAlign w:val="center"/>
                </w:tcPr>
                <w:p w:rsidR="002F1C0F" w:rsidRPr="00E65CF9" w:rsidRDefault="00E65CF9" w:rsidP="00E65CF9">
                  <w:pPr>
                    <w:jc w:val="center"/>
                    <w:rPr>
                      <w:rFonts w:ascii="Times New Roman" w:hAnsi="Times New Roman"/>
                      <w:szCs w:val="21"/>
                    </w:rPr>
                  </w:pPr>
                  <w:r w:rsidRPr="00E65CF9">
                    <w:rPr>
                      <w:rFonts w:ascii="Times New Roman" w:hAnsi="Times New Roman"/>
                      <w:szCs w:val="21"/>
                    </w:rPr>
                    <w:t>20</w:t>
                  </w:r>
                </w:p>
              </w:tc>
            </w:tr>
            <w:tr w:rsidR="00675E0B" w:rsidRPr="00675E0B" w:rsidTr="002A5A1A">
              <w:trPr>
                <w:trHeight w:val="59"/>
                <w:jc w:val="center"/>
              </w:trPr>
              <w:tc>
                <w:tcPr>
                  <w:tcW w:w="741" w:type="dxa"/>
                  <w:vMerge/>
                  <w:tcBorders>
                    <w:top w:val="single" w:sz="6" w:space="0" w:color="auto"/>
                    <w:left w:val="single" w:sz="4" w:space="0" w:color="auto"/>
                    <w:bottom w:val="single" w:sz="6" w:space="0" w:color="auto"/>
                    <w:right w:val="single" w:sz="6" w:space="0" w:color="auto"/>
                  </w:tcBorders>
                  <w:vAlign w:val="center"/>
                </w:tcPr>
                <w:p w:rsidR="00675E0B" w:rsidRPr="00E65CF9" w:rsidRDefault="00675E0B" w:rsidP="00E65CF9">
                  <w:pPr>
                    <w:rPr>
                      <w:rFonts w:ascii="Times New Roman" w:hAnsi="Times New Roman"/>
                      <w:szCs w:val="21"/>
                    </w:rPr>
                  </w:pPr>
                </w:p>
              </w:tc>
              <w:tc>
                <w:tcPr>
                  <w:tcW w:w="820" w:type="dxa"/>
                  <w:vMerge/>
                  <w:tcBorders>
                    <w:left w:val="single" w:sz="6" w:space="0" w:color="auto"/>
                    <w:right w:val="single" w:sz="6" w:space="0" w:color="auto"/>
                  </w:tcBorders>
                  <w:vAlign w:val="center"/>
                </w:tcPr>
                <w:p w:rsidR="00675E0B" w:rsidRPr="00E65CF9" w:rsidRDefault="00675E0B" w:rsidP="00E65CF9">
                  <w:pPr>
                    <w:pStyle w:val="af2"/>
                    <w:jc w:val="center"/>
                    <w:rPr>
                      <w:rFonts w:ascii="Times New Roman" w:eastAsia="宋体" w:hAnsi="Times New Roman" w:cs="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675E0B" w:rsidRPr="00E65CF9" w:rsidRDefault="00675E0B" w:rsidP="00E65CF9">
                  <w:pPr>
                    <w:pStyle w:val="af2"/>
                    <w:autoSpaceDE/>
                    <w:adjustRightInd/>
                    <w:spacing w:line="240" w:lineRule="auto"/>
                    <w:jc w:val="center"/>
                    <w:rPr>
                      <w:rFonts w:ascii="Times New Roman" w:eastAsia="宋体" w:hAnsi="Times New Roman" w:cs="Times New Roman"/>
                      <w:szCs w:val="21"/>
                    </w:rPr>
                  </w:pPr>
                  <w:r w:rsidRPr="00E65CF9">
                    <w:rPr>
                      <w:rFonts w:ascii="Times New Roman" w:eastAsia="宋体" w:hAnsi="Times New Roman" w:cs="Times New Roman"/>
                      <w:szCs w:val="21"/>
                    </w:rPr>
                    <w:t>样品性状</w:t>
                  </w:r>
                </w:p>
              </w:tc>
              <w:tc>
                <w:tcPr>
                  <w:tcW w:w="1066" w:type="dxa"/>
                  <w:tcBorders>
                    <w:top w:val="single" w:sz="6" w:space="0" w:color="auto"/>
                    <w:left w:val="single" w:sz="6" w:space="0" w:color="auto"/>
                    <w:bottom w:val="single" w:sz="6" w:space="0" w:color="auto"/>
                    <w:right w:val="single" w:sz="6" w:space="0" w:color="auto"/>
                  </w:tcBorders>
                  <w:vAlign w:val="center"/>
                </w:tcPr>
                <w:p w:rsidR="00675E0B" w:rsidRPr="00E65CF9" w:rsidRDefault="00675E0B" w:rsidP="00E65CF9">
                  <w:pPr>
                    <w:jc w:val="center"/>
                    <w:rPr>
                      <w:rFonts w:ascii="Times New Roman" w:hAnsi="Times New Roman"/>
                      <w:szCs w:val="21"/>
                    </w:rPr>
                  </w:pPr>
                  <w:r w:rsidRPr="00E65CF9">
                    <w:rPr>
                      <w:rFonts w:ascii="Times New Roman" w:hAnsi="Times New Roman"/>
                      <w:szCs w:val="21"/>
                    </w:rPr>
                    <w:t>无色透明</w:t>
                  </w:r>
                </w:p>
              </w:tc>
              <w:tc>
                <w:tcPr>
                  <w:tcW w:w="1066" w:type="dxa"/>
                  <w:tcBorders>
                    <w:top w:val="single" w:sz="6" w:space="0" w:color="auto"/>
                    <w:left w:val="single" w:sz="6" w:space="0" w:color="auto"/>
                    <w:bottom w:val="single" w:sz="6" w:space="0" w:color="auto"/>
                    <w:right w:val="single" w:sz="6" w:space="0" w:color="auto"/>
                  </w:tcBorders>
                  <w:vAlign w:val="center"/>
                </w:tcPr>
                <w:p w:rsidR="00675E0B" w:rsidRPr="00E65CF9" w:rsidRDefault="00675E0B" w:rsidP="00E65CF9">
                  <w:pPr>
                    <w:jc w:val="center"/>
                    <w:rPr>
                      <w:rFonts w:ascii="Times New Roman" w:hAnsi="Times New Roman"/>
                      <w:szCs w:val="21"/>
                    </w:rPr>
                  </w:pPr>
                  <w:r w:rsidRPr="00E65CF9">
                    <w:rPr>
                      <w:rFonts w:ascii="Times New Roman" w:hAnsi="Times New Roman"/>
                      <w:szCs w:val="21"/>
                    </w:rPr>
                    <w:t>无色透明</w:t>
                  </w:r>
                </w:p>
              </w:tc>
              <w:tc>
                <w:tcPr>
                  <w:tcW w:w="1066" w:type="dxa"/>
                  <w:tcBorders>
                    <w:top w:val="single" w:sz="6" w:space="0" w:color="auto"/>
                    <w:left w:val="single" w:sz="6" w:space="0" w:color="auto"/>
                    <w:bottom w:val="single" w:sz="6" w:space="0" w:color="auto"/>
                    <w:right w:val="single" w:sz="6" w:space="0" w:color="auto"/>
                  </w:tcBorders>
                  <w:vAlign w:val="center"/>
                </w:tcPr>
                <w:p w:rsidR="00675E0B" w:rsidRPr="00E65CF9" w:rsidRDefault="00675E0B" w:rsidP="00E65CF9">
                  <w:pPr>
                    <w:jc w:val="center"/>
                    <w:rPr>
                      <w:rFonts w:ascii="Times New Roman" w:hAnsi="Times New Roman"/>
                      <w:szCs w:val="21"/>
                    </w:rPr>
                  </w:pPr>
                  <w:r w:rsidRPr="00E65CF9">
                    <w:rPr>
                      <w:rFonts w:ascii="Times New Roman" w:hAnsi="Times New Roman"/>
                      <w:szCs w:val="21"/>
                    </w:rPr>
                    <w:t>无色透明</w:t>
                  </w:r>
                </w:p>
              </w:tc>
              <w:tc>
                <w:tcPr>
                  <w:tcW w:w="1066" w:type="dxa"/>
                  <w:tcBorders>
                    <w:top w:val="single" w:sz="6" w:space="0" w:color="auto"/>
                    <w:left w:val="single" w:sz="6" w:space="0" w:color="auto"/>
                    <w:bottom w:val="single" w:sz="6" w:space="0" w:color="auto"/>
                    <w:right w:val="single" w:sz="6" w:space="0" w:color="auto"/>
                  </w:tcBorders>
                  <w:vAlign w:val="center"/>
                </w:tcPr>
                <w:p w:rsidR="00675E0B" w:rsidRPr="00E65CF9" w:rsidRDefault="00675E0B" w:rsidP="00E65CF9">
                  <w:pPr>
                    <w:jc w:val="center"/>
                    <w:rPr>
                      <w:rFonts w:ascii="Times New Roman" w:hAnsi="Times New Roman"/>
                      <w:szCs w:val="21"/>
                    </w:rPr>
                  </w:pPr>
                  <w:r w:rsidRPr="00E65CF9">
                    <w:rPr>
                      <w:rFonts w:ascii="Times New Roman" w:hAnsi="Times New Roman"/>
                      <w:szCs w:val="21"/>
                    </w:rPr>
                    <w:t>无色透明</w:t>
                  </w:r>
                </w:p>
              </w:tc>
              <w:tc>
                <w:tcPr>
                  <w:tcW w:w="746" w:type="dxa"/>
                  <w:tcBorders>
                    <w:top w:val="single" w:sz="6" w:space="0" w:color="auto"/>
                    <w:left w:val="single" w:sz="6" w:space="0" w:color="auto"/>
                    <w:bottom w:val="single" w:sz="6" w:space="0" w:color="auto"/>
                    <w:right w:val="single" w:sz="4" w:space="0" w:color="auto"/>
                  </w:tcBorders>
                  <w:vAlign w:val="center"/>
                </w:tcPr>
                <w:p w:rsidR="00675E0B" w:rsidRPr="00E65CF9" w:rsidRDefault="00675E0B" w:rsidP="00E65CF9">
                  <w:pPr>
                    <w:jc w:val="center"/>
                    <w:rPr>
                      <w:rFonts w:ascii="Times New Roman" w:hAnsi="Times New Roman"/>
                      <w:szCs w:val="21"/>
                    </w:rPr>
                  </w:pPr>
                  <w:r w:rsidRPr="00E65CF9">
                    <w:rPr>
                      <w:rFonts w:ascii="Times New Roman" w:hAnsi="Times New Roman"/>
                      <w:szCs w:val="21"/>
                    </w:rPr>
                    <w:t>/</w:t>
                  </w:r>
                </w:p>
              </w:tc>
            </w:tr>
            <w:tr w:rsidR="00451F5F" w:rsidRPr="00675E0B">
              <w:trPr>
                <w:trHeight w:val="59"/>
                <w:jc w:val="center"/>
              </w:trPr>
              <w:tc>
                <w:tcPr>
                  <w:tcW w:w="741" w:type="dxa"/>
                  <w:vMerge w:val="restart"/>
                  <w:tcBorders>
                    <w:top w:val="single" w:sz="6" w:space="0" w:color="auto"/>
                    <w:left w:val="single" w:sz="4"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2025.12.23</w:t>
                  </w:r>
                </w:p>
              </w:tc>
              <w:tc>
                <w:tcPr>
                  <w:tcW w:w="820" w:type="dxa"/>
                  <w:vMerge/>
                  <w:tcBorders>
                    <w:left w:val="single" w:sz="6" w:space="0" w:color="auto"/>
                    <w:right w:val="single" w:sz="6" w:space="0" w:color="auto"/>
                  </w:tcBorders>
                  <w:vAlign w:val="center"/>
                </w:tcPr>
                <w:p w:rsidR="00451F5F" w:rsidRPr="00E65CF9" w:rsidRDefault="00451F5F" w:rsidP="00E65CF9">
                  <w:pPr>
                    <w:pStyle w:val="af2"/>
                    <w:autoSpaceDE/>
                    <w:adjustRightInd/>
                    <w:spacing w:line="240" w:lineRule="auto"/>
                    <w:jc w:val="center"/>
                    <w:rPr>
                      <w:rFonts w:ascii="Times New Roman" w:eastAsia="宋体" w:hAnsi="Times New Roman" w:cs="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pStyle w:val="af2"/>
                    <w:autoSpaceDE/>
                    <w:adjustRightInd/>
                    <w:spacing w:line="240" w:lineRule="auto"/>
                    <w:jc w:val="center"/>
                    <w:rPr>
                      <w:rFonts w:ascii="Times New Roman" w:eastAsia="宋体" w:hAnsi="Times New Roman" w:cs="Times New Roman"/>
                      <w:szCs w:val="21"/>
                    </w:rPr>
                  </w:pPr>
                  <w:r w:rsidRPr="00E65CF9">
                    <w:rPr>
                      <w:rFonts w:ascii="Times New Roman" w:eastAsia="宋体" w:hAnsi="Times New Roman" w:cs="Times New Roman"/>
                      <w:szCs w:val="21"/>
                    </w:rPr>
                    <w:t>pH</w:t>
                  </w:r>
                  <w:r w:rsidRPr="00E65CF9">
                    <w:rPr>
                      <w:rFonts w:ascii="Times New Roman" w:eastAsia="宋体" w:hAnsi="Times New Roman" w:cs="Times New Roman"/>
                      <w:szCs w:val="21"/>
                    </w:rPr>
                    <w:t>值</w:t>
                  </w:r>
                  <w:r w:rsidRPr="00E65CF9">
                    <w:rPr>
                      <w:rFonts w:ascii="Times New Roman" w:eastAsia="宋体" w:hAnsi="Times New Roman" w:cs="Times New Roman"/>
                      <w:szCs w:val="21"/>
                    </w:rPr>
                    <w:t xml:space="preserve">* </w:t>
                  </w:r>
                  <w:r w:rsidRPr="00E65CF9">
                    <w:rPr>
                      <w:rFonts w:ascii="Times New Roman" w:eastAsia="宋体" w:hAnsi="Times New Roman" w:cs="Times New Roman"/>
                      <w:szCs w:val="21"/>
                    </w:rPr>
                    <w:t>无量纲</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7.1</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7.0</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7.1</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7.1</w:t>
                  </w:r>
                </w:p>
              </w:tc>
              <w:tc>
                <w:tcPr>
                  <w:tcW w:w="746" w:type="dxa"/>
                  <w:tcBorders>
                    <w:top w:val="single" w:sz="6" w:space="0" w:color="auto"/>
                    <w:left w:val="single" w:sz="6" w:space="0" w:color="auto"/>
                    <w:bottom w:val="single" w:sz="6" w:space="0" w:color="auto"/>
                    <w:right w:val="single" w:sz="4" w:space="0" w:color="auto"/>
                  </w:tcBorders>
                  <w:vAlign w:val="center"/>
                </w:tcPr>
                <w:p w:rsidR="00451F5F" w:rsidRPr="00E65CF9" w:rsidRDefault="00451F5F" w:rsidP="00E65CF9">
                  <w:pPr>
                    <w:pStyle w:val="af2"/>
                    <w:autoSpaceDE/>
                    <w:adjustRightInd/>
                    <w:spacing w:line="240" w:lineRule="auto"/>
                    <w:jc w:val="center"/>
                    <w:rPr>
                      <w:rFonts w:ascii="Times New Roman" w:eastAsia="宋体" w:hAnsi="Times New Roman" w:cs="Times New Roman"/>
                      <w:szCs w:val="21"/>
                    </w:rPr>
                  </w:pPr>
                  <w:r w:rsidRPr="00E65CF9">
                    <w:rPr>
                      <w:rFonts w:ascii="Times New Roman" w:eastAsia="宋体" w:hAnsi="Times New Roman" w:cs="Times New Roman"/>
                      <w:szCs w:val="21"/>
                    </w:rPr>
                    <w:t>6~9</w:t>
                  </w:r>
                </w:p>
              </w:tc>
            </w:tr>
            <w:tr w:rsidR="0018097E" w:rsidRPr="00675E0B">
              <w:trPr>
                <w:trHeight w:val="59"/>
                <w:jc w:val="center"/>
              </w:trPr>
              <w:tc>
                <w:tcPr>
                  <w:tcW w:w="741" w:type="dxa"/>
                  <w:vMerge/>
                  <w:tcBorders>
                    <w:left w:val="single" w:sz="4" w:space="0" w:color="auto"/>
                    <w:right w:val="single" w:sz="6" w:space="0" w:color="auto"/>
                  </w:tcBorders>
                  <w:vAlign w:val="center"/>
                </w:tcPr>
                <w:p w:rsidR="0018097E" w:rsidRPr="00E65CF9" w:rsidRDefault="0018097E" w:rsidP="00E65CF9">
                  <w:pPr>
                    <w:rPr>
                      <w:rFonts w:ascii="Times New Roman" w:hAnsi="Times New Roman"/>
                      <w:szCs w:val="21"/>
                    </w:rPr>
                  </w:pPr>
                </w:p>
              </w:tc>
              <w:tc>
                <w:tcPr>
                  <w:tcW w:w="820" w:type="dxa"/>
                  <w:vMerge/>
                  <w:tcBorders>
                    <w:left w:val="single" w:sz="6" w:space="0" w:color="auto"/>
                    <w:right w:val="single" w:sz="6" w:space="0" w:color="auto"/>
                  </w:tcBorders>
                  <w:vAlign w:val="center"/>
                </w:tcPr>
                <w:p w:rsidR="0018097E" w:rsidRPr="00E65CF9" w:rsidRDefault="0018097E" w:rsidP="00E65CF9">
                  <w:pPr>
                    <w:rPr>
                      <w:rFonts w:ascii="Times New Roman" w:hAnsi="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18097E" w:rsidRPr="00E65CF9" w:rsidRDefault="00515092" w:rsidP="00E65CF9">
                  <w:pPr>
                    <w:pStyle w:val="af2"/>
                    <w:autoSpaceDE/>
                    <w:adjustRightInd/>
                    <w:spacing w:line="240" w:lineRule="auto"/>
                    <w:jc w:val="center"/>
                    <w:rPr>
                      <w:rFonts w:ascii="Times New Roman" w:eastAsia="宋体" w:hAnsi="Times New Roman" w:cs="Times New Roman"/>
                      <w:szCs w:val="21"/>
                    </w:rPr>
                  </w:pPr>
                  <w:r w:rsidRPr="00E65CF9">
                    <w:rPr>
                      <w:rFonts w:ascii="Times New Roman" w:eastAsia="宋体" w:hAnsi="Times New Roman" w:cs="Times New Roman"/>
                      <w:szCs w:val="21"/>
                    </w:rPr>
                    <w:t>化学需氧量</w:t>
                  </w:r>
                  <w:r w:rsidRPr="00E65CF9">
                    <w:rPr>
                      <w:rFonts w:ascii="Times New Roman" w:eastAsia="宋体" w:hAnsi="Times New Roman" w:cs="Times New Roman"/>
                      <w:szCs w:val="21"/>
                    </w:rPr>
                    <w:t>mg/L</w:t>
                  </w:r>
                </w:p>
              </w:tc>
              <w:tc>
                <w:tcPr>
                  <w:tcW w:w="1066" w:type="dxa"/>
                  <w:tcBorders>
                    <w:top w:val="single" w:sz="6" w:space="0" w:color="auto"/>
                    <w:left w:val="single" w:sz="6" w:space="0" w:color="auto"/>
                    <w:bottom w:val="single" w:sz="6" w:space="0" w:color="auto"/>
                    <w:right w:val="single" w:sz="6" w:space="0" w:color="auto"/>
                  </w:tcBorders>
                  <w:vAlign w:val="center"/>
                </w:tcPr>
                <w:p w:rsidR="0018097E" w:rsidRPr="00E65CF9" w:rsidRDefault="00515092" w:rsidP="00E65CF9">
                  <w:pPr>
                    <w:pStyle w:val="af2"/>
                    <w:autoSpaceDE/>
                    <w:adjustRightInd/>
                    <w:spacing w:line="240" w:lineRule="auto"/>
                    <w:jc w:val="center"/>
                    <w:rPr>
                      <w:rFonts w:ascii="Times New Roman" w:eastAsia="宋体" w:hAnsi="Times New Roman" w:cs="Times New Roman"/>
                      <w:kern w:val="2"/>
                      <w:szCs w:val="21"/>
                    </w:rPr>
                  </w:pPr>
                  <w:r w:rsidRPr="00E65CF9">
                    <w:rPr>
                      <w:rFonts w:ascii="Times New Roman" w:eastAsia="宋体" w:hAnsi="Times New Roman" w:cs="Times New Roman"/>
                      <w:kern w:val="2"/>
                      <w:szCs w:val="21"/>
                    </w:rPr>
                    <w:t>384</w:t>
                  </w:r>
                </w:p>
              </w:tc>
              <w:tc>
                <w:tcPr>
                  <w:tcW w:w="1066" w:type="dxa"/>
                  <w:tcBorders>
                    <w:top w:val="single" w:sz="6" w:space="0" w:color="auto"/>
                    <w:left w:val="single" w:sz="6" w:space="0" w:color="auto"/>
                    <w:bottom w:val="single" w:sz="6" w:space="0" w:color="auto"/>
                    <w:right w:val="single" w:sz="6" w:space="0" w:color="auto"/>
                  </w:tcBorders>
                  <w:vAlign w:val="center"/>
                </w:tcPr>
                <w:p w:rsidR="0018097E" w:rsidRPr="00E65CF9" w:rsidRDefault="00515092" w:rsidP="00E65CF9">
                  <w:pPr>
                    <w:pStyle w:val="af2"/>
                    <w:autoSpaceDE/>
                    <w:adjustRightInd/>
                    <w:spacing w:line="240" w:lineRule="auto"/>
                    <w:jc w:val="center"/>
                    <w:rPr>
                      <w:rFonts w:ascii="Times New Roman" w:eastAsia="宋体" w:hAnsi="Times New Roman" w:cs="Times New Roman"/>
                      <w:kern w:val="2"/>
                      <w:szCs w:val="21"/>
                    </w:rPr>
                  </w:pPr>
                  <w:r w:rsidRPr="00E65CF9">
                    <w:rPr>
                      <w:rFonts w:ascii="Times New Roman" w:eastAsia="宋体" w:hAnsi="Times New Roman" w:cs="Times New Roman"/>
                      <w:kern w:val="2"/>
                      <w:szCs w:val="21"/>
                    </w:rPr>
                    <w:t>421</w:t>
                  </w:r>
                </w:p>
              </w:tc>
              <w:tc>
                <w:tcPr>
                  <w:tcW w:w="1066" w:type="dxa"/>
                  <w:tcBorders>
                    <w:top w:val="single" w:sz="6" w:space="0" w:color="auto"/>
                    <w:left w:val="single" w:sz="6" w:space="0" w:color="auto"/>
                    <w:bottom w:val="single" w:sz="6" w:space="0" w:color="auto"/>
                    <w:right w:val="single" w:sz="6" w:space="0" w:color="auto"/>
                  </w:tcBorders>
                  <w:vAlign w:val="center"/>
                </w:tcPr>
                <w:p w:rsidR="0018097E" w:rsidRPr="00E65CF9" w:rsidRDefault="00515092" w:rsidP="00E65CF9">
                  <w:pPr>
                    <w:pStyle w:val="af2"/>
                    <w:autoSpaceDE/>
                    <w:adjustRightInd/>
                    <w:spacing w:line="240" w:lineRule="auto"/>
                    <w:jc w:val="center"/>
                    <w:rPr>
                      <w:rFonts w:ascii="Times New Roman" w:eastAsia="宋体" w:hAnsi="Times New Roman" w:cs="Times New Roman"/>
                      <w:kern w:val="2"/>
                      <w:szCs w:val="21"/>
                    </w:rPr>
                  </w:pPr>
                  <w:r w:rsidRPr="00E65CF9">
                    <w:rPr>
                      <w:rFonts w:ascii="Times New Roman" w:eastAsia="宋体" w:hAnsi="Times New Roman" w:cs="Times New Roman"/>
                      <w:kern w:val="2"/>
                      <w:szCs w:val="21"/>
                    </w:rPr>
                    <w:t>406</w:t>
                  </w:r>
                </w:p>
              </w:tc>
              <w:tc>
                <w:tcPr>
                  <w:tcW w:w="1066" w:type="dxa"/>
                  <w:tcBorders>
                    <w:top w:val="single" w:sz="6" w:space="0" w:color="auto"/>
                    <w:left w:val="single" w:sz="6" w:space="0" w:color="auto"/>
                    <w:bottom w:val="single" w:sz="6" w:space="0" w:color="auto"/>
                    <w:right w:val="single" w:sz="6" w:space="0" w:color="auto"/>
                  </w:tcBorders>
                  <w:vAlign w:val="center"/>
                </w:tcPr>
                <w:p w:rsidR="0018097E" w:rsidRPr="00E65CF9" w:rsidRDefault="00515092" w:rsidP="00E65CF9">
                  <w:pPr>
                    <w:pStyle w:val="af2"/>
                    <w:autoSpaceDE/>
                    <w:adjustRightInd/>
                    <w:spacing w:line="240" w:lineRule="auto"/>
                    <w:jc w:val="center"/>
                    <w:rPr>
                      <w:rFonts w:ascii="Times New Roman" w:eastAsia="宋体" w:hAnsi="Times New Roman" w:cs="Times New Roman"/>
                      <w:kern w:val="2"/>
                      <w:szCs w:val="21"/>
                    </w:rPr>
                  </w:pPr>
                  <w:r w:rsidRPr="00E65CF9">
                    <w:rPr>
                      <w:rFonts w:ascii="Times New Roman" w:eastAsia="宋体" w:hAnsi="Times New Roman" w:cs="Times New Roman"/>
                      <w:kern w:val="2"/>
                      <w:szCs w:val="21"/>
                    </w:rPr>
                    <w:t>366</w:t>
                  </w:r>
                </w:p>
              </w:tc>
              <w:tc>
                <w:tcPr>
                  <w:tcW w:w="746" w:type="dxa"/>
                  <w:tcBorders>
                    <w:top w:val="single" w:sz="6" w:space="0" w:color="auto"/>
                    <w:left w:val="single" w:sz="6" w:space="0" w:color="auto"/>
                    <w:bottom w:val="single" w:sz="6" w:space="0" w:color="auto"/>
                    <w:right w:val="single" w:sz="4" w:space="0" w:color="auto"/>
                  </w:tcBorders>
                  <w:vAlign w:val="center"/>
                </w:tcPr>
                <w:p w:rsidR="0018097E" w:rsidRPr="00E65CF9" w:rsidRDefault="00515092" w:rsidP="00E65CF9">
                  <w:pPr>
                    <w:pStyle w:val="af2"/>
                    <w:autoSpaceDE/>
                    <w:adjustRightInd/>
                    <w:spacing w:line="240" w:lineRule="auto"/>
                    <w:jc w:val="center"/>
                    <w:rPr>
                      <w:rFonts w:ascii="Times New Roman" w:eastAsia="宋体" w:hAnsi="Times New Roman" w:cs="Times New Roman"/>
                      <w:szCs w:val="21"/>
                    </w:rPr>
                  </w:pPr>
                  <w:r w:rsidRPr="00E65CF9">
                    <w:rPr>
                      <w:rFonts w:ascii="Times New Roman" w:eastAsia="宋体" w:hAnsi="Times New Roman" w:cs="Times New Roman"/>
                      <w:szCs w:val="21"/>
                    </w:rPr>
                    <w:t>500</w:t>
                  </w:r>
                </w:p>
              </w:tc>
            </w:tr>
            <w:tr w:rsidR="00451F5F" w:rsidRPr="00675E0B">
              <w:trPr>
                <w:trHeight w:val="59"/>
                <w:jc w:val="center"/>
              </w:trPr>
              <w:tc>
                <w:tcPr>
                  <w:tcW w:w="741" w:type="dxa"/>
                  <w:vMerge/>
                  <w:tcBorders>
                    <w:left w:val="single" w:sz="4" w:space="0" w:color="auto"/>
                    <w:right w:val="single" w:sz="6" w:space="0" w:color="auto"/>
                  </w:tcBorders>
                  <w:vAlign w:val="center"/>
                </w:tcPr>
                <w:p w:rsidR="00451F5F" w:rsidRPr="00E65CF9" w:rsidRDefault="00451F5F" w:rsidP="00E65CF9">
                  <w:pPr>
                    <w:rPr>
                      <w:rFonts w:ascii="Times New Roman" w:hAnsi="Times New Roman"/>
                      <w:szCs w:val="21"/>
                    </w:rPr>
                  </w:pPr>
                </w:p>
              </w:tc>
              <w:tc>
                <w:tcPr>
                  <w:tcW w:w="820" w:type="dxa"/>
                  <w:vMerge/>
                  <w:tcBorders>
                    <w:left w:val="single" w:sz="6" w:space="0" w:color="auto"/>
                    <w:right w:val="single" w:sz="6" w:space="0" w:color="auto"/>
                  </w:tcBorders>
                  <w:vAlign w:val="center"/>
                </w:tcPr>
                <w:p w:rsidR="00451F5F" w:rsidRPr="00E65CF9" w:rsidRDefault="00451F5F" w:rsidP="00E65CF9">
                  <w:pPr>
                    <w:rPr>
                      <w:rFonts w:ascii="Times New Roman" w:hAnsi="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pStyle w:val="af2"/>
                    <w:autoSpaceDE/>
                    <w:adjustRightInd/>
                    <w:spacing w:line="240" w:lineRule="auto"/>
                    <w:jc w:val="center"/>
                    <w:rPr>
                      <w:rFonts w:ascii="Times New Roman" w:eastAsia="宋体" w:hAnsi="Times New Roman" w:cs="Times New Roman"/>
                      <w:szCs w:val="21"/>
                    </w:rPr>
                  </w:pPr>
                  <w:r w:rsidRPr="00E65CF9">
                    <w:rPr>
                      <w:rFonts w:ascii="Times New Roman" w:eastAsia="宋体" w:hAnsi="Times New Roman" w:cs="Times New Roman"/>
                      <w:szCs w:val="21"/>
                    </w:rPr>
                    <w:t>悬浮物</w:t>
                  </w:r>
                  <w:r w:rsidRPr="00E65CF9">
                    <w:rPr>
                      <w:rFonts w:ascii="Times New Roman" w:eastAsia="宋体" w:hAnsi="Times New Roman" w:cs="Times New Roman"/>
                      <w:szCs w:val="21"/>
                    </w:rPr>
                    <w:t>mg/L</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12</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11</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9</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11</w:t>
                  </w:r>
                </w:p>
              </w:tc>
              <w:tc>
                <w:tcPr>
                  <w:tcW w:w="746" w:type="dxa"/>
                  <w:tcBorders>
                    <w:top w:val="single" w:sz="6" w:space="0" w:color="auto"/>
                    <w:left w:val="single" w:sz="6" w:space="0" w:color="auto"/>
                    <w:bottom w:val="single" w:sz="6" w:space="0" w:color="auto"/>
                    <w:right w:val="single" w:sz="4"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400</w:t>
                  </w:r>
                </w:p>
              </w:tc>
            </w:tr>
            <w:tr w:rsidR="00451F5F" w:rsidRPr="00675E0B">
              <w:trPr>
                <w:trHeight w:val="59"/>
                <w:jc w:val="center"/>
              </w:trPr>
              <w:tc>
                <w:tcPr>
                  <w:tcW w:w="741" w:type="dxa"/>
                  <w:vMerge/>
                  <w:tcBorders>
                    <w:left w:val="single" w:sz="4" w:space="0" w:color="auto"/>
                    <w:right w:val="single" w:sz="6" w:space="0" w:color="auto"/>
                  </w:tcBorders>
                  <w:vAlign w:val="center"/>
                </w:tcPr>
                <w:p w:rsidR="00451F5F" w:rsidRPr="00E65CF9" w:rsidRDefault="00451F5F" w:rsidP="00E65CF9">
                  <w:pPr>
                    <w:rPr>
                      <w:rFonts w:ascii="Times New Roman" w:hAnsi="Times New Roman"/>
                      <w:szCs w:val="21"/>
                    </w:rPr>
                  </w:pPr>
                </w:p>
              </w:tc>
              <w:tc>
                <w:tcPr>
                  <w:tcW w:w="820" w:type="dxa"/>
                  <w:vMerge/>
                  <w:tcBorders>
                    <w:left w:val="single" w:sz="6" w:space="0" w:color="auto"/>
                    <w:right w:val="single" w:sz="6" w:space="0" w:color="auto"/>
                  </w:tcBorders>
                  <w:vAlign w:val="center"/>
                </w:tcPr>
                <w:p w:rsidR="00451F5F" w:rsidRPr="00E65CF9" w:rsidRDefault="00451F5F" w:rsidP="00E65CF9">
                  <w:pPr>
                    <w:rPr>
                      <w:rFonts w:ascii="Times New Roman" w:hAnsi="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五日生化需氧量</w:t>
                  </w:r>
                  <w:r w:rsidRPr="00E65CF9">
                    <w:rPr>
                      <w:rFonts w:ascii="Times New Roman" w:hAnsi="Times New Roman"/>
                      <w:szCs w:val="21"/>
                    </w:rPr>
                    <w:t>mg/L</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168</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139</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153</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140</w:t>
                  </w:r>
                </w:p>
              </w:tc>
              <w:tc>
                <w:tcPr>
                  <w:tcW w:w="746" w:type="dxa"/>
                  <w:tcBorders>
                    <w:top w:val="single" w:sz="6" w:space="0" w:color="auto"/>
                    <w:left w:val="single" w:sz="6" w:space="0" w:color="auto"/>
                    <w:bottom w:val="single" w:sz="6" w:space="0" w:color="auto"/>
                    <w:right w:val="single" w:sz="4"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300</w:t>
                  </w:r>
                </w:p>
              </w:tc>
            </w:tr>
            <w:tr w:rsidR="00451F5F" w:rsidRPr="00675E0B">
              <w:trPr>
                <w:trHeight w:val="59"/>
                <w:jc w:val="center"/>
              </w:trPr>
              <w:tc>
                <w:tcPr>
                  <w:tcW w:w="741" w:type="dxa"/>
                  <w:vMerge/>
                  <w:tcBorders>
                    <w:left w:val="single" w:sz="4" w:space="0" w:color="auto"/>
                    <w:right w:val="single" w:sz="6" w:space="0" w:color="auto"/>
                  </w:tcBorders>
                  <w:vAlign w:val="center"/>
                </w:tcPr>
                <w:p w:rsidR="00451F5F" w:rsidRPr="00E65CF9" w:rsidRDefault="00451F5F" w:rsidP="00E65CF9">
                  <w:pPr>
                    <w:rPr>
                      <w:rFonts w:ascii="Times New Roman" w:hAnsi="Times New Roman"/>
                      <w:szCs w:val="21"/>
                    </w:rPr>
                  </w:pPr>
                </w:p>
              </w:tc>
              <w:tc>
                <w:tcPr>
                  <w:tcW w:w="820" w:type="dxa"/>
                  <w:vMerge/>
                  <w:tcBorders>
                    <w:left w:val="single" w:sz="6" w:space="0" w:color="auto"/>
                    <w:right w:val="single" w:sz="6" w:space="0" w:color="auto"/>
                  </w:tcBorders>
                  <w:vAlign w:val="center"/>
                </w:tcPr>
                <w:p w:rsidR="00451F5F" w:rsidRPr="00E65CF9" w:rsidRDefault="00451F5F" w:rsidP="00E65CF9">
                  <w:pPr>
                    <w:rPr>
                      <w:rFonts w:ascii="Times New Roman" w:hAnsi="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氟化物</w:t>
                  </w:r>
                  <w:r w:rsidRPr="00E65CF9">
                    <w:rPr>
                      <w:rFonts w:ascii="Times New Roman" w:hAnsi="Times New Roman"/>
                      <w:szCs w:val="21"/>
                    </w:rPr>
                    <w:t>(</w:t>
                  </w:r>
                  <w:r w:rsidRPr="00E65CF9">
                    <w:rPr>
                      <w:rFonts w:ascii="Times New Roman" w:hAnsi="Times New Roman"/>
                      <w:szCs w:val="21"/>
                    </w:rPr>
                    <w:t>氟离子）</w:t>
                  </w:r>
                  <w:r w:rsidRPr="00E65CF9">
                    <w:rPr>
                      <w:rFonts w:ascii="Times New Roman" w:hAnsi="Times New Roman"/>
                      <w:szCs w:val="21"/>
                    </w:rPr>
                    <w:t>(mg/L)</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1.93</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1.38</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1.27</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0.944</w:t>
                  </w:r>
                </w:p>
              </w:tc>
              <w:tc>
                <w:tcPr>
                  <w:tcW w:w="746" w:type="dxa"/>
                  <w:tcBorders>
                    <w:top w:val="single" w:sz="6" w:space="0" w:color="auto"/>
                    <w:left w:val="single" w:sz="6" w:space="0" w:color="auto"/>
                    <w:bottom w:val="single" w:sz="6" w:space="0" w:color="auto"/>
                    <w:right w:val="single" w:sz="4" w:space="0" w:color="auto"/>
                  </w:tcBorders>
                  <w:vAlign w:val="center"/>
                </w:tcPr>
                <w:p w:rsidR="00451F5F" w:rsidRPr="00E65CF9" w:rsidRDefault="00E65CF9" w:rsidP="00E65CF9">
                  <w:pPr>
                    <w:jc w:val="center"/>
                    <w:rPr>
                      <w:rFonts w:ascii="Times New Roman" w:hAnsi="Times New Roman"/>
                      <w:szCs w:val="21"/>
                    </w:rPr>
                  </w:pPr>
                  <w:r w:rsidRPr="00E65CF9">
                    <w:rPr>
                      <w:rFonts w:ascii="Times New Roman" w:hAnsi="Times New Roman"/>
                      <w:szCs w:val="21"/>
                    </w:rPr>
                    <w:t>20</w:t>
                  </w:r>
                </w:p>
              </w:tc>
            </w:tr>
            <w:tr w:rsidR="00451F5F" w:rsidRPr="00675E0B">
              <w:trPr>
                <w:trHeight w:val="59"/>
                <w:jc w:val="center"/>
              </w:trPr>
              <w:tc>
                <w:tcPr>
                  <w:tcW w:w="741" w:type="dxa"/>
                  <w:vMerge/>
                  <w:tcBorders>
                    <w:left w:val="single" w:sz="4" w:space="0" w:color="auto"/>
                    <w:right w:val="single" w:sz="6" w:space="0" w:color="auto"/>
                  </w:tcBorders>
                  <w:vAlign w:val="center"/>
                </w:tcPr>
                <w:p w:rsidR="00451F5F" w:rsidRPr="00E65CF9" w:rsidRDefault="00451F5F" w:rsidP="00E65CF9">
                  <w:pPr>
                    <w:rPr>
                      <w:rFonts w:ascii="Times New Roman" w:hAnsi="Times New Roman"/>
                      <w:szCs w:val="21"/>
                    </w:rPr>
                  </w:pPr>
                </w:p>
              </w:tc>
              <w:tc>
                <w:tcPr>
                  <w:tcW w:w="820" w:type="dxa"/>
                  <w:vMerge/>
                  <w:tcBorders>
                    <w:left w:val="single" w:sz="6" w:space="0" w:color="auto"/>
                    <w:right w:val="single" w:sz="6" w:space="0" w:color="auto"/>
                  </w:tcBorders>
                  <w:vAlign w:val="center"/>
                </w:tcPr>
                <w:p w:rsidR="00451F5F" w:rsidRPr="00E65CF9" w:rsidRDefault="00451F5F" w:rsidP="00E65CF9">
                  <w:pPr>
                    <w:rPr>
                      <w:rFonts w:ascii="Times New Roman" w:hAnsi="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阴离子表面活性剂</w:t>
                  </w:r>
                  <w:r w:rsidRPr="00E65CF9">
                    <w:rPr>
                      <w:rFonts w:ascii="Times New Roman" w:hAnsi="Times New Roman"/>
                      <w:szCs w:val="21"/>
                    </w:rPr>
                    <w:t>(mg/L)</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0.301</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0.237</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0.191</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0.206</w:t>
                  </w:r>
                </w:p>
              </w:tc>
              <w:tc>
                <w:tcPr>
                  <w:tcW w:w="746" w:type="dxa"/>
                  <w:tcBorders>
                    <w:top w:val="single" w:sz="6" w:space="0" w:color="auto"/>
                    <w:left w:val="single" w:sz="6" w:space="0" w:color="auto"/>
                    <w:bottom w:val="single" w:sz="6" w:space="0" w:color="auto"/>
                    <w:right w:val="single" w:sz="4" w:space="0" w:color="auto"/>
                  </w:tcBorders>
                  <w:vAlign w:val="center"/>
                </w:tcPr>
                <w:p w:rsidR="00451F5F" w:rsidRPr="00E65CF9" w:rsidRDefault="00E65CF9" w:rsidP="00E65CF9">
                  <w:pPr>
                    <w:jc w:val="center"/>
                    <w:rPr>
                      <w:rFonts w:ascii="Times New Roman" w:hAnsi="Times New Roman"/>
                      <w:szCs w:val="21"/>
                    </w:rPr>
                  </w:pPr>
                  <w:r w:rsidRPr="00E65CF9">
                    <w:rPr>
                      <w:rFonts w:ascii="Times New Roman" w:hAnsi="Times New Roman"/>
                      <w:szCs w:val="21"/>
                    </w:rPr>
                    <w:t>20</w:t>
                  </w:r>
                </w:p>
              </w:tc>
            </w:tr>
            <w:tr w:rsidR="00451F5F" w:rsidRPr="00675E0B">
              <w:trPr>
                <w:trHeight w:val="59"/>
                <w:jc w:val="center"/>
              </w:trPr>
              <w:tc>
                <w:tcPr>
                  <w:tcW w:w="741" w:type="dxa"/>
                  <w:vMerge/>
                  <w:tcBorders>
                    <w:left w:val="single" w:sz="4" w:space="0" w:color="auto"/>
                    <w:right w:val="single" w:sz="6" w:space="0" w:color="auto"/>
                  </w:tcBorders>
                  <w:vAlign w:val="center"/>
                </w:tcPr>
                <w:p w:rsidR="00451F5F" w:rsidRPr="00E65CF9" w:rsidRDefault="00451F5F" w:rsidP="00E65CF9">
                  <w:pPr>
                    <w:rPr>
                      <w:rFonts w:ascii="Times New Roman" w:hAnsi="Times New Roman"/>
                      <w:szCs w:val="21"/>
                    </w:rPr>
                  </w:pPr>
                </w:p>
              </w:tc>
              <w:tc>
                <w:tcPr>
                  <w:tcW w:w="820" w:type="dxa"/>
                  <w:vMerge/>
                  <w:tcBorders>
                    <w:left w:val="single" w:sz="6" w:space="0" w:color="auto"/>
                    <w:right w:val="single" w:sz="6" w:space="0" w:color="auto"/>
                  </w:tcBorders>
                  <w:vAlign w:val="center"/>
                </w:tcPr>
                <w:p w:rsidR="00451F5F" w:rsidRPr="00E65CF9" w:rsidRDefault="00451F5F" w:rsidP="00E65CF9">
                  <w:pPr>
                    <w:rPr>
                      <w:rFonts w:ascii="Times New Roman" w:hAnsi="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石油类</w:t>
                  </w:r>
                  <w:r w:rsidRPr="00E65CF9">
                    <w:rPr>
                      <w:rFonts w:ascii="Times New Roman" w:hAnsi="Times New Roman"/>
                      <w:szCs w:val="21"/>
                    </w:rPr>
                    <w:t>mg/L</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1.98</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1.94</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1.91</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1.75</w:t>
                  </w:r>
                </w:p>
              </w:tc>
              <w:tc>
                <w:tcPr>
                  <w:tcW w:w="746" w:type="dxa"/>
                  <w:tcBorders>
                    <w:top w:val="single" w:sz="6" w:space="0" w:color="auto"/>
                    <w:left w:val="single" w:sz="6" w:space="0" w:color="auto"/>
                    <w:bottom w:val="single" w:sz="6" w:space="0" w:color="auto"/>
                    <w:right w:val="single" w:sz="4"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20</w:t>
                  </w:r>
                </w:p>
              </w:tc>
            </w:tr>
            <w:tr w:rsidR="00451F5F" w:rsidRPr="00675E0B" w:rsidTr="002A5A1A">
              <w:trPr>
                <w:trHeight w:val="59"/>
                <w:jc w:val="center"/>
              </w:trPr>
              <w:tc>
                <w:tcPr>
                  <w:tcW w:w="741" w:type="dxa"/>
                  <w:vMerge/>
                  <w:tcBorders>
                    <w:left w:val="single" w:sz="4" w:space="0" w:color="auto"/>
                    <w:right w:val="single" w:sz="6" w:space="0" w:color="auto"/>
                  </w:tcBorders>
                  <w:vAlign w:val="center"/>
                </w:tcPr>
                <w:p w:rsidR="00451F5F" w:rsidRPr="00E65CF9" w:rsidRDefault="00451F5F" w:rsidP="00E65CF9">
                  <w:pPr>
                    <w:rPr>
                      <w:rFonts w:ascii="Times New Roman" w:hAnsi="Times New Roman"/>
                      <w:szCs w:val="21"/>
                    </w:rPr>
                  </w:pPr>
                </w:p>
              </w:tc>
              <w:tc>
                <w:tcPr>
                  <w:tcW w:w="820" w:type="dxa"/>
                  <w:vMerge/>
                  <w:tcBorders>
                    <w:left w:val="single" w:sz="6" w:space="0" w:color="auto"/>
                    <w:right w:val="single" w:sz="6" w:space="0" w:color="auto"/>
                  </w:tcBorders>
                  <w:vAlign w:val="center"/>
                </w:tcPr>
                <w:p w:rsidR="00451F5F" w:rsidRPr="00E65CF9" w:rsidRDefault="00451F5F" w:rsidP="00E65CF9">
                  <w:pPr>
                    <w:rPr>
                      <w:rFonts w:ascii="Times New Roman" w:hAnsi="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pStyle w:val="af2"/>
                    <w:autoSpaceDE/>
                    <w:adjustRightInd/>
                    <w:spacing w:line="240" w:lineRule="auto"/>
                    <w:jc w:val="center"/>
                    <w:rPr>
                      <w:rFonts w:ascii="Times New Roman" w:eastAsia="宋体" w:hAnsi="Times New Roman" w:cs="Times New Roman"/>
                      <w:szCs w:val="21"/>
                    </w:rPr>
                  </w:pPr>
                  <w:r w:rsidRPr="00E65CF9">
                    <w:rPr>
                      <w:rFonts w:ascii="Times New Roman" w:eastAsia="宋体" w:hAnsi="Times New Roman" w:cs="Times New Roman"/>
                      <w:szCs w:val="21"/>
                    </w:rPr>
                    <w:t>样品性状</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无色透明</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无色透明</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无色透明</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无色透明</w:t>
                  </w:r>
                </w:p>
              </w:tc>
              <w:tc>
                <w:tcPr>
                  <w:tcW w:w="746" w:type="dxa"/>
                  <w:tcBorders>
                    <w:top w:val="single" w:sz="6" w:space="0" w:color="auto"/>
                    <w:left w:val="single" w:sz="6" w:space="0" w:color="auto"/>
                    <w:bottom w:val="single" w:sz="6" w:space="0" w:color="auto"/>
                    <w:right w:val="single" w:sz="4"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w:t>
                  </w:r>
                </w:p>
              </w:tc>
            </w:tr>
            <w:tr w:rsidR="00451F5F" w:rsidRPr="00675E0B" w:rsidTr="002A5A1A">
              <w:trPr>
                <w:trHeight w:val="59"/>
                <w:jc w:val="center"/>
              </w:trPr>
              <w:tc>
                <w:tcPr>
                  <w:tcW w:w="741" w:type="dxa"/>
                  <w:vMerge w:val="restart"/>
                  <w:tcBorders>
                    <w:left w:val="single" w:sz="4" w:space="0" w:color="auto"/>
                    <w:right w:val="single" w:sz="6" w:space="0" w:color="auto"/>
                  </w:tcBorders>
                  <w:vAlign w:val="center"/>
                </w:tcPr>
                <w:p w:rsidR="00451F5F" w:rsidRPr="00E65CF9" w:rsidRDefault="00451F5F" w:rsidP="00E65CF9">
                  <w:pPr>
                    <w:rPr>
                      <w:rFonts w:ascii="Times New Roman" w:hAnsi="Times New Roman"/>
                      <w:szCs w:val="21"/>
                    </w:rPr>
                  </w:pPr>
                  <w:r w:rsidRPr="00E65CF9">
                    <w:rPr>
                      <w:rFonts w:ascii="Times New Roman" w:hAnsi="Times New Roman"/>
                      <w:szCs w:val="21"/>
                    </w:rPr>
                    <w:t>2025.12.22</w:t>
                  </w:r>
                </w:p>
              </w:tc>
              <w:tc>
                <w:tcPr>
                  <w:tcW w:w="820" w:type="dxa"/>
                  <w:vMerge w:val="restart"/>
                  <w:tcBorders>
                    <w:left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废水治理设施出口</w:t>
                  </w:r>
                  <w:r w:rsidRPr="00E65CF9">
                    <w:rPr>
                      <w:rFonts w:ascii="Segoe UI Symbol" w:hAnsi="Segoe UI Symbol" w:cs="Segoe UI Symbol"/>
                      <w:szCs w:val="21"/>
                    </w:rPr>
                    <w:t>★</w:t>
                  </w:r>
                  <w:r w:rsidRPr="00E65CF9">
                    <w:rPr>
                      <w:rFonts w:ascii="Times New Roman" w:hAnsi="Times New Roman"/>
                      <w:szCs w:val="21"/>
                    </w:rPr>
                    <w:t>10</w:t>
                  </w:r>
                </w:p>
              </w:tc>
              <w:tc>
                <w:tcPr>
                  <w:tcW w:w="2279"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pStyle w:val="af2"/>
                    <w:autoSpaceDE/>
                    <w:adjustRightInd/>
                    <w:spacing w:line="240" w:lineRule="auto"/>
                    <w:jc w:val="center"/>
                    <w:rPr>
                      <w:rFonts w:ascii="Times New Roman" w:eastAsia="宋体" w:hAnsi="Times New Roman" w:cs="Times New Roman"/>
                      <w:szCs w:val="21"/>
                    </w:rPr>
                  </w:pPr>
                  <w:r w:rsidRPr="00E65CF9">
                    <w:rPr>
                      <w:rFonts w:ascii="Times New Roman" w:eastAsia="宋体" w:hAnsi="Times New Roman" w:cs="Times New Roman"/>
                      <w:szCs w:val="21"/>
                    </w:rPr>
                    <w:t>pH</w:t>
                  </w:r>
                  <w:r w:rsidRPr="00E65CF9">
                    <w:rPr>
                      <w:rFonts w:ascii="Times New Roman" w:eastAsia="宋体" w:hAnsi="Times New Roman" w:cs="Times New Roman"/>
                      <w:szCs w:val="21"/>
                    </w:rPr>
                    <w:t>值</w:t>
                  </w:r>
                  <w:r w:rsidRPr="00E65CF9">
                    <w:rPr>
                      <w:rFonts w:ascii="Times New Roman" w:eastAsia="宋体" w:hAnsi="Times New Roman" w:cs="Times New Roman"/>
                      <w:szCs w:val="21"/>
                    </w:rPr>
                    <w:t xml:space="preserve">* </w:t>
                  </w:r>
                  <w:r w:rsidRPr="00E65CF9">
                    <w:rPr>
                      <w:rFonts w:ascii="Times New Roman" w:eastAsia="宋体" w:hAnsi="Times New Roman" w:cs="Times New Roman"/>
                      <w:szCs w:val="21"/>
                    </w:rPr>
                    <w:t>无量纲</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7.4</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7.5</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7.6</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7.5</w:t>
                  </w:r>
                </w:p>
              </w:tc>
              <w:tc>
                <w:tcPr>
                  <w:tcW w:w="746" w:type="dxa"/>
                  <w:tcBorders>
                    <w:top w:val="single" w:sz="6" w:space="0" w:color="auto"/>
                    <w:left w:val="single" w:sz="6" w:space="0" w:color="auto"/>
                    <w:bottom w:val="single" w:sz="6" w:space="0" w:color="auto"/>
                    <w:right w:val="single" w:sz="4" w:space="0" w:color="auto"/>
                  </w:tcBorders>
                  <w:vAlign w:val="center"/>
                </w:tcPr>
                <w:p w:rsidR="00451F5F" w:rsidRPr="00E65CF9" w:rsidRDefault="00451F5F" w:rsidP="00E65CF9">
                  <w:pPr>
                    <w:pStyle w:val="af2"/>
                    <w:autoSpaceDE/>
                    <w:adjustRightInd/>
                    <w:spacing w:line="240" w:lineRule="auto"/>
                    <w:jc w:val="center"/>
                    <w:rPr>
                      <w:rFonts w:ascii="Times New Roman" w:eastAsia="宋体" w:hAnsi="Times New Roman" w:cs="Times New Roman"/>
                      <w:szCs w:val="21"/>
                    </w:rPr>
                  </w:pPr>
                  <w:r w:rsidRPr="00E65CF9">
                    <w:rPr>
                      <w:rFonts w:ascii="Times New Roman" w:eastAsia="宋体" w:hAnsi="Times New Roman" w:cs="Times New Roman"/>
                      <w:szCs w:val="21"/>
                    </w:rPr>
                    <w:t>6~9</w:t>
                  </w:r>
                </w:p>
              </w:tc>
            </w:tr>
            <w:tr w:rsidR="00451F5F" w:rsidRPr="00675E0B" w:rsidTr="002A5A1A">
              <w:trPr>
                <w:trHeight w:val="59"/>
                <w:jc w:val="center"/>
              </w:trPr>
              <w:tc>
                <w:tcPr>
                  <w:tcW w:w="741" w:type="dxa"/>
                  <w:vMerge/>
                  <w:tcBorders>
                    <w:left w:val="single" w:sz="4" w:space="0" w:color="auto"/>
                    <w:right w:val="single" w:sz="6" w:space="0" w:color="auto"/>
                  </w:tcBorders>
                  <w:vAlign w:val="center"/>
                </w:tcPr>
                <w:p w:rsidR="00451F5F" w:rsidRPr="00E65CF9" w:rsidRDefault="00451F5F" w:rsidP="00E65CF9">
                  <w:pPr>
                    <w:rPr>
                      <w:rFonts w:ascii="Times New Roman" w:hAnsi="Times New Roman"/>
                      <w:szCs w:val="21"/>
                    </w:rPr>
                  </w:pPr>
                </w:p>
              </w:tc>
              <w:tc>
                <w:tcPr>
                  <w:tcW w:w="820" w:type="dxa"/>
                  <w:vMerge/>
                  <w:tcBorders>
                    <w:left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pStyle w:val="af2"/>
                    <w:autoSpaceDE/>
                    <w:adjustRightInd/>
                    <w:spacing w:line="240" w:lineRule="auto"/>
                    <w:jc w:val="center"/>
                    <w:rPr>
                      <w:rFonts w:ascii="Times New Roman" w:eastAsia="宋体" w:hAnsi="Times New Roman" w:cs="Times New Roman"/>
                      <w:szCs w:val="21"/>
                    </w:rPr>
                  </w:pPr>
                  <w:r w:rsidRPr="00E65CF9">
                    <w:rPr>
                      <w:rFonts w:ascii="Times New Roman" w:eastAsia="宋体" w:hAnsi="Times New Roman" w:cs="Times New Roman"/>
                      <w:szCs w:val="21"/>
                    </w:rPr>
                    <w:t>化学需氧量</w:t>
                  </w:r>
                  <w:r w:rsidRPr="00E65CF9">
                    <w:rPr>
                      <w:rFonts w:ascii="Times New Roman" w:eastAsia="宋体" w:hAnsi="Times New Roman" w:cs="Times New Roman"/>
                      <w:szCs w:val="21"/>
                    </w:rPr>
                    <w:t>mg/L</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76</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81</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73</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80</w:t>
                  </w:r>
                </w:p>
              </w:tc>
              <w:tc>
                <w:tcPr>
                  <w:tcW w:w="746" w:type="dxa"/>
                  <w:tcBorders>
                    <w:top w:val="single" w:sz="6" w:space="0" w:color="auto"/>
                    <w:left w:val="single" w:sz="6" w:space="0" w:color="auto"/>
                    <w:bottom w:val="single" w:sz="6" w:space="0" w:color="auto"/>
                    <w:right w:val="single" w:sz="4" w:space="0" w:color="auto"/>
                  </w:tcBorders>
                  <w:vAlign w:val="center"/>
                </w:tcPr>
                <w:p w:rsidR="00451F5F" w:rsidRPr="00E65CF9" w:rsidRDefault="00451F5F" w:rsidP="00E65CF9">
                  <w:pPr>
                    <w:pStyle w:val="af2"/>
                    <w:autoSpaceDE/>
                    <w:adjustRightInd/>
                    <w:spacing w:line="240" w:lineRule="auto"/>
                    <w:jc w:val="center"/>
                    <w:rPr>
                      <w:rFonts w:ascii="Times New Roman" w:eastAsia="宋体" w:hAnsi="Times New Roman" w:cs="Times New Roman"/>
                      <w:szCs w:val="21"/>
                    </w:rPr>
                  </w:pPr>
                  <w:r w:rsidRPr="00E65CF9">
                    <w:rPr>
                      <w:rFonts w:ascii="Times New Roman" w:eastAsia="宋体" w:hAnsi="Times New Roman" w:cs="Times New Roman"/>
                      <w:szCs w:val="21"/>
                    </w:rPr>
                    <w:t>500</w:t>
                  </w:r>
                </w:p>
              </w:tc>
            </w:tr>
            <w:tr w:rsidR="00451F5F" w:rsidRPr="00675E0B" w:rsidTr="002A5A1A">
              <w:trPr>
                <w:trHeight w:val="59"/>
                <w:jc w:val="center"/>
              </w:trPr>
              <w:tc>
                <w:tcPr>
                  <w:tcW w:w="741" w:type="dxa"/>
                  <w:vMerge/>
                  <w:tcBorders>
                    <w:left w:val="single" w:sz="4" w:space="0" w:color="auto"/>
                    <w:right w:val="single" w:sz="6" w:space="0" w:color="auto"/>
                  </w:tcBorders>
                  <w:vAlign w:val="center"/>
                </w:tcPr>
                <w:p w:rsidR="00451F5F" w:rsidRPr="00E65CF9" w:rsidRDefault="00451F5F" w:rsidP="00E65CF9">
                  <w:pPr>
                    <w:rPr>
                      <w:rFonts w:ascii="Times New Roman" w:hAnsi="Times New Roman"/>
                      <w:szCs w:val="21"/>
                    </w:rPr>
                  </w:pPr>
                </w:p>
              </w:tc>
              <w:tc>
                <w:tcPr>
                  <w:tcW w:w="820" w:type="dxa"/>
                  <w:vMerge/>
                  <w:tcBorders>
                    <w:left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pStyle w:val="af2"/>
                    <w:autoSpaceDE/>
                    <w:adjustRightInd/>
                    <w:spacing w:line="240" w:lineRule="auto"/>
                    <w:jc w:val="center"/>
                    <w:rPr>
                      <w:rFonts w:ascii="Times New Roman" w:eastAsia="宋体" w:hAnsi="Times New Roman" w:cs="Times New Roman"/>
                      <w:szCs w:val="21"/>
                    </w:rPr>
                  </w:pPr>
                  <w:r w:rsidRPr="00E65CF9">
                    <w:rPr>
                      <w:rFonts w:ascii="Times New Roman" w:eastAsia="宋体" w:hAnsi="Times New Roman" w:cs="Times New Roman"/>
                      <w:szCs w:val="21"/>
                    </w:rPr>
                    <w:t>悬浮物</w:t>
                  </w:r>
                  <w:r w:rsidRPr="00E65CF9">
                    <w:rPr>
                      <w:rFonts w:ascii="Times New Roman" w:eastAsia="宋体" w:hAnsi="Times New Roman" w:cs="Times New Roman"/>
                      <w:szCs w:val="21"/>
                    </w:rPr>
                    <w:t>mg/L</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7</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6</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7</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6</w:t>
                  </w:r>
                </w:p>
              </w:tc>
              <w:tc>
                <w:tcPr>
                  <w:tcW w:w="746" w:type="dxa"/>
                  <w:tcBorders>
                    <w:top w:val="single" w:sz="6" w:space="0" w:color="auto"/>
                    <w:left w:val="single" w:sz="6" w:space="0" w:color="auto"/>
                    <w:bottom w:val="single" w:sz="6" w:space="0" w:color="auto"/>
                    <w:right w:val="single" w:sz="4"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400</w:t>
                  </w:r>
                </w:p>
              </w:tc>
            </w:tr>
            <w:tr w:rsidR="00451F5F" w:rsidRPr="00675E0B" w:rsidTr="002A5A1A">
              <w:trPr>
                <w:trHeight w:val="59"/>
                <w:jc w:val="center"/>
              </w:trPr>
              <w:tc>
                <w:tcPr>
                  <w:tcW w:w="741" w:type="dxa"/>
                  <w:vMerge/>
                  <w:tcBorders>
                    <w:left w:val="single" w:sz="4" w:space="0" w:color="auto"/>
                    <w:right w:val="single" w:sz="6" w:space="0" w:color="auto"/>
                  </w:tcBorders>
                  <w:vAlign w:val="center"/>
                </w:tcPr>
                <w:p w:rsidR="00451F5F" w:rsidRPr="00E65CF9" w:rsidRDefault="00451F5F" w:rsidP="00E65CF9">
                  <w:pPr>
                    <w:rPr>
                      <w:rFonts w:ascii="Times New Roman" w:hAnsi="Times New Roman"/>
                      <w:szCs w:val="21"/>
                    </w:rPr>
                  </w:pPr>
                </w:p>
              </w:tc>
              <w:tc>
                <w:tcPr>
                  <w:tcW w:w="820" w:type="dxa"/>
                  <w:vMerge/>
                  <w:tcBorders>
                    <w:left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五日生化需氧量</w:t>
                  </w:r>
                  <w:r w:rsidRPr="00E65CF9">
                    <w:rPr>
                      <w:rFonts w:ascii="Times New Roman" w:hAnsi="Times New Roman"/>
                      <w:szCs w:val="21"/>
                    </w:rPr>
                    <w:t>mg/L</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16.8</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14.9</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18.4</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15.7</w:t>
                  </w:r>
                </w:p>
              </w:tc>
              <w:tc>
                <w:tcPr>
                  <w:tcW w:w="746" w:type="dxa"/>
                  <w:tcBorders>
                    <w:top w:val="single" w:sz="6" w:space="0" w:color="auto"/>
                    <w:left w:val="single" w:sz="6" w:space="0" w:color="auto"/>
                    <w:bottom w:val="single" w:sz="6" w:space="0" w:color="auto"/>
                    <w:right w:val="single" w:sz="4"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300</w:t>
                  </w:r>
                </w:p>
              </w:tc>
            </w:tr>
            <w:tr w:rsidR="00451F5F" w:rsidRPr="00675E0B" w:rsidTr="002A5A1A">
              <w:trPr>
                <w:trHeight w:val="59"/>
                <w:jc w:val="center"/>
              </w:trPr>
              <w:tc>
                <w:tcPr>
                  <w:tcW w:w="741" w:type="dxa"/>
                  <w:vMerge/>
                  <w:tcBorders>
                    <w:left w:val="single" w:sz="4" w:space="0" w:color="auto"/>
                    <w:right w:val="single" w:sz="6" w:space="0" w:color="auto"/>
                  </w:tcBorders>
                  <w:vAlign w:val="center"/>
                </w:tcPr>
                <w:p w:rsidR="00451F5F" w:rsidRPr="00E65CF9" w:rsidRDefault="00451F5F" w:rsidP="00E65CF9">
                  <w:pPr>
                    <w:rPr>
                      <w:rFonts w:ascii="Times New Roman" w:hAnsi="Times New Roman"/>
                      <w:szCs w:val="21"/>
                    </w:rPr>
                  </w:pPr>
                </w:p>
              </w:tc>
              <w:tc>
                <w:tcPr>
                  <w:tcW w:w="820" w:type="dxa"/>
                  <w:vMerge/>
                  <w:tcBorders>
                    <w:left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石油类</w:t>
                  </w:r>
                  <w:r w:rsidRPr="00E65CF9">
                    <w:rPr>
                      <w:rFonts w:ascii="Times New Roman" w:hAnsi="Times New Roman"/>
                      <w:szCs w:val="21"/>
                    </w:rPr>
                    <w:t>mg/L</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0.51</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0.34</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0.39</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0.26</w:t>
                  </w:r>
                </w:p>
              </w:tc>
              <w:tc>
                <w:tcPr>
                  <w:tcW w:w="746" w:type="dxa"/>
                  <w:tcBorders>
                    <w:top w:val="single" w:sz="6" w:space="0" w:color="auto"/>
                    <w:left w:val="single" w:sz="6" w:space="0" w:color="auto"/>
                    <w:bottom w:val="single" w:sz="6" w:space="0" w:color="auto"/>
                    <w:right w:val="single" w:sz="4"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20</w:t>
                  </w:r>
                </w:p>
              </w:tc>
            </w:tr>
            <w:tr w:rsidR="00451F5F" w:rsidRPr="00675E0B" w:rsidTr="002A5A1A">
              <w:trPr>
                <w:trHeight w:val="59"/>
                <w:jc w:val="center"/>
              </w:trPr>
              <w:tc>
                <w:tcPr>
                  <w:tcW w:w="741" w:type="dxa"/>
                  <w:vMerge/>
                  <w:tcBorders>
                    <w:left w:val="single" w:sz="4" w:space="0" w:color="auto"/>
                    <w:right w:val="single" w:sz="6" w:space="0" w:color="auto"/>
                  </w:tcBorders>
                  <w:vAlign w:val="center"/>
                </w:tcPr>
                <w:p w:rsidR="00451F5F" w:rsidRPr="00E65CF9" w:rsidRDefault="00451F5F" w:rsidP="00E65CF9">
                  <w:pPr>
                    <w:rPr>
                      <w:rFonts w:ascii="Times New Roman" w:hAnsi="Times New Roman"/>
                      <w:szCs w:val="21"/>
                    </w:rPr>
                  </w:pPr>
                </w:p>
              </w:tc>
              <w:tc>
                <w:tcPr>
                  <w:tcW w:w="820" w:type="dxa"/>
                  <w:vMerge/>
                  <w:tcBorders>
                    <w:left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阴离子表面活性剂</w:t>
                  </w:r>
                  <w:r w:rsidRPr="00E65CF9">
                    <w:rPr>
                      <w:rFonts w:ascii="Times New Roman" w:hAnsi="Times New Roman"/>
                      <w:szCs w:val="21"/>
                    </w:rPr>
                    <w:t>(mg/L)</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0.142</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0.123</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0.137</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0.119</w:t>
                  </w:r>
                </w:p>
              </w:tc>
              <w:tc>
                <w:tcPr>
                  <w:tcW w:w="746" w:type="dxa"/>
                  <w:tcBorders>
                    <w:top w:val="single" w:sz="6" w:space="0" w:color="auto"/>
                    <w:left w:val="single" w:sz="6" w:space="0" w:color="auto"/>
                    <w:bottom w:val="single" w:sz="6" w:space="0" w:color="auto"/>
                    <w:right w:val="single" w:sz="4" w:space="0" w:color="auto"/>
                  </w:tcBorders>
                  <w:vAlign w:val="center"/>
                </w:tcPr>
                <w:p w:rsidR="00451F5F" w:rsidRPr="00E65CF9" w:rsidRDefault="00E65CF9" w:rsidP="00E65CF9">
                  <w:pPr>
                    <w:jc w:val="center"/>
                    <w:rPr>
                      <w:rFonts w:ascii="Times New Roman" w:hAnsi="Times New Roman"/>
                      <w:szCs w:val="21"/>
                    </w:rPr>
                  </w:pPr>
                  <w:r w:rsidRPr="00E65CF9">
                    <w:rPr>
                      <w:rFonts w:ascii="Times New Roman" w:hAnsi="Times New Roman"/>
                      <w:szCs w:val="21"/>
                    </w:rPr>
                    <w:t>20</w:t>
                  </w:r>
                </w:p>
              </w:tc>
            </w:tr>
            <w:tr w:rsidR="00451F5F" w:rsidRPr="00675E0B" w:rsidTr="002A5A1A">
              <w:trPr>
                <w:trHeight w:val="59"/>
                <w:jc w:val="center"/>
              </w:trPr>
              <w:tc>
                <w:tcPr>
                  <w:tcW w:w="741" w:type="dxa"/>
                  <w:vMerge/>
                  <w:tcBorders>
                    <w:left w:val="single" w:sz="4" w:space="0" w:color="auto"/>
                    <w:right w:val="single" w:sz="6" w:space="0" w:color="auto"/>
                  </w:tcBorders>
                  <w:vAlign w:val="center"/>
                </w:tcPr>
                <w:p w:rsidR="00451F5F" w:rsidRPr="00E65CF9" w:rsidRDefault="00451F5F" w:rsidP="00E65CF9">
                  <w:pPr>
                    <w:rPr>
                      <w:rFonts w:ascii="Times New Roman" w:hAnsi="Times New Roman"/>
                      <w:szCs w:val="21"/>
                    </w:rPr>
                  </w:pPr>
                </w:p>
              </w:tc>
              <w:tc>
                <w:tcPr>
                  <w:tcW w:w="820" w:type="dxa"/>
                  <w:vMerge/>
                  <w:tcBorders>
                    <w:left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氟化物</w:t>
                  </w:r>
                  <w:r w:rsidRPr="00E65CF9">
                    <w:rPr>
                      <w:rFonts w:ascii="Times New Roman" w:hAnsi="Times New Roman"/>
                      <w:szCs w:val="21"/>
                    </w:rPr>
                    <w:t>(</w:t>
                  </w:r>
                  <w:r w:rsidRPr="00E65CF9">
                    <w:rPr>
                      <w:rFonts w:ascii="Times New Roman" w:hAnsi="Times New Roman"/>
                      <w:szCs w:val="21"/>
                    </w:rPr>
                    <w:t>氟离子）</w:t>
                  </w:r>
                  <w:r w:rsidRPr="00E65CF9">
                    <w:rPr>
                      <w:rFonts w:ascii="Times New Roman" w:hAnsi="Times New Roman"/>
                      <w:szCs w:val="21"/>
                    </w:rPr>
                    <w:t>(mg/L)</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0.729</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0.704</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0.816</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0.838</w:t>
                  </w:r>
                </w:p>
              </w:tc>
              <w:tc>
                <w:tcPr>
                  <w:tcW w:w="746" w:type="dxa"/>
                  <w:tcBorders>
                    <w:top w:val="single" w:sz="6" w:space="0" w:color="auto"/>
                    <w:left w:val="single" w:sz="6" w:space="0" w:color="auto"/>
                    <w:bottom w:val="single" w:sz="6" w:space="0" w:color="auto"/>
                    <w:right w:val="single" w:sz="4" w:space="0" w:color="auto"/>
                  </w:tcBorders>
                  <w:vAlign w:val="center"/>
                </w:tcPr>
                <w:p w:rsidR="00451F5F" w:rsidRPr="00E65CF9" w:rsidRDefault="00E65CF9" w:rsidP="00E65CF9">
                  <w:pPr>
                    <w:jc w:val="center"/>
                    <w:rPr>
                      <w:rFonts w:ascii="Times New Roman" w:hAnsi="Times New Roman"/>
                      <w:szCs w:val="21"/>
                    </w:rPr>
                  </w:pPr>
                  <w:r w:rsidRPr="00E65CF9">
                    <w:rPr>
                      <w:rFonts w:ascii="Times New Roman" w:hAnsi="Times New Roman"/>
                      <w:szCs w:val="21"/>
                    </w:rPr>
                    <w:t>20</w:t>
                  </w:r>
                </w:p>
              </w:tc>
            </w:tr>
            <w:tr w:rsidR="00451F5F" w:rsidRPr="00675E0B" w:rsidTr="002A5A1A">
              <w:trPr>
                <w:trHeight w:val="59"/>
                <w:jc w:val="center"/>
              </w:trPr>
              <w:tc>
                <w:tcPr>
                  <w:tcW w:w="741" w:type="dxa"/>
                  <w:vMerge/>
                  <w:tcBorders>
                    <w:left w:val="single" w:sz="4" w:space="0" w:color="auto"/>
                    <w:right w:val="single" w:sz="6" w:space="0" w:color="auto"/>
                  </w:tcBorders>
                  <w:vAlign w:val="center"/>
                </w:tcPr>
                <w:p w:rsidR="00451F5F" w:rsidRPr="00E65CF9" w:rsidRDefault="00451F5F" w:rsidP="00E65CF9">
                  <w:pPr>
                    <w:rPr>
                      <w:rFonts w:ascii="Times New Roman" w:hAnsi="Times New Roman"/>
                      <w:szCs w:val="21"/>
                    </w:rPr>
                  </w:pPr>
                </w:p>
              </w:tc>
              <w:tc>
                <w:tcPr>
                  <w:tcW w:w="820" w:type="dxa"/>
                  <w:vMerge/>
                  <w:tcBorders>
                    <w:left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pStyle w:val="af2"/>
                    <w:autoSpaceDE/>
                    <w:adjustRightInd/>
                    <w:spacing w:line="240" w:lineRule="auto"/>
                    <w:jc w:val="center"/>
                    <w:rPr>
                      <w:rFonts w:ascii="Times New Roman" w:eastAsia="宋体" w:hAnsi="Times New Roman" w:cs="Times New Roman"/>
                      <w:szCs w:val="21"/>
                    </w:rPr>
                  </w:pPr>
                  <w:r w:rsidRPr="00E65CF9">
                    <w:rPr>
                      <w:rFonts w:ascii="Times New Roman" w:eastAsia="宋体" w:hAnsi="Times New Roman" w:cs="Times New Roman"/>
                      <w:szCs w:val="21"/>
                    </w:rPr>
                    <w:t>样品性状</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无色透明</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无色透明</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无色透明</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无色透明</w:t>
                  </w:r>
                </w:p>
              </w:tc>
              <w:tc>
                <w:tcPr>
                  <w:tcW w:w="746" w:type="dxa"/>
                  <w:tcBorders>
                    <w:top w:val="single" w:sz="6" w:space="0" w:color="auto"/>
                    <w:left w:val="single" w:sz="6" w:space="0" w:color="auto"/>
                    <w:bottom w:val="single" w:sz="6" w:space="0" w:color="auto"/>
                    <w:right w:val="single" w:sz="4"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w:t>
                  </w:r>
                </w:p>
              </w:tc>
            </w:tr>
            <w:tr w:rsidR="00451F5F" w:rsidRPr="00675E0B" w:rsidTr="002A5A1A">
              <w:trPr>
                <w:trHeight w:val="59"/>
                <w:jc w:val="center"/>
              </w:trPr>
              <w:tc>
                <w:tcPr>
                  <w:tcW w:w="741" w:type="dxa"/>
                  <w:vMerge w:val="restart"/>
                  <w:tcBorders>
                    <w:left w:val="single" w:sz="4" w:space="0" w:color="auto"/>
                    <w:right w:val="single" w:sz="6" w:space="0" w:color="auto"/>
                  </w:tcBorders>
                  <w:vAlign w:val="center"/>
                </w:tcPr>
                <w:p w:rsidR="00451F5F" w:rsidRPr="00E65CF9" w:rsidRDefault="00451F5F" w:rsidP="00E65CF9">
                  <w:pPr>
                    <w:rPr>
                      <w:rFonts w:ascii="Times New Roman" w:hAnsi="Times New Roman"/>
                      <w:szCs w:val="21"/>
                    </w:rPr>
                  </w:pPr>
                  <w:r w:rsidRPr="00E65CF9">
                    <w:rPr>
                      <w:rFonts w:ascii="Times New Roman" w:hAnsi="Times New Roman"/>
                      <w:szCs w:val="21"/>
                    </w:rPr>
                    <w:t>2025.12.23</w:t>
                  </w:r>
                </w:p>
              </w:tc>
              <w:tc>
                <w:tcPr>
                  <w:tcW w:w="820" w:type="dxa"/>
                  <w:vMerge/>
                  <w:tcBorders>
                    <w:left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pStyle w:val="af2"/>
                    <w:autoSpaceDE/>
                    <w:adjustRightInd/>
                    <w:spacing w:line="240" w:lineRule="auto"/>
                    <w:jc w:val="center"/>
                    <w:rPr>
                      <w:rFonts w:ascii="Times New Roman" w:eastAsia="宋体" w:hAnsi="Times New Roman" w:cs="Times New Roman"/>
                      <w:szCs w:val="21"/>
                    </w:rPr>
                  </w:pPr>
                  <w:r w:rsidRPr="00E65CF9">
                    <w:rPr>
                      <w:rFonts w:ascii="Times New Roman" w:eastAsia="宋体" w:hAnsi="Times New Roman" w:cs="Times New Roman"/>
                      <w:szCs w:val="21"/>
                    </w:rPr>
                    <w:t>pH</w:t>
                  </w:r>
                  <w:r w:rsidRPr="00E65CF9">
                    <w:rPr>
                      <w:rFonts w:ascii="Times New Roman" w:eastAsia="宋体" w:hAnsi="Times New Roman" w:cs="Times New Roman"/>
                      <w:szCs w:val="21"/>
                    </w:rPr>
                    <w:t>值</w:t>
                  </w:r>
                  <w:r w:rsidRPr="00E65CF9">
                    <w:rPr>
                      <w:rFonts w:ascii="Times New Roman" w:eastAsia="宋体" w:hAnsi="Times New Roman" w:cs="Times New Roman"/>
                      <w:szCs w:val="21"/>
                    </w:rPr>
                    <w:t xml:space="preserve">* </w:t>
                  </w:r>
                  <w:r w:rsidRPr="00E65CF9">
                    <w:rPr>
                      <w:rFonts w:ascii="Times New Roman" w:eastAsia="宋体" w:hAnsi="Times New Roman" w:cs="Times New Roman"/>
                      <w:szCs w:val="21"/>
                    </w:rPr>
                    <w:t>无量纲</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7.2</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7.2</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7.2</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7.2</w:t>
                  </w:r>
                </w:p>
              </w:tc>
              <w:tc>
                <w:tcPr>
                  <w:tcW w:w="746" w:type="dxa"/>
                  <w:tcBorders>
                    <w:top w:val="single" w:sz="6" w:space="0" w:color="auto"/>
                    <w:left w:val="single" w:sz="6" w:space="0" w:color="auto"/>
                    <w:bottom w:val="single" w:sz="6" w:space="0" w:color="auto"/>
                    <w:right w:val="single" w:sz="4" w:space="0" w:color="auto"/>
                  </w:tcBorders>
                  <w:vAlign w:val="center"/>
                </w:tcPr>
                <w:p w:rsidR="00451F5F" w:rsidRPr="00E65CF9" w:rsidRDefault="00451F5F" w:rsidP="00E65CF9">
                  <w:pPr>
                    <w:pStyle w:val="af2"/>
                    <w:autoSpaceDE/>
                    <w:adjustRightInd/>
                    <w:spacing w:line="240" w:lineRule="auto"/>
                    <w:jc w:val="center"/>
                    <w:rPr>
                      <w:rFonts w:ascii="Times New Roman" w:eastAsia="宋体" w:hAnsi="Times New Roman" w:cs="Times New Roman"/>
                      <w:szCs w:val="21"/>
                    </w:rPr>
                  </w:pPr>
                  <w:r w:rsidRPr="00E65CF9">
                    <w:rPr>
                      <w:rFonts w:ascii="Times New Roman" w:eastAsia="宋体" w:hAnsi="Times New Roman" w:cs="Times New Roman"/>
                      <w:szCs w:val="21"/>
                    </w:rPr>
                    <w:t>6~9</w:t>
                  </w:r>
                </w:p>
              </w:tc>
            </w:tr>
            <w:tr w:rsidR="00E65CF9" w:rsidRPr="00675E0B" w:rsidTr="002A5A1A">
              <w:trPr>
                <w:trHeight w:val="59"/>
                <w:jc w:val="center"/>
              </w:trPr>
              <w:tc>
                <w:tcPr>
                  <w:tcW w:w="741" w:type="dxa"/>
                  <w:vMerge/>
                  <w:tcBorders>
                    <w:left w:val="single" w:sz="4" w:space="0" w:color="auto"/>
                    <w:right w:val="single" w:sz="6" w:space="0" w:color="auto"/>
                  </w:tcBorders>
                  <w:vAlign w:val="center"/>
                </w:tcPr>
                <w:p w:rsidR="00E65CF9" w:rsidRPr="00E65CF9" w:rsidRDefault="00E65CF9" w:rsidP="00E65CF9">
                  <w:pPr>
                    <w:rPr>
                      <w:rFonts w:ascii="Times New Roman" w:hAnsi="Times New Roman"/>
                      <w:szCs w:val="21"/>
                    </w:rPr>
                  </w:pPr>
                </w:p>
              </w:tc>
              <w:tc>
                <w:tcPr>
                  <w:tcW w:w="820" w:type="dxa"/>
                  <w:vMerge/>
                  <w:tcBorders>
                    <w:left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pStyle w:val="af2"/>
                    <w:autoSpaceDE/>
                    <w:adjustRightInd/>
                    <w:spacing w:line="240" w:lineRule="auto"/>
                    <w:jc w:val="center"/>
                    <w:rPr>
                      <w:rFonts w:ascii="Times New Roman" w:eastAsia="宋体" w:hAnsi="Times New Roman" w:cs="Times New Roman"/>
                      <w:szCs w:val="21"/>
                    </w:rPr>
                  </w:pPr>
                  <w:r w:rsidRPr="00E65CF9">
                    <w:rPr>
                      <w:rFonts w:ascii="Times New Roman" w:eastAsia="宋体" w:hAnsi="Times New Roman" w:cs="Times New Roman"/>
                      <w:szCs w:val="21"/>
                    </w:rPr>
                    <w:t>化学需氧量</w:t>
                  </w:r>
                  <w:r w:rsidRPr="00E65CF9">
                    <w:rPr>
                      <w:rFonts w:ascii="Times New Roman" w:eastAsia="宋体" w:hAnsi="Times New Roman" w:cs="Times New Roman"/>
                      <w:szCs w:val="21"/>
                    </w:rPr>
                    <w:t>mg/L</w:t>
                  </w:r>
                </w:p>
              </w:tc>
              <w:tc>
                <w:tcPr>
                  <w:tcW w:w="1066"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103</w:t>
                  </w:r>
                </w:p>
              </w:tc>
              <w:tc>
                <w:tcPr>
                  <w:tcW w:w="1066"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114</w:t>
                  </w:r>
                </w:p>
              </w:tc>
              <w:tc>
                <w:tcPr>
                  <w:tcW w:w="1066"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97</w:t>
                  </w:r>
                </w:p>
              </w:tc>
              <w:tc>
                <w:tcPr>
                  <w:tcW w:w="1066"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100</w:t>
                  </w:r>
                </w:p>
              </w:tc>
              <w:tc>
                <w:tcPr>
                  <w:tcW w:w="746" w:type="dxa"/>
                  <w:tcBorders>
                    <w:top w:val="single" w:sz="6" w:space="0" w:color="auto"/>
                    <w:left w:val="single" w:sz="6" w:space="0" w:color="auto"/>
                    <w:bottom w:val="single" w:sz="6" w:space="0" w:color="auto"/>
                    <w:right w:val="single" w:sz="4" w:space="0" w:color="auto"/>
                  </w:tcBorders>
                  <w:vAlign w:val="center"/>
                </w:tcPr>
                <w:p w:rsidR="00E65CF9" w:rsidRPr="00E65CF9" w:rsidRDefault="00E65CF9" w:rsidP="00E65CF9">
                  <w:pPr>
                    <w:pStyle w:val="af2"/>
                    <w:autoSpaceDE/>
                    <w:adjustRightInd/>
                    <w:spacing w:line="240" w:lineRule="auto"/>
                    <w:jc w:val="center"/>
                    <w:rPr>
                      <w:rFonts w:ascii="Times New Roman" w:eastAsia="宋体" w:hAnsi="Times New Roman" w:cs="Times New Roman"/>
                      <w:szCs w:val="21"/>
                    </w:rPr>
                  </w:pPr>
                  <w:r w:rsidRPr="00E65CF9">
                    <w:rPr>
                      <w:rFonts w:ascii="Times New Roman" w:eastAsia="宋体" w:hAnsi="Times New Roman" w:cs="Times New Roman"/>
                      <w:szCs w:val="21"/>
                    </w:rPr>
                    <w:t>500</w:t>
                  </w:r>
                </w:p>
              </w:tc>
            </w:tr>
            <w:tr w:rsidR="00451F5F" w:rsidRPr="00675E0B" w:rsidTr="002A5A1A">
              <w:trPr>
                <w:trHeight w:val="59"/>
                <w:jc w:val="center"/>
              </w:trPr>
              <w:tc>
                <w:tcPr>
                  <w:tcW w:w="741" w:type="dxa"/>
                  <w:vMerge/>
                  <w:tcBorders>
                    <w:left w:val="single" w:sz="4" w:space="0" w:color="auto"/>
                    <w:right w:val="single" w:sz="6" w:space="0" w:color="auto"/>
                  </w:tcBorders>
                  <w:vAlign w:val="center"/>
                </w:tcPr>
                <w:p w:rsidR="00451F5F" w:rsidRPr="00E65CF9" w:rsidRDefault="00451F5F" w:rsidP="00E65CF9">
                  <w:pPr>
                    <w:rPr>
                      <w:rFonts w:ascii="Times New Roman" w:hAnsi="Times New Roman"/>
                      <w:szCs w:val="21"/>
                    </w:rPr>
                  </w:pPr>
                </w:p>
              </w:tc>
              <w:tc>
                <w:tcPr>
                  <w:tcW w:w="820" w:type="dxa"/>
                  <w:vMerge/>
                  <w:tcBorders>
                    <w:left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pStyle w:val="af2"/>
                    <w:autoSpaceDE/>
                    <w:adjustRightInd/>
                    <w:spacing w:line="240" w:lineRule="auto"/>
                    <w:jc w:val="center"/>
                    <w:rPr>
                      <w:rFonts w:ascii="Times New Roman" w:eastAsia="宋体" w:hAnsi="Times New Roman" w:cs="Times New Roman"/>
                      <w:szCs w:val="21"/>
                    </w:rPr>
                  </w:pPr>
                  <w:r w:rsidRPr="00E65CF9">
                    <w:rPr>
                      <w:rFonts w:ascii="Times New Roman" w:eastAsia="宋体" w:hAnsi="Times New Roman" w:cs="Times New Roman"/>
                      <w:szCs w:val="21"/>
                    </w:rPr>
                    <w:t>悬浮物</w:t>
                  </w:r>
                  <w:r w:rsidRPr="00E65CF9">
                    <w:rPr>
                      <w:rFonts w:ascii="Times New Roman" w:eastAsia="宋体" w:hAnsi="Times New Roman" w:cs="Times New Roman"/>
                      <w:szCs w:val="21"/>
                    </w:rPr>
                    <w:t>mg/L</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8</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6</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7</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8</w:t>
                  </w:r>
                </w:p>
              </w:tc>
              <w:tc>
                <w:tcPr>
                  <w:tcW w:w="746" w:type="dxa"/>
                  <w:tcBorders>
                    <w:top w:val="single" w:sz="6" w:space="0" w:color="auto"/>
                    <w:left w:val="single" w:sz="6" w:space="0" w:color="auto"/>
                    <w:bottom w:val="single" w:sz="6" w:space="0" w:color="auto"/>
                    <w:right w:val="single" w:sz="4"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400</w:t>
                  </w:r>
                </w:p>
              </w:tc>
            </w:tr>
            <w:tr w:rsidR="00451F5F" w:rsidRPr="00675E0B" w:rsidTr="002A5A1A">
              <w:trPr>
                <w:trHeight w:val="59"/>
                <w:jc w:val="center"/>
              </w:trPr>
              <w:tc>
                <w:tcPr>
                  <w:tcW w:w="741" w:type="dxa"/>
                  <w:vMerge/>
                  <w:tcBorders>
                    <w:left w:val="single" w:sz="4" w:space="0" w:color="auto"/>
                    <w:right w:val="single" w:sz="6" w:space="0" w:color="auto"/>
                  </w:tcBorders>
                  <w:vAlign w:val="center"/>
                </w:tcPr>
                <w:p w:rsidR="00451F5F" w:rsidRPr="00E65CF9" w:rsidRDefault="00451F5F" w:rsidP="00E65CF9">
                  <w:pPr>
                    <w:rPr>
                      <w:rFonts w:ascii="Times New Roman" w:hAnsi="Times New Roman"/>
                      <w:szCs w:val="21"/>
                    </w:rPr>
                  </w:pPr>
                </w:p>
              </w:tc>
              <w:tc>
                <w:tcPr>
                  <w:tcW w:w="820" w:type="dxa"/>
                  <w:vMerge/>
                  <w:tcBorders>
                    <w:left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五日生化需氧量</w:t>
                  </w:r>
                  <w:r w:rsidRPr="00E65CF9">
                    <w:rPr>
                      <w:rFonts w:ascii="Times New Roman" w:hAnsi="Times New Roman"/>
                      <w:szCs w:val="21"/>
                    </w:rPr>
                    <w:lastRenderedPageBreak/>
                    <w:t>mg/L</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lastRenderedPageBreak/>
                    <w:t>22.0</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21.0</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25.2</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19.8</w:t>
                  </w:r>
                </w:p>
              </w:tc>
              <w:tc>
                <w:tcPr>
                  <w:tcW w:w="746" w:type="dxa"/>
                  <w:tcBorders>
                    <w:top w:val="single" w:sz="6" w:space="0" w:color="auto"/>
                    <w:left w:val="single" w:sz="6" w:space="0" w:color="auto"/>
                    <w:bottom w:val="single" w:sz="6" w:space="0" w:color="auto"/>
                    <w:right w:val="single" w:sz="4"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300</w:t>
                  </w:r>
                </w:p>
              </w:tc>
            </w:tr>
            <w:tr w:rsidR="00451F5F" w:rsidRPr="00675E0B" w:rsidTr="002A5A1A">
              <w:trPr>
                <w:trHeight w:val="59"/>
                <w:jc w:val="center"/>
              </w:trPr>
              <w:tc>
                <w:tcPr>
                  <w:tcW w:w="741" w:type="dxa"/>
                  <w:vMerge/>
                  <w:tcBorders>
                    <w:left w:val="single" w:sz="4" w:space="0" w:color="auto"/>
                    <w:right w:val="single" w:sz="6" w:space="0" w:color="auto"/>
                  </w:tcBorders>
                  <w:vAlign w:val="center"/>
                </w:tcPr>
                <w:p w:rsidR="00451F5F" w:rsidRPr="00E65CF9" w:rsidRDefault="00451F5F" w:rsidP="00E65CF9">
                  <w:pPr>
                    <w:rPr>
                      <w:rFonts w:ascii="Times New Roman" w:hAnsi="Times New Roman"/>
                      <w:szCs w:val="21"/>
                    </w:rPr>
                  </w:pPr>
                </w:p>
              </w:tc>
              <w:tc>
                <w:tcPr>
                  <w:tcW w:w="820" w:type="dxa"/>
                  <w:vMerge/>
                  <w:tcBorders>
                    <w:left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氟化物</w:t>
                  </w:r>
                  <w:r w:rsidRPr="00E65CF9">
                    <w:rPr>
                      <w:rFonts w:ascii="Times New Roman" w:hAnsi="Times New Roman"/>
                      <w:szCs w:val="21"/>
                    </w:rPr>
                    <w:t>(</w:t>
                  </w:r>
                  <w:r w:rsidRPr="00E65CF9">
                    <w:rPr>
                      <w:rFonts w:ascii="Times New Roman" w:hAnsi="Times New Roman"/>
                      <w:szCs w:val="21"/>
                    </w:rPr>
                    <w:t>氟离子）</w:t>
                  </w:r>
                  <w:r w:rsidRPr="00E65CF9">
                    <w:rPr>
                      <w:rFonts w:ascii="Times New Roman" w:hAnsi="Times New Roman"/>
                      <w:szCs w:val="21"/>
                    </w:rPr>
                    <w:t>(mg/L)</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0.732</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0.735</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0.750</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0.759</w:t>
                  </w:r>
                </w:p>
              </w:tc>
              <w:tc>
                <w:tcPr>
                  <w:tcW w:w="746" w:type="dxa"/>
                  <w:tcBorders>
                    <w:top w:val="single" w:sz="6" w:space="0" w:color="auto"/>
                    <w:left w:val="single" w:sz="6" w:space="0" w:color="auto"/>
                    <w:bottom w:val="single" w:sz="6" w:space="0" w:color="auto"/>
                    <w:right w:val="single" w:sz="4" w:space="0" w:color="auto"/>
                  </w:tcBorders>
                  <w:vAlign w:val="center"/>
                </w:tcPr>
                <w:p w:rsidR="00451F5F" w:rsidRPr="00E65CF9" w:rsidRDefault="00E65CF9" w:rsidP="00E65CF9">
                  <w:pPr>
                    <w:jc w:val="center"/>
                    <w:rPr>
                      <w:rFonts w:ascii="Times New Roman" w:hAnsi="Times New Roman"/>
                      <w:szCs w:val="21"/>
                    </w:rPr>
                  </w:pPr>
                  <w:r w:rsidRPr="00E65CF9">
                    <w:rPr>
                      <w:rFonts w:ascii="Times New Roman" w:hAnsi="Times New Roman"/>
                      <w:szCs w:val="21"/>
                    </w:rPr>
                    <w:t>20</w:t>
                  </w:r>
                </w:p>
              </w:tc>
            </w:tr>
            <w:tr w:rsidR="00451F5F" w:rsidRPr="00675E0B" w:rsidTr="002A5A1A">
              <w:trPr>
                <w:trHeight w:val="59"/>
                <w:jc w:val="center"/>
              </w:trPr>
              <w:tc>
                <w:tcPr>
                  <w:tcW w:w="741" w:type="dxa"/>
                  <w:vMerge/>
                  <w:tcBorders>
                    <w:left w:val="single" w:sz="4" w:space="0" w:color="auto"/>
                    <w:right w:val="single" w:sz="6" w:space="0" w:color="auto"/>
                  </w:tcBorders>
                  <w:vAlign w:val="center"/>
                </w:tcPr>
                <w:p w:rsidR="00451F5F" w:rsidRPr="00E65CF9" w:rsidRDefault="00451F5F" w:rsidP="00E65CF9">
                  <w:pPr>
                    <w:rPr>
                      <w:rFonts w:ascii="Times New Roman" w:hAnsi="Times New Roman"/>
                      <w:szCs w:val="21"/>
                    </w:rPr>
                  </w:pPr>
                </w:p>
              </w:tc>
              <w:tc>
                <w:tcPr>
                  <w:tcW w:w="820" w:type="dxa"/>
                  <w:vMerge/>
                  <w:tcBorders>
                    <w:left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阴离子表面活性剂</w:t>
                  </w:r>
                  <w:r w:rsidRPr="00E65CF9">
                    <w:rPr>
                      <w:rFonts w:ascii="Times New Roman" w:hAnsi="Times New Roman"/>
                      <w:szCs w:val="21"/>
                    </w:rPr>
                    <w:t>(mg/L)</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0.064</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0.086</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0.108</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0.104</w:t>
                  </w:r>
                </w:p>
              </w:tc>
              <w:tc>
                <w:tcPr>
                  <w:tcW w:w="746" w:type="dxa"/>
                  <w:tcBorders>
                    <w:top w:val="single" w:sz="6" w:space="0" w:color="auto"/>
                    <w:left w:val="single" w:sz="6" w:space="0" w:color="auto"/>
                    <w:bottom w:val="single" w:sz="6" w:space="0" w:color="auto"/>
                    <w:right w:val="single" w:sz="4" w:space="0" w:color="auto"/>
                  </w:tcBorders>
                  <w:vAlign w:val="center"/>
                </w:tcPr>
                <w:p w:rsidR="00451F5F" w:rsidRPr="00E65CF9" w:rsidRDefault="00E65CF9" w:rsidP="00E65CF9">
                  <w:pPr>
                    <w:jc w:val="center"/>
                    <w:rPr>
                      <w:rFonts w:ascii="Times New Roman" w:hAnsi="Times New Roman"/>
                      <w:szCs w:val="21"/>
                    </w:rPr>
                  </w:pPr>
                  <w:r w:rsidRPr="00E65CF9">
                    <w:rPr>
                      <w:rFonts w:ascii="Times New Roman" w:hAnsi="Times New Roman"/>
                      <w:szCs w:val="21"/>
                    </w:rPr>
                    <w:t>20</w:t>
                  </w:r>
                </w:p>
              </w:tc>
            </w:tr>
            <w:tr w:rsidR="00451F5F" w:rsidRPr="00675E0B" w:rsidTr="002A5A1A">
              <w:trPr>
                <w:trHeight w:val="59"/>
                <w:jc w:val="center"/>
              </w:trPr>
              <w:tc>
                <w:tcPr>
                  <w:tcW w:w="741" w:type="dxa"/>
                  <w:vMerge/>
                  <w:tcBorders>
                    <w:left w:val="single" w:sz="4" w:space="0" w:color="auto"/>
                    <w:right w:val="single" w:sz="6" w:space="0" w:color="auto"/>
                  </w:tcBorders>
                  <w:vAlign w:val="center"/>
                </w:tcPr>
                <w:p w:rsidR="00451F5F" w:rsidRPr="00E65CF9" w:rsidRDefault="00451F5F" w:rsidP="00E65CF9">
                  <w:pPr>
                    <w:rPr>
                      <w:rFonts w:ascii="Times New Roman" w:hAnsi="Times New Roman"/>
                      <w:szCs w:val="21"/>
                    </w:rPr>
                  </w:pPr>
                </w:p>
              </w:tc>
              <w:tc>
                <w:tcPr>
                  <w:tcW w:w="820" w:type="dxa"/>
                  <w:vMerge/>
                  <w:tcBorders>
                    <w:left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石油类</w:t>
                  </w:r>
                  <w:r w:rsidRPr="00E65CF9">
                    <w:rPr>
                      <w:rFonts w:ascii="Times New Roman" w:hAnsi="Times New Roman"/>
                      <w:szCs w:val="21"/>
                    </w:rPr>
                    <w:t>mg/L</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0.67</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0.52</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0.43</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0.67</w:t>
                  </w:r>
                </w:p>
              </w:tc>
              <w:tc>
                <w:tcPr>
                  <w:tcW w:w="746" w:type="dxa"/>
                  <w:tcBorders>
                    <w:top w:val="single" w:sz="6" w:space="0" w:color="auto"/>
                    <w:left w:val="single" w:sz="6" w:space="0" w:color="auto"/>
                    <w:bottom w:val="single" w:sz="6" w:space="0" w:color="auto"/>
                    <w:right w:val="single" w:sz="4"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20</w:t>
                  </w:r>
                </w:p>
              </w:tc>
            </w:tr>
            <w:tr w:rsidR="00451F5F" w:rsidRPr="00675E0B" w:rsidTr="002A5A1A">
              <w:trPr>
                <w:trHeight w:val="59"/>
                <w:jc w:val="center"/>
              </w:trPr>
              <w:tc>
                <w:tcPr>
                  <w:tcW w:w="741" w:type="dxa"/>
                  <w:vMerge/>
                  <w:tcBorders>
                    <w:left w:val="single" w:sz="4" w:space="0" w:color="auto"/>
                    <w:right w:val="single" w:sz="6" w:space="0" w:color="auto"/>
                  </w:tcBorders>
                  <w:vAlign w:val="center"/>
                </w:tcPr>
                <w:p w:rsidR="00451F5F" w:rsidRPr="00E65CF9" w:rsidRDefault="00451F5F" w:rsidP="00E65CF9">
                  <w:pPr>
                    <w:rPr>
                      <w:rFonts w:ascii="Times New Roman" w:hAnsi="Times New Roman"/>
                      <w:szCs w:val="21"/>
                    </w:rPr>
                  </w:pPr>
                </w:p>
              </w:tc>
              <w:tc>
                <w:tcPr>
                  <w:tcW w:w="820" w:type="dxa"/>
                  <w:vMerge/>
                  <w:tcBorders>
                    <w:left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pStyle w:val="af2"/>
                    <w:autoSpaceDE/>
                    <w:adjustRightInd/>
                    <w:spacing w:line="240" w:lineRule="auto"/>
                    <w:jc w:val="center"/>
                    <w:rPr>
                      <w:rFonts w:ascii="Times New Roman" w:eastAsia="宋体" w:hAnsi="Times New Roman" w:cs="Times New Roman"/>
                      <w:szCs w:val="21"/>
                    </w:rPr>
                  </w:pPr>
                  <w:r w:rsidRPr="00E65CF9">
                    <w:rPr>
                      <w:rFonts w:ascii="Times New Roman" w:eastAsia="宋体" w:hAnsi="Times New Roman" w:cs="Times New Roman"/>
                      <w:szCs w:val="21"/>
                    </w:rPr>
                    <w:t>样品性状</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无色透明</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无色透明</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无色透明</w:t>
                  </w:r>
                </w:p>
              </w:tc>
              <w:tc>
                <w:tcPr>
                  <w:tcW w:w="1066" w:type="dxa"/>
                  <w:tcBorders>
                    <w:top w:val="single" w:sz="6" w:space="0" w:color="auto"/>
                    <w:left w:val="single" w:sz="6" w:space="0" w:color="auto"/>
                    <w:bottom w:val="single" w:sz="6" w:space="0" w:color="auto"/>
                    <w:right w:val="single" w:sz="6"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无色透明</w:t>
                  </w:r>
                </w:p>
              </w:tc>
              <w:tc>
                <w:tcPr>
                  <w:tcW w:w="746" w:type="dxa"/>
                  <w:tcBorders>
                    <w:top w:val="single" w:sz="6" w:space="0" w:color="auto"/>
                    <w:left w:val="single" w:sz="6" w:space="0" w:color="auto"/>
                    <w:bottom w:val="single" w:sz="6" w:space="0" w:color="auto"/>
                    <w:right w:val="single" w:sz="4" w:space="0" w:color="auto"/>
                  </w:tcBorders>
                  <w:vAlign w:val="center"/>
                </w:tcPr>
                <w:p w:rsidR="00451F5F" w:rsidRPr="00E65CF9" w:rsidRDefault="00451F5F" w:rsidP="00E65CF9">
                  <w:pPr>
                    <w:jc w:val="center"/>
                    <w:rPr>
                      <w:rFonts w:ascii="Times New Roman" w:hAnsi="Times New Roman"/>
                      <w:szCs w:val="21"/>
                    </w:rPr>
                  </w:pPr>
                  <w:r w:rsidRPr="00E65CF9">
                    <w:rPr>
                      <w:rFonts w:ascii="Times New Roman" w:hAnsi="Times New Roman"/>
                      <w:szCs w:val="21"/>
                    </w:rPr>
                    <w:t>/</w:t>
                  </w:r>
                </w:p>
              </w:tc>
            </w:tr>
            <w:tr w:rsidR="00E65CF9" w:rsidRPr="00675E0B" w:rsidTr="002A5A1A">
              <w:trPr>
                <w:trHeight w:val="59"/>
                <w:jc w:val="center"/>
              </w:trPr>
              <w:tc>
                <w:tcPr>
                  <w:tcW w:w="741" w:type="dxa"/>
                  <w:vMerge w:val="restart"/>
                  <w:tcBorders>
                    <w:left w:val="single" w:sz="4" w:space="0" w:color="auto"/>
                    <w:right w:val="single" w:sz="6" w:space="0" w:color="auto"/>
                  </w:tcBorders>
                  <w:vAlign w:val="center"/>
                </w:tcPr>
                <w:p w:rsidR="00E65CF9" w:rsidRPr="00E65CF9" w:rsidRDefault="00E65CF9" w:rsidP="00E65CF9">
                  <w:pPr>
                    <w:rPr>
                      <w:rFonts w:ascii="Times New Roman" w:hAnsi="Times New Roman"/>
                      <w:szCs w:val="21"/>
                    </w:rPr>
                  </w:pPr>
                  <w:r w:rsidRPr="00E65CF9">
                    <w:rPr>
                      <w:rFonts w:ascii="Times New Roman" w:hAnsi="Times New Roman"/>
                      <w:szCs w:val="21"/>
                    </w:rPr>
                    <w:t>2025.12.22</w:t>
                  </w:r>
                </w:p>
              </w:tc>
              <w:tc>
                <w:tcPr>
                  <w:tcW w:w="820" w:type="dxa"/>
                  <w:vMerge w:val="restart"/>
                  <w:tcBorders>
                    <w:left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废水总排口</w:t>
                  </w:r>
                  <w:r w:rsidRPr="00E65CF9">
                    <w:rPr>
                      <w:rFonts w:ascii="Segoe UI Symbol" w:hAnsi="Segoe UI Symbol" w:cs="Segoe UI Symbol"/>
                      <w:szCs w:val="21"/>
                    </w:rPr>
                    <w:t>★</w:t>
                  </w:r>
                  <w:r w:rsidRPr="00E65CF9">
                    <w:rPr>
                      <w:rFonts w:ascii="Times New Roman" w:hAnsi="Times New Roman"/>
                      <w:szCs w:val="21"/>
                    </w:rPr>
                    <w:t>11</w:t>
                  </w:r>
                </w:p>
              </w:tc>
              <w:tc>
                <w:tcPr>
                  <w:tcW w:w="2279"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pH</w:t>
                  </w:r>
                  <w:r w:rsidRPr="00E65CF9">
                    <w:rPr>
                      <w:rFonts w:ascii="Times New Roman" w:hAnsi="Times New Roman"/>
                      <w:szCs w:val="21"/>
                    </w:rPr>
                    <w:t>值</w:t>
                  </w:r>
                  <w:r w:rsidRPr="00E65CF9">
                    <w:rPr>
                      <w:rFonts w:ascii="Times New Roman" w:hAnsi="Times New Roman"/>
                      <w:szCs w:val="21"/>
                    </w:rPr>
                    <w:t>*(</w:t>
                  </w:r>
                  <w:r w:rsidRPr="00E65CF9">
                    <w:rPr>
                      <w:rFonts w:ascii="Times New Roman" w:hAnsi="Times New Roman"/>
                      <w:szCs w:val="21"/>
                    </w:rPr>
                    <w:t>无量纲</w:t>
                  </w:r>
                  <w:r w:rsidRPr="00E65CF9">
                    <w:rPr>
                      <w:rFonts w:ascii="Times New Roman" w:hAnsi="Times New Roman"/>
                      <w:szCs w:val="21"/>
                    </w:rPr>
                    <w:t>)</w:t>
                  </w:r>
                </w:p>
              </w:tc>
              <w:tc>
                <w:tcPr>
                  <w:tcW w:w="1066"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7.3</w:t>
                  </w:r>
                </w:p>
              </w:tc>
              <w:tc>
                <w:tcPr>
                  <w:tcW w:w="1066"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7.5</w:t>
                  </w:r>
                </w:p>
              </w:tc>
              <w:tc>
                <w:tcPr>
                  <w:tcW w:w="1066"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7.6</w:t>
                  </w:r>
                </w:p>
              </w:tc>
              <w:tc>
                <w:tcPr>
                  <w:tcW w:w="1066"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7.5</w:t>
                  </w:r>
                </w:p>
              </w:tc>
              <w:tc>
                <w:tcPr>
                  <w:tcW w:w="746" w:type="dxa"/>
                  <w:tcBorders>
                    <w:top w:val="single" w:sz="6" w:space="0" w:color="auto"/>
                    <w:left w:val="single" w:sz="6" w:space="0" w:color="auto"/>
                    <w:bottom w:val="single" w:sz="6" w:space="0" w:color="auto"/>
                    <w:right w:val="single" w:sz="4" w:space="0" w:color="auto"/>
                  </w:tcBorders>
                  <w:vAlign w:val="center"/>
                </w:tcPr>
                <w:p w:rsidR="00E65CF9" w:rsidRPr="00E65CF9" w:rsidRDefault="00E65CF9" w:rsidP="00E65CF9">
                  <w:pPr>
                    <w:jc w:val="center"/>
                    <w:rPr>
                      <w:rFonts w:ascii="Times New Roman" w:hAnsi="Times New Roman"/>
                      <w:szCs w:val="21"/>
                    </w:rPr>
                  </w:pPr>
                  <w:r>
                    <w:rPr>
                      <w:rFonts w:ascii="Times New Roman" w:hAnsi="Times New Roman" w:hint="eastAsia"/>
                      <w:szCs w:val="21"/>
                    </w:rPr>
                    <w:t>6</w:t>
                  </w:r>
                  <w:r>
                    <w:rPr>
                      <w:rFonts w:ascii="Times New Roman" w:hAnsi="Times New Roman"/>
                      <w:szCs w:val="21"/>
                    </w:rPr>
                    <w:t>~9</w:t>
                  </w:r>
                </w:p>
              </w:tc>
            </w:tr>
            <w:tr w:rsidR="00E65CF9" w:rsidRPr="00675E0B" w:rsidTr="002A5A1A">
              <w:trPr>
                <w:trHeight w:val="59"/>
                <w:jc w:val="center"/>
              </w:trPr>
              <w:tc>
                <w:tcPr>
                  <w:tcW w:w="741" w:type="dxa"/>
                  <w:vMerge/>
                  <w:tcBorders>
                    <w:left w:val="single" w:sz="4" w:space="0" w:color="auto"/>
                    <w:right w:val="single" w:sz="6" w:space="0" w:color="auto"/>
                  </w:tcBorders>
                  <w:vAlign w:val="center"/>
                </w:tcPr>
                <w:p w:rsidR="00E65CF9" w:rsidRPr="00E65CF9" w:rsidRDefault="00E65CF9" w:rsidP="00E65CF9">
                  <w:pPr>
                    <w:rPr>
                      <w:rFonts w:ascii="Times New Roman" w:hAnsi="Times New Roman"/>
                      <w:szCs w:val="21"/>
                    </w:rPr>
                  </w:pPr>
                </w:p>
              </w:tc>
              <w:tc>
                <w:tcPr>
                  <w:tcW w:w="820" w:type="dxa"/>
                  <w:vMerge/>
                  <w:tcBorders>
                    <w:left w:val="single" w:sz="6" w:space="0" w:color="auto"/>
                    <w:right w:val="single" w:sz="6" w:space="0" w:color="auto"/>
                  </w:tcBorders>
                  <w:vAlign w:val="center"/>
                </w:tcPr>
                <w:p w:rsidR="00E65CF9" w:rsidRPr="00E65CF9" w:rsidRDefault="00E65CF9" w:rsidP="00E65CF9">
                  <w:pPr>
                    <w:rPr>
                      <w:rFonts w:ascii="Times New Roman" w:hAnsi="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石油类</w:t>
                  </w:r>
                  <w:r w:rsidRPr="00E65CF9">
                    <w:rPr>
                      <w:rFonts w:ascii="Times New Roman" w:hAnsi="Times New Roman"/>
                      <w:szCs w:val="21"/>
                    </w:rPr>
                    <w:t>(mg/L)</w:t>
                  </w:r>
                </w:p>
              </w:tc>
              <w:tc>
                <w:tcPr>
                  <w:tcW w:w="1066"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4.82</w:t>
                  </w:r>
                </w:p>
              </w:tc>
              <w:tc>
                <w:tcPr>
                  <w:tcW w:w="1066"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2.13</w:t>
                  </w:r>
                </w:p>
              </w:tc>
              <w:tc>
                <w:tcPr>
                  <w:tcW w:w="1066"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0.54</w:t>
                  </w:r>
                </w:p>
              </w:tc>
              <w:tc>
                <w:tcPr>
                  <w:tcW w:w="1066"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0.62</w:t>
                  </w:r>
                </w:p>
              </w:tc>
              <w:tc>
                <w:tcPr>
                  <w:tcW w:w="746" w:type="dxa"/>
                  <w:tcBorders>
                    <w:top w:val="single" w:sz="6" w:space="0" w:color="auto"/>
                    <w:left w:val="single" w:sz="6" w:space="0" w:color="auto"/>
                    <w:bottom w:val="single" w:sz="6" w:space="0" w:color="auto"/>
                    <w:right w:val="single" w:sz="4" w:space="0" w:color="auto"/>
                  </w:tcBorders>
                  <w:vAlign w:val="center"/>
                </w:tcPr>
                <w:p w:rsidR="00E65CF9" w:rsidRPr="00E65CF9" w:rsidRDefault="00E65CF9" w:rsidP="00E65CF9">
                  <w:pPr>
                    <w:jc w:val="center"/>
                    <w:rPr>
                      <w:rFonts w:ascii="Times New Roman" w:hAnsi="Times New Roman"/>
                      <w:szCs w:val="21"/>
                    </w:rPr>
                  </w:pPr>
                  <w:r>
                    <w:rPr>
                      <w:rFonts w:ascii="Times New Roman" w:hAnsi="Times New Roman" w:hint="eastAsia"/>
                      <w:szCs w:val="21"/>
                    </w:rPr>
                    <w:t>2</w:t>
                  </w:r>
                  <w:r>
                    <w:rPr>
                      <w:rFonts w:ascii="Times New Roman" w:hAnsi="Times New Roman"/>
                      <w:szCs w:val="21"/>
                    </w:rPr>
                    <w:t>0</w:t>
                  </w:r>
                </w:p>
              </w:tc>
            </w:tr>
            <w:tr w:rsidR="00E65CF9" w:rsidRPr="00675E0B" w:rsidTr="002A5A1A">
              <w:trPr>
                <w:trHeight w:val="59"/>
                <w:jc w:val="center"/>
              </w:trPr>
              <w:tc>
                <w:tcPr>
                  <w:tcW w:w="741" w:type="dxa"/>
                  <w:vMerge/>
                  <w:tcBorders>
                    <w:left w:val="single" w:sz="4" w:space="0" w:color="auto"/>
                    <w:right w:val="single" w:sz="6" w:space="0" w:color="auto"/>
                  </w:tcBorders>
                  <w:vAlign w:val="center"/>
                </w:tcPr>
                <w:p w:rsidR="00E65CF9" w:rsidRPr="00E65CF9" w:rsidRDefault="00E65CF9" w:rsidP="00E65CF9">
                  <w:pPr>
                    <w:rPr>
                      <w:rFonts w:ascii="Times New Roman" w:hAnsi="Times New Roman"/>
                      <w:szCs w:val="21"/>
                    </w:rPr>
                  </w:pPr>
                </w:p>
              </w:tc>
              <w:tc>
                <w:tcPr>
                  <w:tcW w:w="820" w:type="dxa"/>
                  <w:vMerge/>
                  <w:tcBorders>
                    <w:left w:val="single" w:sz="6" w:space="0" w:color="auto"/>
                    <w:right w:val="single" w:sz="6" w:space="0" w:color="auto"/>
                  </w:tcBorders>
                  <w:vAlign w:val="center"/>
                </w:tcPr>
                <w:p w:rsidR="00E65CF9" w:rsidRPr="00E65CF9" w:rsidRDefault="00E65CF9" w:rsidP="00E65CF9">
                  <w:pPr>
                    <w:rPr>
                      <w:rFonts w:ascii="Times New Roman" w:hAnsi="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氟化物</w:t>
                  </w:r>
                  <w:r w:rsidRPr="00E65CF9">
                    <w:rPr>
                      <w:rFonts w:ascii="Times New Roman" w:hAnsi="Times New Roman"/>
                      <w:szCs w:val="21"/>
                    </w:rPr>
                    <w:t>(</w:t>
                  </w:r>
                  <w:r w:rsidRPr="00E65CF9">
                    <w:rPr>
                      <w:rFonts w:ascii="Times New Roman" w:hAnsi="Times New Roman"/>
                      <w:szCs w:val="21"/>
                    </w:rPr>
                    <w:t>氟离子）</w:t>
                  </w:r>
                  <w:r w:rsidRPr="00E65CF9">
                    <w:rPr>
                      <w:rFonts w:ascii="Times New Roman" w:hAnsi="Times New Roman"/>
                      <w:szCs w:val="21"/>
                    </w:rPr>
                    <w:t>(mg/L)</w:t>
                  </w:r>
                </w:p>
              </w:tc>
              <w:tc>
                <w:tcPr>
                  <w:tcW w:w="1066"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0.421</w:t>
                  </w:r>
                </w:p>
              </w:tc>
              <w:tc>
                <w:tcPr>
                  <w:tcW w:w="1066"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0.432</w:t>
                  </w:r>
                </w:p>
              </w:tc>
              <w:tc>
                <w:tcPr>
                  <w:tcW w:w="1066"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0.446</w:t>
                  </w:r>
                </w:p>
              </w:tc>
              <w:tc>
                <w:tcPr>
                  <w:tcW w:w="1066"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0.700</w:t>
                  </w:r>
                </w:p>
              </w:tc>
              <w:tc>
                <w:tcPr>
                  <w:tcW w:w="746" w:type="dxa"/>
                  <w:tcBorders>
                    <w:top w:val="single" w:sz="6" w:space="0" w:color="auto"/>
                    <w:left w:val="single" w:sz="6" w:space="0" w:color="auto"/>
                    <w:bottom w:val="single" w:sz="6" w:space="0" w:color="auto"/>
                    <w:right w:val="single" w:sz="4" w:space="0" w:color="auto"/>
                  </w:tcBorders>
                  <w:vAlign w:val="center"/>
                </w:tcPr>
                <w:p w:rsidR="00E65CF9" w:rsidRPr="00E65CF9" w:rsidRDefault="00E65CF9" w:rsidP="00E65CF9">
                  <w:pPr>
                    <w:jc w:val="center"/>
                    <w:rPr>
                      <w:rFonts w:ascii="Times New Roman" w:hAnsi="Times New Roman"/>
                      <w:szCs w:val="21"/>
                    </w:rPr>
                  </w:pPr>
                  <w:r>
                    <w:rPr>
                      <w:rFonts w:ascii="Times New Roman" w:hAnsi="Times New Roman" w:hint="eastAsia"/>
                      <w:szCs w:val="21"/>
                    </w:rPr>
                    <w:t>2</w:t>
                  </w:r>
                  <w:r>
                    <w:rPr>
                      <w:rFonts w:ascii="Times New Roman" w:hAnsi="Times New Roman"/>
                      <w:szCs w:val="21"/>
                    </w:rPr>
                    <w:t>0</w:t>
                  </w:r>
                </w:p>
              </w:tc>
            </w:tr>
            <w:tr w:rsidR="00E65CF9" w:rsidRPr="00675E0B" w:rsidTr="002A5A1A">
              <w:trPr>
                <w:trHeight w:val="59"/>
                <w:jc w:val="center"/>
              </w:trPr>
              <w:tc>
                <w:tcPr>
                  <w:tcW w:w="741" w:type="dxa"/>
                  <w:vMerge/>
                  <w:tcBorders>
                    <w:left w:val="single" w:sz="4" w:space="0" w:color="auto"/>
                    <w:right w:val="single" w:sz="6" w:space="0" w:color="auto"/>
                  </w:tcBorders>
                  <w:vAlign w:val="center"/>
                </w:tcPr>
                <w:p w:rsidR="00E65CF9" w:rsidRPr="00E65CF9" w:rsidRDefault="00E65CF9" w:rsidP="00E65CF9">
                  <w:pPr>
                    <w:rPr>
                      <w:rFonts w:ascii="Times New Roman" w:hAnsi="Times New Roman"/>
                      <w:szCs w:val="21"/>
                    </w:rPr>
                  </w:pPr>
                </w:p>
              </w:tc>
              <w:tc>
                <w:tcPr>
                  <w:tcW w:w="820" w:type="dxa"/>
                  <w:vMerge/>
                  <w:tcBorders>
                    <w:left w:val="single" w:sz="6" w:space="0" w:color="auto"/>
                    <w:right w:val="single" w:sz="6" w:space="0" w:color="auto"/>
                  </w:tcBorders>
                  <w:vAlign w:val="center"/>
                </w:tcPr>
                <w:p w:rsidR="00E65CF9" w:rsidRPr="00E65CF9" w:rsidRDefault="00E65CF9" w:rsidP="00E65CF9">
                  <w:pPr>
                    <w:rPr>
                      <w:rFonts w:ascii="Times New Roman" w:hAnsi="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阴离子表面活性剂</w:t>
                  </w:r>
                  <w:r w:rsidRPr="00E65CF9">
                    <w:rPr>
                      <w:rFonts w:ascii="Times New Roman" w:hAnsi="Times New Roman"/>
                      <w:szCs w:val="21"/>
                    </w:rPr>
                    <w:t>(mg/L)</w:t>
                  </w:r>
                </w:p>
              </w:tc>
              <w:tc>
                <w:tcPr>
                  <w:tcW w:w="1066"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2.64</w:t>
                  </w:r>
                </w:p>
              </w:tc>
              <w:tc>
                <w:tcPr>
                  <w:tcW w:w="1066"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3.30</w:t>
                  </w:r>
                </w:p>
              </w:tc>
              <w:tc>
                <w:tcPr>
                  <w:tcW w:w="1066"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3.54</w:t>
                  </w:r>
                </w:p>
              </w:tc>
              <w:tc>
                <w:tcPr>
                  <w:tcW w:w="1066"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3.56</w:t>
                  </w:r>
                </w:p>
              </w:tc>
              <w:tc>
                <w:tcPr>
                  <w:tcW w:w="746" w:type="dxa"/>
                  <w:tcBorders>
                    <w:top w:val="single" w:sz="6" w:space="0" w:color="auto"/>
                    <w:left w:val="single" w:sz="6" w:space="0" w:color="auto"/>
                    <w:bottom w:val="single" w:sz="6" w:space="0" w:color="auto"/>
                    <w:right w:val="single" w:sz="4" w:space="0" w:color="auto"/>
                  </w:tcBorders>
                  <w:vAlign w:val="center"/>
                </w:tcPr>
                <w:p w:rsidR="00E65CF9" w:rsidRPr="00E65CF9" w:rsidRDefault="00E65CF9" w:rsidP="00E65CF9">
                  <w:pPr>
                    <w:jc w:val="center"/>
                    <w:rPr>
                      <w:rFonts w:ascii="Times New Roman" w:hAnsi="Times New Roman"/>
                      <w:szCs w:val="21"/>
                    </w:rPr>
                  </w:pPr>
                  <w:r>
                    <w:rPr>
                      <w:rFonts w:ascii="Times New Roman" w:hAnsi="Times New Roman" w:hint="eastAsia"/>
                      <w:szCs w:val="21"/>
                    </w:rPr>
                    <w:t>2</w:t>
                  </w:r>
                  <w:r>
                    <w:rPr>
                      <w:rFonts w:ascii="Times New Roman" w:hAnsi="Times New Roman"/>
                      <w:szCs w:val="21"/>
                    </w:rPr>
                    <w:t>0</w:t>
                  </w:r>
                </w:p>
              </w:tc>
            </w:tr>
            <w:tr w:rsidR="00E65CF9" w:rsidRPr="00675E0B" w:rsidTr="002A5A1A">
              <w:trPr>
                <w:trHeight w:val="59"/>
                <w:jc w:val="center"/>
              </w:trPr>
              <w:tc>
                <w:tcPr>
                  <w:tcW w:w="741" w:type="dxa"/>
                  <w:vMerge/>
                  <w:tcBorders>
                    <w:left w:val="single" w:sz="4" w:space="0" w:color="auto"/>
                    <w:right w:val="single" w:sz="6" w:space="0" w:color="auto"/>
                  </w:tcBorders>
                  <w:vAlign w:val="center"/>
                </w:tcPr>
                <w:p w:rsidR="00E65CF9" w:rsidRPr="00E65CF9" w:rsidRDefault="00E65CF9" w:rsidP="00E65CF9">
                  <w:pPr>
                    <w:rPr>
                      <w:rFonts w:ascii="Times New Roman" w:hAnsi="Times New Roman"/>
                      <w:szCs w:val="21"/>
                    </w:rPr>
                  </w:pPr>
                </w:p>
              </w:tc>
              <w:tc>
                <w:tcPr>
                  <w:tcW w:w="820" w:type="dxa"/>
                  <w:vMerge/>
                  <w:tcBorders>
                    <w:left w:val="single" w:sz="6" w:space="0" w:color="auto"/>
                    <w:right w:val="single" w:sz="6" w:space="0" w:color="auto"/>
                  </w:tcBorders>
                  <w:vAlign w:val="center"/>
                </w:tcPr>
                <w:p w:rsidR="00E65CF9" w:rsidRPr="00E65CF9" w:rsidRDefault="00E65CF9" w:rsidP="00E65CF9">
                  <w:pPr>
                    <w:rPr>
                      <w:rFonts w:ascii="Times New Roman" w:hAnsi="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五日生化需氧量</w:t>
                  </w:r>
                  <w:r w:rsidRPr="00E65CF9">
                    <w:rPr>
                      <w:rFonts w:ascii="Times New Roman" w:hAnsi="Times New Roman"/>
                      <w:szCs w:val="21"/>
                    </w:rPr>
                    <w:t>(mg/L)</w:t>
                  </w:r>
                </w:p>
              </w:tc>
              <w:tc>
                <w:tcPr>
                  <w:tcW w:w="1066"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49.2</w:t>
                  </w:r>
                </w:p>
              </w:tc>
              <w:tc>
                <w:tcPr>
                  <w:tcW w:w="1066"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52.2</w:t>
                  </w:r>
                </w:p>
              </w:tc>
              <w:tc>
                <w:tcPr>
                  <w:tcW w:w="1066"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30.2</w:t>
                  </w:r>
                </w:p>
              </w:tc>
              <w:tc>
                <w:tcPr>
                  <w:tcW w:w="1066"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35.7</w:t>
                  </w:r>
                </w:p>
              </w:tc>
              <w:tc>
                <w:tcPr>
                  <w:tcW w:w="746" w:type="dxa"/>
                  <w:tcBorders>
                    <w:top w:val="single" w:sz="6" w:space="0" w:color="auto"/>
                    <w:left w:val="single" w:sz="6" w:space="0" w:color="auto"/>
                    <w:bottom w:val="single" w:sz="6" w:space="0" w:color="auto"/>
                    <w:right w:val="single" w:sz="4" w:space="0" w:color="auto"/>
                  </w:tcBorders>
                  <w:vAlign w:val="center"/>
                </w:tcPr>
                <w:p w:rsidR="00E65CF9" w:rsidRPr="00E65CF9" w:rsidRDefault="00116651" w:rsidP="00E65CF9">
                  <w:pPr>
                    <w:jc w:val="center"/>
                    <w:rPr>
                      <w:rFonts w:ascii="Times New Roman" w:hAnsi="Times New Roman"/>
                      <w:szCs w:val="21"/>
                    </w:rPr>
                  </w:pPr>
                  <w:r>
                    <w:rPr>
                      <w:rFonts w:ascii="Times New Roman" w:hAnsi="Times New Roman" w:hint="eastAsia"/>
                      <w:szCs w:val="21"/>
                    </w:rPr>
                    <w:t>3</w:t>
                  </w:r>
                  <w:r>
                    <w:rPr>
                      <w:rFonts w:ascii="Times New Roman" w:hAnsi="Times New Roman"/>
                      <w:szCs w:val="21"/>
                    </w:rPr>
                    <w:t>00</w:t>
                  </w:r>
                </w:p>
              </w:tc>
            </w:tr>
            <w:tr w:rsidR="00E65CF9" w:rsidRPr="00675E0B" w:rsidTr="002A5A1A">
              <w:trPr>
                <w:trHeight w:val="59"/>
                <w:jc w:val="center"/>
              </w:trPr>
              <w:tc>
                <w:tcPr>
                  <w:tcW w:w="741" w:type="dxa"/>
                  <w:vMerge/>
                  <w:tcBorders>
                    <w:left w:val="single" w:sz="4" w:space="0" w:color="auto"/>
                    <w:right w:val="single" w:sz="6" w:space="0" w:color="auto"/>
                  </w:tcBorders>
                  <w:vAlign w:val="center"/>
                </w:tcPr>
                <w:p w:rsidR="00E65CF9" w:rsidRPr="00E65CF9" w:rsidRDefault="00E65CF9" w:rsidP="00E65CF9">
                  <w:pPr>
                    <w:rPr>
                      <w:rFonts w:ascii="Times New Roman" w:hAnsi="Times New Roman"/>
                      <w:szCs w:val="21"/>
                    </w:rPr>
                  </w:pPr>
                </w:p>
              </w:tc>
              <w:tc>
                <w:tcPr>
                  <w:tcW w:w="820" w:type="dxa"/>
                  <w:vMerge/>
                  <w:tcBorders>
                    <w:left w:val="single" w:sz="6" w:space="0" w:color="auto"/>
                    <w:right w:val="single" w:sz="6" w:space="0" w:color="auto"/>
                  </w:tcBorders>
                  <w:vAlign w:val="center"/>
                </w:tcPr>
                <w:p w:rsidR="00E65CF9" w:rsidRPr="00E65CF9" w:rsidRDefault="00E65CF9" w:rsidP="00E65CF9">
                  <w:pPr>
                    <w:rPr>
                      <w:rFonts w:ascii="Times New Roman" w:hAnsi="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悬浮物</w:t>
                  </w:r>
                  <w:r w:rsidRPr="00E65CF9">
                    <w:rPr>
                      <w:rFonts w:ascii="Times New Roman" w:hAnsi="Times New Roman"/>
                      <w:szCs w:val="21"/>
                    </w:rPr>
                    <w:t>(mg/L)</w:t>
                  </w:r>
                </w:p>
              </w:tc>
              <w:tc>
                <w:tcPr>
                  <w:tcW w:w="1066"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158</w:t>
                  </w:r>
                </w:p>
              </w:tc>
              <w:tc>
                <w:tcPr>
                  <w:tcW w:w="1066"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185</w:t>
                  </w:r>
                </w:p>
              </w:tc>
              <w:tc>
                <w:tcPr>
                  <w:tcW w:w="1066"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95</w:t>
                  </w:r>
                </w:p>
              </w:tc>
              <w:tc>
                <w:tcPr>
                  <w:tcW w:w="1066"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103</w:t>
                  </w:r>
                </w:p>
              </w:tc>
              <w:tc>
                <w:tcPr>
                  <w:tcW w:w="746" w:type="dxa"/>
                  <w:tcBorders>
                    <w:top w:val="single" w:sz="6" w:space="0" w:color="auto"/>
                    <w:left w:val="single" w:sz="6" w:space="0" w:color="auto"/>
                    <w:bottom w:val="single" w:sz="6" w:space="0" w:color="auto"/>
                    <w:right w:val="single" w:sz="4" w:space="0" w:color="auto"/>
                  </w:tcBorders>
                  <w:vAlign w:val="center"/>
                </w:tcPr>
                <w:p w:rsidR="00E65CF9" w:rsidRPr="00E65CF9" w:rsidRDefault="00116651" w:rsidP="00E65CF9">
                  <w:pPr>
                    <w:jc w:val="center"/>
                    <w:rPr>
                      <w:rFonts w:ascii="Times New Roman" w:hAnsi="Times New Roman"/>
                      <w:szCs w:val="21"/>
                    </w:rPr>
                  </w:pPr>
                  <w:r>
                    <w:rPr>
                      <w:rFonts w:ascii="Times New Roman" w:hAnsi="Times New Roman" w:hint="eastAsia"/>
                      <w:szCs w:val="21"/>
                    </w:rPr>
                    <w:t>4</w:t>
                  </w:r>
                  <w:r>
                    <w:rPr>
                      <w:rFonts w:ascii="Times New Roman" w:hAnsi="Times New Roman"/>
                      <w:szCs w:val="21"/>
                    </w:rPr>
                    <w:t>00</w:t>
                  </w:r>
                </w:p>
              </w:tc>
            </w:tr>
            <w:tr w:rsidR="00E65CF9" w:rsidRPr="00675E0B" w:rsidTr="002A5A1A">
              <w:trPr>
                <w:trHeight w:val="59"/>
                <w:jc w:val="center"/>
              </w:trPr>
              <w:tc>
                <w:tcPr>
                  <w:tcW w:w="741" w:type="dxa"/>
                  <w:vMerge/>
                  <w:tcBorders>
                    <w:left w:val="single" w:sz="4" w:space="0" w:color="auto"/>
                    <w:right w:val="single" w:sz="6" w:space="0" w:color="auto"/>
                  </w:tcBorders>
                  <w:vAlign w:val="center"/>
                </w:tcPr>
                <w:p w:rsidR="00E65CF9" w:rsidRPr="00E65CF9" w:rsidRDefault="00E65CF9" w:rsidP="00E65CF9">
                  <w:pPr>
                    <w:rPr>
                      <w:rFonts w:ascii="Times New Roman" w:hAnsi="Times New Roman"/>
                      <w:szCs w:val="21"/>
                    </w:rPr>
                  </w:pPr>
                </w:p>
              </w:tc>
              <w:tc>
                <w:tcPr>
                  <w:tcW w:w="820" w:type="dxa"/>
                  <w:vMerge/>
                  <w:tcBorders>
                    <w:left w:val="single" w:sz="6" w:space="0" w:color="auto"/>
                    <w:right w:val="single" w:sz="6" w:space="0" w:color="auto"/>
                  </w:tcBorders>
                  <w:vAlign w:val="center"/>
                </w:tcPr>
                <w:p w:rsidR="00E65CF9" w:rsidRPr="00E65CF9" w:rsidRDefault="00E65CF9" w:rsidP="00E65CF9">
                  <w:pPr>
                    <w:rPr>
                      <w:rFonts w:ascii="Times New Roman" w:hAnsi="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氨氮</w:t>
                  </w:r>
                  <w:r w:rsidRPr="00E65CF9">
                    <w:rPr>
                      <w:rFonts w:ascii="Times New Roman" w:hAnsi="Times New Roman"/>
                      <w:szCs w:val="21"/>
                    </w:rPr>
                    <w:t>(mg/L)</w:t>
                  </w:r>
                </w:p>
              </w:tc>
              <w:tc>
                <w:tcPr>
                  <w:tcW w:w="1066"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28.9</w:t>
                  </w:r>
                </w:p>
              </w:tc>
              <w:tc>
                <w:tcPr>
                  <w:tcW w:w="1066"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31.0</w:t>
                  </w:r>
                </w:p>
              </w:tc>
              <w:tc>
                <w:tcPr>
                  <w:tcW w:w="1066"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15.1</w:t>
                  </w:r>
                </w:p>
              </w:tc>
              <w:tc>
                <w:tcPr>
                  <w:tcW w:w="1066"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17.4</w:t>
                  </w:r>
                </w:p>
              </w:tc>
              <w:tc>
                <w:tcPr>
                  <w:tcW w:w="746" w:type="dxa"/>
                  <w:tcBorders>
                    <w:top w:val="single" w:sz="6" w:space="0" w:color="auto"/>
                    <w:left w:val="single" w:sz="6" w:space="0" w:color="auto"/>
                    <w:bottom w:val="single" w:sz="6" w:space="0" w:color="auto"/>
                    <w:right w:val="single" w:sz="4" w:space="0" w:color="auto"/>
                  </w:tcBorders>
                  <w:vAlign w:val="center"/>
                </w:tcPr>
                <w:p w:rsidR="00E65CF9" w:rsidRPr="00E65CF9" w:rsidRDefault="00116651" w:rsidP="00E65CF9">
                  <w:pPr>
                    <w:jc w:val="center"/>
                    <w:rPr>
                      <w:rFonts w:ascii="Times New Roman" w:hAnsi="Times New Roman"/>
                      <w:szCs w:val="21"/>
                    </w:rPr>
                  </w:pPr>
                  <w:r>
                    <w:rPr>
                      <w:rFonts w:ascii="Times New Roman" w:hAnsi="Times New Roman" w:hint="eastAsia"/>
                      <w:szCs w:val="21"/>
                    </w:rPr>
                    <w:t>3</w:t>
                  </w:r>
                  <w:r>
                    <w:rPr>
                      <w:rFonts w:ascii="Times New Roman" w:hAnsi="Times New Roman"/>
                      <w:szCs w:val="21"/>
                    </w:rPr>
                    <w:t>5</w:t>
                  </w:r>
                </w:p>
              </w:tc>
            </w:tr>
            <w:tr w:rsidR="00E65CF9" w:rsidRPr="00675E0B" w:rsidTr="002A5A1A">
              <w:trPr>
                <w:trHeight w:val="59"/>
                <w:jc w:val="center"/>
              </w:trPr>
              <w:tc>
                <w:tcPr>
                  <w:tcW w:w="741" w:type="dxa"/>
                  <w:vMerge/>
                  <w:tcBorders>
                    <w:left w:val="single" w:sz="4" w:space="0" w:color="auto"/>
                    <w:right w:val="single" w:sz="6" w:space="0" w:color="auto"/>
                  </w:tcBorders>
                  <w:vAlign w:val="center"/>
                </w:tcPr>
                <w:p w:rsidR="00E65CF9" w:rsidRPr="00E65CF9" w:rsidRDefault="00E65CF9" w:rsidP="00E65CF9">
                  <w:pPr>
                    <w:rPr>
                      <w:rFonts w:ascii="Times New Roman" w:hAnsi="Times New Roman"/>
                      <w:szCs w:val="21"/>
                    </w:rPr>
                  </w:pPr>
                </w:p>
              </w:tc>
              <w:tc>
                <w:tcPr>
                  <w:tcW w:w="820" w:type="dxa"/>
                  <w:vMerge/>
                  <w:tcBorders>
                    <w:left w:val="single" w:sz="6" w:space="0" w:color="auto"/>
                    <w:right w:val="single" w:sz="6" w:space="0" w:color="auto"/>
                  </w:tcBorders>
                  <w:vAlign w:val="center"/>
                </w:tcPr>
                <w:p w:rsidR="00E65CF9" w:rsidRPr="00E65CF9" w:rsidRDefault="00E65CF9" w:rsidP="00E65CF9">
                  <w:pPr>
                    <w:rPr>
                      <w:rFonts w:ascii="Times New Roman" w:hAnsi="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化学需氧量</w:t>
                  </w:r>
                  <w:r w:rsidRPr="00E65CF9">
                    <w:rPr>
                      <w:rFonts w:ascii="Times New Roman" w:hAnsi="Times New Roman"/>
                      <w:szCs w:val="21"/>
                    </w:rPr>
                    <w:t>(mg/L)</w:t>
                  </w:r>
                </w:p>
              </w:tc>
              <w:tc>
                <w:tcPr>
                  <w:tcW w:w="1066"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184</w:t>
                  </w:r>
                </w:p>
              </w:tc>
              <w:tc>
                <w:tcPr>
                  <w:tcW w:w="1066"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168</w:t>
                  </w:r>
                </w:p>
              </w:tc>
              <w:tc>
                <w:tcPr>
                  <w:tcW w:w="1066"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124</w:t>
                  </w:r>
                </w:p>
              </w:tc>
              <w:tc>
                <w:tcPr>
                  <w:tcW w:w="1066"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112</w:t>
                  </w:r>
                </w:p>
              </w:tc>
              <w:tc>
                <w:tcPr>
                  <w:tcW w:w="746" w:type="dxa"/>
                  <w:tcBorders>
                    <w:top w:val="single" w:sz="6" w:space="0" w:color="auto"/>
                    <w:left w:val="single" w:sz="6" w:space="0" w:color="auto"/>
                    <w:bottom w:val="single" w:sz="6" w:space="0" w:color="auto"/>
                    <w:right w:val="single" w:sz="4" w:space="0" w:color="auto"/>
                  </w:tcBorders>
                  <w:vAlign w:val="center"/>
                </w:tcPr>
                <w:p w:rsidR="00E65CF9" w:rsidRPr="00E65CF9" w:rsidRDefault="00116651" w:rsidP="00E65CF9">
                  <w:pPr>
                    <w:jc w:val="center"/>
                    <w:rPr>
                      <w:rFonts w:ascii="Times New Roman" w:hAnsi="Times New Roman"/>
                      <w:szCs w:val="21"/>
                    </w:rPr>
                  </w:pPr>
                  <w:r>
                    <w:rPr>
                      <w:rFonts w:ascii="Times New Roman" w:hAnsi="Times New Roman" w:hint="eastAsia"/>
                      <w:szCs w:val="21"/>
                    </w:rPr>
                    <w:t>5</w:t>
                  </w:r>
                  <w:r>
                    <w:rPr>
                      <w:rFonts w:ascii="Times New Roman" w:hAnsi="Times New Roman"/>
                      <w:szCs w:val="21"/>
                    </w:rPr>
                    <w:t>00</w:t>
                  </w:r>
                </w:p>
              </w:tc>
            </w:tr>
            <w:tr w:rsidR="00E65CF9" w:rsidRPr="00675E0B" w:rsidTr="002A5A1A">
              <w:trPr>
                <w:trHeight w:val="59"/>
                <w:jc w:val="center"/>
              </w:trPr>
              <w:tc>
                <w:tcPr>
                  <w:tcW w:w="741" w:type="dxa"/>
                  <w:vMerge/>
                  <w:tcBorders>
                    <w:left w:val="single" w:sz="4" w:space="0" w:color="auto"/>
                    <w:right w:val="single" w:sz="6" w:space="0" w:color="auto"/>
                  </w:tcBorders>
                  <w:vAlign w:val="center"/>
                </w:tcPr>
                <w:p w:rsidR="00E65CF9" w:rsidRPr="00E65CF9" w:rsidRDefault="00E65CF9" w:rsidP="00E65CF9">
                  <w:pPr>
                    <w:rPr>
                      <w:rFonts w:ascii="Times New Roman" w:hAnsi="Times New Roman"/>
                      <w:szCs w:val="21"/>
                    </w:rPr>
                  </w:pPr>
                </w:p>
              </w:tc>
              <w:tc>
                <w:tcPr>
                  <w:tcW w:w="820" w:type="dxa"/>
                  <w:vMerge/>
                  <w:tcBorders>
                    <w:left w:val="single" w:sz="6" w:space="0" w:color="auto"/>
                    <w:right w:val="single" w:sz="6" w:space="0" w:color="auto"/>
                  </w:tcBorders>
                  <w:vAlign w:val="center"/>
                </w:tcPr>
                <w:p w:rsidR="00E65CF9" w:rsidRPr="00E65CF9" w:rsidRDefault="00E65CF9" w:rsidP="00E65CF9">
                  <w:pPr>
                    <w:rPr>
                      <w:rFonts w:ascii="Times New Roman" w:hAnsi="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总氮</w:t>
                  </w:r>
                  <w:r w:rsidRPr="00E65CF9">
                    <w:rPr>
                      <w:rFonts w:ascii="Times New Roman" w:hAnsi="Times New Roman"/>
                      <w:szCs w:val="21"/>
                    </w:rPr>
                    <w:t>(mg/L)</w:t>
                  </w:r>
                </w:p>
              </w:tc>
              <w:tc>
                <w:tcPr>
                  <w:tcW w:w="1066"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49.1</w:t>
                  </w:r>
                </w:p>
              </w:tc>
              <w:tc>
                <w:tcPr>
                  <w:tcW w:w="1066"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47.9</w:t>
                  </w:r>
                </w:p>
              </w:tc>
              <w:tc>
                <w:tcPr>
                  <w:tcW w:w="1066"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25.6</w:t>
                  </w:r>
                </w:p>
              </w:tc>
              <w:tc>
                <w:tcPr>
                  <w:tcW w:w="1066"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29.5</w:t>
                  </w:r>
                </w:p>
              </w:tc>
              <w:tc>
                <w:tcPr>
                  <w:tcW w:w="746" w:type="dxa"/>
                  <w:tcBorders>
                    <w:top w:val="single" w:sz="6" w:space="0" w:color="auto"/>
                    <w:left w:val="single" w:sz="6" w:space="0" w:color="auto"/>
                    <w:bottom w:val="single" w:sz="6" w:space="0" w:color="auto"/>
                    <w:right w:val="single" w:sz="4" w:space="0" w:color="auto"/>
                  </w:tcBorders>
                  <w:vAlign w:val="center"/>
                </w:tcPr>
                <w:p w:rsidR="00E65CF9" w:rsidRPr="00E65CF9" w:rsidRDefault="00116651" w:rsidP="00E65CF9">
                  <w:pPr>
                    <w:jc w:val="center"/>
                    <w:rPr>
                      <w:rFonts w:ascii="Times New Roman" w:hAnsi="Times New Roman"/>
                      <w:szCs w:val="21"/>
                    </w:rPr>
                  </w:pPr>
                  <w:r>
                    <w:rPr>
                      <w:rFonts w:ascii="Times New Roman" w:hAnsi="Times New Roman" w:hint="eastAsia"/>
                      <w:szCs w:val="21"/>
                    </w:rPr>
                    <w:t>8</w:t>
                  </w:r>
                </w:p>
              </w:tc>
            </w:tr>
            <w:tr w:rsidR="00E65CF9" w:rsidRPr="00675E0B" w:rsidTr="002A5A1A">
              <w:trPr>
                <w:trHeight w:val="59"/>
                <w:jc w:val="center"/>
              </w:trPr>
              <w:tc>
                <w:tcPr>
                  <w:tcW w:w="741" w:type="dxa"/>
                  <w:vMerge/>
                  <w:tcBorders>
                    <w:left w:val="single" w:sz="4" w:space="0" w:color="auto"/>
                    <w:right w:val="single" w:sz="6" w:space="0" w:color="auto"/>
                  </w:tcBorders>
                  <w:vAlign w:val="center"/>
                </w:tcPr>
                <w:p w:rsidR="00E65CF9" w:rsidRPr="00E65CF9" w:rsidRDefault="00E65CF9" w:rsidP="00E65CF9">
                  <w:pPr>
                    <w:rPr>
                      <w:rFonts w:ascii="Times New Roman" w:hAnsi="Times New Roman"/>
                      <w:szCs w:val="21"/>
                    </w:rPr>
                  </w:pPr>
                </w:p>
              </w:tc>
              <w:tc>
                <w:tcPr>
                  <w:tcW w:w="820" w:type="dxa"/>
                  <w:vMerge/>
                  <w:tcBorders>
                    <w:left w:val="single" w:sz="6" w:space="0" w:color="auto"/>
                    <w:right w:val="single" w:sz="6" w:space="0" w:color="auto"/>
                  </w:tcBorders>
                  <w:vAlign w:val="center"/>
                </w:tcPr>
                <w:p w:rsidR="00E65CF9" w:rsidRPr="00E65CF9" w:rsidRDefault="00E65CF9" w:rsidP="00E65CF9">
                  <w:pPr>
                    <w:rPr>
                      <w:rFonts w:ascii="Times New Roman" w:hAnsi="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总磷</w:t>
                  </w:r>
                  <w:r w:rsidRPr="00E65CF9">
                    <w:rPr>
                      <w:rFonts w:ascii="Times New Roman" w:hAnsi="Times New Roman"/>
                      <w:szCs w:val="21"/>
                    </w:rPr>
                    <w:t>(mg/L)</w:t>
                  </w:r>
                </w:p>
              </w:tc>
              <w:tc>
                <w:tcPr>
                  <w:tcW w:w="1066"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3.19</w:t>
                  </w:r>
                </w:p>
              </w:tc>
              <w:tc>
                <w:tcPr>
                  <w:tcW w:w="1066"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3.03</w:t>
                  </w:r>
                </w:p>
              </w:tc>
              <w:tc>
                <w:tcPr>
                  <w:tcW w:w="1066"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1.62</w:t>
                  </w:r>
                </w:p>
              </w:tc>
              <w:tc>
                <w:tcPr>
                  <w:tcW w:w="1066"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1.41</w:t>
                  </w:r>
                </w:p>
              </w:tc>
              <w:tc>
                <w:tcPr>
                  <w:tcW w:w="746" w:type="dxa"/>
                  <w:tcBorders>
                    <w:top w:val="single" w:sz="6" w:space="0" w:color="auto"/>
                    <w:left w:val="single" w:sz="6" w:space="0" w:color="auto"/>
                    <w:bottom w:val="single" w:sz="6" w:space="0" w:color="auto"/>
                    <w:right w:val="single" w:sz="4" w:space="0" w:color="auto"/>
                  </w:tcBorders>
                  <w:vAlign w:val="center"/>
                </w:tcPr>
                <w:p w:rsidR="00E65CF9" w:rsidRPr="00E65CF9" w:rsidRDefault="00116651" w:rsidP="00E65CF9">
                  <w:pPr>
                    <w:jc w:val="center"/>
                    <w:rPr>
                      <w:rFonts w:ascii="Times New Roman" w:hAnsi="Times New Roman"/>
                      <w:szCs w:val="21"/>
                    </w:rPr>
                  </w:pPr>
                  <w:r>
                    <w:rPr>
                      <w:rFonts w:ascii="Times New Roman" w:hAnsi="Times New Roman" w:hint="eastAsia"/>
                      <w:szCs w:val="21"/>
                    </w:rPr>
                    <w:t>7</w:t>
                  </w:r>
                  <w:r>
                    <w:rPr>
                      <w:rFonts w:ascii="Times New Roman" w:hAnsi="Times New Roman"/>
                      <w:szCs w:val="21"/>
                    </w:rPr>
                    <w:t>0</w:t>
                  </w:r>
                </w:p>
              </w:tc>
            </w:tr>
            <w:tr w:rsidR="00E65CF9" w:rsidRPr="00675E0B" w:rsidTr="002A5A1A">
              <w:trPr>
                <w:trHeight w:val="59"/>
                <w:jc w:val="center"/>
              </w:trPr>
              <w:tc>
                <w:tcPr>
                  <w:tcW w:w="741" w:type="dxa"/>
                  <w:vMerge/>
                  <w:tcBorders>
                    <w:left w:val="single" w:sz="4" w:space="0" w:color="auto"/>
                    <w:right w:val="single" w:sz="6" w:space="0" w:color="auto"/>
                  </w:tcBorders>
                  <w:vAlign w:val="center"/>
                </w:tcPr>
                <w:p w:rsidR="00E65CF9" w:rsidRPr="00E65CF9" w:rsidRDefault="00E65CF9" w:rsidP="00E65CF9">
                  <w:pPr>
                    <w:rPr>
                      <w:rFonts w:ascii="Times New Roman" w:hAnsi="Times New Roman"/>
                      <w:szCs w:val="21"/>
                    </w:rPr>
                  </w:pPr>
                </w:p>
              </w:tc>
              <w:tc>
                <w:tcPr>
                  <w:tcW w:w="820" w:type="dxa"/>
                  <w:vMerge/>
                  <w:tcBorders>
                    <w:left w:val="single" w:sz="6" w:space="0" w:color="auto"/>
                    <w:right w:val="single" w:sz="6" w:space="0" w:color="auto"/>
                  </w:tcBorders>
                  <w:vAlign w:val="center"/>
                </w:tcPr>
                <w:p w:rsidR="00E65CF9" w:rsidRPr="00E65CF9" w:rsidRDefault="00E65CF9" w:rsidP="00E65CF9">
                  <w:pPr>
                    <w:rPr>
                      <w:rFonts w:ascii="Times New Roman" w:hAnsi="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样品性状</w:t>
                  </w:r>
                </w:p>
              </w:tc>
              <w:tc>
                <w:tcPr>
                  <w:tcW w:w="1066"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浑浊</w:t>
                  </w:r>
                  <w:r w:rsidRPr="00E65CF9">
                    <w:rPr>
                      <w:rFonts w:ascii="Times New Roman" w:hAnsi="Times New Roman"/>
                      <w:szCs w:val="21"/>
                    </w:rPr>
                    <w:t xml:space="preserve"> </w:t>
                  </w:r>
                  <w:r w:rsidRPr="00E65CF9">
                    <w:rPr>
                      <w:rFonts w:ascii="Times New Roman" w:hAnsi="Times New Roman"/>
                      <w:szCs w:val="21"/>
                    </w:rPr>
                    <w:t>微黄</w:t>
                  </w:r>
                </w:p>
              </w:tc>
              <w:tc>
                <w:tcPr>
                  <w:tcW w:w="1066"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浑浊</w:t>
                  </w:r>
                  <w:r w:rsidRPr="00E65CF9">
                    <w:rPr>
                      <w:rFonts w:ascii="Times New Roman" w:hAnsi="Times New Roman"/>
                      <w:szCs w:val="21"/>
                    </w:rPr>
                    <w:t xml:space="preserve"> </w:t>
                  </w:r>
                  <w:r w:rsidRPr="00E65CF9">
                    <w:rPr>
                      <w:rFonts w:ascii="Times New Roman" w:hAnsi="Times New Roman"/>
                      <w:szCs w:val="21"/>
                    </w:rPr>
                    <w:t>微黄</w:t>
                  </w:r>
                </w:p>
              </w:tc>
              <w:tc>
                <w:tcPr>
                  <w:tcW w:w="1066"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微浊</w:t>
                  </w:r>
                  <w:r w:rsidRPr="00E65CF9">
                    <w:rPr>
                      <w:rFonts w:ascii="Times New Roman" w:hAnsi="Times New Roman"/>
                      <w:szCs w:val="21"/>
                    </w:rPr>
                    <w:t xml:space="preserve"> </w:t>
                  </w:r>
                  <w:r w:rsidRPr="00E65CF9">
                    <w:rPr>
                      <w:rFonts w:ascii="Times New Roman" w:hAnsi="Times New Roman"/>
                      <w:szCs w:val="21"/>
                    </w:rPr>
                    <w:t>微黄</w:t>
                  </w:r>
                </w:p>
              </w:tc>
              <w:tc>
                <w:tcPr>
                  <w:tcW w:w="1066" w:type="dxa"/>
                  <w:tcBorders>
                    <w:top w:val="single" w:sz="6" w:space="0" w:color="auto"/>
                    <w:left w:val="single" w:sz="6" w:space="0" w:color="auto"/>
                    <w:bottom w:val="single" w:sz="6" w:space="0" w:color="auto"/>
                    <w:right w:val="single" w:sz="6" w:space="0" w:color="auto"/>
                  </w:tcBorders>
                  <w:vAlign w:val="center"/>
                </w:tcPr>
                <w:p w:rsidR="00E65CF9" w:rsidRPr="00E65CF9" w:rsidRDefault="00E65CF9" w:rsidP="00E65CF9">
                  <w:pPr>
                    <w:jc w:val="center"/>
                    <w:rPr>
                      <w:rFonts w:ascii="Times New Roman" w:hAnsi="Times New Roman"/>
                      <w:szCs w:val="21"/>
                    </w:rPr>
                  </w:pPr>
                  <w:r w:rsidRPr="00E65CF9">
                    <w:rPr>
                      <w:rFonts w:ascii="Times New Roman" w:hAnsi="Times New Roman"/>
                      <w:szCs w:val="21"/>
                    </w:rPr>
                    <w:t>微浊</w:t>
                  </w:r>
                  <w:r w:rsidRPr="00E65CF9">
                    <w:rPr>
                      <w:rFonts w:ascii="Times New Roman" w:hAnsi="Times New Roman"/>
                      <w:szCs w:val="21"/>
                    </w:rPr>
                    <w:t xml:space="preserve"> </w:t>
                  </w:r>
                  <w:r w:rsidRPr="00E65CF9">
                    <w:rPr>
                      <w:rFonts w:ascii="Times New Roman" w:hAnsi="Times New Roman"/>
                      <w:szCs w:val="21"/>
                    </w:rPr>
                    <w:t>微黄</w:t>
                  </w:r>
                </w:p>
              </w:tc>
              <w:tc>
                <w:tcPr>
                  <w:tcW w:w="746" w:type="dxa"/>
                  <w:tcBorders>
                    <w:top w:val="single" w:sz="6" w:space="0" w:color="auto"/>
                    <w:left w:val="single" w:sz="6" w:space="0" w:color="auto"/>
                    <w:bottom w:val="single" w:sz="6" w:space="0" w:color="auto"/>
                    <w:right w:val="single" w:sz="4" w:space="0" w:color="auto"/>
                  </w:tcBorders>
                  <w:vAlign w:val="center"/>
                </w:tcPr>
                <w:p w:rsidR="00E65CF9" w:rsidRPr="00E65CF9" w:rsidRDefault="00116651" w:rsidP="00E65CF9">
                  <w:pPr>
                    <w:jc w:val="center"/>
                    <w:rPr>
                      <w:rFonts w:ascii="Times New Roman" w:hAnsi="Times New Roman"/>
                      <w:szCs w:val="21"/>
                    </w:rPr>
                  </w:pPr>
                  <w:r>
                    <w:rPr>
                      <w:rFonts w:ascii="Times New Roman" w:hAnsi="Times New Roman" w:hint="eastAsia"/>
                      <w:szCs w:val="21"/>
                    </w:rPr>
                    <w:t>/</w:t>
                  </w:r>
                </w:p>
              </w:tc>
            </w:tr>
            <w:tr w:rsidR="00116651" w:rsidRPr="00675E0B" w:rsidTr="002A5A1A">
              <w:trPr>
                <w:trHeight w:val="59"/>
                <w:jc w:val="center"/>
              </w:trPr>
              <w:tc>
                <w:tcPr>
                  <w:tcW w:w="741" w:type="dxa"/>
                  <w:vMerge w:val="restart"/>
                  <w:tcBorders>
                    <w:left w:val="single" w:sz="4" w:space="0" w:color="auto"/>
                    <w:right w:val="single" w:sz="6" w:space="0" w:color="auto"/>
                  </w:tcBorders>
                  <w:vAlign w:val="center"/>
                </w:tcPr>
                <w:p w:rsidR="00116651" w:rsidRPr="00E65CF9" w:rsidRDefault="00116651" w:rsidP="00116651">
                  <w:pPr>
                    <w:rPr>
                      <w:rFonts w:ascii="Times New Roman" w:hAnsi="Times New Roman"/>
                      <w:szCs w:val="21"/>
                    </w:rPr>
                  </w:pPr>
                  <w:r w:rsidRPr="00E65CF9">
                    <w:rPr>
                      <w:rFonts w:ascii="Times New Roman" w:hAnsi="Times New Roman"/>
                      <w:szCs w:val="21"/>
                    </w:rPr>
                    <w:t>2025.12.23</w:t>
                  </w:r>
                </w:p>
              </w:tc>
              <w:tc>
                <w:tcPr>
                  <w:tcW w:w="820" w:type="dxa"/>
                  <w:vMerge/>
                  <w:tcBorders>
                    <w:left w:val="single" w:sz="6" w:space="0" w:color="auto"/>
                    <w:right w:val="single" w:sz="6" w:space="0" w:color="auto"/>
                  </w:tcBorders>
                  <w:vAlign w:val="center"/>
                </w:tcPr>
                <w:p w:rsidR="00116651" w:rsidRPr="00E65CF9" w:rsidRDefault="00116651" w:rsidP="00116651">
                  <w:pPr>
                    <w:rPr>
                      <w:rFonts w:ascii="Times New Roman" w:hAnsi="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pH</w:t>
                  </w:r>
                  <w:r w:rsidRPr="00E65CF9">
                    <w:rPr>
                      <w:rFonts w:ascii="Times New Roman" w:hAnsi="Times New Roman"/>
                      <w:szCs w:val="21"/>
                    </w:rPr>
                    <w:t>值</w:t>
                  </w:r>
                  <w:r w:rsidRPr="00E65CF9">
                    <w:rPr>
                      <w:rFonts w:ascii="Times New Roman" w:hAnsi="Times New Roman"/>
                      <w:szCs w:val="21"/>
                    </w:rPr>
                    <w:t>*(</w:t>
                  </w:r>
                  <w:r w:rsidRPr="00E65CF9">
                    <w:rPr>
                      <w:rFonts w:ascii="Times New Roman" w:hAnsi="Times New Roman"/>
                      <w:szCs w:val="21"/>
                    </w:rPr>
                    <w:t>无量纲</w:t>
                  </w:r>
                  <w:r w:rsidRPr="00E65CF9">
                    <w:rPr>
                      <w:rFonts w:ascii="Times New Roman" w:hAnsi="Times New Roman"/>
                      <w:szCs w:val="21"/>
                    </w:rPr>
                    <w:t>)</w:t>
                  </w:r>
                </w:p>
              </w:tc>
              <w:tc>
                <w:tcPr>
                  <w:tcW w:w="1066"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7.3</w:t>
                  </w:r>
                </w:p>
              </w:tc>
              <w:tc>
                <w:tcPr>
                  <w:tcW w:w="1066"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7.1</w:t>
                  </w:r>
                </w:p>
              </w:tc>
              <w:tc>
                <w:tcPr>
                  <w:tcW w:w="1066"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7.0</w:t>
                  </w:r>
                </w:p>
              </w:tc>
              <w:tc>
                <w:tcPr>
                  <w:tcW w:w="1066"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6.9</w:t>
                  </w:r>
                </w:p>
              </w:tc>
              <w:tc>
                <w:tcPr>
                  <w:tcW w:w="746" w:type="dxa"/>
                  <w:tcBorders>
                    <w:top w:val="single" w:sz="6" w:space="0" w:color="auto"/>
                    <w:left w:val="single" w:sz="6" w:space="0" w:color="auto"/>
                    <w:bottom w:val="single" w:sz="6" w:space="0" w:color="auto"/>
                    <w:right w:val="single" w:sz="4" w:space="0" w:color="auto"/>
                  </w:tcBorders>
                  <w:vAlign w:val="center"/>
                </w:tcPr>
                <w:p w:rsidR="00116651" w:rsidRPr="00E65CF9" w:rsidRDefault="00116651" w:rsidP="00116651">
                  <w:pPr>
                    <w:jc w:val="center"/>
                    <w:rPr>
                      <w:rFonts w:ascii="Times New Roman" w:hAnsi="Times New Roman"/>
                      <w:szCs w:val="21"/>
                    </w:rPr>
                  </w:pPr>
                  <w:r>
                    <w:rPr>
                      <w:rFonts w:ascii="Times New Roman" w:hAnsi="Times New Roman" w:hint="eastAsia"/>
                      <w:szCs w:val="21"/>
                    </w:rPr>
                    <w:t>6</w:t>
                  </w:r>
                  <w:r>
                    <w:rPr>
                      <w:rFonts w:ascii="Times New Roman" w:hAnsi="Times New Roman"/>
                      <w:szCs w:val="21"/>
                    </w:rPr>
                    <w:t>~9</w:t>
                  </w:r>
                </w:p>
              </w:tc>
            </w:tr>
            <w:tr w:rsidR="00116651" w:rsidRPr="00675E0B" w:rsidTr="002A5A1A">
              <w:trPr>
                <w:trHeight w:val="59"/>
                <w:jc w:val="center"/>
              </w:trPr>
              <w:tc>
                <w:tcPr>
                  <w:tcW w:w="741" w:type="dxa"/>
                  <w:vMerge/>
                  <w:tcBorders>
                    <w:left w:val="single" w:sz="4" w:space="0" w:color="auto"/>
                    <w:right w:val="single" w:sz="6" w:space="0" w:color="auto"/>
                  </w:tcBorders>
                  <w:vAlign w:val="center"/>
                </w:tcPr>
                <w:p w:rsidR="00116651" w:rsidRPr="00E65CF9" w:rsidRDefault="00116651" w:rsidP="00116651">
                  <w:pPr>
                    <w:rPr>
                      <w:rFonts w:ascii="Times New Roman" w:hAnsi="Times New Roman"/>
                      <w:szCs w:val="21"/>
                    </w:rPr>
                  </w:pPr>
                </w:p>
              </w:tc>
              <w:tc>
                <w:tcPr>
                  <w:tcW w:w="820" w:type="dxa"/>
                  <w:vMerge/>
                  <w:tcBorders>
                    <w:left w:val="single" w:sz="6" w:space="0" w:color="auto"/>
                    <w:right w:val="single" w:sz="6" w:space="0" w:color="auto"/>
                  </w:tcBorders>
                  <w:vAlign w:val="center"/>
                </w:tcPr>
                <w:p w:rsidR="00116651" w:rsidRPr="00E65CF9" w:rsidRDefault="00116651" w:rsidP="00116651">
                  <w:pPr>
                    <w:rPr>
                      <w:rFonts w:ascii="Times New Roman" w:hAnsi="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石油类</w:t>
                  </w:r>
                  <w:r w:rsidRPr="00E65CF9">
                    <w:rPr>
                      <w:rFonts w:ascii="Times New Roman" w:hAnsi="Times New Roman"/>
                      <w:szCs w:val="21"/>
                    </w:rPr>
                    <w:t>(mg/L)</w:t>
                  </w:r>
                </w:p>
              </w:tc>
              <w:tc>
                <w:tcPr>
                  <w:tcW w:w="1066"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4.72</w:t>
                  </w:r>
                </w:p>
              </w:tc>
              <w:tc>
                <w:tcPr>
                  <w:tcW w:w="1066"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2.93</w:t>
                  </w:r>
                </w:p>
              </w:tc>
              <w:tc>
                <w:tcPr>
                  <w:tcW w:w="1066"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3.29</w:t>
                  </w:r>
                </w:p>
              </w:tc>
              <w:tc>
                <w:tcPr>
                  <w:tcW w:w="1066"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2.57</w:t>
                  </w:r>
                </w:p>
              </w:tc>
              <w:tc>
                <w:tcPr>
                  <w:tcW w:w="746" w:type="dxa"/>
                  <w:tcBorders>
                    <w:top w:val="single" w:sz="6" w:space="0" w:color="auto"/>
                    <w:left w:val="single" w:sz="6" w:space="0" w:color="auto"/>
                    <w:bottom w:val="single" w:sz="6" w:space="0" w:color="auto"/>
                    <w:right w:val="single" w:sz="4" w:space="0" w:color="auto"/>
                  </w:tcBorders>
                  <w:vAlign w:val="center"/>
                </w:tcPr>
                <w:p w:rsidR="00116651" w:rsidRPr="00E65CF9" w:rsidRDefault="00116651" w:rsidP="00116651">
                  <w:pPr>
                    <w:jc w:val="center"/>
                    <w:rPr>
                      <w:rFonts w:ascii="Times New Roman" w:hAnsi="Times New Roman"/>
                      <w:szCs w:val="21"/>
                    </w:rPr>
                  </w:pPr>
                  <w:r>
                    <w:rPr>
                      <w:rFonts w:ascii="Times New Roman" w:hAnsi="Times New Roman" w:hint="eastAsia"/>
                      <w:szCs w:val="21"/>
                    </w:rPr>
                    <w:t>2</w:t>
                  </w:r>
                  <w:r>
                    <w:rPr>
                      <w:rFonts w:ascii="Times New Roman" w:hAnsi="Times New Roman"/>
                      <w:szCs w:val="21"/>
                    </w:rPr>
                    <w:t>0</w:t>
                  </w:r>
                </w:p>
              </w:tc>
            </w:tr>
            <w:tr w:rsidR="00116651" w:rsidRPr="00675E0B" w:rsidTr="002A5A1A">
              <w:trPr>
                <w:trHeight w:val="59"/>
                <w:jc w:val="center"/>
              </w:trPr>
              <w:tc>
                <w:tcPr>
                  <w:tcW w:w="741" w:type="dxa"/>
                  <w:vMerge/>
                  <w:tcBorders>
                    <w:left w:val="single" w:sz="4" w:space="0" w:color="auto"/>
                    <w:right w:val="single" w:sz="6" w:space="0" w:color="auto"/>
                  </w:tcBorders>
                  <w:vAlign w:val="center"/>
                </w:tcPr>
                <w:p w:rsidR="00116651" w:rsidRPr="00E65CF9" w:rsidRDefault="00116651" w:rsidP="00116651">
                  <w:pPr>
                    <w:rPr>
                      <w:rFonts w:ascii="Times New Roman" w:hAnsi="Times New Roman"/>
                      <w:szCs w:val="21"/>
                    </w:rPr>
                  </w:pPr>
                </w:p>
              </w:tc>
              <w:tc>
                <w:tcPr>
                  <w:tcW w:w="820" w:type="dxa"/>
                  <w:vMerge/>
                  <w:tcBorders>
                    <w:left w:val="single" w:sz="6" w:space="0" w:color="auto"/>
                    <w:right w:val="single" w:sz="6" w:space="0" w:color="auto"/>
                  </w:tcBorders>
                  <w:vAlign w:val="center"/>
                </w:tcPr>
                <w:p w:rsidR="00116651" w:rsidRPr="00E65CF9" w:rsidRDefault="00116651" w:rsidP="00116651">
                  <w:pPr>
                    <w:rPr>
                      <w:rFonts w:ascii="Times New Roman" w:hAnsi="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氟化物</w:t>
                  </w:r>
                  <w:r w:rsidRPr="00E65CF9">
                    <w:rPr>
                      <w:rFonts w:ascii="Times New Roman" w:hAnsi="Times New Roman"/>
                      <w:szCs w:val="21"/>
                    </w:rPr>
                    <w:t>(</w:t>
                  </w:r>
                  <w:r w:rsidRPr="00E65CF9">
                    <w:rPr>
                      <w:rFonts w:ascii="Times New Roman" w:hAnsi="Times New Roman"/>
                      <w:szCs w:val="21"/>
                    </w:rPr>
                    <w:t>氟离子）</w:t>
                  </w:r>
                  <w:r w:rsidRPr="00E65CF9">
                    <w:rPr>
                      <w:rFonts w:ascii="Times New Roman" w:hAnsi="Times New Roman"/>
                      <w:szCs w:val="21"/>
                    </w:rPr>
                    <w:t>(mg/L)</w:t>
                  </w:r>
                </w:p>
              </w:tc>
              <w:tc>
                <w:tcPr>
                  <w:tcW w:w="1066"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0.596</w:t>
                  </w:r>
                </w:p>
              </w:tc>
              <w:tc>
                <w:tcPr>
                  <w:tcW w:w="1066"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0.540</w:t>
                  </w:r>
                </w:p>
              </w:tc>
              <w:tc>
                <w:tcPr>
                  <w:tcW w:w="1066"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0.585</w:t>
                  </w:r>
                </w:p>
              </w:tc>
              <w:tc>
                <w:tcPr>
                  <w:tcW w:w="1066"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0.660</w:t>
                  </w:r>
                </w:p>
              </w:tc>
              <w:tc>
                <w:tcPr>
                  <w:tcW w:w="746" w:type="dxa"/>
                  <w:tcBorders>
                    <w:top w:val="single" w:sz="6" w:space="0" w:color="auto"/>
                    <w:left w:val="single" w:sz="6" w:space="0" w:color="auto"/>
                    <w:bottom w:val="single" w:sz="6" w:space="0" w:color="auto"/>
                    <w:right w:val="single" w:sz="4" w:space="0" w:color="auto"/>
                  </w:tcBorders>
                  <w:vAlign w:val="center"/>
                </w:tcPr>
                <w:p w:rsidR="00116651" w:rsidRPr="00E65CF9" w:rsidRDefault="00116651" w:rsidP="00116651">
                  <w:pPr>
                    <w:jc w:val="center"/>
                    <w:rPr>
                      <w:rFonts w:ascii="Times New Roman" w:hAnsi="Times New Roman"/>
                      <w:szCs w:val="21"/>
                    </w:rPr>
                  </w:pPr>
                  <w:r>
                    <w:rPr>
                      <w:rFonts w:ascii="Times New Roman" w:hAnsi="Times New Roman" w:hint="eastAsia"/>
                      <w:szCs w:val="21"/>
                    </w:rPr>
                    <w:t>2</w:t>
                  </w:r>
                  <w:r>
                    <w:rPr>
                      <w:rFonts w:ascii="Times New Roman" w:hAnsi="Times New Roman"/>
                      <w:szCs w:val="21"/>
                    </w:rPr>
                    <w:t>0</w:t>
                  </w:r>
                </w:p>
              </w:tc>
            </w:tr>
            <w:tr w:rsidR="00116651" w:rsidRPr="00675E0B" w:rsidTr="002A5A1A">
              <w:trPr>
                <w:trHeight w:val="59"/>
                <w:jc w:val="center"/>
              </w:trPr>
              <w:tc>
                <w:tcPr>
                  <w:tcW w:w="741" w:type="dxa"/>
                  <w:vMerge/>
                  <w:tcBorders>
                    <w:left w:val="single" w:sz="4" w:space="0" w:color="auto"/>
                    <w:right w:val="single" w:sz="6" w:space="0" w:color="auto"/>
                  </w:tcBorders>
                  <w:vAlign w:val="center"/>
                </w:tcPr>
                <w:p w:rsidR="00116651" w:rsidRPr="00E65CF9" w:rsidRDefault="00116651" w:rsidP="00116651">
                  <w:pPr>
                    <w:rPr>
                      <w:rFonts w:ascii="Times New Roman" w:hAnsi="Times New Roman"/>
                      <w:szCs w:val="21"/>
                    </w:rPr>
                  </w:pPr>
                </w:p>
              </w:tc>
              <w:tc>
                <w:tcPr>
                  <w:tcW w:w="820" w:type="dxa"/>
                  <w:vMerge/>
                  <w:tcBorders>
                    <w:left w:val="single" w:sz="6" w:space="0" w:color="auto"/>
                    <w:right w:val="single" w:sz="6" w:space="0" w:color="auto"/>
                  </w:tcBorders>
                  <w:vAlign w:val="center"/>
                </w:tcPr>
                <w:p w:rsidR="00116651" w:rsidRPr="00E65CF9" w:rsidRDefault="00116651" w:rsidP="00116651">
                  <w:pPr>
                    <w:rPr>
                      <w:rFonts w:ascii="Times New Roman" w:hAnsi="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阴离子表面活性剂</w:t>
                  </w:r>
                  <w:r w:rsidRPr="00E65CF9">
                    <w:rPr>
                      <w:rFonts w:ascii="Times New Roman" w:hAnsi="Times New Roman"/>
                      <w:szCs w:val="21"/>
                    </w:rPr>
                    <w:t>(mg/L)</w:t>
                  </w:r>
                </w:p>
              </w:tc>
              <w:tc>
                <w:tcPr>
                  <w:tcW w:w="1066"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3.24</w:t>
                  </w:r>
                </w:p>
              </w:tc>
              <w:tc>
                <w:tcPr>
                  <w:tcW w:w="1066"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4.41</w:t>
                  </w:r>
                </w:p>
              </w:tc>
              <w:tc>
                <w:tcPr>
                  <w:tcW w:w="1066"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3.74</w:t>
                  </w:r>
                </w:p>
              </w:tc>
              <w:tc>
                <w:tcPr>
                  <w:tcW w:w="1066"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4.18</w:t>
                  </w:r>
                </w:p>
              </w:tc>
              <w:tc>
                <w:tcPr>
                  <w:tcW w:w="746" w:type="dxa"/>
                  <w:tcBorders>
                    <w:top w:val="single" w:sz="6" w:space="0" w:color="auto"/>
                    <w:left w:val="single" w:sz="6" w:space="0" w:color="auto"/>
                    <w:bottom w:val="single" w:sz="6" w:space="0" w:color="auto"/>
                    <w:right w:val="single" w:sz="4" w:space="0" w:color="auto"/>
                  </w:tcBorders>
                  <w:vAlign w:val="center"/>
                </w:tcPr>
                <w:p w:rsidR="00116651" w:rsidRPr="00E65CF9" w:rsidRDefault="00116651" w:rsidP="00116651">
                  <w:pPr>
                    <w:jc w:val="center"/>
                    <w:rPr>
                      <w:rFonts w:ascii="Times New Roman" w:hAnsi="Times New Roman"/>
                      <w:szCs w:val="21"/>
                    </w:rPr>
                  </w:pPr>
                  <w:r>
                    <w:rPr>
                      <w:rFonts w:ascii="Times New Roman" w:hAnsi="Times New Roman" w:hint="eastAsia"/>
                      <w:szCs w:val="21"/>
                    </w:rPr>
                    <w:t>2</w:t>
                  </w:r>
                  <w:r>
                    <w:rPr>
                      <w:rFonts w:ascii="Times New Roman" w:hAnsi="Times New Roman"/>
                      <w:szCs w:val="21"/>
                    </w:rPr>
                    <w:t>0</w:t>
                  </w:r>
                </w:p>
              </w:tc>
            </w:tr>
            <w:tr w:rsidR="00116651" w:rsidRPr="00675E0B" w:rsidTr="002A5A1A">
              <w:trPr>
                <w:trHeight w:val="59"/>
                <w:jc w:val="center"/>
              </w:trPr>
              <w:tc>
                <w:tcPr>
                  <w:tcW w:w="741" w:type="dxa"/>
                  <w:vMerge/>
                  <w:tcBorders>
                    <w:left w:val="single" w:sz="4" w:space="0" w:color="auto"/>
                    <w:right w:val="single" w:sz="6" w:space="0" w:color="auto"/>
                  </w:tcBorders>
                  <w:vAlign w:val="center"/>
                </w:tcPr>
                <w:p w:rsidR="00116651" w:rsidRPr="00E65CF9" w:rsidRDefault="00116651" w:rsidP="00116651">
                  <w:pPr>
                    <w:rPr>
                      <w:rFonts w:ascii="Times New Roman" w:hAnsi="Times New Roman"/>
                      <w:szCs w:val="21"/>
                    </w:rPr>
                  </w:pPr>
                </w:p>
              </w:tc>
              <w:tc>
                <w:tcPr>
                  <w:tcW w:w="820" w:type="dxa"/>
                  <w:vMerge/>
                  <w:tcBorders>
                    <w:left w:val="single" w:sz="6" w:space="0" w:color="auto"/>
                    <w:right w:val="single" w:sz="6" w:space="0" w:color="auto"/>
                  </w:tcBorders>
                  <w:vAlign w:val="center"/>
                </w:tcPr>
                <w:p w:rsidR="00116651" w:rsidRPr="00E65CF9" w:rsidRDefault="00116651" w:rsidP="00116651">
                  <w:pPr>
                    <w:rPr>
                      <w:rFonts w:ascii="Times New Roman" w:hAnsi="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五日生化需氧量</w:t>
                  </w:r>
                  <w:r w:rsidRPr="00E65CF9">
                    <w:rPr>
                      <w:rFonts w:ascii="Times New Roman" w:hAnsi="Times New Roman"/>
                      <w:szCs w:val="21"/>
                    </w:rPr>
                    <w:t>(mg/L)</w:t>
                  </w:r>
                </w:p>
              </w:tc>
              <w:tc>
                <w:tcPr>
                  <w:tcW w:w="1066"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84.7</w:t>
                  </w:r>
                </w:p>
              </w:tc>
              <w:tc>
                <w:tcPr>
                  <w:tcW w:w="1066"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63.8</w:t>
                  </w:r>
                </w:p>
              </w:tc>
              <w:tc>
                <w:tcPr>
                  <w:tcW w:w="1066"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79.4</w:t>
                  </w:r>
                </w:p>
              </w:tc>
              <w:tc>
                <w:tcPr>
                  <w:tcW w:w="1066"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73.8</w:t>
                  </w:r>
                </w:p>
              </w:tc>
              <w:tc>
                <w:tcPr>
                  <w:tcW w:w="746" w:type="dxa"/>
                  <w:tcBorders>
                    <w:top w:val="single" w:sz="6" w:space="0" w:color="auto"/>
                    <w:left w:val="single" w:sz="6" w:space="0" w:color="auto"/>
                    <w:bottom w:val="single" w:sz="6" w:space="0" w:color="auto"/>
                    <w:right w:val="single" w:sz="4" w:space="0" w:color="auto"/>
                  </w:tcBorders>
                  <w:vAlign w:val="center"/>
                </w:tcPr>
                <w:p w:rsidR="00116651" w:rsidRPr="00E65CF9" w:rsidRDefault="00116651" w:rsidP="00116651">
                  <w:pPr>
                    <w:jc w:val="center"/>
                    <w:rPr>
                      <w:rFonts w:ascii="Times New Roman" w:hAnsi="Times New Roman"/>
                      <w:szCs w:val="21"/>
                    </w:rPr>
                  </w:pPr>
                  <w:r>
                    <w:rPr>
                      <w:rFonts w:ascii="Times New Roman" w:hAnsi="Times New Roman" w:hint="eastAsia"/>
                      <w:szCs w:val="21"/>
                    </w:rPr>
                    <w:t>3</w:t>
                  </w:r>
                  <w:r>
                    <w:rPr>
                      <w:rFonts w:ascii="Times New Roman" w:hAnsi="Times New Roman"/>
                      <w:szCs w:val="21"/>
                    </w:rPr>
                    <w:t>00</w:t>
                  </w:r>
                </w:p>
              </w:tc>
            </w:tr>
            <w:tr w:rsidR="00116651" w:rsidRPr="00675E0B" w:rsidTr="002A5A1A">
              <w:trPr>
                <w:trHeight w:val="59"/>
                <w:jc w:val="center"/>
              </w:trPr>
              <w:tc>
                <w:tcPr>
                  <w:tcW w:w="741" w:type="dxa"/>
                  <w:vMerge/>
                  <w:tcBorders>
                    <w:left w:val="single" w:sz="4" w:space="0" w:color="auto"/>
                    <w:right w:val="single" w:sz="6" w:space="0" w:color="auto"/>
                  </w:tcBorders>
                  <w:vAlign w:val="center"/>
                </w:tcPr>
                <w:p w:rsidR="00116651" w:rsidRPr="00E65CF9" w:rsidRDefault="00116651" w:rsidP="00116651">
                  <w:pPr>
                    <w:rPr>
                      <w:rFonts w:ascii="Times New Roman" w:hAnsi="Times New Roman"/>
                      <w:szCs w:val="21"/>
                    </w:rPr>
                  </w:pPr>
                </w:p>
              </w:tc>
              <w:tc>
                <w:tcPr>
                  <w:tcW w:w="820" w:type="dxa"/>
                  <w:vMerge/>
                  <w:tcBorders>
                    <w:left w:val="single" w:sz="6" w:space="0" w:color="auto"/>
                    <w:right w:val="single" w:sz="6" w:space="0" w:color="auto"/>
                  </w:tcBorders>
                  <w:vAlign w:val="center"/>
                </w:tcPr>
                <w:p w:rsidR="00116651" w:rsidRPr="00E65CF9" w:rsidRDefault="00116651" w:rsidP="00116651">
                  <w:pPr>
                    <w:rPr>
                      <w:rFonts w:ascii="Times New Roman" w:hAnsi="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悬浮物</w:t>
                  </w:r>
                  <w:r w:rsidRPr="00E65CF9">
                    <w:rPr>
                      <w:rFonts w:ascii="Times New Roman" w:hAnsi="Times New Roman"/>
                      <w:szCs w:val="21"/>
                    </w:rPr>
                    <w:t>(mg/L)</w:t>
                  </w:r>
                </w:p>
              </w:tc>
              <w:tc>
                <w:tcPr>
                  <w:tcW w:w="1066"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212</w:t>
                  </w:r>
                </w:p>
              </w:tc>
              <w:tc>
                <w:tcPr>
                  <w:tcW w:w="1066"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148</w:t>
                  </w:r>
                </w:p>
              </w:tc>
              <w:tc>
                <w:tcPr>
                  <w:tcW w:w="1066"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110</w:t>
                  </w:r>
                </w:p>
              </w:tc>
              <w:tc>
                <w:tcPr>
                  <w:tcW w:w="1066"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132</w:t>
                  </w:r>
                </w:p>
              </w:tc>
              <w:tc>
                <w:tcPr>
                  <w:tcW w:w="746" w:type="dxa"/>
                  <w:tcBorders>
                    <w:top w:val="single" w:sz="6" w:space="0" w:color="auto"/>
                    <w:left w:val="single" w:sz="6" w:space="0" w:color="auto"/>
                    <w:bottom w:val="single" w:sz="6" w:space="0" w:color="auto"/>
                    <w:right w:val="single" w:sz="4" w:space="0" w:color="auto"/>
                  </w:tcBorders>
                  <w:vAlign w:val="center"/>
                </w:tcPr>
                <w:p w:rsidR="00116651" w:rsidRPr="00E65CF9" w:rsidRDefault="00116651" w:rsidP="00116651">
                  <w:pPr>
                    <w:jc w:val="center"/>
                    <w:rPr>
                      <w:rFonts w:ascii="Times New Roman" w:hAnsi="Times New Roman"/>
                      <w:szCs w:val="21"/>
                    </w:rPr>
                  </w:pPr>
                  <w:r>
                    <w:rPr>
                      <w:rFonts w:ascii="Times New Roman" w:hAnsi="Times New Roman" w:hint="eastAsia"/>
                      <w:szCs w:val="21"/>
                    </w:rPr>
                    <w:t>4</w:t>
                  </w:r>
                  <w:r>
                    <w:rPr>
                      <w:rFonts w:ascii="Times New Roman" w:hAnsi="Times New Roman"/>
                      <w:szCs w:val="21"/>
                    </w:rPr>
                    <w:t>00</w:t>
                  </w:r>
                </w:p>
              </w:tc>
            </w:tr>
            <w:tr w:rsidR="00116651" w:rsidRPr="00675E0B" w:rsidTr="002A5A1A">
              <w:trPr>
                <w:trHeight w:val="59"/>
                <w:jc w:val="center"/>
              </w:trPr>
              <w:tc>
                <w:tcPr>
                  <w:tcW w:w="741" w:type="dxa"/>
                  <w:vMerge/>
                  <w:tcBorders>
                    <w:left w:val="single" w:sz="4" w:space="0" w:color="auto"/>
                    <w:right w:val="single" w:sz="6" w:space="0" w:color="auto"/>
                  </w:tcBorders>
                  <w:vAlign w:val="center"/>
                </w:tcPr>
                <w:p w:rsidR="00116651" w:rsidRPr="00E65CF9" w:rsidRDefault="00116651" w:rsidP="00116651">
                  <w:pPr>
                    <w:rPr>
                      <w:rFonts w:ascii="Times New Roman" w:hAnsi="Times New Roman"/>
                      <w:szCs w:val="21"/>
                    </w:rPr>
                  </w:pPr>
                </w:p>
              </w:tc>
              <w:tc>
                <w:tcPr>
                  <w:tcW w:w="820" w:type="dxa"/>
                  <w:vMerge/>
                  <w:tcBorders>
                    <w:left w:val="single" w:sz="6" w:space="0" w:color="auto"/>
                    <w:right w:val="single" w:sz="6" w:space="0" w:color="auto"/>
                  </w:tcBorders>
                  <w:vAlign w:val="center"/>
                </w:tcPr>
                <w:p w:rsidR="00116651" w:rsidRPr="00E65CF9" w:rsidRDefault="00116651" w:rsidP="00116651">
                  <w:pPr>
                    <w:rPr>
                      <w:rFonts w:ascii="Times New Roman" w:hAnsi="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氨氮</w:t>
                  </w:r>
                  <w:r w:rsidRPr="00E65CF9">
                    <w:rPr>
                      <w:rFonts w:ascii="Times New Roman" w:hAnsi="Times New Roman"/>
                      <w:szCs w:val="21"/>
                    </w:rPr>
                    <w:t>(mg/L)</w:t>
                  </w:r>
                </w:p>
              </w:tc>
              <w:tc>
                <w:tcPr>
                  <w:tcW w:w="1066"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26.7</w:t>
                  </w:r>
                </w:p>
              </w:tc>
              <w:tc>
                <w:tcPr>
                  <w:tcW w:w="1066"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20.1</w:t>
                  </w:r>
                </w:p>
              </w:tc>
              <w:tc>
                <w:tcPr>
                  <w:tcW w:w="1066"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17.1</w:t>
                  </w:r>
                </w:p>
              </w:tc>
              <w:tc>
                <w:tcPr>
                  <w:tcW w:w="1066"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26.1</w:t>
                  </w:r>
                </w:p>
              </w:tc>
              <w:tc>
                <w:tcPr>
                  <w:tcW w:w="746" w:type="dxa"/>
                  <w:tcBorders>
                    <w:top w:val="single" w:sz="6" w:space="0" w:color="auto"/>
                    <w:left w:val="single" w:sz="6" w:space="0" w:color="auto"/>
                    <w:bottom w:val="single" w:sz="6" w:space="0" w:color="auto"/>
                    <w:right w:val="single" w:sz="4" w:space="0" w:color="auto"/>
                  </w:tcBorders>
                  <w:vAlign w:val="center"/>
                </w:tcPr>
                <w:p w:rsidR="00116651" w:rsidRPr="00E65CF9" w:rsidRDefault="00116651" w:rsidP="00116651">
                  <w:pPr>
                    <w:jc w:val="center"/>
                    <w:rPr>
                      <w:rFonts w:ascii="Times New Roman" w:hAnsi="Times New Roman"/>
                      <w:szCs w:val="21"/>
                    </w:rPr>
                  </w:pPr>
                  <w:r>
                    <w:rPr>
                      <w:rFonts w:ascii="Times New Roman" w:hAnsi="Times New Roman" w:hint="eastAsia"/>
                      <w:szCs w:val="21"/>
                    </w:rPr>
                    <w:t>3</w:t>
                  </w:r>
                  <w:r>
                    <w:rPr>
                      <w:rFonts w:ascii="Times New Roman" w:hAnsi="Times New Roman"/>
                      <w:szCs w:val="21"/>
                    </w:rPr>
                    <w:t>5</w:t>
                  </w:r>
                </w:p>
              </w:tc>
            </w:tr>
            <w:tr w:rsidR="00116651" w:rsidRPr="00675E0B" w:rsidTr="002A5A1A">
              <w:trPr>
                <w:trHeight w:val="59"/>
                <w:jc w:val="center"/>
              </w:trPr>
              <w:tc>
                <w:tcPr>
                  <w:tcW w:w="741" w:type="dxa"/>
                  <w:vMerge/>
                  <w:tcBorders>
                    <w:left w:val="single" w:sz="4" w:space="0" w:color="auto"/>
                    <w:right w:val="single" w:sz="6" w:space="0" w:color="auto"/>
                  </w:tcBorders>
                  <w:vAlign w:val="center"/>
                </w:tcPr>
                <w:p w:rsidR="00116651" w:rsidRPr="00E65CF9" w:rsidRDefault="00116651" w:rsidP="00116651">
                  <w:pPr>
                    <w:rPr>
                      <w:rFonts w:ascii="Times New Roman" w:hAnsi="Times New Roman"/>
                      <w:szCs w:val="21"/>
                    </w:rPr>
                  </w:pPr>
                </w:p>
              </w:tc>
              <w:tc>
                <w:tcPr>
                  <w:tcW w:w="820" w:type="dxa"/>
                  <w:vMerge/>
                  <w:tcBorders>
                    <w:left w:val="single" w:sz="6" w:space="0" w:color="auto"/>
                    <w:right w:val="single" w:sz="6" w:space="0" w:color="auto"/>
                  </w:tcBorders>
                  <w:vAlign w:val="center"/>
                </w:tcPr>
                <w:p w:rsidR="00116651" w:rsidRPr="00E65CF9" w:rsidRDefault="00116651" w:rsidP="00116651">
                  <w:pPr>
                    <w:rPr>
                      <w:rFonts w:ascii="Times New Roman" w:hAnsi="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化学需氧量</w:t>
                  </w:r>
                  <w:r w:rsidRPr="00E65CF9">
                    <w:rPr>
                      <w:rFonts w:ascii="Times New Roman" w:hAnsi="Times New Roman"/>
                      <w:szCs w:val="21"/>
                    </w:rPr>
                    <w:t>(mg/L)</w:t>
                  </w:r>
                </w:p>
              </w:tc>
              <w:tc>
                <w:tcPr>
                  <w:tcW w:w="1066"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441</w:t>
                  </w:r>
                </w:p>
              </w:tc>
              <w:tc>
                <w:tcPr>
                  <w:tcW w:w="1066"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352</w:t>
                  </w:r>
                </w:p>
              </w:tc>
              <w:tc>
                <w:tcPr>
                  <w:tcW w:w="1066"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331</w:t>
                  </w:r>
                </w:p>
              </w:tc>
              <w:tc>
                <w:tcPr>
                  <w:tcW w:w="1066"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340</w:t>
                  </w:r>
                </w:p>
              </w:tc>
              <w:tc>
                <w:tcPr>
                  <w:tcW w:w="746" w:type="dxa"/>
                  <w:tcBorders>
                    <w:top w:val="single" w:sz="6" w:space="0" w:color="auto"/>
                    <w:left w:val="single" w:sz="6" w:space="0" w:color="auto"/>
                    <w:bottom w:val="single" w:sz="6" w:space="0" w:color="auto"/>
                    <w:right w:val="single" w:sz="4" w:space="0" w:color="auto"/>
                  </w:tcBorders>
                  <w:vAlign w:val="center"/>
                </w:tcPr>
                <w:p w:rsidR="00116651" w:rsidRPr="00E65CF9" w:rsidRDefault="00116651" w:rsidP="00116651">
                  <w:pPr>
                    <w:jc w:val="center"/>
                    <w:rPr>
                      <w:rFonts w:ascii="Times New Roman" w:hAnsi="Times New Roman"/>
                      <w:szCs w:val="21"/>
                    </w:rPr>
                  </w:pPr>
                  <w:r>
                    <w:rPr>
                      <w:rFonts w:ascii="Times New Roman" w:hAnsi="Times New Roman" w:hint="eastAsia"/>
                      <w:szCs w:val="21"/>
                    </w:rPr>
                    <w:t>5</w:t>
                  </w:r>
                  <w:r>
                    <w:rPr>
                      <w:rFonts w:ascii="Times New Roman" w:hAnsi="Times New Roman"/>
                      <w:szCs w:val="21"/>
                    </w:rPr>
                    <w:t>00</w:t>
                  </w:r>
                </w:p>
              </w:tc>
            </w:tr>
            <w:tr w:rsidR="00116651" w:rsidRPr="00675E0B" w:rsidTr="002A5A1A">
              <w:trPr>
                <w:trHeight w:val="59"/>
                <w:jc w:val="center"/>
              </w:trPr>
              <w:tc>
                <w:tcPr>
                  <w:tcW w:w="741" w:type="dxa"/>
                  <w:vMerge/>
                  <w:tcBorders>
                    <w:left w:val="single" w:sz="4" w:space="0" w:color="auto"/>
                    <w:right w:val="single" w:sz="6" w:space="0" w:color="auto"/>
                  </w:tcBorders>
                  <w:vAlign w:val="center"/>
                </w:tcPr>
                <w:p w:rsidR="00116651" w:rsidRPr="00E65CF9" w:rsidRDefault="00116651" w:rsidP="00116651">
                  <w:pPr>
                    <w:rPr>
                      <w:rFonts w:ascii="Times New Roman" w:hAnsi="Times New Roman"/>
                      <w:szCs w:val="21"/>
                    </w:rPr>
                  </w:pPr>
                </w:p>
              </w:tc>
              <w:tc>
                <w:tcPr>
                  <w:tcW w:w="820" w:type="dxa"/>
                  <w:vMerge/>
                  <w:tcBorders>
                    <w:left w:val="single" w:sz="6" w:space="0" w:color="auto"/>
                    <w:right w:val="single" w:sz="6" w:space="0" w:color="auto"/>
                  </w:tcBorders>
                  <w:vAlign w:val="center"/>
                </w:tcPr>
                <w:p w:rsidR="00116651" w:rsidRPr="00E65CF9" w:rsidRDefault="00116651" w:rsidP="00116651">
                  <w:pPr>
                    <w:rPr>
                      <w:rFonts w:ascii="Times New Roman" w:hAnsi="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总氮</w:t>
                  </w:r>
                  <w:r w:rsidRPr="00E65CF9">
                    <w:rPr>
                      <w:rFonts w:ascii="Times New Roman" w:hAnsi="Times New Roman"/>
                      <w:szCs w:val="21"/>
                    </w:rPr>
                    <w:t>(mg/L)</w:t>
                  </w:r>
                </w:p>
              </w:tc>
              <w:tc>
                <w:tcPr>
                  <w:tcW w:w="1066"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48.2</w:t>
                  </w:r>
                </w:p>
              </w:tc>
              <w:tc>
                <w:tcPr>
                  <w:tcW w:w="1066"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31.1</w:t>
                  </w:r>
                </w:p>
              </w:tc>
              <w:tc>
                <w:tcPr>
                  <w:tcW w:w="1066"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26.9</w:t>
                  </w:r>
                </w:p>
              </w:tc>
              <w:tc>
                <w:tcPr>
                  <w:tcW w:w="1066"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44.7</w:t>
                  </w:r>
                </w:p>
              </w:tc>
              <w:tc>
                <w:tcPr>
                  <w:tcW w:w="746" w:type="dxa"/>
                  <w:tcBorders>
                    <w:top w:val="single" w:sz="6" w:space="0" w:color="auto"/>
                    <w:left w:val="single" w:sz="6" w:space="0" w:color="auto"/>
                    <w:bottom w:val="single" w:sz="6" w:space="0" w:color="auto"/>
                    <w:right w:val="single" w:sz="4" w:space="0" w:color="auto"/>
                  </w:tcBorders>
                  <w:vAlign w:val="center"/>
                </w:tcPr>
                <w:p w:rsidR="00116651" w:rsidRPr="00E65CF9" w:rsidRDefault="00116651" w:rsidP="00116651">
                  <w:pPr>
                    <w:jc w:val="center"/>
                    <w:rPr>
                      <w:rFonts w:ascii="Times New Roman" w:hAnsi="Times New Roman"/>
                      <w:szCs w:val="21"/>
                    </w:rPr>
                  </w:pPr>
                  <w:r>
                    <w:rPr>
                      <w:rFonts w:ascii="Times New Roman" w:hAnsi="Times New Roman" w:hint="eastAsia"/>
                      <w:szCs w:val="21"/>
                    </w:rPr>
                    <w:t>8</w:t>
                  </w:r>
                </w:p>
              </w:tc>
            </w:tr>
            <w:tr w:rsidR="00116651" w:rsidRPr="00675E0B" w:rsidTr="002A5A1A">
              <w:trPr>
                <w:trHeight w:val="59"/>
                <w:jc w:val="center"/>
              </w:trPr>
              <w:tc>
                <w:tcPr>
                  <w:tcW w:w="741" w:type="dxa"/>
                  <w:vMerge/>
                  <w:tcBorders>
                    <w:left w:val="single" w:sz="4" w:space="0" w:color="auto"/>
                    <w:right w:val="single" w:sz="6" w:space="0" w:color="auto"/>
                  </w:tcBorders>
                  <w:vAlign w:val="center"/>
                </w:tcPr>
                <w:p w:rsidR="00116651" w:rsidRPr="00E65CF9" w:rsidRDefault="00116651" w:rsidP="00116651">
                  <w:pPr>
                    <w:rPr>
                      <w:rFonts w:ascii="Times New Roman" w:hAnsi="Times New Roman"/>
                      <w:szCs w:val="21"/>
                    </w:rPr>
                  </w:pPr>
                </w:p>
              </w:tc>
              <w:tc>
                <w:tcPr>
                  <w:tcW w:w="820" w:type="dxa"/>
                  <w:vMerge/>
                  <w:tcBorders>
                    <w:left w:val="single" w:sz="6" w:space="0" w:color="auto"/>
                    <w:right w:val="single" w:sz="6" w:space="0" w:color="auto"/>
                  </w:tcBorders>
                  <w:vAlign w:val="center"/>
                </w:tcPr>
                <w:p w:rsidR="00116651" w:rsidRPr="00E65CF9" w:rsidRDefault="00116651" w:rsidP="00116651">
                  <w:pPr>
                    <w:rPr>
                      <w:rFonts w:ascii="Times New Roman" w:hAnsi="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总磷</w:t>
                  </w:r>
                  <w:r w:rsidRPr="00E65CF9">
                    <w:rPr>
                      <w:rFonts w:ascii="Times New Roman" w:hAnsi="Times New Roman"/>
                      <w:szCs w:val="21"/>
                    </w:rPr>
                    <w:t>(mg/L)</w:t>
                  </w:r>
                </w:p>
              </w:tc>
              <w:tc>
                <w:tcPr>
                  <w:tcW w:w="1066"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4.19</w:t>
                  </w:r>
                </w:p>
              </w:tc>
              <w:tc>
                <w:tcPr>
                  <w:tcW w:w="1066"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2.09</w:t>
                  </w:r>
                </w:p>
              </w:tc>
              <w:tc>
                <w:tcPr>
                  <w:tcW w:w="1066"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2.25</w:t>
                  </w:r>
                </w:p>
              </w:tc>
              <w:tc>
                <w:tcPr>
                  <w:tcW w:w="1066"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2.10</w:t>
                  </w:r>
                </w:p>
              </w:tc>
              <w:tc>
                <w:tcPr>
                  <w:tcW w:w="746" w:type="dxa"/>
                  <w:tcBorders>
                    <w:top w:val="single" w:sz="6" w:space="0" w:color="auto"/>
                    <w:left w:val="single" w:sz="6" w:space="0" w:color="auto"/>
                    <w:bottom w:val="single" w:sz="6" w:space="0" w:color="auto"/>
                    <w:right w:val="single" w:sz="4" w:space="0" w:color="auto"/>
                  </w:tcBorders>
                  <w:vAlign w:val="center"/>
                </w:tcPr>
                <w:p w:rsidR="00116651" w:rsidRPr="00E65CF9" w:rsidRDefault="00116651" w:rsidP="00116651">
                  <w:pPr>
                    <w:jc w:val="center"/>
                    <w:rPr>
                      <w:rFonts w:ascii="Times New Roman" w:hAnsi="Times New Roman"/>
                      <w:szCs w:val="21"/>
                    </w:rPr>
                  </w:pPr>
                  <w:r>
                    <w:rPr>
                      <w:rFonts w:ascii="Times New Roman" w:hAnsi="Times New Roman" w:hint="eastAsia"/>
                      <w:szCs w:val="21"/>
                    </w:rPr>
                    <w:t>7</w:t>
                  </w:r>
                  <w:r>
                    <w:rPr>
                      <w:rFonts w:ascii="Times New Roman" w:hAnsi="Times New Roman"/>
                      <w:szCs w:val="21"/>
                    </w:rPr>
                    <w:t>0</w:t>
                  </w:r>
                </w:p>
              </w:tc>
            </w:tr>
            <w:tr w:rsidR="00116651" w:rsidRPr="00675E0B" w:rsidTr="002A5A1A">
              <w:trPr>
                <w:trHeight w:val="59"/>
                <w:jc w:val="center"/>
              </w:trPr>
              <w:tc>
                <w:tcPr>
                  <w:tcW w:w="741" w:type="dxa"/>
                  <w:vMerge/>
                  <w:tcBorders>
                    <w:left w:val="single" w:sz="4" w:space="0" w:color="auto"/>
                    <w:right w:val="single" w:sz="6" w:space="0" w:color="auto"/>
                  </w:tcBorders>
                  <w:vAlign w:val="center"/>
                </w:tcPr>
                <w:p w:rsidR="00116651" w:rsidRPr="00E65CF9" w:rsidRDefault="00116651" w:rsidP="00116651">
                  <w:pPr>
                    <w:rPr>
                      <w:rFonts w:ascii="Times New Roman" w:hAnsi="Times New Roman"/>
                      <w:szCs w:val="21"/>
                    </w:rPr>
                  </w:pPr>
                </w:p>
              </w:tc>
              <w:tc>
                <w:tcPr>
                  <w:tcW w:w="820" w:type="dxa"/>
                  <w:vMerge/>
                  <w:tcBorders>
                    <w:left w:val="single" w:sz="6" w:space="0" w:color="auto"/>
                    <w:right w:val="single" w:sz="6" w:space="0" w:color="auto"/>
                  </w:tcBorders>
                  <w:vAlign w:val="center"/>
                </w:tcPr>
                <w:p w:rsidR="00116651" w:rsidRPr="00E65CF9" w:rsidRDefault="00116651" w:rsidP="00116651">
                  <w:pPr>
                    <w:rPr>
                      <w:rFonts w:ascii="Times New Roman" w:hAnsi="Times New Roman"/>
                      <w:szCs w:val="21"/>
                    </w:rPr>
                  </w:pPr>
                </w:p>
              </w:tc>
              <w:tc>
                <w:tcPr>
                  <w:tcW w:w="2279"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样品性状</w:t>
                  </w:r>
                </w:p>
              </w:tc>
              <w:tc>
                <w:tcPr>
                  <w:tcW w:w="1066"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浑浊</w:t>
                  </w:r>
                  <w:r w:rsidRPr="00E65CF9">
                    <w:rPr>
                      <w:rFonts w:ascii="Times New Roman" w:hAnsi="Times New Roman"/>
                      <w:szCs w:val="21"/>
                    </w:rPr>
                    <w:t xml:space="preserve"> </w:t>
                  </w:r>
                  <w:r w:rsidRPr="00E65CF9">
                    <w:rPr>
                      <w:rFonts w:ascii="Times New Roman" w:hAnsi="Times New Roman"/>
                      <w:szCs w:val="21"/>
                    </w:rPr>
                    <w:t>微黄</w:t>
                  </w:r>
                </w:p>
              </w:tc>
              <w:tc>
                <w:tcPr>
                  <w:tcW w:w="1066"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微浊</w:t>
                  </w:r>
                  <w:r w:rsidRPr="00E65CF9">
                    <w:rPr>
                      <w:rFonts w:ascii="Times New Roman" w:hAnsi="Times New Roman"/>
                      <w:szCs w:val="21"/>
                    </w:rPr>
                    <w:t xml:space="preserve"> </w:t>
                  </w:r>
                  <w:r w:rsidRPr="00E65CF9">
                    <w:rPr>
                      <w:rFonts w:ascii="Times New Roman" w:hAnsi="Times New Roman"/>
                      <w:szCs w:val="21"/>
                    </w:rPr>
                    <w:t>微黄</w:t>
                  </w:r>
                </w:p>
              </w:tc>
              <w:tc>
                <w:tcPr>
                  <w:tcW w:w="1066"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微浊</w:t>
                  </w:r>
                  <w:r w:rsidRPr="00E65CF9">
                    <w:rPr>
                      <w:rFonts w:ascii="Times New Roman" w:hAnsi="Times New Roman"/>
                      <w:szCs w:val="21"/>
                    </w:rPr>
                    <w:t xml:space="preserve"> </w:t>
                  </w:r>
                  <w:r w:rsidRPr="00E65CF9">
                    <w:rPr>
                      <w:rFonts w:ascii="Times New Roman" w:hAnsi="Times New Roman"/>
                      <w:szCs w:val="21"/>
                    </w:rPr>
                    <w:t>微黄</w:t>
                  </w:r>
                </w:p>
              </w:tc>
              <w:tc>
                <w:tcPr>
                  <w:tcW w:w="1066" w:type="dxa"/>
                  <w:tcBorders>
                    <w:top w:val="single" w:sz="6" w:space="0" w:color="auto"/>
                    <w:left w:val="single" w:sz="6" w:space="0" w:color="auto"/>
                    <w:bottom w:val="single" w:sz="6" w:space="0" w:color="auto"/>
                    <w:right w:val="single" w:sz="6" w:space="0" w:color="auto"/>
                  </w:tcBorders>
                  <w:vAlign w:val="center"/>
                </w:tcPr>
                <w:p w:rsidR="00116651" w:rsidRPr="00E65CF9" w:rsidRDefault="00116651" w:rsidP="00116651">
                  <w:pPr>
                    <w:jc w:val="center"/>
                    <w:rPr>
                      <w:rFonts w:ascii="Times New Roman" w:hAnsi="Times New Roman"/>
                      <w:szCs w:val="21"/>
                    </w:rPr>
                  </w:pPr>
                  <w:r w:rsidRPr="00E65CF9">
                    <w:rPr>
                      <w:rFonts w:ascii="Times New Roman" w:hAnsi="Times New Roman"/>
                      <w:szCs w:val="21"/>
                    </w:rPr>
                    <w:t>微浊</w:t>
                  </w:r>
                  <w:r w:rsidRPr="00E65CF9">
                    <w:rPr>
                      <w:rFonts w:ascii="Times New Roman" w:hAnsi="Times New Roman"/>
                      <w:szCs w:val="21"/>
                    </w:rPr>
                    <w:t xml:space="preserve"> </w:t>
                  </w:r>
                  <w:r w:rsidRPr="00E65CF9">
                    <w:rPr>
                      <w:rFonts w:ascii="Times New Roman" w:hAnsi="Times New Roman"/>
                      <w:szCs w:val="21"/>
                    </w:rPr>
                    <w:t>微黄</w:t>
                  </w:r>
                </w:p>
              </w:tc>
              <w:tc>
                <w:tcPr>
                  <w:tcW w:w="746" w:type="dxa"/>
                  <w:tcBorders>
                    <w:top w:val="single" w:sz="6" w:space="0" w:color="auto"/>
                    <w:left w:val="single" w:sz="6" w:space="0" w:color="auto"/>
                    <w:bottom w:val="single" w:sz="6" w:space="0" w:color="auto"/>
                    <w:right w:val="single" w:sz="4" w:space="0" w:color="auto"/>
                  </w:tcBorders>
                  <w:vAlign w:val="center"/>
                </w:tcPr>
                <w:p w:rsidR="00116651" w:rsidRPr="00E65CF9" w:rsidRDefault="00116651" w:rsidP="00116651">
                  <w:pPr>
                    <w:jc w:val="center"/>
                    <w:rPr>
                      <w:rFonts w:ascii="Times New Roman" w:hAnsi="Times New Roman"/>
                      <w:szCs w:val="21"/>
                    </w:rPr>
                  </w:pPr>
                  <w:r>
                    <w:rPr>
                      <w:rFonts w:ascii="Times New Roman" w:hAnsi="Times New Roman" w:hint="eastAsia"/>
                      <w:szCs w:val="21"/>
                    </w:rPr>
                    <w:t>/</w:t>
                  </w:r>
                </w:p>
              </w:tc>
            </w:tr>
          </w:tbl>
          <w:p w:rsidR="0018097E" w:rsidRDefault="00515092" w:rsidP="003054F6">
            <w:pPr>
              <w:adjustRightInd w:val="0"/>
              <w:snapToGrid w:val="0"/>
              <w:spacing w:beforeLines="20" w:before="62" w:line="360" w:lineRule="auto"/>
              <w:ind w:firstLineChars="200" w:firstLine="480"/>
              <w:rPr>
                <w:rStyle w:val="fontstyle01"/>
                <w:rFonts w:ascii="Times New Roman" w:hAnsi="Times New Roman" w:hint="default"/>
                <w:color w:val="000000" w:themeColor="text1"/>
                <w:sz w:val="24"/>
                <w:szCs w:val="24"/>
              </w:rPr>
            </w:pPr>
            <w:r>
              <w:rPr>
                <w:rFonts w:ascii="Times New Roman" w:hAnsi="Times New Roman" w:cs="宋体" w:hint="eastAsia"/>
                <w:color w:val="000000" w:themeColor="text1"/>
                <w:sz w:val="24"/>
              </w:rPr>
              <w:t>由表</w:t>
            </w:r>
            <w:r>
              <w:rPr>
                <w:rFonts w:ascii="Times New Roman" w:hAnsi="Times New Roman" w:cs="宋体"/>
                <w:color w:val="000000" w:themeColor="text1"/>
                <w:sz w:val="24"/>
              </w:rPr>
              <w:t>7-</w:t>
            </w:r>
            <w:r w:rsidR="00E65CF9">
              <w:rPr>
                <w:rFonts w:ascii="Times New Roman" w:hAnsi="Times New Roman" w:cs="宋体"/>
                <w:color w:val="000000" w:themeColor="text1"/>
                <w:sz w:val="24"/>
              </w:rPr>
              <w:t>1</w:t>
            </w:r>
            <w:r>
              <w:rPr>
                <w:rFonts w:ascii="Times New Roman" w:hAnsi="Times New Roman" w:cs="宋体" w:hint="eastAsia"/>
                <w:color w:val="000000" w:themeColor="text1"/>
                <w:sz w:val="24"/>
              </w:rPr>
              <w:t>可得，监测日工况条件下，废水排放口中</w:t>
            </w:r>
            <w:r>
              <w:rPr>
                <w:rFonts w:ascii="Times New Roman" w:hAnsi="Times New Roman" w:cs="宋体"/>
                <w:color w:val="000000" w:themeColor="text1"/>
                <w:sz w:val="24"/>
              </w:rPr>
              <w:t>pH</w:t>
            </w:r>
            <w:r>
              <w:rPr>
                <w:rFonts w:ascii="Times New Roman" w:hAnsi="Times New Roman" w:cs="宋体" w:hint="eastAsia"/>
                <w:color w:val="000000" w:themeColor="text1"/>
                <w:sz w:val="24"/>
              </w:rPr>
              <w:t>值、化学需氧量、悬浮物、五日生化需氧量、石油类</w:t>
            </w:r>
            <w:r w:rsidR="00116651">
              <w:rPr>
                <w:rFonts w:ascii="Times New Roman" w:hAnsi="Times New Roman" w:cs="宋体" w:hint="eastAsia"/>
                <w:color w:val="000000" w:themeColor="text1"/>
                <w:sz w:val="24"/>
              </w:rPr>
              <w:t>、氟化物、五日生化需氧量</w:t>
            </w:r>
            <w:r>
              <w:rPr>
                <w:rFonts w:ascii="Times New Roman" w:hAnsi="Times New Roman" w:cs="宋体" w:hint="eastAsia"/>
                <w:color w:val="000000" w:themeColor="text1"/>
                <w:sz w:val="24"/>
              </w:rPr>
              <w:t>检测值均符合《污水综合排放标准》（</w:t>
            </w:r>
            <w:r>
              <w:rPr>
                <w:rFonts w:ascii="Times New Roman" w:hAnsi="Times New Roman" w:cs="宋体"/>
                <w:color w:val="000000" w:themeColor="text1"/>
                <w:sz w:val="24"/>
              </w:rPr>
              <w:t>GB 8978-1996</w:t>
            </w:r>
            <w:r>
              <w:rPr>
                <w:rFonts w:ascii="Times New Roman" w:hAnsi="Times New Roman" w:cs="宋体" w:hint="eastAsia"/>
                <w:color w:val="000000" w:themeColor="text1"/>
                <w:sz w:val="24"/>
              </w:rPr>
              <w:t>）中第二类污染物三级排放标准的要求；氨氮、总磷检测值均符合《工业企业废水氮、磷污染物间接排放限值》（</w:t>
            </w:r>
            <w:r>
              <w:rPr>
                <w:rFonts w:ascii="Times New Roman" w:hAnsi="Times New Roman" w:cs="宋体"/>
                <w:color w:val="000000" w:themeColor="text1"/>
                <w:sz w:val="24"/>
              </w:rPr>
              <w:t>DB 33/887-2013</w:t>
            </w:r>
            <w:r>
              <w:rPr>
                <w:rFonts w:ascii="Times New Roman" w:hAnsi="Times New Roman" w:cs="宋体" w:hint="eastAsia"/>
                <w:color w:val="000000" w:themeColor="text1"/>
                <w:sz w:val="24"/>
              </w:rPr>
              <w:t>）的要求，总氮检测值符合《污水排入城镇下水道水质标准》（</w:t>
            </w:r>
            <w:r>
              <w:rPr>
                <w:rFonts w:ascii="Times New Roman" w:hAnsi="Times New Roman" w:cs="宋体"/>
                <w:color w:val="000000" w:themeColor="text1"/>
                <w:sz w:val="24"/>
              </w:rPr>
              <w:t>GB/T 31962-2015</w:t>
            </w:r>
            <w:r>
              <w:rPr>
                <w:rFonts w:ascii="Times New Roman" w:hAnsi="Times New Roman" w:cs="宋体" w:hint="eastAsia"/>
                <w:color w:val="000000" w:themeColor="text1"/>
                <w:sz w:val="24"/>
              </w:rPr>
              <w:t>）</w:t>
            </w:r>
            <w:r>
              <w:rPr>
                <w:rFonts w:ascii="Times New Roman" w:hAnsi="Times New Roman" w:cs="宋体"/>
                <w:color w:val="000000" w:themeColor="text1"/>
                <w:sz w:val="24"/>
              </w:rPr>
              <w:t>B</w:t>
            </w:r>
            <w:r>
              <w:rPr>
                <w:rFonts w:ascii="Times New Roman" w:hAnsi="Times New Roman" w:cs="宋体" w:hint="eastAsia"/>
                <w:color w:val="000000" w:themeColor="text1"/>
                <w:sz w:val="24"/>
              </w:rPr>
              <w:t>级标准的要求。</w:t>
            </w:r>
          </w:p>
          <w:p w:rsidR="0018097E" w:rsidRDefault="00515092" w:rsidP="003054F6">
            <w:pPr>
              <w:adjustRightInd w:val="0"/>
              <w:snapToGrid w:val="0"/>
              <w:spacing w:beforeLines="20" w:before="62" w:line="360" w:lineRule="auto"/>
              <w:ind w:firstLineChars="200" w:firstLine="482"/>
              <w:rPr>
                <w:rFonts w:ascii="Times New Roman" w:hAnsi="Times New Roman" w:cs="宋体"/>
                <w:b/>
                <w:bCs/>
                <w:color w:val="000000" w:themeColor="text1"/>
                <w:sz w:val="24"/>
              </w:rPr>
            </w:pPr>
            <w:bookmarkStart w:id="8" w:name="_Toc4619"/>
            <w:r>
              <w:rPr>
                <w:rFonts w:ascii="Times New Roman" w:hAnsi="Times New Roman" w:cs="宋体"/>
                <w:b/>
                <w:bCs/>
                <w:color w:val="000000" w:themeColor="text1"/>
                <w:sz w:val="24"/>
              </w:rPr>
              <w:t xml:space="preserve">7.2.2 </w:t>
            </w:r>
            <w:r>
              <w:rPr>
                <w:rFonts w:ascii="Times New Roman" w:hAnsi="Times New Roman" w:cs="宋体" w:hint="eastAsia"/>
                <w:b/>
                <w:bCs/>
                <w:color w:val="000000" w:themeColor="text1"/>
                <w:sz w:val="24"/>
              </w:rPr>
              <w:t>废气</w:t>
            </w:r>
            <w:bookmarkEnd w:id="8"/>
          </w:p>
          <w:p w:rsidR="0018097E" w:rsidRDefault="00515092" w:rsidP="003054F6">
            <w:pPr>
              <w:adjustRightInd w:val="0"/>
              <w:snapToGrid w:val="0"/>
              <w:spacing w:beforeLines="20" w:before="62" w:line="360" w:lineRule="auto"/>
              <w:ind w:firstLineChars="200" w:firstLine="482"/>
              <w:rPr>
                <w:b/>
                <w:bCs/>
                <w:sz w:val="24"/>
              </w:rPr>
            </w:pPr>
            <w:r>
              <w:rPr>
                <w:rFonts w:ascii="Times New Roman" w:hAnsi="Times New Roman" w:cs="宋体" w:hint="eastAsia"/>
                <w:b/>
                <w:bCs/>
                <w:color w:val="000000" w:themeColor="text1"/>
                <w:sz w:val="24"/>
              </w:rPr>
              <w:t>1</w:t>
            </w:r>
            <w:r>
              <w:rPr>
                <w:rFonts w:ascii="Times New Roman" w:hAnsi="Times New Roman" w:cs="宋体" w:hint="eastAsia"/>
                <w:b/>
                <w:bCs/>
                <w:color w:val="000000" w:themeColor="text1"/>
                <w:sz w:val="24"/>
              </w:rPr>
              <w:t>、有组织废气</w:t>
            </w:r>
          </w:p>
          <w:p w:rsidR="0018097E" w:rsidRDefault="00515092" w:rsidP="003054F6">
            <w:pPr>
              <w:adjustRightInd w:val="0"/>
              <w:snapToGrid w:val="0"/>
              <w:spacing w:beforeLines="20" w:before="62" w:line="360" w:lineRule="auto"/>
              <w:ind w:firstLineChars="200" w:firstLine="480"/>
              <w:rPr>
                <w:rFonts w:ascii="Times New Roman" w:hAnsi="Times New Roman" w:cs="宋体"/>
                <w:color w:val="000000" w:themeColor="text1"/>
                <w:sz w:val="24"/>
              </w:rPr>
            </w:pPr>
            <w:r>
              <w:rPr>
                <w:rFonts w:ascii="Times New Roman" w:hAnsi="Times New Roman" w:cs="宋体" w:hint="eastAsia"/>
                <w:color w:val="000000" w:themeColor="text1"/>
                <w:sz w:val="24"/>
              </w:rPr>
              <w:t>项目有组织废气排放监测结果如下。</w:t>
            </w:r>
          </w:p>
          <w:p w:rsidR="0018097E" w:rsidRDefault="00515092" w:rsidP="003054F6">
            <w:pPr>
              <w:adjustRightInd w:val="0"/>
              <w:snapToGrid w:val="0"/>
              <w:spacing w:beforeLines="20" w:before="62" w:line="360" w:lineRule="auto"/>
              <w:ind w:firstLineChars="200" w:firstLine="480"/>
              <w:rPr>
                <w:rFonts w:ascii="Times New Roman" w:hAnsi="Times New Roman" w:cs="宋体"/>
                <w:color w:val="000000" w:themeColor="text1"/>
                <w:sz w:val="24"/>
              </w:rPr>
            </w:pPr>
            <w:r>
              <w:rPr>
                <w:rFonts w:ascii="Times New Roman" w:hAnsi="Times New Roman" w:cs="宋体" w:hint="eastAsia"/>
                <w:color w:val="000000" w:themeColor="text1"/>
                <w:sz w:val="24"/>
              </w:rPr>
              <w:t>（</w:t>
            </w:r>
            <w:r>
              <w:rPr>
                <w:rFonts w:ascii="Times New Roman" w:hAnsi="Times New Roman" w:cs="宋体" w:hint="eastAsia"/>
                <w:color w:val="000000" w:themeColor="text1"/>
                <w:sz w:val="24"/>
              </w:rPr>
              <w:t>1</w:t>
            </w:r>
            <w:r>
              <w:rPr>
                <w:rFonts w:ascii="Times New Roman" w:hAnsi="Times New Roman" w:cs="宋体" w:hint="eastAsia"/>
                <w:color w:val="000000" w:themeColor="text1"/>
                <w:sz w:val="24"/>
              </w:rPr>
              <w:t>）</w:t>
            </w:r>
            <w:r w:rsidR="00116651">
              <w:rPr>
                <w:rFonts w:ascii="Times New Roman" w:hAnsi="Times New Roman" w:cs="宋体" w:hint="eastAsia"/>
                <w:color w:val="000000" w:themeColor="text1"/>
                <w:sz w:val="24"/>
              </w:rPr>
              <w:t>手工打磨、</w:t>
            </w:r>
            <w:r>
              <w:rPr>
                <w:rFonts w:ascii="Times New Roman" w:hAnsi="Times New Roman" w:cs="宋体" w:hint="eastAsia"/>
                <w:color w:val="000000" w:themeColor="text1"/>
                <w:sz w:val="24"/>
              </w:rPr>
              <w:t>抛丸废气</w:t>
            </w:r>
          </w:p>
          <w:p w:rsidR="0018097E" w:rsidRDefault="00515092" w:rsidP="003054F6">
            <w:pPr>
              <w:adjustRightInd w:val="0"/>
              <w:snapToGrid w:val="0"/>
              <w:spacing w:beforeLines="20" w:before="62" w:line="360" w:lineRule="auto"/>
              <w:jc w:val="center"/>
              <w:rPr>
                <w:rFonts w:ascii="Times New Roman" w:hAnsi="Times New Roman" w:cs="宋体"/>
                <w:b/>
                <w:color w:val="000000" w:themeColor="text1"/>
                <w:szCs w:val="21"/>
              </w:rPr>
            </w:pPr>
            <w:r>
              <w:rPr>
                <w:rFonts w:ascii="Times New Roman" w:hAnsi="Times New Roman" w:cs="宋体" w:hint="eastAsia"/>
                <w:b/>
                <w:color w:val="000000" w:themeColor="text1"/>
                <w:szCs w:val="21"/>
              </w:rPr>
              <w:t>表</w:t>
            </w:r>
            <w:r>
              <w:rPr>
                <w:rFonts w:ascii="Times New Roman" w:hAnsi="Times New Roman" w:cs="宋体" w:hint="eastAsia"/>
                <w:b/>
                <w:color w:val="000000" w:themeColor="text1"/>
                <w:szCs w:val="21"/>
              </w:rPr>
              <w:t>7-</w:t>
            </w:r>
            <w:r w:rsidR="00116651">
              <w:rPr>
                <w:rFonts w:ascii="Times New Roman" w:hAnsi="Times New Roman" w:cs="宋体"/>
                <w:b/>
                <w:color w:val="000000" w:themeColor="text1"/>
                <w:szCs w:val="21"/>
              </w:rPr>
              <w:t>2</w:t>
            </w:r>
            <w:r>
              <w:rPr>
                <w:rFonts w:ascii="Times New Roman" w:hAnsi="Times New Roman" w:cs="宋体" w:hint="eastAsia"/>
                <w:b/>
                <w:color w:val="000000" w:themeColor="text1"/>
                <w:szCs w:val="21"/>
              </w:rPr>
              <w:t xml:space="preserve"> </w:t>
            </w:r>
            <w:r w:rsidR="00116651">
              <w:rPr>
                <w:rFonts w:ascii="Times New Roman" w:hAnsi="Times New Roman" w:cs="宋体" w:hint="eastAsia"/>
                <w:b/>
                <w:color w:val="000000" w:themeColor="text1"/>
                <w:szCs w:val="21"/>
              </w:rPr>
              <w:t>手工打磨、</w:t>
            </w:r>
            <w:r>
              <w:rPr>
                <w:rFonts w:ascii="Times New Roman" w:hAnsi="Times New Roman" w:cs="宋体" w:hint="eastAsia"/>
                <w:b/>
                <w:color w:val="000000" w:themeColor="text1"/>
                <w:szCs w:val="21"/>
              </w:rPr>
              <w:t>抛丸废气排气筒</w:t>
            </w:r>
            <w:r>
              <w:rPr>
                <w:rFonts w:ascii="Times New Roman" w:hAnsi="Times New Roman" w:cs="宋体" w:hint="eastAsia"/>
                <w:b/>
                <w:color w:val="000000" w:themeColor="text1"/>
                <w:szCs w:val="21"/>
              </w:rPr>
              <w:t>DA001</w:t>
            </w:r>
            <w:r>
              <w:rPr>
                <w:rFonts w:ascii="Times New Roman" w:hAnsi="Times New Roman" w:cs="宋体" w:hint="eastAsia"/>
                <w:b/>
                <w:color w:val="000000" w:themeColor="text1"/>
                <w:szCs w:val="21"/>
              </w:rPr>
              <w:t>监测结果表</w:t>
            </w:r>
          </w:p>
          <w:tbl>
            <w:tblPr>
              <w:tblW w:w="8693"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5"/>
              <w:gridCol w:w="1372"/>
              <w:gridCol w:w="1136"/>
              <w:gridCol w:w="1132"/>
              <w:gridCol w:w="1030"/>
              <w:gridCol w:w="104"/>
              <w:gridCol w:w="1102"/>
              <w:gridCol w:w="1206"/>
              <w:gridCol w:w="1206"/>
            </w:tblGrid>
            <w:tr w:rsidR="0018097E" w:rsidRPr="00CA2785">
              <w:trPr>
                <w:trHeight w:hRule="exact" w:val="392"/>
              </w:trPr>
              <w:tc>
                <w:tcPr>
                  <w:tcW w:w="1777" w:type="dxa"/>
                  <w:gridSpan w:val="2"/>
                  <w:tcBorders>
                    <w:top w:val="single" w:sz="4" w:space="0" w:color="000000"/>
                    <w:left w:val="single" w:sz="4" w:space="0" w:color="000000"/>
                    <w:bottom w:val="single" w:sz="4" w:space="0" w:color="000000"/>
                    <w:right w:val="single" w:sz="4" w:space="0" w:color="000000"/>
                  </w:tcBorders>
                  <w:vAlign w:val="center"/>
                </w:tcPr>
                <w:p w:rsidR="0018097E" w:rsidRPr="00CA2785" w:rsidRDefault="00515092">
                  <w:pPr>
                    <w:ind w:leftChars="-2" w:left="-4" w:rightChars="-16" w:right="-34" w:firstLineChars="1" w:firstLine="2"/>
                    <w:jc w:val="center"/>
                    <w:rPr>
                      <w:rFonts w:ascii="Times New Roman" w:eastAsiaTheme="minorEastAsia" w:hAnsi="Times New Roman"/>
                      <w:bCs/>
                      <w:szCs w:val="21"/>
                    </w:rPr>
                  </w:pPr>
                  <w:r w:rsidRPr="00CA2785">
                    <w:rPr>
                      <w:rFonts w:ascii="Times New Roman" w:hAnsi="Times New Roman"/>
                      <w:kern w:val="0"/>
                      <w:szCs w:val="21"/>
                    </w:rPr>
                    <w:t>工艺设备名称及型号</w:t>
                  </w:r>
                </w:p>
              </w:tc>
              <w:tc>
                <w:tcPr>
                  <w:tcW w:w="6916" w:type="dxa"/>
                  <w:gridSpan w:val="7"/>
                  <w:tcBorders>
                    <w:top w:val="single" w:sz="4" w:space="0" w:color="000000"/>
                    <w:left w:val="single" w:sz="4" w:space="0" w:color="000000"/>
                    <w:bottom w:val="single" w:sz="4" w:space="0" w:color="000000"/>
                    <w:right w:val="single" w:sz="4" w:space="0" w:color="000000"/>
                  </w:tcBorders>
                  <w:vAlign w:val="center"/>
                </w:tcPr>
                <w:p w:rsidR="0018097E" w:rsidRPr="00CA2785" w:rsidRDefault="00116651">
                  <w:pPr>
                    <w:ind w:leftChars="-2" w:left="-4" w:rightChars="-16" w:right="-34" w:firstLineChars="1" w:firstLine="2"/>
                    <w:jc w:val="center"/>
                    <w:rPr>
                      <w:rFonts w:ascii="Times New Roman" w:hAnsi="Times New Roman"/>
                      <w:bCs/>
                      <w:szCs w:val="21"/>
                    </w:rPr>
                  </w:pPr>
                  <w:r w:rsidRPr="00CA2785">
                    <w:rPr>
                      <w:rFonts w:ascii="Times New Roman" w:hAnsi="Times New Roman" w:hint="eastAsia"/>
                      <w:bCs/>
                      <w:szCs w:val="21"/>
                    </w:rPr>
                    <w:t>手工打磨、</w:t>
                  </w:r>
                  <w:r w:rsidR="00515092" w:rsidRPr="00CA2785">
                    <w:rPr>
                      <w:rFonts w:ascii="Times New Roman" w:hAnsi="Times New Roman"/>
                      <w:bCs/>
                      <w:szCs w:val="21"/>
                    </w:rPr>
                    <w:t>抛丸废气排气筒</w:t>
                  </w:r>
                </w:p>
              </w:tc>
            </w:tr>
            <w:tr w:rsidR="0018097E" w:rsidRPr="00CA2785">
              <w:trPr>
                <w:trHeight w:hRule="exact" w:val="352"/>
              </w:trPr>
              <w:tc>
                <w:tcPr>
                  <w:tcW w:w="1777" w:type="dxa"/>
                  <w:gridSpan w:val="2"/>
                  <w:tcBorders>
                    <w:top w:val="single" w:sz="4" w:space="0" w:color="000000"/>
                    <w:left w:val="single" w:sz="4" w:space="0" w:color="000000"/>
                    <w:bottom w:val="single" w:sz="4" w:space="0" w:color="000000"/>
                    <w:right w:val="single" w:sz="4" w:space="0" w:color="000000"/>
                  </w:tcBorders>
                  <w:vAlign w:val="center"/>
                </w:tcPr>
                <w:p w:rsidR="0018097E" w:rsidRPr="00CA2785" w:rsidRDefault="00515092">
                  <w:pPr>
                    <w:ind w:leftChars="-2" w:left="-4" w:rightChars="-16" w:right="-34" w:firstLineChars="1" w:firstLine="2"/>
                    <w:jc w:val="center"/>
                    <w:rPr>
                      <w:rFonts w:ascii="Times New Roman" w:eastAsiaTheme="minorEastAsia" w:hAnsi="Times New Roman"/>
                      <w:kern w:val="0"/>
                      <w:szCs w:val="21"/>
                    </w:rPr>
                  </w:pPr>
                  <w:r w:rsidRPr="00CA2785">
                    <w:rPr>
                      <w:rFonts w:ascii="Times New Roman" w:hAnsi="Times New Roman"/>
                      <w:kern w:val="0"/>
                      <w:szCs w:val="21"/>
                    </w:rPr>
                    <w:t>净化器名称</w:t>
                  </w:r>
                </w:p>
              </w:tc>
              <w:tc>
                <w:tcPr>
                  <w:tcW w:w="6916" w:type="dxa"/>
                  <w:gridSpan w:val="7"/>
                  <w:tcBorders>
                    <w:top w:val="single" w:sz="4" w:space="0" w:color="000000"/>
                    <w:left w:val="single" w:sz="4" w:space="0" w:color="000000"/>
                    <w:bottom w:val="single" w:sz="4" w:space="0" w:color="000000"/>
                    <w:right w:val="single" w:sz="4" w:space="0" w:color="000000"/>
                  </w:tcBorders>
                  <w:vAlign w:val="center"/>
                </w:tcPr>
                <w:p w:rsidR="0018097E" w:rsidRPr="00CA2785" w:rsidRDefault="00515092" w:rsidP="00116651">
                  <w:pPr>
                    <w:ind w:leftChars="-2" w:left="-4" w:rightChars="-16" w:right="-34" w:firstLineChars="1" w:firstLine="2"/>
                    <w:jc w:val="center"/>
                    <w:rPr>
                      <w:rFonts w:ascii="Times New Roman" w:hAnsi="Times New Roman"/>
                      <w:bCs/>
                      <w:szCs w:val="21"/>
                    </w:rPr>
                  </w:pPr>
                  <w:r w:rsidRPr="00CA2785">
                    <w:rPr>
                      <w:rFonts w:ascii="Times New Roman" w:hAnsi="Times New Roman"/>
                      <w:bCs/>
                      <w:szCs w:val="21"/>
                    </w:rPr>
                    <w:t xml:space="preserve"> </w:t>
                  </w:r>
                  <w:r w:rsidR="00116651" w:rsidRPr="00CA2785">
                    <w:rPr>
                      <w:rFonts w:ascii="Times New Roman" w:hAnsi="Times New Roman" w:hint="eastAsia"/>
                      <w:bCs/>
                      <w:szCs w:val="21"/>
                    </w:rPr>
                    <w:t>水帘柜、</w:t>
                  </w:r>
                  <w:r w:rsidRPr="00CA2785">
                    <w:rPr>
                      <w:rFonts w:ascii="Times New Roman" w:hAnsi="Times New Roman"/>
                      <w:bCs/>
                      <w:szCs w:val="21"/>
                    </w:rPr>
                    <w:t>布袋除尘</w:t>
                  </w:r>
                </w:p>
              </w:tc>
            </w:tr>
            <w:tr w:rsidR="0018097E" w:rsidRPr="00CA2785">
              <w:trPr>
                <w:trHeight w:hRule="exact" w:val="315"/>
              </w:trPr>
              <w:tc>
                <w:tcPr>
                  <w:tcW w:w="1777" w:type="dxa"/>
                  <w:gridSpan w:val="2"/>
                  <w:tcBorders>
                    <w:top w:val="single" w:sz="4" w:space="0" w:color="000000"/>
                    <w:left w:val="single" w:sz="4" w:space="0" w:color="000000"/>
                    <w:bottom w:val="single" w:sz="4" w:space="0" w:color="000000"/>
                    <w:right w:val="single" w:sz="4" w:space="0" w:color="000000"/>
                  </w:tcBorders>
                  <w:vAlign w:val="center"/>
                </w:tcPr>
                <w:p w:rsidR="0018097E" w:rsidRPr="00CA2785" w:rsidRDefault="00515092">
                  <w:pPr>
                    <w:ind w:leftChars="-2" w:left="-4" w:rightChars="-16" w:right="-34" w:firstLineChars="1" w:firstLine="2"/>
                    <w:jc w:val="center"/>
                    <w:rPr>
                      <w:rFonts w:ascii="Times New Roman" w:eastAsiaTheme="minorEastAsia" w:hAnsi="Times New Roman"/>
                      <w:kern w:val="0"/>
                      <w:szCs w:val="21"/>
                    </w:rPr>
                  </w:pPr>
                  <w:r w:rsidRPr="00CA2785">
                    <w:rPr>
                      <w:rFonts w:ascii="Times New Roman" w:hAnsi="Times New Roman"/>
                      <w:kern w:val="0"/>
                      <w:szCs w:val="21"/>
                    </w:rPr>
                    <w:lastRenderedPageBreak/>
                    <w:t>测试断面</w:t>
                  </w:r>
                </w:p>
              </w:tc>
              <w:tc>
                <w:tcPr>
                  <w:tcW w:w="6916" w:type="dxa"/>
                  <w:gridSpan w:val="7"/>
                  <w:tcBorders>
                    <w:top w:val="single" w:sz="4" w:space="0" w:color="000000"/>
                    <w:left w:val="single" w:sz="4" w:space="0" w:color="000000"/>
                    <w:bottom w:val="single" w:sz="4" w:space="0" w:color="000000"/>
                    <w:right w:val="single" w:sz="4" w:space="0" w:color="000000"/>
                  </w:tcBorders>
                  <w:vAlign w:val="center"/>
                </w:tcPr>
                <w:p w:rsidR="0018097E" w:rsidRPr="00CA2785" w:rsidRDefault="00515092">
                  <w:pPr>
                    <w:ind w:leftChars="-2" w:left="-4" w:rightChars="-16" w:right="-34" w:firstLineChars="1" w:firstLine="2"/>
                    <w:jc w:val="center"/>
                    <w:rPr>
                      <w:rFonts w:ascii="Times New Roman" w:hAnsi="Times New Roman"/>
                      <w:bCs/>
                      <w:szCs w:val="21"/>
                    </w:rPr>
                  </w:pPr>
                  <w:r w:rsidRPr="00CA2785">
                    <w:rPr>
                      <w:rFonts w:ascii="Times New Roman" w:hAnsi="Times New Roman"/>
                      <w:bCs/>
                      <w:szCs w:val="21"/>
                    </w:rPr>
                    <w:t>废气出口</w:t>
                  </w:r>
                </w:p>
              </w:tc>
            </w:tr>
            <w:tr w:rsidR="0018097E" w:rsidRPr="00CA2785">
              <w:trPr>
                <w:trHeight w:hRule="exact" w:val="340"/>
              </w:trPr>
              <w:tc>
                <w:tcPr>
                  <w:tcW w:w="1777" w:type="dxa"/>
                  <w:gridSpan w:val="2"/>
                  <w:tcBorders>
                    <w:top w:val="single" w:sz="4" w:space="0" w:color="000000"/>
                    <w:left w:val="single" w:sz="4" w:space="0" w:color="000000"/>
                    <w:bottom w:val="single" w:sz="4" w:space="0" w:color="000000"/>
                    <w:right w:val="single" w:sz="4" w:space="0" w:color="000000"/>
                  </w:tcBorders>
                  <w:vAlign w:val="center"/>
                </w:tcPr>
                <w:p w:rsidR="0018097E" w:rsidRPr="00CA2785" w:rsidRDefault="00515092">
                  <w:pPr>
                    <w:ind w:leftChars="-2" w:left="-4" w:rightChars="-16" w:right="-34" w:firstLineChars="1" w:firstLine="2"/>
                    <w:jc w:val="center"/>
                    <w:rPr>
                      <w:rFonts w:ascii="Times New Roman" w:eastAsiaTheme="minorEastAsia" w:hAnsi="Times New Roman"/>
                      <w:kern w:val="0"/>
                      <w:szCs w:val="21"/>
                    </w:rPr>
                  </w:pPr>
                  <w:r w:rsidRPr="00CA2785">
                    <w:rPr>
                      <w:rFonts w:ascii="Times New Roman" w:hAnsi="Times New Roman"/>
                      <w:kern w:val="0"/>
                      <w:szCs w:val="21"/>
                    </w:rPr>
                    <w:t>检测日期</w:t>
                  </w:r>
                </w:p>
              </w:tc>
              <w:tc>
                <w:tcPr>
                  <w:tcW w:w="3298" w:type="dxa"/>
                  <w:gridSpan w:val="3"/>
                  <w:tcBorders>
                    <w:top w:val="single" w:sz="4" w:space="0" w:color="000000"/>
                    <w:left w:val="single" w:sz="4" w:space="0" w:color="000000"/>
                    <w:bottom w:val="single" w:sz="4" w:space="0" w:color="000000"/>
                    <w:right w:val="single" w:sz="4" w:space="0" w:color="000000"/>
                  </w:tcBorders>
                  <w:vAlign w:val="center"/>
                </w:tcPr>
                <w:p w:rsidR="0018097E" w:rsidRPr="00CA2785" w:rsidRDefault="00515092" w:rsidP="002A5A1A">
                  <w:pPr>
                    <w:ind w:leftChars="-2" w:left="-4" w:rightChars="-16" w:right="-34" w:firstLineChars="1" w:firstLine="2"/>
                    <w:jc w:val="center"/>
                    <w:rPr>
                      <w:rFonts w:ascii="Times New Roman" w:hAnsi="Times New Roman"/>
                      <w:bCs/>
                      <w:szCs w:val="21"/>
                    </w:rPr>
                  </w:pPr>
                  <w:r w:rsidRPr="00CA2785">
                    <w:rPr>
                      <w:rFonts w:ascii="Times New Roman" w:hAnsi="Times New Roman"/>
                      <w:bCs/>
                      <w:szCs w:val="21"/>
                    </w:rPr>
                    <w:t>202</w:t>
                  </w:r>
                  <w:r w:rsidR="002A5A1A" w:rsidRPr="00CA2785">
                    <w:rPr>
                      <w:rFonts w:ascii="Times New Roman" w:hAnsi="Times New Roman"/>
                      <w:bCs/>
                      <w:szCs w:val="21"/>
                    </w:rPr>
                    <w:t>5.12.22</w:t>
                  </w:r>
                </w:p>
              </w:tc>
              <w:tc>
                <w:tcPr>
                  <w:tcW w:w="3618" w:type="dxa"/>
                  <w:gridSpan w:val="4"/>
                  <w:tcBorders>
                    <w:top w:val="single" w:sz="4" w:space="0" w:color="000000"/>
                    <w:left w:val="single" w:sz="4" w:space="0" w:color="000000"/>
                    <w:bottom w:val="single" w:sz="4" w:space="0" w:color="000000"/>
                    <w:right w:val="single" w:sz="4" w:space="0" w:color="000000"/>
                  </w:tcBorders>
                </w:tcPr>
                <w:p w:rsidR="0018097E" w:rsidRPr="00CA2785" w:rsidRDefault="002A5A1A">
                  <w:pPr>
                    <w:ind w:leftChars="-2" w:left="-4" w:rightChars="-16" w:right="-34" w:firstLineChars="1" w:firstLine="2"/>
                    <w:jc w:val="center"/>
                    <w:rPr>
                      <w:rFonts w:ascii="Times New Roman" w:hAnsi="Times New Roman"/>
                      <w:bCs/>
                      <w:szCs w:val="21"/>
                    </w:rPr>
                  </w:pPr>
                  <w:r w:rsidRPr="00CA2785">
                    <w:rPr>
                      <w:rFonts w:ascii="Times New Roman" w:hAnsi="Times New Roman"/>
                      <w:bCs/>
                      <w:szCs w:val="21"/>
                    </w:rPr>
                    <w:t>2025.12.23</w:t>
                  </w:r>
                </w:p>
              </w:tc>
            </w:tr>
            <w:tr w:rsidR="0018097E" w:rsidRPr="00CA2785">
              <w:trPr>
                <w:trHeight w:hRule="exact" w:val="340"/>
              </w:trPr>
              <w:tc>
                <w:tcPr>
                  <w:tcW w:w="1777" w:type="dxa"/>
                  <w:gridSpan w:val="2"/>
                  <w:tcBorders>
                    <w:top w:val="single" w:sz="4" w:space="0" w:color="000000"/>
                    <w:left w:val="single" w:sz="4" w:space="0" w:color="000000"/>
                    <w:bottom w:val="single" w:sz="4" w:space="0" w:color="000000"/>
                    <w:right w:val="single" w:sz="4" w:space="0" w:color="000000"/>
                  </w:tcBorders>
                  <w:vAlign w:val="center"/>
                </w:tcPr>
                <w:p w:rsidR="0018097E" w:rsidRPr="00CA2785" w:rsidRDefault="00515092">
                  <w:pPr>
                    <w:ind w:leftChars="-2" w:left="-4" w:rightChars="-16" w:right="-34" w:firstLineChars="1" w:firstLine="2"/>
                    <w:jc w:val="center"/>
                    <w:rPr>
                      <w:rFonts w:ascii="Times New Roman" w:eastAsiaTheme="minorEastAsia" w:hAnsi="Times New Roman"/>
                      <w:kern w:val="0"/>
                      <w:szCs w:val="21"/>
                    </w:rPr>
                  </w:pPr>
                  <w:r w:rsidRPr="00CA2785">
                    <w:rPr>
                      <w:rFonts w:ascii="Times New Roman" w:hAnsi="Times New Roman"/>
                      <w:kern w:val="0"/>
                      <w:szCs w:val="21"/>
                    </w:rPr>
                    <w:t>排气筒高度（</w:t>
                  </w:r>
                  <w:r w:rsidRPr="00CA2785">
                    <w:rPr>
                      <w:rFonts w:ascii="Times New Roman" w:hAnsi="Times New Roman"/>
                      <w:kern w:val="0"/>
                      <w:szCs w:val="21"/>
                    </w:rPr>
                    <w:t>m)</w:t>
                  </w:r>
                </w:p>
              </w:tc>
              <w:tc>
                <w:tcPr>
                  <w:tcW w:w="6916" w:type="dxa"/>
                  <w:gridSpan w:val="7"/>
                  <w:tcBorders>
                    <w:top w:val="single" w:sz="4" w:space="0" w:color="000000"/>
                    <w:left w:val="single" w:sz="4" w:space="0" w:color="000000"/>
                    <w:bottom w:val="single" w:sz="4" w:space="0" w:color="000000"/>
                    <w:right w:val="single" w:sz="4" w:space="0" w:color="000000"/>
                  </w:tcBorders>
                  <w:vAlign w:val="center"/>
                </w:tcPr>
                <w:p w:rsidR="0018097E" w:rsidRPr="00CA2785" w:rsidRDefault="00515092">
                  <w:pPr>
                    <w:ind w:leftChars="-2" w:left="-4" w:rightChars="-16" w:right="-34" w:firstLineChars="1" w:firstLine="2"/>
                    <w:jc w:val="center"/>
                    <w:rPr>
                      <w:rFonts w:ascii="Times New Roman" w:hAnsi="Times New Roman"/>
                      <w:bCs/>
                      <w:szCs w:val="21"/>
                    </w:rPr>
                  </w:pPr>
                  <w:r w:rsidRPr="00CA2785">
                    <w:rPr>
                      <w:rFonts w:ascii="Times New Roman" w:hAnsi="Times New Roman"/>
                      <w:bCs/>
                      <w:szCs w:val="21"/>
                    </w:rPr>
                    <w:t>15</w:t>
                  </w:r>
                </w:p>
              </w:tc>
            </w:tr>
            <w:tr w:rsidR="0018097E" w:rsidRPr="00CA2785">
              <w:trPr>
                <w:trHeight w:hRule="exact" w:val="365"/>
              </w:trPr>
              <w:tc>
                <w:tcPr>
                  <w:tcW w:w="1777" w:type="dxa"/>
                  <w:gridSpan w:val="2"/>
                  <w:tcBorders>
                    <w:top w:val="single" w:sz="4" w:space="0" w:color="000000"/>
                    <w:left w:val="single" w:sz="4" w:space="0" w:color="000000"/>
                    <w:bottom w:val="single" w:sz="4" w:space="0" w:color="000000"/>
                    <w:right w:val="single" w:sz="4" w:space="0" w:color="000000"/>
                  </w:tcBorders>
                  <w:vAlign w:val="center"/>
                </w:tcPr>
                <w:p w:rsidR="0018097E" w:rsidRPr="00CA2785" w:rsidRDefault="00515092">
                  <w:pPr>
                    <w:ind w:leftChars="-2" w:left="-4" w:rightChars="-16" w:right="-34" w:firstLineChars="1" w:firstLine="2"/>
                    <w:jc w:val="center"/>
                    <w:rPr>
                      <w:rFonts w:ascii="Times New Roman" w:eastAsiaTheme="minorEastAsia" w:hAnsi="Times New Roman"/>
                      <w:bCs/>
                      <w:szCs w:val="21"/>
                    </w:rPr>
                  </w:pPr>
                  <w:r w:rsidRPr="00CA2785">
                    <w:rPr>
                      <w:rFonts w:ascii="Times New Roman" w:hAnsi="Times New Roman"/>
                      <w:kern w:val="0"/>
                      <w:szCs w:val="21"/>
                    </w:rPr>
                    <w:t>管道截面积</w:t>
                  </w:r>
                  <w:r w:rsidRPr="00CA2785">
                    <w:rPr>
                      <w:rFonts w:ascii="Times New Roman" w:hAnsi="Times New Roman"/>
                      <w:kern w:val="0"/>
                      <w:szCs w:val="21"/>
                    </w:rPr>
                    <w:t xml:space="preserve"> (m</w:t>
                  </w:r>
                  <w:r w:rsidRPr="00CA2785">
                    <w:rPr>
                      <w:rFonts w:ascii="Times New Roman" w:hAnsi="Times New Roman"/>
                      <w:kern w:val="0"/>
                      <w:szCs w:val="21"/>
                      <w:vertAlign w:val="superscript"/>
                    </w:rPr>
                    <w:t>2</w:t>
                  </w:r>
                  <w:r w:rsidRPr="00CA2785">
                    <w:rPr>
                      <w:rFonts w:ascii="Times New Roman" w:hAnsi="Times New Roman"/>
                      <w:kern w:val="0"/>
                      <w:szCs w:val="21"/>
                    </w:rPr>
                    <w:t>)</w:t>
                  </w:r>
                </w:p>
              </w:tc>
              <w:tc>
                <w:tcPr>
                  <w:tcW w:w="6916" w:type="dxa"/>
                  <w:gridSpan w:val="7"/>
                  <w:tcBorders>
                    <w:top w:val="single" w:sz="4" w:space="0" w:color="000000"/>
                    <w:left w:val="single" w:sz="4" w:space="0" w:color="000000"/>
                    <w:bottom w:val="single" w:sz="4" w:space="0" w:color="000000"/>
                    <w:right w:val="single" w:sz="4" w:space="0" w:color="000000"/>
                  </w:tcBorders>
                  <w:vAlign w:val="center"/>
                </w:tcPr>
                <w:p w:rsidR="0018097E" w:rsidRPr="00CA2785" w:rsidRDefault="002A5A1A">
                  <w:pPr>
                    <w:ind w:leftChars="-2" w:left="-4" w:rightChars="-16" w:right="-34" w:firstLineChars="1" w:firstLine="2"/>
                    <w:jc w:val="center"/>
                    <w:rPr>
                      <w:rFonts w:ascii="Times New Roman" w:hAnsi="Times New Roman"/>
                      <w:bCs/>
                      <w:szCs w:val="21"/>
                    </w:rPr>
                  </w:pPr>
                  <w:r w:rsidRPr="00CA2785">
                    <w:rPr>
                      <w:rFonts w:ascii="Times New Roman" w:hAnsi="Times New Roman"/>
                      <w:bCs/>
                      <w:szCs w:val="21"/>
                    </w:rPr>
                    <w:t>0.0707</w:t>
                  </w:r>
                </w:p>
              </w:tc>
            </w:tr>
            <w:tr w:rsidR="002A5A1A" w:rsidRPr="00CA2785" w:rsidTr="00CA2785">
              <w:trPr>
                <w:trHeight w:hRule="exact" w:val="349"/>
              </w:trPr>
              <w:tc>
                <w:tcPr>
                  <w:tcW w:w="1777" w:type="dxa"/>
                  <w:gridSpan w:val="2"/>
                  <w:tcBorders>
                    <w:top w:val="single" w:sz="4" w:space="0" w:color="000000"/>
                    <w:left w:val="single" w:sz="4" w:space="0" w:color="000000"/>
                    <w:bottom w:val="single" w:sz="4" w:space="0" w:color="000000"/>
                    <w:right w:val="single" w:sz="4" w:space="0" w:color="000000"/>
                  </w:tcBorders>
                  <w:vAlign w:val="center"/>
                </w:tcPr>
                <w:p w:rsidR="002A5A1A" w:rsidRPr="00CA2785" w:rsidRDefault="002A5A1A" w:rsidP="002A5A1A">
                  <w:pPr>
                    <w:ind w:leftChars="-2" w:left="-4" w:rightChars="-16" w:right="-34" w:firstLineChars="1" w:firstLine="2"/>
                    <w:jc w:val="center"/>
                    <w:rPr>
                      <w:rFonts w:ascii="Times New Roman" w:eastAsiaTheme="minorEastAsia" w:hAnsi="Times New Roman"/>
                      <w:bCs/>
                      <w:szCs w:val="21"/>
                    </w:rPr>
                  </w:pPr>
                  <w:r w:rsidRPr="00CA2785">
                    <w:rPr>
                      <w:rFonts w:ascii="Times New Roman" w:hAnsi="Times New Roman"/>
                      <w:kern w:val="0"/>
                      <w:szCs w:val="21"/>
                    </w:rPr>
                    <w:t>烟气温度</w:t>
                  </w:r>
                  <w:r w:rsidRPr="00CA2785">
                    <w:rPr>
                      <w:rFonts w:ascii="Times New Roman" w:hAnsi="Times New Roman"/>
                      <w:kern w:val="0"/>
                      <w:szCs w:val="21"/>
                    </w:rPr>
                    <w:t xml:space="preserve"> (</w:t>
                  </w:r>
                  <w:r w:rsidRPr="00CA2785">
                    <w:rPr>
                      <w:rFonts w:ascii="Times New Roman" w:hAnsi="宋体"/>
                      <w:kern w:val="0"/>
                      <w:szCs w:val="21"/>
                    </w:rPr>
                    <w:t>℃</w:t>
                  </w:r>
                  <w:r w:rsidRPr="00CA2785">
                    <w:rPr>
                      <w:rFonts w:ascii="Times New Roman" w:hAnsi="Times New Roman"/>
                      <w:kern w:val="0"/>
                      <w:szCs w:val="21"/>
                    </w:rPr>
                    <w:t>)</w:t>
                  </w:r>
                </w:p>
              </w:tc>
              <w:tc>
                <w:tcPr>
                  <w:tcW w:w="1136" w:type="dxa"/>
                  <w:tcBorders>
                    <w:top w:val="single" w:sz="4" w:space="0" w:color="000000"/>
                    <w:left w:val="single" w:sz="4" w:space="0" w:color="000000"/>
                    <w:bottom w:val="single" w:sz="4" w:space="0" w:color="000000"/>
                    <w:right w:val="single" w:sz="4" w:space="0" w:color="auto"/>
                  </w:tcBorders>
                  <w:vAlign w:val="center"/>
                </w:tcPr>
                <w:p w:rsidR="002A5A1A" w:rsidRPr="00CA2785" w:rsidRDefault="002A5A1A" w:rsidP="002A5A1A">
                  <w:pPr>
                    <w:jc w:val="center"/>
                    <w:rPr>
                      <w:rFonts w:ascii="Times New Roman" w:eastAsia="楷体" w:hAnsi="Times New Roman"/>
                      <w:szCs w:val="21"/>
                    </w:rPr>
                  </w:pPr>
                  <w:r w:rsidRPr="00CA2785">
                    <w:rPr>
                      <w:rFonts w:ascii="Times New Roman" w:eastAsia="楷体" w:hAnsi="Times New Roman"/>
                      <w:szCs w:val="21"/>
                    </w:rPr>
                    <w:t>14</w:t>
                  </w:r>
                </w:p>
              </w:tc>
              <w:tc>
                <w:tcPr>
                  <w:tcW w:w="1132" w:type="dxa"/>
                  <w:tcBorders>
                    <w:top w:val="single" w:sz="4" w:space="0" w:color="000000"/>
                    <w:left w:val="single" w:sz="4" w:space="0" w:color="auto"/>
                    <w:bottom w:val="single" w:sz="4" w:space="0" w:color="000000"/>
                    <w:right w:val="single" w:sz="4" w:space="0" w:color="auto"/>
                  </w:tcBorders>
                  <w:vAlign w:val="center"/>
                </w:tcPr>
                <w:p w:rsidR="002A5A1A" w:rsidRPr="00CA2785" w:rsidRDefault="002A5A1A" w:rsidP="002A5A1A">
                  <w:pPr>
                    <w:jc w:val="center"/>
                    <w:rPr>
                      <w:rFonts w:ascii="Times New Roman" w:eastAsia="楷体" w:hAnsi="Times New Roman"/>
                      <w:szCs w:val="21"/>
                    </w:rPr>
                  </w:pPr>
                  <w:r w:rsidRPr="00CA2785">
                    <w:rPr>
                      <w:rFonts w:ascii="Times New Roman" w:eastAsia="楷体" w:hAnsi="Times New Roman"/>
                      <w:szCs w:val="21"/>
                    </w:rPr>
                    <w:t>15</w:t>
                  </w: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2A5A1A" w:rsidRPr="00CA2785" w:rsidRDefault="002A5A1A" w:rsidP="002A5A1A">
                  <w:pPr>
                    <w:jc w:val="center"/>
                    <w:rPr>
                      <w:rFonts w:ascii="Times New Roman" w:eastAsia="楷体" w:hAnsi="Times New Roman"/>
                      <w:szCs w:val="21"/>
                    </w:rPr>
                  </w:pPr>
                  <w:r w:rsidRPr="00CA2785">
                    <w:rPr>
                      <w:rFonts w:ascii="Times New Roman" w:eastAsia="楷体" w:hAnsi="Times New Roman"/>
                      <w:szCs w:val="21"/>
                    </w:rPr>
                    <w:t>15</w:t>
                  </w:r>
                </w:p>
              </w:tc>
              <w:tc>
                <w:tcPr>
                  <w:tcW w:w="1102" w:type="dxa"/>
                  <w:tcBorders>
                    <w:top w:val="single" w:sz="4" w:space="0" w:color="000000"/>
                    <w:left w:val="single" w:sz="4" w:space="0" w:color="auto"/>
                    <w:bottom w:val="single" w:sz="4" w:space="0" w:color="000000"/>
                    <w:right w:val="single" w:sz="4" w:space="0" w:color="000000"/>
                  </w:tcBorders>
                  <w:vAlign w:val="center"/>
                </w:tcPr>
                <w:p w:rsidR="002A5A1A" w:rsidRPr="00CA2785" w:rsidRDefault="002A5A1A" w:rsidP="002A5A1A">
                  <w:pPr>
                    <w:jc w:val="center"/>
                    <w:rPr>
                      <w:rFonts w:ascii="Times New Roman" w:eastAsia="楷体" w:hAnsi="Times New Roman"/>
                      <w:szCs w:val="21"/>
                    </w:rPr>
                  </w:pPr>
                  <w:r w:rsidRPr="00CA2785">
                    <w:rPr>
                      <w:rFonts w:ascii="Times New Roman" w:eastAsia="楷体" w:hAnsi="Times New Roman"/>
                      <w:szCs w:val="21"/>
                    </w:rPr>
                    <w:t>16</w:t>
                  </w:r>
                </w:p>
              </w:tc>
              <w:tc>
                <w:tcPr>
                  <w:tcW w:w="1206" w:type="dxa"/>
                  <w:tcBorders>
                    <w:top w:val="single" w:sz="4" w:space="0" w:color="000000"/>
                    <w:left w:val="single" w:sz="4" w:space="0" w:color="auto"/>
                    <w:bottom w:val="single" w:sz="4" w:space="0" w:color="000000"/>
                    <w:right w:val="single" w:sz="4" w:space="0" w:color="000000"/>
                  </w:tcBorders>
                  <w:vAlign w:val="center"/>
                </w:tcPr>
                <w:p w:rsidR="002A5A1A" w:rsidRPr="00CA2785" w:rsidRDefault="002A5A1A" w:rsidP="002A5A1A">
                  <w:pPr>
                    <w:jc w:val="center"/>
                    <w:rPr>
                      <w:rFonts w:ascii="Times New Roman" w:eastAsia="楷体" w:hAnsi="Times New Roman"/>
                      <w:szCs w:val="21"/>
                    </w:rPr>
                  </w:pPr>
                  <w:r w:rsidRPr="00CA2785">
                    <w:rPr>
                      <w:rFonts w:ascii="Times New Roman" w:eastAsia="楷体" w:hAnsi="Times New Roman"/>
                      <w:szCs w:val="21"/>
                    </w:rPr>
                    <w:t>21</w:t>
                  </w:r>
                </w:p>
              </w:tc>
              <w:tc>
                <w:tcPr>
                  <w:tcW w:w="1206" w:type="dxa"/>
                  <w:tcBorders>
                    <w:top w:val="single" w:sz="4" w:space="0" w:color="000000"/>
                    <w:left w:val="single" w:sz="4" w:space="0" w:color="auto"/>
                    <w:bottom w:val="single" w:sz="4" w:space="0" w:color="000000"/>
                    <w:right w:val="single" w:sz="4" w:space="0" w:color="000000"/>
                  </w:tcBorders>
                  <w:vAlign w:val="center"/>
                </w:tcPr>
                <w:p w:rsidR="002A5A1A" w:rsidRPr="00CA2785" w:rsidRDefault="002A5A1A" w:rsidP="002A5A1A">
                  <w:pPr>
                    <w:jc w:val="center"/>
                    <w:rPr>
                      <w:rFonts w:ascii="Times New Roman" w:eastAsia="楷体" w:hAnsi="Times New Roman"/>
                      <w:szCs w:val="21"/>
                    </w:rPr>
                  </w:pPr>
                  <w:r w:rsidRPr="00CA2785">
                    <w:rPr>
                      <w:rFonts w:ascii="Times New Roman" w:eastAsia="楷体" w:hAnsi="Times New Roman"/>
                      <w:szCs w:val="21"/>
                    </w:rPr>
                    <w:t>22</w:t>
                  </w:r>
                </w:p>
              </w:tc>
            </w:tr>
            <w:tr w:rsidR="002A5A1A" w:rsidRPr="00CA2785" w:rsidTr="00CA2785">
              <w:trPr>
                <w:trHeight w:hRule="exact" w:val="327"/>
              </w:trPr>
              <w:tc>
                <w:tcPr>
                  <w:tcW w:w="1777" w:type="dxa"/>
                  <w:gridSpan w:val="2"/>
                  <w:tcBorders>
                    <w:top w:val="single" w:sz="4" w:space="0" w:color="000000"/>
                    <w:left w:val="single" w:sz="4" w:space="0" w:color="000000"/>
                    <w:bottom w:val="single" w:sz="4" w:space="0" w:color="000000"/>
                    <w:right w:val="single" w:sz="4" w:space="0" w:color="000000"/>
                  </w:tcBorders>
                  <w:vAlign w:val="center"/>
                </w:tcPr>
                <w:p w:rsidR="002A5A1A" w:rsidRPr="00CA2785" w:rsidRDefault="002A5A1A" w:rsidP="002A5A1A">
                  <w:pPr>
                    <w:ind w:leftChars="-2" w:left="-4" w:rightChars="-16" w:right="-34" w:firstLineChars="1" w:firstLine="2"/>
                    <w:jc w:val="center"/>
                    <w:rPr>
                      <w:rFonts w:ascii="Times New Roman" w:eastAsiaTheme="minorEastAsia" w:hAnsi="Times New Roman"/>
                      <w:kern w:val="0"/>
                      <w:szCs w:val="21"/>
                    </w:rPr>
                  </w:pPr>
                  <w:r w:rsidRPr="00CA2785">
                    <w:rPr>
                      <w:rFonts w:ascii="Times New Roman" w:hAnsi="Times New Roman"/>
                      <w:kern w:val="0"/>
                      <w:szCs w:val="21"/>
                    </w:rPr>
                    <w:t>烟气含湿量</w:t>
                  </w:r>
                  <w:r w:rsidRPr="00CA2785">
                    <w:rPr>
                      <w:rFonts w:ascii="Times New Roman" w:hAnsi="Times New Roman"/>
                      <w:kern w:val="0"/>
                      <w:szCs w:val="21"/>
                    </w:rPr>
                    <w:t xml:space="preserve"> (</w:t>
                  </w:r>
                  <w:r w:rsidRPr="00CA2785">
                    <w:rPr>
                      <w:rFonts w:ascii="Times New Roman" w:hAnsi="Times New Roman"/>
                      <w:kern w:val="0"/>
                      <w:szCs w:val="21"/>
                    </w:rPr>
                    <w:t>％</w:t>
                  </w:r>
                  <w:r w:rsidRPr="00CA2785">
                    <w:rPr>
                      <w:rFonts w:ascii="Times New Roman" w:hAnsi="Times New Roman"/>
                      <w:kern w:val="0"/>
                      <w:szCs w:val="21"/>
                    </w:rPr>
                    <w:t>)</w:t>
                  </w:r>
                </w:p>
              </w:tc>
              <w:tc>
                <w:tcPr>
                  <w:tcW w:w="1136" w:type="dxa"/>
                  <w:tcBorders>
                    <w:top w:val="single" w:sz="4" w:space="0" w:color="000000"/>
                    <w:left w:val="single" w:sz="4" w:space="0" w:color="000000"/>
                    <w:bottom w:val="single" w:sz="4" w:space="0" w:color="000000"/>
                    <w:right w:val="single" w:sz="4" w:space="0" w:color="auto"/>
                  </w:tcBorders>
                  <w:vAlign w:val="center"/>
                </w:tcPr>
                <w:p w:rsidR="002A5A1A" w:rsidRPr="00CA2785" w:rsidRDefault="002A5A1A" w:rsidP="002A5A1A">
                  <w:pPr>
                    <w:jc w:val="center"/>
                    <w:rPr>
                      <w:rFonts w:ascii="Times New Roman" w:eastAsia="楷体" w:hAnsi="Times New Roman"/>
                      <w:szCs w:val="21"/>
                    </w:rPr>
                  </w:pPr>
                  <w:r w:rsidRPr="00CA2785">
                    <w:rPr>
                      <w:rFonts w:ascii="Times New Roman" w:eastAsia="楷体" w:hAnsi="Times New Roman"/>
                      <w:szCs w:val="21"/>
                    </w:rPr>
                    <w:t>2.3</w:t>
                  </w:r>
                </w:p>
              </w:tc>
              <w:tc>
                <w:tcPr>
                  <w:tcW w:w="1132" w:type="dxa"/>
                  <w:tcBorders>
                    <w:top w:val="single" w:sz="4" w:space="0" w:color="000000"/>
                    <w:left w:val="single" w:sz="4" w:space="0" w:color="auto"/>
                    <w:bottom w:val="single" w:sz="4" w:space="0" w:color="000000"/>
                    <w:right w:val="single" w:sz="4" w:space="0" w:color="auto"/>
                  </w:tcBorders>
                  <w:vAlign w:val="center"/>
                </w:tcPr>
                <w:p w:rsidR="002A5A1A" w:rsidRPr="00CA2785" w:rsidRDefault="002A5A1A" w:rsidP="002A5A1A">
                  <w:pPr>
                    <w:jc w:val="center"/>
                    <w:rPr>
                      <w:rFonts w:ascii="Times New Roman" w:eastAsia="楷体" w:hAnsi="Times New Roman"/>
                      <w:szCs w:val="21"/>
                    </w:rPr>
                  </w:pPr>
                  <w:r w:rsidRPr="00CA2785">
                    <w:rPr>
                      <w:rFonts w:ascii="Times New Roman" w:eastAsia="楷体" w:hAnsi="Times New Roman"/>
                      <w:szCs w:val="21"/>
                    </w:rPr>
                    <w:t>2.2</w:t>
                  </w: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2A5A1A" w:rsidRPr="00CA2785" w:rsidRDefault="002A5A1A" w:rsidP="002A5A1A">
                  <w:pPr>
                    <w:jc w:val="center"/>
                    <w:rPr>
                      <w:rFonts w:ascii="Times New Roman" w:eastAsia="楷体" w:hAnsi="Times New Roman"/>
                      <w:szCs w:val="21"/>
                    </w:rPr>
                  </w:pPr>
                  <w:r w:rsidRPr="00CA2785">
                    <w:rPr>
                      <w:rFonts w:ascii="Times New Roman" w:eastAsia="楷体" w:hAnsi="Times New Roman"/>
                      <w:szCs w:val="21"/>
                    </w:rPr>
                    <w:t>2.2</w:t>
                  </w:r>
                </w:p>
              </w:tc>
              <w:tc>
                <w:tcPr>
                  <w:tcW w:w="1102" w:type="dxa"/>
                  <w:tcBorders>
                    <w:top w:val="single" w:sz="4" w:space="0" w:color="000000"/>
                    <w:left w:val="single" w:sz="4" w:space="0" w:color="auto"/>
                    <w:bottom w:val="single" w:sz="4" w:space="0" w:color="000000"/>
                    <w:right w:val="single" w:sz="4" w:space="0" w:color="000000"/>
                  </w:tcBorders>
                  <w:vAlign w:val="center"/>
                </w:tcPr>
                <w:p w:rsidR="002A5A1A" w:rsidRPr="00CA2785" w:rsidRDefault="002A5A1A" w:rsidP="002A5A1A">
                  <w:pPr>
                    <w:jc w:val="center"/>
                    <w:rPr>
                      <w:rFonts w:ascii="Times New Roman" w:eastAsia="楷体" w:hAnsi="Times New Roman"/>
                      <w:szCs w:val="21"/>
                    </w:rPr>
                  </w:pPr>
                  <w:r w:rsidRPr="00CA2785">
                    <w:rPr>
                      <w:rFonts w:ascii="Times New Roman" w:eastAsia="楷体" w:hAnsi="Times New Roman"/>
                      <w:szCs w:val="21"/>
                    </w:rPr>
                    <w:t>2.3</w:t>
                  </w:r>
                </w:p>
              </w:tc>
              <w:tc>
                <w:tcPr>
                  <w:tcW w:w="1206" w:type="dxa"/>
                  <w:tcBorders>
                    <w:top w:val="single" w:sz="4" w:space="0" w:color="000000"/>
                    <w:left w:val="single" w:sz="4" w:space="0" w:color="auto"/>
                    <w:bottom w:val="single" w:sz="4" w:space="0" w:color="000000"/>
                    <w:right w:val="single" w:sz="4" w:space="0" w:color="000000"/>
                  </w:tcBorders>
                  <w:vAlign w:val="center"/>
                </w:tcPr>
                <w:p w:rsidR="002A5A1A" w:rsidRPr="00CA2785" w:rsidRDefault="002A5A1A" w:rsidP="002A5A1A">
                  <w:pPr>
                    <w:jc w:val="center"/>
                    <w:rPr>
                      <w:rFonts w:ascii="Times New Roman" w:eastAsia="楷体" w:hAnsi="Times New Roman"/>
                      <w:szCs w:val="21"/>
                    </w:rPr>
                  </w:pPr>
                  <w:r w:rsidRPr="00CA2785">
                    <w:rPr>
                      <w:rFonts w:ascii="Times New Roman" w:eastAsia="楷体" w:hAnsi="Times New Roman"/>
                      <w:szCs w:val="21"/>
                    </w:rPr>
                    <w:t>2.3</w:t>
                  </w:r>
                </w:p>
              </w:tc>
              <w:tc>
                <w:tcPr>
                  <w:tcW w:w="1206" w:type="dxa"/>
                  <w:tcBorders>
                    <w:top w:val="single" w:sz="4" w:space="0" w:color="000000"/>
                    <w:left w:val="single" w:sz="4" w:space="0" w:color="auto"/>
                    <w:bottom w:val="single" w:sz="4" w:space="0" w:color="000000"/>
                    <w:right w:val="single" w:sz="4" w:space="0" w:color="000000"/>
                  </w:tcBorders>
                  <w:vAlign w:val="center"/>
                </w:tcPr>
                <w:p w:rsidR="002A5A1A" w:rsidRPr="00CA2785" w:rsidRDefault="002A5A1A" w:rsidP="002A5A1A">
                  <w:pPr>
                    <w:jc w:val="center"/>
                    <w:rPr>
                      <w:rFonts w:ascii="Times New Roman" w:eastAsia="楷体" w:hAnsi="Times New Roman"/>
                      <w:szCs w:val="21"/>
                    </w:rPr>
                  </w:pPr>
                  <w:r w:rsidRPr="00CA2785">
                    <w:rPr>
                      <w:rFonts w:ascii="Times New Roman" w:eastAsia="楷体" w:hAnsi="Times New Roman"/>
                      <w:szCs w:val="21"/>
                    </w:rPr>
                    <w:t>2.1</w:t>
                  </w:r>
                </w:p>
              </w:tc>
            </w:tr>
            <w:tr w:rsidR="002A5A1A" w:rsidRPr="00CA2785" w:rsidTr="00CA2785">
              <w:trPr>
                <w:trHeight w:hRule="exact" w:val="315"/>
              </w:trPr>
              <w:tc>
                <w:tcPr>
                  <w:tcW w:w="1777" w:type="dxa"/>
                  <w:gridSpan w:val="2"/>
                  <w:tcBorders>
                    <w:top w:val="single" w:sz="4" w:space="0" w:color="000000"/>
                    <w:left w:val="single" w:sz="4" w:space="0" w:color="000000"/>
                    <w:bottom w:val="single" w:sz="4" w:space="0" w:color="000000"/>
                    <w:right w:val="single" w:sz="4" w:space="0" w:color="000000"/>
                  </w:tcBorders>
                  <w:vAlign w:val="center"/>
                </w:tcPr>
                <w:p w:rsidR="002A5A1A" w:rsidRPr="00CA2785" w:rsidRDefault="002A5A1A" w:rsidP="002A5A1A">
                  <w:pPr>
                    <w:ind w:leftChars="-2" w:left="-4" w:rightChars="-16" w:right="-34" w:firstLineChars="1" w:firstLine="2"/>
                    <w:jc w:val="center"/>
                    <w:rPr>
                      <w:rFonts w:ascii="Times New Roman" w:eastAsiaTheme="minorEastAsia" w:hAnsi="Times New Roman"/>
                      <w:kern w:val="0"/>
                      <w:szCs w:val="21"/>
                    </w:rPr>
                  </w:pPr>
                  <w:r w:rsidRPr="00CA2785">
                    <w:rPr>
                      <w:rFonts w:ascii="Times New Roman" w:hAnsi="Times New Roman"/>
                      <w:kern w:val="0"/>
                      <w:szCs w:val="21"/>
                    </w:rPr>
                    <w:t>烟气流速</w:t>
                  </w:r>
                  <w:r w:rsidRPr="00CA2785">
                    <w:rPr>
                      <w:rFonts w:ascii="Times New Roman" w:hAnsi="Times New Roman"/>
                      <w:kern w:val="0"/>
                      <w:szCs w:val="21"/>
                    </w:rPr>
                    <w:t xml:space="preserve"> (m/s)</w:t>
                  </w:r>
                </w:p>
              </w:tc>
              <w:tc>
                <w:tcPr>
                  <w:tcW w:w="1136" w:type="dxa"/>
                  <w:tcBorders>
                    <w:top w:val="single" w:sz="4" w:space="0" w:color="000000"/>
                    <w:left w:val="single" w:sz="4" w:space="0" w:color="000000"/>
                    <w:bottom w:val="single" w:sz="4" w:space="0" w:color="000000"/>
                    <w:right w:val="single" w:sz="4" w:space="0" w:color="auto"/>
                  </w:tcBorders>
                  <w:vAlign w:val="center"/>
                </w:tcPr>
                <w:p w:rsidR="002A5A1A" w:rsidRPr="00CA2785" w:rsidRDefault="002A5A1A" w:rsidP="002A5A1A">
                  <w:pPr>
                    <w:jc w:val="center"/>
                    <w:rPr>
                      <w:rFonts w:ascii="Times New Roman" w:eastAsia="楷体" w:hAnsi="Times New Roman"/>
                      <w:szCs w:val="21"/>
                    </w:rPr>
                  </w:pPr>
                  <w:r w:rsidRPr="00CA2785">
                    <w:rPr>
                      <w:rFonts w:ascii="Times New Roman" w:eastAsia="楷体" w:hAnsi="Times New Roman"/>
                      <w:szCs w:val="21"/>
                    </w:rPr>
                    <w:t>17.2</w:t>
                  </w:r>
                </w:p>
              </w:tc>
              <w:tc>
                <w:tcPr>
                  <w:tcW w:w="1132" w:type="dxa"/>
                  <w:tcBorders>
                    <w:top w:val="single" w:sz="4" w:space="0" w:color="000000"/>
                    <w:left w:val="single" w:sz="4" w:space="0" w:color="auto"/>
                    <w:bottom w:val="single" w:sz="4" w:space="0" w:color="000000"/>
                    <w:right w:val="single" w:sz="4" w:space="0" w:color="auto"/>
                  </w:tcBorders>
                  <w:vAlign w:val="center"/>
                </w:tcPr>
                <w:p w:rsidR="002A5A1A" w:rsidRPr="00CA2785" w:rsidRDefault="002A5A1A" w:rsidP="002A5A1A">
                  <w:pPr>
                    <w:jc w:val="center"/>
                    <w:rPr>
                      <w:rFonts w:ascii="Times New Roman" w:eastAsia="楷体" w:hAnsi="Times New Roman"/>
                      <w:szCs w:val="21"/>
                    </w:rPr>
                  </w:pPr>
                  <w:r w:rsidRPr="00CA2785">
                    <w:rPr>
                      <w:rFonts w:ascii="Times New Roman" w:eastAsia="楷体" w:hAnsi="Times New Roman"/>
                      <w:szCs w:val="21"/>
                    </w:rPr>
                    <w:t>18.3</w:t>
                  </w: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2A5A1A" w:rsidRPr="00CA2785" w:rsidRDefault="002A5A1A" w:rsidP="002A5A1A">
                  <w:pPr>
                    <w:jc w:val="center"/>
                    <w:rPr>
                      <w:rFonts w:ascii="Times New Roman" w:eastAsia="楷体" w:hAnsi="Times New Roman"/>
                      <w:szCs w:val="21"/>
                    </w:rPr>
                  </w:pPr>
                  <w:r w:rsidRPr="00CA2785">
                    <w:rPr>
                      <w:rFonts w:ascii="Times New Roman" w:eastAsia="楷体" w:hAnsi="Times New Roman"/>
                      <w:szCs w:val="21"/>
                    </w:rPr>
                    <w:t>17.0</w:t>
                  </w:r>
                </w:p>
              </w:tc>
              <w:tc>
                <w:tcPr>
                  <w:tcW w:w="1102" w:type="dxa"/>
                  <w:tcBorders>
                    <w:top w:val="single" w:sz="4" w:space="0" w:color="000000"/>
                    <w:left w:val="single" w:sz="4" w:space="0" w:color="auto"/>
                    <w:bottom w:val="single" w:sz="4" w:space="0" w:color="000000"/>
                    <w:right w:val="single" w:sz="4" w:space="0" w:color="000000"/>
                  </w:tcBorders>
                  <w:vAlign w:val="center"/>
                </w:tcPr>
                <w:p w:rsidR="002A5A1A" w:rsidRPr="00CA2785" w:rsidRDefault="002A5A1A" w:rsidP="002A5A1A">
                  <w:pPr>
                    <w:jc w:val="center"/>
                    <w:rPr>
                      <w:rFonts w:ascii="Times New Roman" w:eastAsia="楷体" w:hAnsi="Times New Roman"/>
                      <w:szCs w:val="21"/>
                    </w:rPr>
                  </w:pPr>
                  <w:r w:rsidRPr="00CA2785">
                    <w:rPr>
                      <w:rFonts w:ascii="Times New Roman" w:eastAsia="楷体" w:hAnsi="Times New Roman"/>
                      <w:szCs w:val="21"/>
                    </w:rPr>
                    <w:t>17.1</w:t>
                  </w:r>
                </w:p>
              </w:tc>
              <w:tc>
                <w:tcPr>
                  <w:tcW w:w="1206" w:type="dxa"/>
                  <w:tcBorders>
                    <w:top w:val="single" w:sz="4" w:space="0" w:color="000000"/>
                    <w:left w:val="single" w:sz="4" w:space="0" w:color="auto"/>
                    <w:bottom w:val="single" w:sz="4" w:space="0" w:color="000000"/>
                    <w:right w:val="single" w:sz="4" w:space="0" w:color="000000"/>
                  </w:tcBorders>
                  <w:vAlign w:val="center"/>
                </w:tcPr>
                <w:p w:rsidR="002A5A1A" w:rsidRPr="00CA2785" w:rsidRDefault="002A5A1A" w:rsidP="002A5A1A">
                  <w:pPr>
                    <w:jc w:val="center"/>
                    <w:rPr>
                      <w:rFonts w:ascii="Times New Roman" w:eastAsia="楷体" w:hAnsi="Times New Roman"/>
                      <w:szCs w:val="21"/>
                    </w:rPr>
                  </w:pPr>
                  <w:r w:rsidRPr="00CA2785">
                    <w:rPr>
                      <w:rFonts w:ascii="Times New Roman" w:eastAsia="楷体" w:hAnsi="Times New Roman"/>
                      <w:szCs w:val="21"/>
                    </w:rPr>
                    <w:t>17.0</w:t>
                  </w:r>
                </w:p>
              </w:tc>
              <w:tc>
                <w:tcPr>
                  <w:tcW w:w="1206" w:type="dxa"/>
                  <w:tcBorders>
                    <w:top w:val="single" w:sz="4" w:space="0" w:color="000000"/>
                    <w:left w:val="single" w:sz="4" w:space="0" w:color="auto"/>
                    <w:bottom w:val="single" w:sz="4" w:space="0" w:color="000000"/>
                    <w:right w:val="single" w:sz="4" w:space="0" w:color="000000"/>
                  </w:tcBorders>
                  <w:vAlign w:val="center"/>
                </w:tcPr>
                <w:p w:rsidR="002A5A1A" w:rsidRPr="00CA2785" w:rsidRDefault="002A5A1A" w:rsidP="002A5A1A">
                  <w:pPr>
                    <w:jc w:val="center"/>
                    <w:rPr>
                      <w:rFonts w:ascii="Times New Roman" w:eastAsia="楷体" w:hAnsi="Times New Roman"/>
                      <w:szCs w:val="21"/>
                    </w:rPr>
                  </w:pPr>
                  <w:r w:rsidRPr="00CA2785">
                    <w:rPr>
                      <w:rFonts w:ascii="Times New Roman" w:eastAsia="楷体" w:hAnsi="Times New Roman"/>
                      <w:szCs w:val="21"/>
                    </w:rPr>
                    <w:t>16.3</w:t>
                  </w:r>
                </w:p>
              </w:tc>
            </w:tr>
            <w:tr w:rsidR="002A5A1A" w:rsidRPr="00CA2785" w:rsidTr="00CA2785">
              <w:trPr>
                <w:trHeight w:hRule="exact" w:val="335"/>
              </w:trPr>
              <w:tc>
                <w:tcPr>
                  <w:tcW w:w="1777" w:type="dxa"/>
                  <w:gridSpan w:val="2"/>
                  <w:tcBorders>
                    <w:top w:val="single" w:sz="4" w:space="0" w:color="000000"/>
                    <w:left w:val="single" w:sz="4" w:space="0" w:color="000000"/>
                    <w:bottom w:val="single" w:sz="4" w:space="0" w:color="000000"/>
                    <w:right w:val="single" w:sz="4" w:space="0" w:color="000000"/>
                  </w:tcBorders>
                  <w:vAlign w:val="center"/>
                </w:tcPr>
                <w:p w:rsidR="002A5A1A" w:rsidRPr="00CA2785" w:rsidRDefault="002A5A1A" w:rsidP="002A5A1A">
                  <w:pPr>
                    <w:ind w:leftChars="-2" w:left="-4" w:rightChars="-16" w:right="-34" w:firstLineChars="1" w:firstLine="2"/>
                    <w:jc w:val="center"/>
                    <w:rPr>
                      <w:rFonts w:ascii="Times New Roman" w:eastAsiaTheme="minorEastAsia" w:hAnsi="Times New Roman"/>
                      <w:kern w:val="0"/>
                      <w:szCs w:val="21"/>
                    </w:rPr>
                  </w:pPr>
                  <w:r w:rsidRPr="00CA2785">
                    <w:rPr>
                      <w:rFonts w:ascii="Times New Roman" w:hAnsi="Times New Roman"/>
                      <w:kern w:val="0"/>
                      <w:szCs w:val="21"/>
                    </w:rPr>
                    <w:t>标态干烟气量（</w:t>
                  </w:r>
                  <w:r w:rsidRPr="00CA2785">
                    <w:rPr>
                      <w:rFonts w:ascii="Times New Roman" w:hAnsi="Times New Roman"/>
                      <w:kern w:val="0"/>
                      <w:szCs w:val="21"/>
                    </w:rPr>
                    <w:t>m</w:t>
                  </w:r>
                  <w:r w:rsidRPr="00CA2785">
                    <w:rPr>
                      <w:rFonts w:ascii="Times New Roman" w:hAnsi="Times New Roman"/>
                      <w:kern w:val="0"/>
                      <w:szCs w:val="21"/>
                      <w:vertAlign w:val="superscript"/>
                    </w:rPr>
                    <w:t>3</w:t>
                  </w:r>
                  <w:r w:rsidRPr="00CA2785">
                    <w:rPr>
                      <w:rFonts w:ascii="Times New Roman" w:hAnsi="Times New Roman"/>
                      <w:kern w:val="0"/>
                      <w:szCs w:val="21"/>
                    </w:rPr>
                    <w:t>/h</w:t>
                  </w:r>
                  <w:r w:rsidRPr="00CA2785">
                    <w:rPr>
                      <w:rFonts w:ascii="Times New Roman" w:hAnsi="Times New Roman"/>
                      <w:kern w:val="0"/>
                      <w:szCs w:val="21"/>
                    </w:rPr>
                    <w:t>）</w:t>
                  </w:r>
                </w:p>
              </w:tc>
              <w:tc>
                <w:tcPr>
                  <w:tcW w:w="1136" w:type="dxa"/>
                  <w:tcBorders>
                    <w:top w:val="single" w:sz="4" w:space="0" w:color="000000"/>
                    <w:left w:val="single" w:sz="4" w:space="0" w:color="000000"/>
                    <w:bottom w:val="single" w:sz="4" w:space="0" w:color="000000"/>
                    <w:right w:val="single" w:sz="4" w:space="0" w:color="auto"/>
                  </w:tcBorders>
                  <w:vAlign w:val="center"/>
                </w:tcPr>
                <w:p w:rsidR="002A5A1A" w:rsidRPr="00CA2785" w:rsidRDefault="002A5A1A" w:rsidP="002A5A1A">
                  <w:pPr>
                    <w:jc w:val="center"/>
                    <w:rPr>
                      <w:rFonts w:ascii="Times New Roman" w:eastAsia="楷体" w:hAnsi="Times New Roman"/>
                      <w:szCs w:val="21"/>
                    </w:rPr>
                  </w:pPr>
                  <w:r w:rsidRPr="00CA2785">
                    <w:rPr>
                      <w:rFonts w:ascii="Times New Roman" w:eastAsia="楷体" w:hAnsi="Times New Roman"/>
                      <w:szCs w:val="21"/>
                    </w:rPr>
                    <w:t>4134</w:t>
                  </w:r>
                </w:p>
              </w:tc>
              <w:tc>
                <w:tcPr>
                  <w:tcW w:w="1132" w:type="dxa"/>
                  <w:tcBorders>
                    <w:top w:val="single" w:sz="4" w:space="0" w:color="000000"/>
                    <w:left w:val="single" w:sz="4" w:space="0" w:color="auto"/>
                    <w:bottom w:val="single" w:sz="4" w:space="0" w:color="000000"/>
                    <w:right w:val="single" w:sz="4" w:space="0" w:color="auto"/>
                  </w:tcBorders>
                  <w:vAlign w:val="center"/>
                </w:tcPr>
                <w:p w:rsidR="002A5A1A" w:rsidRPr="00CA2785" w:rsidRDefault="002A5A1A" w:rsidP="002A5A1A">
                  <w:pPr>
                    <w:jc w:val="center"/>
                    <w:rPr>
                      <w:rFonts w:ascii="Times New Roman" w:eastAsia="楷体" w:hAnsi="Times New Roman"/>
                      <w:szCs w:val="21"/>
                    </w:rPr>
                  </w:pPr>
                  <w:r w:rsidRPr="00CA2785">
                    <w:rPr>
                      <w:rFonts w:ascii="Times New Roman" w:eastAsia="楷体" w:hAnsi="Times New Roman"/>
                      <w:szCs w:val="21"/>
                    </w:rPr>
                    <w:t>4380</w:t>
                  </w: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2A5A1A" w:rsidRPr="00CA2785" w:rsidRDefault="002A5A1A" w:rsidP="002A5A1A">
                  <w:pPr>
                    <w:jc w:val="center"/>
                    <w:rPr>
                      <w:rFonts w:ascii="Times New Roman" w:eastAsia="楷体" w:hAnsi="Times New Roman"/>
                      <w:szCs w:val="21"/>
                    </w:rPr>
                  </w:pPr>
                  <w:r w:rsidRPr="00CA2785">
                    <w:rPr>
                      <w:rFonts w:ascii="Times New Roman" w:eastAsia="楷体" w:hAnsi="Times New Roman"/>
                      <w:szCs w:val="21"/>
                    </w:rPr>
                    <w:t>4065</w:t>
                  </w:r>
                </w:p>
              </w:tc>
              <w:tc>
                <w:tcPr>
                  <w:tcW w:w="1102" w:type="dxa"/>
                  <w:tcBorders>
                    <w:top w:val="single" w:sz="4" w:space="0" w:color="000000"/>
                    <w:left w:val="single" w:sz="4" w:space="0" w:color="auto"/>
                    <w:bottom w:val="single" w:sz="4" w:space="0" w:color="000000"/>
                    <w:right w:val="single" w:sz="4" w:space="0" w:color="000000"/>
                  </w:tcBorders>
                  <w:vAlign w:val="center"/>
                </w:tcPr>
                <w:p w:rsidR="002A5A1A" w:rsidRPr="00CA2785" w:rsidRDefault="002A5A1A" w:rsidP="002A5A1A">
                  <w:pPr>
                    <w:jc w:val="center"/>
                    <w:rPr>
                      <w:rFonts w:ascii="Times New Roman" w:eastAsia="楷体" w:hAnsi="Times New Roman"/>
                      <w:szCs w:val="21"/>
                    </w:rPr>
                  </w:pPr>
                  <w:r w:rsidRPr="00CA2785">
                    <w:rPr>
                      <w:rFonts w:ascii="Times New Roman" w:eastAsia="楷体" w:hAnsi="Times New Roman"/>
                      <w:szCs w:val="21"/>
                    </w:rPr>
                    <w:t>4048</w:t>
                  </w:r>
                </w:p>
              </w:tc>
              <w:tc>
                <w:tcPr>
                  <w:tcW w:w="1206" w:type="dxa"/>
                  <w:tcBorders>
                    <w:top w:val="single" w:sz="4" w:space="0" w:color="000000"/>
                    <w:left w:val="single" w:sz="4" w:space="0" w:color="auto"/>
                    <w:bottom w:val="single" w:sz="4" w:space="0" w:color="000000"/>
                    <w:right w:val="single" w:sz="4" w:space="0" w:color="000000"/>
                  </w:tcBorders>
                  <w:vAlign w:val="center"/>
                </w:tcPr>
                <w:p w:rsidR="002A5A1A" w:rsidRPr="00CA2785" w:rsidRDefault="002A5A1A" w:rsidP="002A5A1A">
                  <w:pPr>
                    <w:jc w:val="center"/>
                    <w:rPr>
                      <w:rFonts w:ascii="Times New Roman" w:eastAsia="楷体" w:hAnsi="Times New Roman"/>
                      <w:szCs w:val="21"/>
                    </w:rPr>
                  </w:pPr>
                  <w:r w:rsidRPr="00CA2785">
                    <w:rPr>
                      <w:rFonts w:ascii="Times New Roman" w:eastAsia="楷体" w:hAnsi="Times New Roman"/>
                      <w:szCs w:val="21"/>
                    </w:rPr>
                    <w:t>3934</w:t>
                  </w:r>
                </w:p>
              </w:tc>
              <w:tc>
                <w:tcPr>
                  <w:tcW w:w="1206" w:type="dxa"/>
                  <w:tcBorders>
                    <w:top w:val="single" w:sz="4" w:space="0" w:color="000000"/>
                    <w:left w:val="single" w:sz="4" w:space="0" w:color="auto"/>
                    <w:bottom w:val="single" w:sz="4" w:space="0" w:color="000000"/>
                    <w:right w:val="single" w:sz="4" w:space="0" w:color="000000"/>
                  </w:tcBorders>
                  <w:vAlign w:val="center"/>
                </w:tcPr>
                <w:p w:rsidR="002A5A1A" w:rsidRPr="00CA2785" w:rsidRDefault="002A5A1A" w:rsidP="002A5A1A">
                  <w:pPr>
                    <w:jc w:val="center"/>
                    <w:rPr>
                      <w:rFonts w:ascii="Times New Roman" w:eastAsia="楷体" w:hAnsi="Times New Roman"/>
                      <w:szCs w:val="21"/>
                    </w:rPr>
                  </w:pPr>
                  <w:r w:rsidRPr="00CA2785">
                    <w:rPr>
                      <w:rFonts w:ascii="Times New Roman" w:eastAsia="楷体" w:hAnsi="Times New Roman"/>
                      <w:szCs w:val="21"/>
                    </w:rPr>
                    <w:t>3779</w:t>
                  </w:r>
                </w:p>
              </w:tc>
            </w:tr>
            <w:tr w:rsidR="002A5A1A" w:rsidRPr="00CA2785" w:rsidTr="00CA2785">
              <w:trPr>
                <w:trHeight w:hRule="exact" w:val="352"/>
              </w:trPr>
              <w:tc>
                <w:tcPr>
                  <w:tcW w:w="405" w:type="dxa"/>
                  <w:vMerge w:val="restart"/>
                  <w:tcBorders>
                    <w:top w:val="single" w:sz="4" w:space="0" w:color="000000"/>
                    <w:left w:val="single" w:sz="4" w:space="0" w:color="000000"/>
                    <w:right w:val="single" w:sz="4" w:space="0" w:color="auto"/>
                  </w:tcBorders>
                  <w:vAlign w:val="center"/>
                </w:tcPr>
                <w:p w:rsidR="002A5A1A" w:rsidRPr="00CA2785" w:rsidRDefault="002A5A1A" w:rsidP="002A5A1A">
                  <w:pPr>
                    <w:widowControl/>
                    <w:jc w:val="center"/>
                    <w:rPr>
                      <w:rFonts w:ascii="Times New Roman" w:eastAsiaTheme="minorEastAsia" w:hAnsi="Times New Roman"/>
                      <w:szCs w:val="21"/>
                    </w:rPr>
                  </w:pPr>
                  <w:r w:rsidRPr="00CA2785">
                    <w:rPr>
                      <w:rFonts w:ascii="Times New Roman" w:hAnsi="Times New Roman" w:hint="eastAsia"/>
                      <w:szCs w:val="21"/>
                    </w:rPr>
                    <w:t>低浓度</w:t>
                  </w:r>
                  <w:r w:rsidRPr="00CA2785">
                    <w:rPr>
                      <w:rFonts w:ascii="Times New Roman" w:hAnsi="Times New Roman"/>
                      <w:szCs w:val="21"/>
                    </w:rPr>
                    <w:t>颗粒物</w:t>
                  </w:r>
                </w:p>
              </w:tc>
              <w:tc>
                <w:tcPr>
                  <w:tcW w:w="1372" w:type="dxa"/>
                  <w:tcBorders>
                    <w:top w:val="single" w:sz="4" w:space="0" w:color="000000"/>
                    <w:left w:val="single" w:sz="4" w:space="0" w:color="auto"/>
                    <w:bottom w:val="single" w:sz="4" w:space="0" w:color="000000"/>
                    <w:right w:val="single" w:sz="4" w:space="0" w:color="000000"/>
                  </w:tcBorders>
                  <w:vAlign w:val="center"/>
                </w:tcPr>
                <w:p w:rsidR="002A5A1A" w:rsidRPr="00CA2785" w:rsidRDefault="002A5A1A" w:rsidP="002A5A1A">
                  <w:pPr>
                    <w:jc w:val="center"/>
                    <w:rPr>
                      <w:rFonts w:ascii="Times New Roman" w:eastAsiaTheme="minorEastAsia" w:hAnsi="Times New Roman"/>
                      <w:kern w:val="0"/>
                      <w:szCs w:val="21"/>
                    </w:rPr>
                  </w:pPr>
                  <w:r w:rsidRPr="00CA2785">
                    <w:rPr>
                      <w:rFonts w:ascii="Times New Roman" w:hAnsi="Times New Roman" w:hint="eastAsia"/>
                      <w:kern w:val="0"/>
                      <w:szCs w:val="21"/>
                    </w:rPr>
                    <w:t>实测</w:t>
                  </w:r>
                  <w:r w:rsidRPr="00CA2785">
                    <w:rPr>
                      <w:rFonts w:ascii="Times New Roman" w:hAnsi="Times New Roman"/>
                      <w:kern w:val="0"/>
                      <w:szCs w:val="21"/>
                    </w:rPr>
                    <w:t>浓度</w:t>
                  </w:r>
                  <w:r w:rsidRPr="00CA2785">
                    <w:rPr>
                      <w:rFonts w:ascii="Times New Roman" w:hAnsi="Times New Roman"/>
                      <w:szCs w:val="21"/>
                    </w:rPr>
                    <w:t>(mg/m</w:t>
                  </w:r>
                  <w:r w:rsidRPr="00CA2785">
                    <w:rPr>
                      <w:rFonts w:ascii="Times New Roman" w:hAnsi="Times New Roman"/>
                      <w:szCs w:val="21"/>
                      <w:vertAlign w:val="superscript"/>
                    </w:rPr>
                    <w:t>3</w:t>
                  </w:r>
                  <w:r w:rsidRPr="00CA2785">
                    <w:rPr>
                      <w:rFonts w:ascii="Times New Roman" w:hAnsi="Times New Roman"/>
                      <w:szCs w:val="21"/>
                    </w:rPr>
                    <w:t>)</w:t>
                  </w:r>
                </w:p>
              </w:tc>
              <w:tc>
                <w:tcPr>
                  <w:tcW w:w="1136" w:type="dxa"/>
                  <w:tcBorders>
                    <w:top w:val="single" w:sz="4" w:space="0" w:color="000000"/>
                    <w:left w:val="single" w:sz="4" w:space="0" w:color="000000"/>
                    <w:bottom w:val="single" w:sz="4" w:space="0" w:color="000000"/>
                    <w:right w:val="single" w:sz="4" w:space="0" w:color="auto"/>
                  </w:tcBorders>
                  <w:vAlign w:val="center"/>
                </w:tcPr>
                <w:p w:rsidR="002A5A1A" w:rsidRPr="00CA2785" w:rsidRDefault="002A5A1A" w:rsidP="002A5A1A">
                  <w:pPr>
                    <w:jc w:val="center"/>
                    <w:rPr>
                      <w:rFonts w:ascii="Times New Roman" w:eastAsia="楷体" w:hAnsi="Times New Roman"/>
                      <w:szCs w:val="21"/>
                    </w:rPr>
                  </w:pPr>
                  <w:r w:rsidRPr="00CA2785">
                    <w:rPr>
                      <w:rFonts w:ascii="Times New Roman" w:eastAsia="楷体" w:hAnsi="Times New Roman"/>
                      <w:szCs w:val="21"/>
                    </w:rPr>
                    <w:t>16.0</w:t>
                  </w:r>
                </w:p>
              </w:tc>
              <w:tc>
                <w:tcPr>
                  <w:tcW w:w="1132" w:type="dxa"/>
                  <w:tcBorders>
                    <w:top w:val="single" w:sz="4" w:space="0" w:color="000000"/>
                    <w:left w:val="single" w:sz="4" w:space="0" w:color="auto"/>
                    <w:bottom w:val="single" w:sz="4" w:space="0" w:color="000000"/>
                    <w:right w:val="single" w:sz="4" w:space="0" w:color="auto"/>
                  </w:tcBorders>
                  <w:vAlign w:val="center"/>
                </w:tcPr>
                <w:p w:rsidR="002A5A1A" w:rsidRPr="00CA2785" w:rsidRDefault="002A5A1A" w:rsidP="002A5A1A">
                  <w:pPr>
                    <w:jc w:val="center"/>
                    <w:rPr>
                      <w:rFonts w:ascii="Times New Roman" w:eastAsia="楷体" w:hAnsi="Times New Roman"/>
                      <w:szCs w:val="21"/>
                    </w:rPr>
                  </w:pPr>
                  <w:r w:rsidRPr="00CA2785">
                    <w:rPr>
                      <w:rFonts w:ascii="Times New Roman" w:eastAsia="楷体" w:hAnsi="Times New Roman"/>
                      <w:szCs w:val="21"/>
                    </w:rPr>
                    <w:t>12.1</w:t>
                  </w: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2A5A1A" w:rsidRPr="00CA2785" w:rsidRDefault="002A5A1A" w:rsidP="002A5A1A">
                  <w:pPr>
                    <w:jc w:val="center"/>
                    <w:rPr>
                      <w:rFonts w:ascii="Times New Roman" w:eastAsia="楷体" w:hAnsi="Times New Roman"/>
                      <w:szCs w:val="21"/>
                    </w:rPr>
                  </w:pPr>
                  <w:r w:rsidRPr="00CA2785">
                    <w:rPr>
                      <w:rFonts w:ascii="Times New Roman" w:eastAsia="楷体" w:hAnsi="Times New Roman"/>
                      <w:szCs w:val="21"/>
                    </w:rPr>
                    <w:t>16.7</w:t>
                  </w:r>
                </w:p>
              </w:tc>
              <w:tc>
                <w:tcPr>
                  <w:tcW w:w="1102" w:type="dxa"/>
                  <w:tcBorders>
                    <w:top w:val="single" w:sz="4" w:space="0" w:color="000000"/>
                    <w:left w:val="single" w:sz="4" w:space="0" w:color="auto"/>
                    <w:bottom w:val="single" w:sz="4" w:space="0" w:color="000000"/>
                    <w:right w:val="single" w:sz="4" w:space="0" w:color="000000"/>
                  </w:tcBorders>
                  <w:vAlign w:val="center"/>
                </w:tcPr>
                <w:p w:rsidR="002A5A1A" w:rsidRPr="00CA2785" w:rsidRDefault="002A5A1A" w:rsidP="002A5A1A">
                  <w:pPr>
                    <w:jc w:val="center"/>
                    <w:rPr>
                      <w:rFonts w:ascii="Times New Roman" w:eastAsia="楷体" w:hAnsi="Times New Roman"/>
                      <w:szCs w:val="21"/>
                    </w:rPr>
                  </w:pPr>
                  <w:r w:rsidRPr="00CA2785">
                    <w:rPr>
                      <w:rFonts w:ascii="Times New Roman" w:eastAsia="楷体" w:hAnsi="Times New Roman"/>
                      <w:szCs w:val="21"/>
                    </w:rPr>
                    <w:t>24.3</w:t>
                  </w:r>
                </w:p>
              </w:tc>
              <w:tc>
                <w:tcPr>
                  <w:tcW w:w="1206" w:type="dxa"/>
                  <w:tcBorders>
                    <w:top w:val="single" w:sz="4" w:space="0" w:color="000000"/>
                    <w:left w:val="single" w:sz="4" w:space="0" w:color="auto"/>
                    <w:bottom w:val="single" w:sz="4" w:space="0" w:color="000000"/>
                    <w:right w:val="single" w:sz="4" w:space="0" w:color="000000"/>
                  </w:tcBorders>
                  <w:vAlign w:val="center"/>
                </w:tcPr>
                <w:p w:rsidR="002A5A1A" w:rsidRPr="00CA2785" w:rsidRDefault="002A5A1A" w:rsidP="002A5A1A">
                  <w:pPr>
                    <w:jc w:val="center"/>
                    <w:rPr>
                      <w:rFonts w:ascii="Times New Roman" w:eastAsia="楷体" w:hAnsi="Times New Roman"/>
                      <w:szCs w:val="21"/>
                    </w:rPr>
                  </w:pPr>
                  <w:r w:rsidRPr="00CA2785">
                    <w:rPr>
                      <w:rFonts w:ascii="Times New Roman" w:eastAsia="楷体" w:hAnsi="Times New Roman"/>
                      <w:szCs w:val="21"/>
                    </w:rPr>
                    <w:t>22.5</w:t>
                  </w:r>
                </w:p>
              </w:tc>
              <w:tc>
                <w:tcPr>
                  <w:tcW w:w="1206" w:type="dxa"/>
                  <w:tcBorders>
                    <w:top w:val="single" w:sz="4" w:space="0" w:color="000000"/>
                    <w:left w:val="single" w:sz="4" w:space="0" w:color="auto"/>
                    <w:bottom w:val="single" w:sz="4" w:space="0" w:color="000000"/>
                    <w:right w:val="single" w:sz="4" w:space="0" w:color="000000"/>
                  </w:tcBorders>
                  <w:vAlign w:val="center"/>
                </w:tcPr>
                <w:p w:rsidR="002A5A1A" w:rsidRPr="00CA2785" w:rsidRDefault="002A5A1A" w:rsidP="002A5A1A">
                  <w:pPr>
                    <w:jc w:val="center"/>
                    <w:rPr>
                      <w:rFonts w:ascii="Times New Roman" w:eastAsia="楷体" w:hAnsi="Times New Roman"/>
                      <w:szCs w:val="21"/>
                    </w:rPr>
                  </w:pPr>
                  <w:r w:rsidRPr="00CA2785">
                    <w:rPr>
                      <w:rFonts w:ascii="Times New Roman" w:eastAsia="楷体" w:hAnsi="Times New Roman"/>
                      <w:szCs w:val="21"/>
                    </w:rPr>
                    <w:t>22.2</w:t>
                  </w:r>
                </w:p>
              </w:tc>
            </w:tr>
            <w:tr w:rsidR="002A5A1A" w:rsidRPr="00CA2785" w:rsidTr="00CA2785">
              <w:trPr>
                <w:trHeight w:hRule="exact" w:val="748"/>
              </w:trPr>
              <w:tc>
                <w:tcPr>
                  <w:tcW w:w="405" w:type="dxa"/>
                  <w:vMerge/>
                  <w:tcBorders>
                    <w:left w:val="single" w:sz="4" w:space="0" w:color="000000"/>
                    <w:right w:val="single" w:sz="4" w:space="0" w:color="auto"/>
                  </w:tcBorders>
                  <w:vAlign w:val="center"/>
                </w:tcPr>
                <w:p w:rsidR="002A5A1A" w:rsidRPr="00CA2785" w:rsidRDefault="002A5A1A" w:rsidP="002A5A1A">
                  <w:pPr>
                    <w:widowControl/>
                    <w:jc w:val="left"/>
                    <w:rPr>
                      <w:rFonts w:ascii="Times New Roman" w:eastAsiaTheme="minorEastAsia" w:hAnsi="Times New Roman"/>
                      <w:szCs w:val="21"/>
                    </w:rPr>
                  </w:pPr>
                </w:p>
              </w:tc>
              <w:tc>
                <w:tcPr>
                  <w:tcW w:w="1372" w:type="dxa"/>
                  <w:tcBorders>
                    <w:top w:val="single" w:sz="4" w:space="0" w:color="000000"/>
                    <w:left w:val="single" w:sz="4" w:space="0" w:color="auto"/>
                    <w:bottom w:val="single" w:sz="4" w:space="0" w:color="000000"/>
                    <w:right w:val="single" w:sz="4" w:space="0" w:color="000000"/>
                  </w:tcBorders>
                  <w:vAlign w:val="center"/>
                </w:tcPr>
                <w:p w:rsidR="002A5A1A" w:rsidRPr="00CA2785" w:rsidRDefault="002A5A1A" w:rsidP="002A5A1A">
                  <w:pPr>
                    <w:widowControl/>
                    <w:jc w:val="center"/>
                    <w:rPr>
                      <w:rFonts w:ascii="Times New Roman" w:eastAsiaTheme="minorEastAsia" w:hAnsi="Times New Roman"/>
                      <w:szCs w:val="21"/>
                    </w:rPr>
                  </w:pPr>
                  <w:r w:rsidRPr="00CA2785">
                    <w:rPr>
                      <w:rFonts w:ascii="Times New Roman" w:hAnsi="Times New Roman"/>
                      <w:szCs w:val="21"/>
                    </w:rPr>
                    <w:t>排放速率</w:t>
                  </w:r>
                  <w:r w:rsidRPr="00CA2785">
                    <w:rPr>
                      <w:rFonts w:ascii="Times New Roman" w:hAnsi="Times New Roman"/>
                      <w:szCs w:val="21"/>
                    </w:rPr>
                    <w:t>(kg/h)</w:t>
                  </w:r>
                </w:p>
              </w:tc>
              <w:tc>
                <w:tcPr>
                  <w:tcW w:w="1136" w:type="dxa"/>
                  <w:tcBorders>
                    <w:top w:val="single" w:sz="4" w:space="0" w:color="000000"/>
                    <w:left w:val="single" w:sz="4" w:space="0" w:color="000000"/>
                    <w:bottom w:val="single" w:sz="4" w:space="0" w:color="000000"/>
                    <w:right w:val="single" w:sz="4" w:space="0" w:color="auto"/>
                  </w:tcBorders>
                  <w:vAlign w:val="center"/>
                </w:tcPr>
                <w:p w:rsidR="002A5A1A" w:rsidRPr="00CA2785" w:rsidRDefault="002A5A1A" w:rsidP="002A5A1A">
                  <w:pPr>
                    <w:jc w:val="center"/>
                    <w:rPr>
                      <w:rFonts w:ascii="Times New Roman" w:eastAsia="楷体" w:hAnsi="Times New Roman"/>
                      <w:szCs w:val="21"/>
                    </w:rPr>
                  </w:pPr>
                  <w:r w:rsidRPr="00CA2785">
                    <w:rPr>
                      <w:rFonts w:ascii="Times New Roman" w:eastAsia="楷体" w:hAnsi="Times New Roman"/>
                      <w:szCs w:val="21"/>
                    </w:rPr>
                    <w:t>6.61×10⁻²</w:t>
                  </w:r>
                </w:p>
              </w:tc>
              <w:tc>
                <w:tcPr>
                  <w:tcW w:w="1132" w:type="dxa"/>
                  <w:tcBorders>
                    <w:top w:val="single" w:sz="4" w:space="0" w:color="000000"/>
                    <w:left w:val="single" w:sz="4" w:space="0" w:color="auto"/>
                    <w:bottom w:val="single" w:sz="4" w:space="0" w:color="000000"/>
                    <w:right w:val="single" w:sz="4" w:space="0" w:color="auto"/>
                  </w:tcBorders>
                  <w:vAlign w:val="center"/>
                </w:tcPr>
                <w:p w:rsidR="002A5A1A" w:rsidRPr="00CA2785" w:rsidRDefault="002A5A1A" w:rsidP="002A5A1A">
                  <w:pPr>
                    <w:jc w:val="center"/>
                    <w:rPr>
                      <w:rFonts w:ascii="Times New Roman" w:eastAsia="楷体" w:hAnsi="Times New Roman"/>
                      <w:szCs w:val="21"/>
                    </w:rPr>
                  </w:pPr>
                  <w:r w:rsidRPr="00CA2785">
                    <w:rPr>
                      <w:rFonts w:ascii="Times New Roman" w:eastAsia="楷体" w:hAnsi="Times New Roman"/>
                      <w:szCs w:val="21"/>
                    </w:rPr>
                    <w:t>5.30×10⁻²</w:t>
                  </w: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2A5A1A" w:rsidRPr="00CA2785" w:rsidRDefault="002A5A1A" w:rsidP="002A5A1A">
                  <w:pPr>
                    <w:jc w:val="center"/>
                    <w:rPr>
                      <w:rFonts w:ascii="Times New Roman" w:eastAsia="楷体" w:hAnsi="Times New Roman"/>
                      <w:szCs w:val="21"/>
                    </w:rPr>
                  </w:pPr>
                  <w:r w:rsidRPr="00CA2785">
                    <w:rPr>
                      <w:rFonts w:ascii="Times New Roman" w:eastAsia="楷体" w:hAnsi="Times New Roman"/>
                      <w:szCs w:val="21"/>
                    </w:rPr>
                    <w:t>6.79×10⁻²</w:t>
                  </w:r>
                </w:p>
              </w:tc>
              <w:tc>
                <w:tcPr>
                  <w:tcW w:w="1102" w:type="dxa"/>
                  <w:tcBorders>
                    <w:top w:val="single" w:sz="4" w:space="0" w:color="000000"/>
                    <w:left w:val="single" w:sz="4" w:space="0" w:color="auto"/>
                    <w:bottom w:val="single" w:sz="4" w:space="0" w:color="000000"/>
                    <w:right w:val="single" w:sz="4" w:space="0" w:color="000000"/>
                  </w:tcBorders>
                  <w:vAlign w:val="center"/>
                </w:tcPr>
                <w:p w:rsidR="002A5A1A" w:rsidRPr="00CA2785" w:rsidRDefault="002A5A1A" w:rsidP="002A5A1A">
                  <w:pPr>
                    <w:jc w:val="center"/>
                    <w:rPr>
                      <w:rFonts w:ascii="Times New Roman" w:eastAsia="楷体" w:hAnsi="Times New Roman"/>
                      <w:szCs w:val="21"/>
                    </w:rPr>
                  </w:pPr>
                  <w:r w:rsidRPr="00CA2785">
                    <w:rPr>
                      <w:rFonts w:ascii="Times New Roman" w:eastAsia="楷体" w:hAnsi="Times New Roman"/>
                      <w:szCs w:val="21"/>
                    </w:rPr>
                    <w:t>9.84×10⁻²</w:t>
                  </w:r>
                </w:p>
              </w:tc>
              <w:tc>
                <w:tcPr>
                  <w:tcW w:w="1206" w:type="dxa"/>
                  <w:tcBorders>
                    <w:top w:val="single" w:sz="4" w:space="0" w:color="000000"/>
                    <w:left w:val="single" w:sz="4" w:space="0" w:color="auto"/>
                    <w:bottom w:val="single" w:sz="4" w:space="0" w:color="000000"/>
                    <w:right w:val="single" w:sz="4" w:space="0" w:color="000000"/>
                  </w:tcBorders>
                  <w:vAlign w:val="center"/>
                </w:tcPr>
                <w:p w:rsidR="002A5A1A" w:rsidRPr="00CA2785" w:rsidRDefault="002A5A1A" w:rsidP="002A5A1A">
                  <w:pPr>
                    <w:jc w:val="center"/>
                    <w:rPr>
                      <w:rFonts w:ascii="Times New Roman" w:eastAsia="楷体" w:hAnsi="Times New Roman"/>
                      <w:szCs w:val="21"/>
                    </w:rPr>
                  </w:pPr>
                  <w:r w:rsidRPr="00CA2785">
                    <w:rPr>
                      <w:rFonts w:ascii="Times New Roman" w:eastAsia="楷体" w:hAnsi="Times New Roman"/>
                      <w:szCs w:val="21"/>
                    </w:rPr>
                    <w:t>8.85×10⁻²</w:t>
                  </w:r>
                </w:p>
              </w:tc>
              <w:tc>
                <w:tcPr>
                  <w:tcW w:w="1206" w:type="dxa"/>
                  <w:tcBorders>
                    <w:top w:val="single" w:sz="4" w:space="0" w:color="000000"/>
                    <w:left w:val="single" w:sz="4" w:space="0" w:color="auto"/>
                    <w:bottom w:val="single" w:sz="4" w:space="0" w:color="000000"/>
                    <w:right w:val="single" w:sz="4" w:space="0" w:color="000000"/>
                  </w:tcBorders>
                  <w:vAlign w:val="center"/>
                </w:tcPr>
                <w:p w:rsidR="002A5A1A" w:rsidRPr="00CA2785" w:rsidRDefault="002A5A1A" w:rsidP="002A5A1A">
                  <w:pPr>
                    <w:jc w:val="center"/>
                    <w:rPr>
                      <w:rFonts w:ascii="Times New Roman" w:eastAsia="楷体" w:hAnsi="Times New Roman"/>
                      <w:szCs w:val="21"/>
                    </w:rPr>
                  </w:pPr>
                  <w:r w:rsidRPr="00CA2785">
                    <w:rPr>
                      <w:rFonts w:ascii="Times New Roman" w:eastAsia="楷体" w:hAnsi="Times New Roman"/>
                      <w:szCs w:val="21"/>
                    </w:rPr>
                    <w:t>8.39×10⁻²</w:t>
                  </w:r>
                </w:p>
              </w:tc>
            </w:tr>
            <w:tr w:rsidR="0018097E" w:rsidRPr="00CA2785" w:rsidTr="00CA2785">
              <w:trPr>
                <w:trHeight w:hRule="exact" w:val="703"/>
              </w:trPr>
              <w:tc>
                <w:tcPr>
                  <w:tcW w:w="405" w:type="dxa"/>
                  <w:vMerge/>
                  <w:tcBorders>
                    <w:left w:val="single" w:sz="4" w:space="0" w:color="000000"/>
                    <w:right w:val="single" w:sz="4" w:space="0" w:color="auto"/>
                  </w:tcBorders>
                  <w:vAlign w:val="center"/>
                </w:tcPr>
                <w:p w:rsidR="0018097E" w:rsidRPr="00CA2785" w:rsidRDefault="0018097E">
                  <w:pPr>
                    <w:widowControl/>
                    <w:jc w:val="left"/>
                    <w:rPr>
                      <w:rFonts w:ascii="Times New Roman" w:eastAsiaTheme="minorEastAsia" w:hAnsi="Times New Roman"/>
                      <w:szCs w:val="21"/>
                    </w:rPr>
                  </w:pPr>
                </w:p>
              </w:tc>
              <w:tc>
                <w:tcPr>
                  <w:tcW w:w="1372" w:type="dxa"/>
                  <w:tcBorders>
                    <w:top w:val="single" w:sz="4" w:space="0" w:color="000000"/>
                    <w:left w:val="single" w:sz="4" w:space="0" w:color="auto"/>
                    <w:bottom w:val="single" w:sz="4" w:space="0" w:color="000000"/>
                    <w:right w:val="single" w:sz="4" w:space="0" w:color="000000"/>
                  </w:tcBorders>
                  <w:vAlign w:val="center"/>
                </w:tcPr>
                <w:p w:rsidR="0018097E" w:rsidRPr="00CA2785" w:rsidRDefault="00515092">
                  <w:pPr>
                    <w:widowControl/>
                    <w:jc w:val="center"/>
                    <w:rPr>
                      <w:rFonts w:ascii="Times New Roman" w:hAnsi="Times New Roman"/>
                      <w:szCs w:val="21"/>
                    </w:rPr>
                  </w:pPr>
                  <w:r w:rsidRPr="00CA2785">
                    <w:rPr>
                      <w:rFonts w:ascii="Times New Roman" w:hAnsi="Times New Roman" w:hint="eastAsia"/>
                      <w:szCs w:val="21"/>
                    </w:rPr>
                    <w:t>浓度限值（</w:t>
                  </w:r>
                  <w:r w:rsidRPr="00CA2785">
                    <w:rPr>
                      <w:rFonts w:ascii="Times New Roman" w:hAnsi="Times New Roman" w:hint="eastAsia"/>
                      <w:szCs w:val="21"/>
                    </w:rPr>
                    <w:t>mg/m</w:t>
                  </w:r>
                  <w:r w:rsidRPr="00CA2785">
                    <w:rPr>
                      <w:rFonts w:ascii="Times New Roman" w:hAnsi="Times New Roman" w:hint="eastAsia"/>
                      <w:szCs w:val="21"/>
                      <w:vertAlign w:val="superscript"/>
                    </w:rPr>
                    <w:t>3</w:t>
                  </w:r>
                  <w:r w:rsidRPr="00CA2785">
                    <w:rPr>
                      <w:rFonts w:ascii="Times New Roman" w:hAnsi="Times New Roman" w:hint="eastAsia"/>
                      <w:szCs w:val="21"/>
                    </w:rPr>
                    <w:t>）</w:t>
                  </w:r>
                </w:p>
              </w:tc>
              <w:tc>
                <w:tcPr>
                  <w:tcW w:w="1136" w:type="dxa"/>
                  <w:tcBorders>
                    <w:top w:val="single" w:sz="4" w:space="0" w:color="000000"/>
                    <w:left w:val="single" w:sz="4" w:space="0" w:color="000000"/>
                    <w:bottom w:val="single" w:sz="4" w:space="0" w:color="000000"/>
                    <w:right w:val="single" w:sz="4" w:space="0" w:color="auto"/>
                  </w:tcBorders>
                  <w:vAlign w:val="center"/>
                </w:tcPr>
                <w:p w:rsidR="0018097E" w:rsidRPr="00CA2785" w:rsidRDefault="00515092">
                  <w:pPr>
                    <w:ind w:leftChars="-2" w:left="-4" w:rightChars="-16" w:right="-34" w:firstLineChars="1" w:firstLine="2"/>
                    <w:jc w:val="center"/>
                    <w:rPr>
                      <w:rFonts w:ascii="Times New Roman" w:hAnsi="Times New Roman"/>
                      <w:kern w:val="0"/>
                      <w:szCs w:val="21"/>
                    </w:rPr>
                  </w:pPr>
                  <w:r w:rsidRPr="00CA2785">
                    <w:rPr>
                      <w:rFonts w:ascii="Times New Roman" w:hAnsi="Times New Roman" w:hint="eastAsia"/>
                      <w:kern w:val="0"/>
                      <w:szCs w:val="21"/>
                    </w:rPr>
                    <w:t>30</w:t>
                  </w:r>
                </w:p>
              </w:tc>
              <w:tc>
                <w:tcPr>
                  <w:tcW w:w="1132" w:type="dxa"/>
                  <w:tcBorders>
                    <w:top w:val="single" w:sz="4" w:space="0" w:color="000000"/>
                    <w:left w:val="single" w:sz="4" w:space="0" w:color="auto"/>
                    <w:bottom w:val="single" w:sz="4" w:space="0" w:color="000000"/>
                    <w:right w:val="single" w:sz="4" w:space="0" w:color="auto"/>
                  </w:tcBorders>
                  <w:vAlign w:val="center"/>
                </w:tcPr>
                <w:p w:rsidR="0018097E" w:rsidRPr="00CA2785" w:rsidRDefault="00515092">
                  <w:pPr>
                    <w:jc w:val="center"/>
                    <w:rPr>
                      <w:szCs w:val="21"/>
                    </w:rPr>
                  </w:pPr>
                  <w:r w:rsidRPr="00CA2785">
                    <w:rPr>
                      <w:rFonts w:ascii="Times New Roman" w:hAnsi="Times New Roman" w:hint="eastAsia"/>
                      <w:kern w:val="0"/>
                      <w:szCs w:val="21"/>
                    </w:rPr>
                    <w:t>30</w:t>
                  </w: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18097E" w:rsidRPr="00CA2785" w:rsidRDefault="00515092">
                  <w:pPr>
                    <w:jc w:val="center"/>
                    <w:rPr>
                      <w:szCs w:val="21"/>
                    </w:rPr>
                  </w:pPr>
                  <w:r w:rsidRPr="00CA2785">
                    <w:rPr>
                      <w:rFonts w:ascii="Times New Roman" w:hAnsi="Times New Roman" w:hint="eastAsia"/>
                      <w:kern w:val="0"/>
                      <w:szCs w:val="21"/>
                    </w:rPr>
                    <w:t>30</w:t>
                  </w:r>
                </w:p>
              </w:tc>
              <w:tc>
                <w:tcPr>
                  <w:tcW w:w="1102" w:type="dxa"/>
                  <w:tcBorders>
                    <w:top w:val="single" w:sz="4" w:space="0" w:color="000000"/>
                    <w:left w:val="single" w:sz="4" w:space="0" w:color="auto"/>
                    <w:bottom w:val="single" w:sz="4" w:space="0" w:color="000000"/>
                    <w:right w:val="single" w:sz="4" w:space="0" w:color="000000"/>
                  </w:tcBorders>
                  <w:vAlign w:val="center"/>
                </w:tcPr>
                <w:p w:rsidR="0018097E" w:rsidRPr="00CA2785" w:rsidRDefault="00515092">
                  <w:pPr>
                    <w:jc w:val="center"/>
                    <w:rPr>
                      <w:szCs w:val="21"/>
                    </w:rPr>
                  </w:pPr>
                  <w:r w:rsidRPr="00CA2785">
                    <w:rPr>
                      <w:rFonts w:ascii="Times New Roman" w:hAnsi="Times New Roman" w:hint="eastAsia"/>
                      <w:kern w:val="0"/>
                      <w:szCs w:val="21"/>
                    </w:rPr>
                    <w:t>30</w:t>
                  </w:r>
                </w:p>
              </w:tc>
              <w:tc>
                <w:tcPr>
                  <w:tcW w:w="1206" w:type="dxa"/>
                  <w:tcBorders>
                    <w:top w:val="single" w:sz="4" w:space="0" w:color="000000"/>
                    <w:left w:val="single" w:sz="4" w:space="0" w:color="auto"/>
                    <w:bottom w:val="single" w:sz="4" w:space="0" w:color="000000"/>
                    <w:right w:val="single" w:sz="4" w:space="0" w:color="000000"/>
                  </w:tcBorders>
                  <w:vAlign w:val="center"/>
                </w:tcPr>
                <w:p w:rsidR="0018097E" w:rsidRPr="00CA2785" w:rsidRDefault="00515092">
                  <w:pPr>
                    <w:jc w:val="center"/>
                    <w:rPr>
                      <w:szCs w:val="21"/>
                    </w:rPr>
                  </w:pPr>
                  <w:r w:rsidRPr="00CA2785">
                    <w:rPr>
                      <w:rFonts w:ascii="Times New Roman" w:hAnsi="Times New Roman" w:hint="eastAsia"/>
                      <w:kern w:val="0"/>
                      <w:szCs w:val="21"/>
                    </w:rPr>
                    <w:t>30</w:t>
                  </w:r>
                </w:p>
              </w:tc>
              <w:tc>
                <w:tcPr>
                  <w:tcW w:w="1206" w:type="dxa"/>
                  <w:tcBorders>
                    <w:top w:val="single" w:sz="4" w:space="0" w:color="000000"/>
                    <w:left w:val="single" w:sz="4" w:space="0" w:color="auto"/>
                    <w:bottom w:val="single" w:sz="4" w:space="0" w:color="000000"/>
                    <w:right w:val="single" w:sz="4" w:space="0" w:color="000000"/>
                  </w:tcBorders>
                  <w:vAlign w:val="center"/>
                </w:tcPr>
                <w:p w:rsidR="0018097E" w:rsidRPr="00CA2785" w:rsidRDefault="00515092">
                  <w:pPr>
                    <w:jc w:val="center"/>
                    <w:rPr>
                      <w:szCs w:val="21"/>
                    </w:rPr>
                  </w:pPr>
                  <w:r w:rsidRPr="00CA2785">
                    <w:rPr>
                      <w:rFonts w:ascii="Times New Roman" w:hAnsi="Times New Roman" w:hint="eastAsia"/>
                      <w:kern w:val="0"/>
                      <w:szCs w:val="21"/>
                    </w:rPr>
                    <w:t>30</w:t>
                  </w:r>
                </w:p>
              </w:tc>
            </w:tr>
            <w:tr w:rsidR="0018097E" w:rsidRPr="00CA2785" w:rsidTr="00CA2785">
              <w:trPr>
                <w:trHeight w:hRule="exact" w:val="429"/>
              </w:trPr>
              <w:tc>
                <w:tcPr>
                  <w:tcW w:w="405" w:type="dxa"/>
                  <w:vMerge/>
                  <w:tcBorders>
                    <w:left w:val="single" w:sz="4" w:space="0" w:color="000000"/>
                    <w:bottom w:val="single" w:sz="4" w:space="0" w:color="000000"/>
                    <w:right w:val="single" w:sz="4" w:space="0" w:color="auto"/>
                  </w:tcBorders>
                  <w:vAlign w:val="center"/>
                </w:tcPr>
                <w:p w:rsidR="0018097E" w:rsidRPr="00CA2785" w:rsidRDefault="0018097E">
                  <w:pPr>
                    <w:widowControl/>
                    <w:jc w:val="left"/>
                    <w:rPr>
                      <w:rFonts w:ascii="Times New Roman" w:eastAsiaTheme="minorEastAsia" w:hAnsi="Times New Roman"/>
                      <w:szCs w:val="21"/>
                    </w:rPr>
                  </w:pPr>
                </w:p>
              </w:tc>
              <w:tc>
                <w:tcPr>
                  <w:tcW w:w="1372" w:type="dxa"/>
                  <w:tcBorders>
                    <w:top w:val="single" w:sz="4" w:space="0" w:color="000000"/>
                    <w:left w:val="single" w:sz="4" w:space="0" w:color="auto"/>
                    <w:bottom w:val="single" w:sz="4" w:space="0" w:color="000000"/>
                    <w:right w:val="single" w:sz="4" w:space="0" w:color="000000"/>
                  </w:tcBorders>
                  <w:vAlign w:val="center"/>
                </w:tcPr>
                <w:p w:rsidR="0018097E" w:rsidRPr="00CA2785" w:rsidRDefault="00515092">
                  <w:pPr>
                    <w:widowControl/>
                    <w:jc w:val="center"/>
                    <w:rPr>
                      <w:rFonts w:ascii="Times New Roman" w:hAnsi="Times New Roman"/>
                      <w:szCs w:val="21"/>
                    </w:rPr>
                  </w:pPr>
                  <w:r w:rsidRPr="00CA2785">
                    <w:rPr>
                      <w:rFonts w:ascii="Times New Roman" w:hAnsi="Times New Roman" w:hint="eastAsia"/>
                      <w:szCs w:val="21"/>
                    </w:rPr>
                    <w:t>达标性</w:t>
                  </w:r>
                </w:p>
              </w:tc>
              <w:tc>
                <w:tcPr>
                  <w:tcW w:w="1136" w:type="dxa"/>
                  <w:tcBorders>
                    <w:top w:val="single" w:sz="4" w:space="0" w:color="000000"/>
                    <w:left w:val="single" w:sz="4" w:space="0" w:color="000000"/>
                    <w:bottom w:val="single" w:sz="4" w:space="0" w:color="000000"/>
                    <w:right w:val="single" w:sz="4" w:space="0" w:color="auto"/>
                  </w:tcBorders>
                  <w:vAlign w:val="center"/>
                </w:tcPr>
                <w:p w:rsidR="0018097E" w:rsidRPr="00CA2785" w:rsidRDefault="00515092">
                  <w:pPr>
                    <w:ind w:leftChars="-2" w:left="-4" w:rightChars="-16" w:right="-34" w:firstLineChars="1" w:firstLine="2"/>
                    <w:jc w:val="center"/>
                    <w:rPr>
                      <w:rFonts w:ascii="Times New Roman" w:hAnsi="Times New Roman"/>
                      <w:kern w:val="0"/>
                      <w:szCs w:val="21"/>
                    </w:rPr>
                  </w:pPr>
                  <w:r w:rsidRPr="00CA2785">
                    <w:rPr>
                      <w:rFonts w:ascii="Times New Roman" w:hAnsi="Times New Roman" w:hint="eastAsia"/>
                      <w:kern w:val="0"/>
                      <w:szCs w:val="21"/>
                    </w:rPr>
                    <w:t>达标</w:t>
                  </w:r>
                </w:p>
              </w:tc>
              <w:tc>
                <w:tcPr>
                  <w:tcW w:w="1132" w:type="dxa"/>
                  <w:tcBorders>
                    <w:top w:val="single" w:sz="4" w:space="0" w:color="000000"/>
                    <w:left w:val="single" w:sz="4" w:space="0" w:color="auto"/>
                    <w:bottom w:val="single" w:sz="4" w:space="0" w:color="000000"/>
                    <w:right w:val="single" w:sz="4" w:space="0" w:color="auto"/>
                  </w:tcBorders>
                  <w:vAlign w:val="center"/>
                </w:tcPr>
                <w:p w:rsidR="0018097E" w:rsidRPr="00CA2785" w:rsidRDefault="00515092">
                  <w:pPr>
                    <w:jc w:val="center"/>
                    <w:rPr>
                      <w:szCs w:val="21"/>
                    </w:rPr>
                  </w:pPr>
                  <w:r w:rsidRPr="00CA2785">
                    <w:rPr>
                      <w:rFonts w:ascii="Times New Roman" w:hAnsi="Times New Roman" w:hint="eastAsia"/>
                      <w:kern w:val="0"/>
                      <w:szCs w:val="21"/>
                    </w:rPr>
                    <w:t>达标</w:t>
                  </w: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18097E" w:rsidRPr="00CA2785" w:rsidRDefault="00515092">
                  <w:pPr>
                    <w:jc w:val="center"/>
                    <w:rPr>
                      <w:szCs w:val="21"/>
                    </w:rPr>
                  </w:pPr>
                  <w:r w:rsidRPr="00CA2785">
                    <w:rPr>
                      <w:rFonts w:ascii="Times New Roman" w:hAnsi="Times New Roman" w:hint="eastAsia"/>
                      <w:kern w:val="0"/>
                      <w:szCs w:val="21"/>
                    </w:rPr>
                    <w:t>达标</w:t>
                  </w:r>
                </w:p>
              </w:tc>
              <w:tc>
                <w:tcPr>
                  <w:tcW w:w="1102" w:type="dxa"/>
                  <w:tcBorders>
                    <w:top w:val="single" w:sz="4" w:space="0" w:color="000000"/>
                    <w:left w:val="single" w:sz="4" w:space="0" w:color="auto"/>
                    <w:bottom w:val="single" w:sz="4" w:space="0" w:color="000000"/>
                    <w:right w:val="single" w:sz="4" w:space="0" w:color="000000"/>
                  </w:tcBorders>
                  <w:vAlign w:val="center"/>
                </w:tcPr>
                <w:p w:rsidR="0018097E" w:rsidRPr="00CA2785" w:rsidRDefault="00515092">
                  <w:pPr>
                    <w:jc w:val="center"/>
                    <w:rPr>
                      <w:szCs w:val="21"/>
                    </w:rPr>
                  </w:pPr>
                  <w:r w:rsidRPr="00CA2785">
                    <w:rPr>
                      <w:rFonts w:ascii="Times New Roman" w:hAnsi="Times New Roman" w:hint="eastAsia"/>
                      <w:kern w:val="0"/>
                      <w:szCs w:val="21"/>
                    </w:rPr>
                    <w:t>达标</w:t>
                  </w:r>
                </w:p>
              </w:tc>
              <w:tc>
                <w:tcPr>
                  <w:tcW w:w="1206" w:type="dxa"/>
                  <w:tcBorders>
                    <w:top w:val="single" w:sz="4" w:space="0" w:color="000000"/>
                    <w:left w:val="single" w:sz="4" w:space="0" w:color="auto"/>
                    <w:bottom w:val="single" w:sz="4" w:space="0" w:color="000000"/>
                    <w:right w:val="single" w:sz="4" w:space="0" w:color="000000"/>
                  </w:tcBorders>
                  <w:vAlign w:val="center"/>
                </w:tcPr>
                <w:p w:rsidR="0018097E" w:rsidRPr="00CA2785" w:rsidRDefault="00515092">
                  <w:pPr>
                    <w:jc w:val="center"/>
                    <w:rPr>
                      <w:szCs w:val="21"/>
                    </w:rPr>
                  </w:pPr>
                  <w:r w:rsidRPr="00CA2785">
                    <w:rPr>
                      <w:rFonts w:ascii="Times New Roman" w:hAnsi="Times New Roman" w:hint="eastAsia"/>
                      <w:kern w:val="0"/>
                      <w:szCs w:val="21"/>
                    </w:rPr>
                    <w:t>达标</w:t>
                  </w:r>
                </w:p>
              </w:tc>
              <w:tc>
                <w:tcPr>
                  <w:tcW w:w="1206" w:type="dxa"/>
                  <w:tcBorders>
                    <w:top w:val="single" w:sz="4" w:space="0" w:color="000000"/>
                    <w:left w:val="single" w:sz="4" w:space="0" w:color="auto"/>
                    <w:bottom w:val="single" w:sz="4" w:space="0" w:color="000000"/>
                    <w:right w:val="single" w:sz="4" w:space="0" w:color="000000"/>
                  </w:tcBorders>
                  <w:vAlign w:val="center"/>
                </w:tcPr>
                <w:p w:rsidR="0018097E" w:rsidRPr="00CA2785" w:rsidRDefault="00515092">
                  <w:pPr>
                    <w:jc w:val="center"/>
                    <w:rPr>
                      <w:szCs w:val="21"/>
                    </w:rPr>
                  </w:pPr>
                  <w:r w:rsidRPr="00CA2785">
                    <w:rPr>
                      <w:rFonts w:ascii="Times New Roman" w:hAnsi="Times New Roman" w:hint="eastAsia"/>
                      <w:kern w:val="0"/>
                      <w:szCs w:val="21"/>
                    </w:rPr>
                    <w:t>达标</w:t>
                  </w:r>
                </w:p>
              </w:tc>
            </w:tr>
          </w:tbl>
          <w:p w:rsidR="0018097E" w:rsidRDefault="00515092" w:rsidP="003054F6">
            <w:pPr>
              <w:adjustRightInd w:val="0"/>
              <w:snapToGrid w:val="0"/>
              <w:spacing w:beforeLines="20" w:before="62" w:line="360" w:lineRule="auto"/>
              <w:ind w:firstLineChars="200" w:firstLine="480"/>
              <w:rPr>
                <w:rFonts w:ascii="Times New Roman" w:hAnsi="Times New Roman" w:cs="宋体"/>
                <w:color w:val="000000" w:themeColor="text1"/>
                <w:sz w:val="24"/>
              </w:rPr>
            </w:pPr>
            <w:r>
              <w:rPr>
                <w:rFonts w:ascii="Times New Roman" w:hAnsi="Times New Roman" w:cs="宋体" w:hint="eastAsia"/>
                <w:color w:val="000000" w:themeColor="text1"/>
                <w:sz w:val="24"/>
              </w:rPr>
              <w:t>由表</w:t>
            </w:r>
            <w:r>
              <w:rPr>
                <w:rFonts w:ascii="Times New Roman" w:hAnsi="Times New Roman" w:cs="宋体" w:hint="eastAsia"/>
                <w:color w:val="000000" w:themeColor="text1"/>
                <w:sz w:val="24"/>
              </w:rPr>
              <w:t>7-</w:t>
            </w:r>
            <w:r w:rsidR="002A5A1A">
              <w:rPr>
                <w:rFonts w:ascii="Times New Roman" w:hAnsi="Times New Roman" w:cs="宋体"/>
                <w:color w:val="000000" w:themeColor="text1"/>
                <w:sz w:val="24"/>
              </w:rPr>
              <w:t>2</w:t>
            </w:r>
            <w:r>
              <w:rPr>
                <w:rFonts w:ascii="Times New Roman" w:hAnsi="Times New Roman" w:cs="宋体" w:hint="eastAsia"/>
                <w:color w:val="000000" w:themeColor="text1"/>
                <w:sz w:val="24"/>
              </w:rPr>
              <w:t>可得，监测日工况条件下，</w:t>
            </w:r>
            <w:r w:rsidR="002A5A1A">
              <w:rPr>
                <w:rFonts w:ascii="Times New Roman" w:hAnsi="Times New Roman" w:cs="宋体" w:hint="eastAsia"/>
                <w:color w:val="000000" w:themeColor="text1"/>
                <w:sz w:val="24"/>
              </w:rPr>
              <w:t>手工打磨、</w:t>
            </w:r>
            <w:r>
              <w:rPr>
                <w:rFonts w:ascii="Times New Roman" w:hAnsi="Times New Roman" w:cs="宋体" w:hint="eastAsia"/>
                <w:color w:val="000000" w:themeColor="text1"/>
                <w:sz w:val="24"/>
              </w:rPr>
              <w:t>抛丸废气排气筒</w:t>
            </w:r>
            <w:r>
              <w:rPr>
                <w:rFonts w:ascii="Times New Roman" w:hAnsi="Times New Roman" w:cs="宋体" w:hint="eastAsia"/>
                <w:color w:val="000000" w:themeColor="text1"/>
                <w:sz w:val="24"/>
              </w:rPr>
              <w:t>DA001</w:t>
            </w:r>
            <w:r>
              <w:rPr>
                <w:rFonts w:ascii="Times New Roman" w:hAnsi="Times New Roman" w:cs="宋体" w:hint="eastAsia"/>
                <w:color w:val="000000" w:themeColor="text1"/>
                <w:sz w:val="24"/>
              </w:rPr>
              <w:t>有组织排放的颗粒物浓度监测值能达到《工业涂装工序大气污染物排放标准》（</w:t>
            </w:r>
            <w:r>
              <w:rPr>
                <w:rFonts w:ascii="Times New Roman" w:hAnsi="Times New Roman" w:cs="宋体"/>
                <w:color w:val="000000" w:themeColor="text1"/>
                <w:sz w:val="24"/>
              </w:rPr>
              <w:t>DB33/2146- 2018</w:t>
            </w:r>
            <w:r>
              <w:rPr>
                <w:rFonts w:ascii="Times New Roman" w:hAnsi="Times New Roman" w:cs="宋体" w:hint="eastAsia"/>
                <w:color w:val="000000" w:themeColor="text1"/>
                <w:sz w:val="24"/>
              </w:rPr>
              <w:t>）标准要求。</w:t>
            </w:r>
          </w:p>
          <w:p w:rsidR="0018097E" w:rsidRDefault="00515092" w:rsidP="003054F6">
            <w:pPr>
              <w:adjustRightInd w:val="0"/>
              <w:snapToGrid w:val="0"/>
              <w:spacing w:beforeLines="20" w:before="62" w:line="360" w:lineRule="auto"/>
              <w:ind w:firstLineChars="200" w:firstLine="480"/>
              <w:rPr>
                <w:rFonts w:ascii="Times New Roman" w:hAnsi="Times New Roman" w:cs="宋体"/>
                <w:color w:val="000000" w:themeColor="text1"/>
                <w:sz w:val="24"/>
              </w:rPr>
            </w:pPr>
            <w:r>
              <w:rPr>
                <w:rFonts w:ascii="Times New Roman" w:hAnsi="Times New Roman" w:cs="宋体" w:hint="eastAsia"/>
                <w:color w:val="000000" w:themeColor="text1"/>
                <w:sz w:val="24"/>
              </w:rPr>
              <w:t>经核算，</w:t>
            </w:r>
            <w:r w:rsidR="00CA2785">
              <w:rPr>
                <w:rFonts w:ascii="Times New Roman" w:hAnsi="Times New Roman" w:cs="宋体" w:hint="eastAsia"/>
                <w:color w:val="000000" w:themeColor="text1"/>
                <w:sz w:val="24"/>
              </w:rPr>
              <w:t>手工打磨、</w:t>
            </w:r>
            <w:r>
              <w:rPr>
                <w:rFonts w:ascii="Times New Roman" w:hAnsi="Times New Roman" w:cs="宋体" w:hint="eastAsia"/>
                <w:color w:val="000000" w:themeColor="text1"/>
                <w:sz w:val="24"/>
              </w:rPr>
              <w:t>抛丸废气中颗粒物平均排放速率为</w:t>
            </w:r>
            <w:r w:rsidR="00CA2785">
              <w:rPr>
                <w:rFonts w:ascii="Times New Roman" w:hAnsi="Times New Roman" w:cs="宋体"/>
                <w:color w:val="000000" w:themeColor="text1"/>
                <w:sz w:val="24"/>
              </w:rPr>
              <w:t>0.076</w:t>
            </w:r>
            <w:r>
              <w:rPr>
                <w:rFonts w:ascii="Times New Roman" w:hAnsi="Times New Roman" w:cs="宋体"/>
                <w:color w:val="000000" w:themeColor="text1"/>
                <w:sz w:val="24"/>
              </w:rPr>
              <w:t>kg/h</w:t>
            </w:r>
            <w:r>
              <w:rPr>
                <w:rFonts w:ascii="Times New Roman" w:hAnsi="Times New Roman" w:cs="宋体" w:hint="eastAsia"/>
                <w:color w:val="000000" w:themeColor="text1"/>
                <w:sz w:val="24"/>
              </w:rPr>
              <w:t>，实际工作时间约</w:t>
            </w:r>
            <w:r w:rsidR="00CA2785">
              <w:rPr>
                <w:rFonts w:ascii="Times New Roman" w:hAnsi="Times New Roman" w:cs="宋体"/>
                <w:color w:val="000000" w:themeColor="text1"/>
                <w:sz w:val="24"/>
              </w:rPr>
              <w:t>4.5</w:t>
            </w:r>
            <w:r>
              <w:rPr>
                <w:rFonts w:ascii="Times New Roman" w:hAnsi="Times New Roman" w:cs="宋体" w:hint="eastAsia"/>
                <w:color w:val="000000" w:themeColor="text1"/>
                <w:sz w:val="24"/>
              </w:rPr>
              <w:t>h/d</w:t>
            </w:r>
            <w:r>
              <w:rPr>
                <w:rFonts w:ascii="Times New Roman" w:hAnsi="Times New Roman" w:cs="宋体" w:hint="eastAsia"/>
                <w:color w:val="000000" w:themeColor="text1"/>
                <w:sz w:val="24"/>
              </w:rPr>
              <w:t>，</w:t>
            </w:r>
            <w:r w:rsidR="00CA2785">
              <w:rPr>
                <w:rFonts w:ascii="Times New Roman" w:hAnsi="Times New Roman" w:cs="宋体"/>
                <w:color w:val="000000" w:themeColor="text1"/>
                <w:sz w:val="24"/>
              </w:rPr>
              <w:t>300</w:t>
            </w:r>
            <w:r>
              <w:rPr>
                <w:rFonts w:ascii="Times New Roman" w:hAnsi="Times New Roman" w:cs="宋体" w:hint="eastAsia"/>
                <w:color w:val="000000" w:themeColor="text1"/>
                <w:sz w:val="24"/>
              </w:rPr>
              <w:t>d/a</w:t>
            </w:r>
            <w:r>
              <w:rPr>
                <w:rFonts w:ascii="Times New Roman" w:hAnsi="Times New Roman" w:cs="宋体" w:hint="eastAsia"/>
                <w:color w:val="000000" w:themeColor="text1"/>
                <w:sz w:val="24"/>
              </w:rPr>
              <w:t>，则</w:t>
            </w:r>
            <w:r w:rsidR="00CA2785">
              <w:rPr>
                <w:rFonts w:ascii="Times New Roman" w:hAnsi="Times New Roman" w:cs="宋体" w:hint="eastAsia"/>
                <w:color w:val="000000" w:themeColor="text1"/>
                <w:sz w:val="24"/>
              </w:rPr>
              <w:t>手工打磨、</w:t>
            </w:r>
            <w:r>
              <w:rPr>
                <w:rFonts w:ascii="Times New Roman" w:hAnsi="Times New Roman" w:cs="宋体" w:hint="eastAsia"/>
                <w:color w:val="000000" w:themeColor="text1"/>
                <w:sz w:val="24"/>
              </w:rPr>
              <w:t>抛丸废气颗粒物有组织排放量约为</w:t>
            </w:r>
            <w:r w:rsidR="00CA2785">
              <w:rPr>
                <w:rFonts w:ascii="Times New Roman" w:hAnsi="Times New Roman" w:cs="宋体"/>
                <w:color w:val="000000" w:themeColor="text1"/>
                <w:sz w:val="24"/>
              </w:rPr>
              <w:t>0.103</w:t>
            </w:r>
            <w:r>
              <w:rPr>
                <w:rFonts w:ascii="Times New Roman" w:hAnsi="Times New Roman" w:cs="宋体"/>
                <w:color w:val="000000" w:themeColor="text1"/>
                <w:sz w:val="24"/>
              </w:rPr>
              <w:t>t/a</w:t>
            </w:r>
            <w:r>
              <w:rPr>
                <w:rFonts w:ascii="Times New Roman" w:hAnsi="Times New Roman" w:cs="宋体" w:hint="eastAsia"/>
                <w:color w:val="000000" w:themeColor="text1"/>
                <w:sz w:val="24"/>
              </w:rPr>
              <w:t>，</w:t>
            </w:r>
            <w:r w:rsidR="00CA2785">
              <w:rPr>
                <w:rFonts w:ascii="Times New Roman" w:hAnsi="Times New Roman" w:cs="宋体" w:hint="eastAsia"/>
                <w:color w:val="000000" w:themeColor="text1"/>
                <w:sz w:val="24"/>
              </w:rPr>
              <w:t>平均</w:t>
            </w:r>
            <w:r>
              <w:rPr>
                <w:rFonts w:ascii="Times New Roman" w:hAnsi="Times New Roman" w:cs="宋体" w:hint="eastAsia"/>
                <w:color w:val="000000" w:themeColor="text1"/>
                <w:sz w:val="24"/>
              </w:rPr>
              <w:t>收集效率以</w:t>
            </w:r>
            <w:r w:rsidR="00CA2785">
              <w:rPr>
                <w:rFonts w:ascii="Times New Roman" w:hAnsi="Times New Roman" w:cs="宋体"/>
                <w:color w:val="000000" w:themeColor="text1"/>
                <w:sz w:val="24"/>
              </w:rPr>
              <w:t>85</w:t>
            </w:r>
            <w:r>
              <w:rPr>
                <w:rFonts w:ascii="Times New Roman" w:hAnsi="Times New Roman" w:cs="宋体" w:hint="eastAsia"/>
                <w:color w:val="000000" w:themeColor="text1"/>
                <w:sz w:val="24"/>
              </w:rPr>
              <w:t>%</w:t>
            </w:r>
            <w:r>
              <w:rPr>
                <w:rFonts w:ascii="Times New Roman" w:hAnsi="Times New Roman" w:cs="宋体" w:hint="eastAsia"/>
                <w:color w:val="000000" w:themeColor="text1"/>
                <w:sz w:val="24"/>
              </w:rPr>
              <w:t>计，</w:t>
            </w:r>
            <w:r w:rsidR="00CA2785">
              <w:rPr>
                <w:rFonts w:ascii="Times New Roman" w:hAnsi="Times New Roman" w:cs="宋体" w:hint="eastAsia"/>
                <w:color w:val="000000" w:themeColor="text1"/>
                <w:sz w:val="24"/>
              </w:rPr>
              <w:t>处理效率以</w:t>
            </w:r>
            <w:r w:rsidR="00CA2785">
              <w:rPr>
                <w:rFonts w:ascii="Times New Roman" w:hAnsi="Times New Roman" w:cs="宋体" w:hint="eastAsia"/>
                <w:color w:val="000000" w:themeColor="text1"/>
                <w:sz w:val="24"/>
              </w:rPr>
              <w:t>9</w:t>
            </w:r>
            <w:r w:rsidR="00CA2785">
              <w:rPr>
                <w:rFonts w:ascii="Times New Roman" w:hAnsi="Times New Roman" w:cs="宋体"/>
                <w:color w:val="000000" w:themeColor="text1"/>
                <w:sz w:val="24"/>
              </w:rPr>
              <w:t>0%</w:t>
            </w:r>
            <w:r w:rsidR="00CA2785">
              <w:rPr>
                <w:rFonts w:ascii="Times New Roman" w:hAnsi="Times New Roman" w:cs="宋体" w:hint="eastAsia"/>
                <w:color w:val="000000" w:themeColor="text1"/>
                <w:sz w:val="24"/>
              </w:rPr>
              <w:t>计，</w:t>
            </w:r>
            <w:r>
              <w:rPr>
                <w:rFonts w:ascii="Times New Roman" w:hAnsi="Times New Roman" w:cs="宋体" w:hint="eastAsia"/>
                <w:color w:val="000000" w:themeColor="text1"/>
                <w:sz w:val="24"/>
              </w:rPr>
              <w:t>则</w:t>
            </w:r>
            <w:r w:rsidR="00CA2785">
              <w:rPr>
                <w:rFonts w:ascii="Times New Roman" w:hAnsi="Times New Roman" w:cs="宋体" w:hint="eastAsia"/>
                <w:color w:val="000000" w:themeColor="text1"/>
                <w:sz w:val="24"/>
              </w:rPr>
              <w:t>手工打磨、</w:t>
            </w:r>
            <w:r>
              <w:rPr>
                <w:rFonts w:ascii="Times New Roman" w:hAnsi="Times New Roman" w:cs="宋体" w:hint="eastAsia"/>
                <w:color w:val="000000" w:themeColor="text1"/>
                <w:sz w:val="24"/>
              </w:rPr>
              <w:t>抛丸废气颗粒物</w:t>
            </w:r>
            <w:r w:rsidR="00CA2785">
              <w:rPr>
                <w:rFonts w:ascii="Times New Roman" w:hAnsi="Times New Roman" w:cs="宋体" w:hint="eastAsia"/>
                <w:color w:val="000000" w:themeColor="text1"/>
                <w:sz w:val="24"/>
              </w:rPr>
              <w:t>无组织</w:t>
            </w:r>
            <w:r>
              <w:rPr>
                <w:rFonts w:ascii="Times New Roman" w:hAnsi="Times New Roman" w:cs="宋体" w:hint="eastAsia"/>
                <w:color w:val="000000" w:themeColor="text1"/>
                <w:sz w:val="24"/>
              </w:rPr>
              <w:t>排放量</w:t>
            </w:r>
            <w:r w:rsidR="00CA2785">
              <w:rPr>
                <w:rFonts w:ascii="Times New Roman" w:hAnsi="Times New Roman" w:cs="宋体" w:hint="eastAsia"/>
                <w:color w:val="000000" w:themeColor="text1"/>
                <w:sz w:val="24"/>
              </w:rPr>
              <w:t>约</w:t>
            </w:r>
            <w:r w:rsidR="00257F68">
              <w:rPr>
                <w:rFonts w:ascii="Times New Roman" w:hAnsi="Times New Roman" w:cs="宋体" w:hint="eastAsia"/>
                <w:color w:val="000000" w:themeColor="text1"/>
                <w:sz w:val="24"/>
              </w:rPr>
              <w:t>0</w:t>
            </w:r>
            <w:r w:rsidR="00257F68">
              <w:rPr>
                <w:rFonts w:ascii="Times New Roman" w:hAnsi="Times New Roman" w:cs="宋体"/>
                <w:color w:val="000000" w:themeColor="text1"/>
                <w:sz w:val="24"/>
              </w:rPr>
              <w:t>.182</w:t>
            </w:r>
            <w:r>
              <w:rPr>
                <w:rFonts w:ascii="Times New Roman" w:hAnsi="Times New Roman" w:cs="宋体" w:hint="eastAsia"/>
                <w:color w:val="000000" w:themeColor="text1"/>
                <w:sz w:val="24"/>
              </w:rPr>
              <w:t>t/a</w:t>
            </w:r>
            <w:r>
              <w:rPr>
                <w:rFonts w:ascii="Times New Roman" w:hAnsi="Times New Roman" w:cs="宋体" w:hint="eastAsia"/>
                <w:color w:val="000000" w:themeColor="text1"/>
                <w:sz w:val="24"/>
              </w:rPr>
              <w:t>。</w:t>
            </w:r>
          </w:p>
          <w:p w:rsidR="0018097E" w:rsidRDefault="00515092" w:rsidP="003054F6">
            <w:pPr>
              <w:adjustRightInd w:val="0"/>
              <w:snapToGrid w:val="0"/>
              <w:spacing w:beforeLines="20" w:before="62" w:line="360" w:lineRule="auto"/>
              <w:ind w:firstLineChars="200" w:firstLine="480"/>
              <w:rPr>
                <w:rFonts w:ascii="Times New Roman" w:hAnsi="Times New Roman" w:cs="宋体"/>
                <w:color w:val="000000" w:themeColor="text1"/>
                <w:sz w:val="24"/>
              </w:rPr>
            </w:pPr>
            <w:r>
              <w:rPr>
                <w:rFonts w:ascii="Times New Roman" w:hAnsi="Times New Roman" w:cs="宋体" w:hint="eastAsia"/>
                <w:color w:val="000000" w:themeColor="text1"/>
                <w:sz w:val="24"/>
              </w:rPr>
              <w:t>（</w:t>
            </w:r>
            <w:r>
              <w:rPr>
                <w:rFonts w:ascii="Times New Roman" w:hAnsi="Times New Roman" w:cs="宋体" w:hint="eastAsia"/>
                <w:color w:val="000000" w:themeColor="text1"/>
                <w:sz w:val="24"/>
              </w:rPr>
              <w:t>2</w:t>
            </w:r>
            <w:r>
              <w:rPr>
                <w:rFonts w:ascii="Times New Roman" w:hAnsi="Times New Roman" w:cs="宋体" w:hint="eastAsia"/>
                <w:color w:val="000000" w:themeColor="text1"/>
                <w:sz w:val="24"/>
              </w:rPr>
              <w:t>）喷塑粉尘</w:t>
            </w:r>
          </w:p>
          <w:p w:rsidR="0018097E" w:rsidRDefault="00515092" w:rsidP="00257F68">
            <w:pPr>
              <w:adjustRightInd w:val="0"/>
              <w:snapToGrid w:val="0"/>
              <w:spacing w:beforeLines="20" w:before="62" w:line="360" w:lineRule="auto"/>
              <w:jc w:val="center"/>
              <w:rPr>
                <w:rFonts w:ascii="Times New Roman" w:hAnsi="Times New Roman" w:cs="宋体"/>
                <w:b/>
                <w:color w:val="000000" w:themeColor="text1"/>
                <w:szCs w:val="21"/>
              </w:rPr>
            </w:pPr>
            <w:r>
              <w:rPr>
                <w:rFonts w:ascii="Times New Roman" w:hAnsi="Times New Roman" w:cs="宋体" w:hint="eastAsia"/>
                <w:b/>
                <w:color w:val="000000" w:themeColor="text1"/>
                <w:szCs w:val="21"/>
              </w:rPr>
              <w:t>表</w:t>
            </w:r>
            <w:r>
              <w:rPr>
                <w:rFonts w:ascii="Times New Roman" w:hAnsi="Times New Roman" w:cs="宋体" w:hint="eastAsia"/>
                <w:b/>
                <w:color w:val="000000" w:themeColor="text1"/>
                <w:szCs w:val="21"/>
              </w:rPr>
              <w:t>7-</w:t>
            </w:r>
            <w:r w:rsidR="00257F68">
              <w:rPr>
                <w:rFonts w:ascii="Times New Roman" w:hAnsi="Times New Roman" w:cs="宋体"/>
                <w:b/>
                <w:color w:val="000000" w:themeColor="text1"/>
                <w:szCs w:val="21"/>
              </w:rPr>
              <w:t>3</w:t>
            </w:r>
            <w:r>
              <w:rPr>
                <w:rFonts w:ascii="Times New Roman" w:hAnsi="Times New Roman" w:cs="宋体" w:hint="eastAsia"/>
                <w:b/>
                <w:color w:val="000000" w:themeColor="text1"/>
                <w:szCs w:val="21"/>
              </w:rPr>
              <w:t xml:space="preserve"> </w:t>
            </w:r>
            <w:r>
              <w:rPr>
                <w:rFonts w:ascii="Times New Roman" w:hAnsi="Times New Roman" w:cs="宋体" w:hint="eastAsia"/>
                <w:b/>
                <w:color w:val="000000" w:themeColor="text1"/>
                <w:szCs w:val="21"/>
              </w:rPr>
              <w:t>喷塑粉尘排气筒</w:t>
            </w:r>
            <w:r>
              <w:rPr>
                <w:rFonts w:ascii="Times New Roman" w:hAnsi="Times New Roman" w:cs="宋体" w:hint="eastAsia"/>
                <w:b/>
                <w:color w:val="000000" w:themeColor="text1"/>
                <w:szCs w:val="21"/>
              </w:rPr>
              <w:t>DA002</w:t>
            </w:r>
            <w:r>
              <w:rPr>
                <w:rFonts w:ascii="Times New Roman" w:hAnsi="Times New Roman" w:cs="宋体" w:hint="eastAsia"/>
                <w:b/>
                <w:color w:val="000000" w:themeColor="text1"/>
                <w:szCs w:val="21"/>
              </w:rPr>
              <w:t>监测结果表</w:t>
            </w:r>
          </w:p>
          <w:tbl>
            <w:tblPr>
              <w:tblW w:w="8693"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5"/>
              <w:gridCol w:w="1372"/>
              <w:gridCol w:w="1136"/>
              <w:gridCol w:w="1132"/>
              <w:gridCol w:w="1030"/>
              <w:gridCol w:w="104"/>
              <w:gridCol w:w="1102"/>
              <w:gridCol w:w="1206"/>
              <w:gridCol w:w="1206"/>
            </w:tblGrid>
            <w:tr w:rsidR="001E2865" w:rsidRPr="00CA2785" w:rsidTr="00430AF6">
              <w:trPr>
                <w:trHeight w:hRule="exact" w:val="672"/>
              </w:trPr>
              <w:tc>
                <w:tcPr>
                  <w:tcW w:w="1777" w:type="dxa"/>
                  <w:gridSpan w:val="2"/>
                  <w:tcBorders>
                    <w:top w:val="single" w:sz="4" w:space="0" w:color="000000"/>
                    <w:left w:val="single" w:sz="4" w:space="0" w:color="000000"/>
                    <w:bottom w:val="single" w:sz="4" w:space="0" w:color="000000"/>
                    <w:right w:val="single" w:sz="4" w:space="0" w:color="000000"/>
                  </w:tcBorders>
                  <w:vAlign w:val="center"/>
                </w:tcPr>
                <w:p w:rsidR="001E2865" w:rsidRPr="00430AF6" w:rsidRDefault="001E2865" w:rsidP="001E2865">
                  <w:pPr>
                    <w:ind w:leftChars="-2" w:left="-4" w:rightChars="-16" w:right="-34" w:firstLineChars="1" w:firstLine="2"/>
                    <w:jc w:val="center"/>
                    <w:rPr>
                      <w:rFonts w:ascii="Times New Roman" w:eastAsiaTheme="minorEastAsia" w:hAnsi="Times New Roman"/>
                      <w:bCs/>
                      <w:szCs w:val="21"/>
                    </w:rPr>
                  </w:pPr>
                  <w:r w:rsidRPr="00430AF6">
                    <w:rPr>
                      <w:rFonts w:ascii="Times New Roman" w:hAnsi="Times New Roman"/>
                      <w:kern w:val="0"/>
                      <w:szCs w:val="21"/>
                    </w:rPr>
                    <w:t>工艺设备名称及型号</w:t>
                  </w:r>
                </w:p>
              </w:tc>
              <w:tc>
                <w:tcPr>
                  <w:tcW w:w="6916" w:type="dxa"/>
                  <w:gridSpan w:val="7"/>
                  <w:tcBorders>
                    <w:top w:val="single" w:sz="4" w:space="0" w:color="000000"/>
                    <w:left w:val="single" w:sz="4" w:space="0" w:color="000000"/>
                    <w:bottom w:val="single" w:sz="4" w:space="0" w:color="000000"/>
                    <w:right w:val="single" w:sz="4" w:space="0" w:color="000000"/>
                  </w:tcBorders>
                  <w:vAlign w:val="center"/>
                </w:tcPr>
                <w:p w:rsidR="001E2865" w:rsidRPr="00430AF6" w:rsidRDefault="001E2865" w:rsidP="001E2865">
                  <w:pPr>
                    <w:ind w:leftChars="-2" w:left="-4" w:rightChars="-16" w:right="-34" w:firstLineChars="1" w:firstLine="2"/>
                    <w:jc w:val="center"/>
                    <w:rPr>
                      <w:rFonts w:ascii="Times New Roman" w:hAnsi="Times New Roman"/>
                      <w:bCs/>
                      <w:szCs w:val="21"/>
                    </w:rPr>
                  </w:pPr>
                  <w:r w:rsidRPr="00430AF6">
                    <w:rPr>
                      <w:rFonts w:ascii="Times New Roman" w:hAnsi="Times New Roman" w:hint="eastAsia"/>
                      <w:bCs/>
                      <w:szCs w:val="21"/>
                    </w:rPr>
                    <w:t>喷塑</w:t>
                  </w:r>
                  <w:r w:rsidRPr="00430AF6">
                    <w:rPr>
                      <w:rFonts w:ascii="Times New Roman" w:hAnsi="Times New Roman"/>
                      <w:bCs/>
                      <w:szCs w:val="21"/>
                    </w:rPr>
                    <w:t>废气排气筒</w:t>
                  </w:r>
                </w:p>
              </w:tc>
            </w:tr>
            <w:tr w:rsidR="001E2865" w:rsidRPr="00CA2785" w:rsidTr="0056211C">
              <w:trPr>
                <w:trHeight w:hRule="exact" w:val="352"/>
              </w:trPr>
              <w:tc>
                <w:tcPr>
                  <w:tcW w:w="1777" w:type="dxa"/>
                  <w:gridSpan w:val="2"/>
                  <w:tcBorders>
                    <w:top w:val="single" w:sz="4" w:space="0" w:color="000000"/>
                    <w:left w:val="single" w:sz="4" w:space="0" w:color="000000"/>
                    <w:bottom w:val="single" w:sz="4" w:space="0" w:color="000000"/>
                    <w:right w:val="single" w:sz="4" w:space="0" w:color="000000"/>
                  </w:tcBorders>
                  <w:vAlign w:val="center"/>
                </w:tcPr>
                <w:p w:rsidR="001E2865" w:rsidRPr="00430AF6" w:rsidRDefault="001E2865" w:rsidP="001E2865">
                  <w:pPr>
                    <w:ind w:leftChars="-2" w:left="-4" w:rightChars="-16" w:right="-34" w:firstLineChars="1" w:firstLine="2"/>
                    <w:jc w:val="center"/>
                    <w:rPr>
                      <w:rFonts w:ascii="Times New Roman" w:eastAsiaTheme="minorEastAsia" w:hAnsi="Times New Roman"/>
                      <w:kern w:val="0"/>
                      <w:szCs w:val="21"/>
                    </w:rPr>
                  </w:pPr>
                  <w:r w:rsidRPr="00430AF6">
                    <w:rPr>
                      <w:rFonts w:ascii="Times New Roman" w:hAnsi="Times New Roman"/>
                      <w:kern w:val="0"/>
                      <w:szCs w:val="21"/>
                    </w:rPr>
                    <w:t>净化器名称</w:t>
                  </w:r>
                </w:p>
              </w:tc>
              <w:tc>
                <w:tcPr>
                  <w:tcW w:w="6916" w:type="dxa"/>
                  <w:gridSpan w:val="7"/>
                  <w:tcBorders>
                    <w:top w:val="single" w:sz="4" w:space="0" w:color="000000"/>
                    <w:left w:val="single" w:sz="4" w:space="0" w:color="000000"/>
                    <w:bottom w:val="single" w:sz="4" w:space="0" w:color="000000"/>
                    <w:right w:val="single" w:sz="4" w:space="0" w:color="000000"/>
                  </w:tcBorders>
                  <w:vAlign w:val="center"/>
                </w:tcPr>
                <w:p w:rsidR="001E2865" w:rsidRPr="00430AF6" w:rsidRDefault="001E2865" w:rsidP="001E2865">
                  <w:pPr>
                    <w:ind w:leftChars="-2" w:left="-4" w:rightChars="-16" w:right="-34" w:firstLineChars="1" w:firstLine="2"/>
                    <w:jc w:val="center"/>
                    <w:rPr>
                      <w:rFonts w:ascii="Times New Roman" w:hAnsi="Times New Roman"/>
                      <w:bCs/>
                      <w:szCs w:val="21"/>
                    </w:rPr>
                  </w:pPr>
                  <w:r w:rsidRPr="00430AF6">
                    <w:rPr>
                      <w:rFonts w:ascii="Times New Roman" w:hAnsi="Times New Roman" w:hint="eastAsia"/>
                      <w:bCs/>
                      <w:szCs w:val="21"/>
                    </w:rPr>
                    <w:t>滤芯</w:t>
                  </w:r>
                  <w:r w:rsidRPr="00430AF6">
                    <w:rPr>
                      <w:rFonts w:ascii="Times New Roman" w:hAnsi="Times New Roman"/>
                      <w:bCs/>
                      <w:szCs w:val="21"/>
                    </w:rPr>
                    <w:t>除尘</w:t>
                  </w:r>
                </w:p>
              </w:tc>
            </w:tr>
            <w:tr w:rsidR="001E2865" w:rsidRPr="00CA2785" w:rsidTr="0056211C">
              <w:trPr>
                <w:trHeight w:hRule="exact" w:val="315"/>
              </w:trPr>
              <w:tc>
                <w:tcPr>
                  <w:tcW w:w="1777" w:type="dxa"/>
                  <w:gridSpan w:val="2"/>
                  <w:tcBorders>
                    <w:top w:val="single" w:sz="4" w:space="0" w:color="000000"/>
                    <w:left w:val="single" w:sz="4" w:space="0" w:color="000000"/>
                    <w:bottom w:val="single" w:sz="4" w:space="0" w:color="000000"/>
                    <w:right w:val="single" w:sz="4" w:space="0" w:color="000000"/>
                  </w:tcBorders>
                  <w:vAlign w:val="center"/>
                </w:tcPr>
                <w:p w:rsidR="001E2865" w:rsidRPr="00430AF6" w:rsidRDefault="001E2865" w:rsidP="001E2865">
                  <w:pPr>
                    <w:ind w:leftChars="-2" w:left="-4" w:rightChars="-16" w:right="-34" w:firstLineChars="1" w:firstLine="2"/>
                    <w:jc w:val="center"/>
                    <w:rPr>
                      <w:rFonts w:ascii="Times New Roman" w:eastAsiaTheme="minorEastAsia" w:hAnsi="Times New Roman"/>
                      <w:kern w:val="0"/>
                      <w:szCs w:val="21"/>
                    </w:rPr>
                  </w:pPr>
                  <w:r w:rsidRPr="00430AF6">
                    <w:rPr>
                      <w:rFonts w:ascii="Times New Roman" w:hAnsi="Times New Roman"/>
                      <w:kern w:val="0"/>
                      <w:szCs w:val="21"/>
                    </w:rPr>
                    <w:t>测试断面</w:t>
                  </w:r>
                </w:p>
              </w:tc>
              <w:tc>
                <w:tcPr>
                  <w:tcW w:w="6916" w:type="dxa"/>
                  <w:gridSpan w:val="7"/>
                  <w:tcBorders>
                    <w:top w:val="single" w:sz="4" w:space="0" w:color="000000"/>
                    <w:left w:val="single" w:sz="4" w:space="0" w:color="000000"/>
                    <w:bottom w:val="single" w:sz="4" w:space="0" w:color="000000"/>
                    <w:right w:val="single" w:sz="4" w:space="0" w:color="000000"/>
                  </w:tcBorders>
                  <w:vAlign w:val="center"/>
                </w:tcPr>
                <w:p w:rsidR="001E2865" w:rsidRPr="00430AF6" w:rsidRDefault="001E2865" w:rsidP="001E2865">
                  <w:pPr>
                    <w:ind w:leftChars="-2" w:left="-4" w:rightChars="-16" w:right="-34" w:firstLineChars="1" w:firstLine="2"/>
                    <w:jc w:val="center"/>
                    <w:rPr>
                      <w:rFonts w:ascii="Times New Roman" w:hAnsi="Times New Roman"/>
                      <w:bCs/>
                      <w:szCs w:val="21"/>
                    </w:rPr>
                  </w:pPr>
                  <w:r w:rsidRPr="00430AF6">
                    <w:rPr>
                      <w:rFonts w:ascii="Times New Roman" w:hAnsi="Times New Roman"/>
                      <w:bCs/>
                      <w:szCs w:val="21"/>
                    </w:rPr>
                    <w:t>废气出口</w:t>
                  </w:r>
                </w:p>
              </w:tc>
            </w:tr>
            <w:tr w:rsidR="001E2865" w:rsidRPr="00CA2785" w:rsidTr="0056211C">
              <w:trPr>
                <w:trHeight w:hRule="exact" w:val="340"/>
              </w:trPr>
              <w:tc>
                <w:tcPr>
                  <w:tcW w:w="1777" w:type="dxa"/>
                  <w:gridSpan w:val="2"/>
                  <w:tcBorders>
                    <w:top w:val="single" w:sz="4" w:space="0" w:color="000000"/>
                    <w:left w:val="single" w:sz="4" w:space="0" w:color="000000"/>
                    <w:bottom w:val="single" w:sz="4" w:space="0" w:color="000000"/>
                    <w:right w:val="single" w:sz="4" w:space="0" w:color="000000"/>
                  </w:tcBorders>
                  <w:vAlign w:val="center"/>
                </w:tcPr>
                <w:p w:rsidR="001E2865" w:rsidRPr="00430AF6" w:rsidRDefault="001E2865" w:rsidP="001E2865">
                  <w:pPr>
                    <w:ind w:leftChars="-2" w:left="-4" w:rightChars="-16" w:right="-34" w:firstLineChars="1" w:firstLine="2"/>
                    <w:jc w:val="center"/>
                    <w:rPr>
                      <w:rFonts w:ascii="Times New Roman" w:eastAsiaTheme="minorEastAsia" w:hAnsi="Times New Roman"/>
                      <w:kern w:val="0"/>
                      <w:szCs w:val="21"/>
                    </w:rPr>
                  </w:pPr>
                  <w:r w:rsidRPr="00430AF6">
                    <w:rPr>
                      <w:rFonts w:ascii="Times New Roman" w:hAnsi="Times New Roman"/>
                      <w:kern w:val="0"/>
                      <w:szCs w:val="21"/>
                    </w:rPr>
                    <w:t>检测日期</w:t>
                  </w:r>
                </w:p>
              </w:tc>
              <w:tc>
                <w:tcPr>
                  <w:tcW w:w="3298" w:type="dxa"/>
                  <w:gridSpan w:val="3"/>
                  <w:tcBorders>
                    <w:top w:val="single" w:sz="4" w:space="0" w:color="000000"/>
                    <w:left w:val="single" w:sz="4" w:space="0" w:color="000000"/>
                    <w:bottom w:val="single" w:sz="4" w:space="0" w:color="000000"/>
                    <w:right w:val="single" w:sz="4" w:space="0" w:color="000000"/>
                  </w:tcBorders>
                  <w:vAlign w:val="center"/>
                </w:tcPr>
                <w:p w:rsidR="001E2865" w:rsidRPr="00430AF6" w:rsidRDefault="001E2865" w:rsidP="001E2865">
                  <w:pPr>
                    <w:ind w:leftChars="-2" w:left="-4" w:rightChars="-16" w:right="-34" w:firstLineChars="1" w:firstLine="2"/>
                    <w:jc w:val="center"/>
                    <w:rPr>
                      <w:rFonts w:ascii="Times New Roman" w:hAnsi="Times New Roman"/>
                      <w:bCs/>
                      <w:szCs w:val="21"/>
                    </w:rPr>
                  </w:pPr>
                  <w:r w:rsidRPr="00430AF6">
                    <w:rPr>
                      <w:rFonts w:ascii="Times New Roman" w:hAnsi="Times New Roman"/>
                      <w:bCs/>
                      <w:szCs w:val="21"/>
                    </w:rPr>
                    <w:t>2025.12.22</w:t>
                  </w:r>
                </w:p>
              </w:tc>
              <w:tc>
                <w:tcPr>
                  <w:tcW w:w="3618" w:type="dxa"/>
                  <w:gridSpan w:val="4"/>
                  <w:tcBorders>
                    <w:top w:val="single" w:sz="4" w:space="0" w:color="000000"/>
                    <w:left w:val="single" w:sz="4" w:space="0" w:color="000000"/>
                    <w:bottom w:val="single" w:sz="4" w:space="0" w:color="000000"/>
                    <w:right w:val="single" w:sz="4" w:space="0" w:color="000000"/>
                  </w:tcBorders>
                </w:tcPr>
                <w:p w:rsidR="001E2865" w:rsidRPr="00430AF6" w:rsidRDefault="001E2865" w:rsidP="001E2865">
                  <w:pPr>
                    <w:ind w:leftChars="-2" w:left="-4" w:rightChars="-16" w:right="-34" w:firstLineChars="1" w:firstLine="2"/>
                    <w:jc w:val="center"/>
                    <w:rPr>
                      <w:rFonts w:ascii="Times New Roman" w:hAnsi="Times New Roman"/>
                      <w:bCs/>
                      <w:szCs w:val="21"/>
                    </w:rPr>
                  </w:pPr>
                  <w:r w:rsidRPr="00430AF6">
                    <w:rPr>
                      <w:rFonts w:ascii="Times New Roman" w:hAnsi="Times New Roman"/>
                      <w:bCs/>
                      <w:szCs w:val="21"/>
                    </w:rPr>
                    <w:t>2025.12.23</w:t>
                  </w:r>
                </w:p>
              </w:tc>
            </w:tr>
            <w:tr w:rsidR="001E2865" w:rsidRPr="00CA2785" w:rsidTr="0056211C">
              <w:trPr>
                <w:trHeight w:hRule="exact" w:val="340"/>
              </w:trPr>
              <w:tc>
                <w:tcPr>
                  <w:tcW w:w="1777" w:type="dxa"/>
                  <w:gridSpan w:val="2"/>
                  <w:tcBorders>
                    <w:top w:val="single" w:sz="4" w:space="0" w:color="000000"/>
                    <w:left w:val="single" w:sz="4" w:space="0" w:color="000000"/>
                    <w:bottom w:val="single" w:sz="4" w:space="0" w:color="000000"/>
                    <w:right w:val="single" w:sz="4" w:space="0" w:color="000000"/>
                  </w:tcBorders>
                  <w:vAlign w:val="center"/>
                </w:tcPr>
                <w:p w:rsidR="001E2865" w:rsidRPr="00430AF6" w:rsidRDefault="001E2865" w:rsidP="001E2865">
                  <w:pPr>
                    <w:ind w:leftChars="-2" w:left="-4" w:rightChars="-16" w:right="-34" w:firstLineChars="1" w:firstLine="2"/>
                    <w:jc w:val="center"/>
                    <w:rPr>
                      <w:rFonts w:ascii="Times New Roman" w:eastAsiaTheme="minorEastAsia" w:hAnsi="Times New Roman"/>
                      <w:kern w:val="0"/>
                      <w:szCs w:val="21"/>
                    </w:rPr>
                  </w:pPr>
                  <w:r w:rsidRPr="00430AF6">
                    <w:rPr>
                      <w:rFonts w:ascii="Times New Roman" w:hAnsi="Times New Roman"/>
                      <w:kern w:val="0"/>
                      <w:szCs w:val="21"/>
                    </w:rPr>
                    <w:t>排气筒高度（</w:t>
                  </w:r>
                  <w:r w:rsidRPr="00430AF6">
                    <w:rPr>
                      <w:rFonts w:ascii="Times New Roman" w:hAnsi="Times New Roman"/>
                      <w:kern w:val="0"/>
                      <w:szCs w:val="21"/>
                    </w:rPr>
                    <w:t>m)</w:t>
                  </w:r>
                </w:p>
              </w:tc>
              <w:tc>
                <w:tcPr>
                  <w:tcW w:w="6916" w:type="dxa"/>
                  <w:gridSpan w:val="7"/>
                  <w:tcBorders>
                    <w:top w:val="single" w:sz="4" w:space="0" w:color="000000"/>
                    <w:left w:val="single" w:sz="4" w:space="0" w:color="000000"/>
                    <w:bottom w:val="single" w:sz="4" w:space="0" w:color="000000"/>
                    <w:right w:val="single" w:sz="4" w:space="0" w:color="000000"/>
                  </w:tcBorders>
                  <w:vAlign w:val="center"/>
                </w:tcPr>
                <w:p w:rsidR="001E2865" w:rsidRPr="00430AF6" w:rsidRDefault="001E2865" w:rsidP="001E2865">
                  <w:pPr>
                    <w:ind w:leftChars="-2" w:left="-4" w:rightChars="-16" w:right="-34" w:firstLineChars="1" w:firstLine="2"/>
                    <w:jc w:val="center"/>
                    <w:rPr>
                      <w:rFonts w:ascii="Times New Roman" w:hAnsi="Times New Roman"/>
                      <w:bCs/>
                      <w:szCs w:val="21"/>
                    </w:rPr>
                  </w:pPr>
                  <w:r w:rsidRPr="00430AF6">
                    <w:rPr>
                      <w:rFonts w:ascii="Times New Roman" w:hAnsi="Times New Roman"/>
                      <w:bCs/>
                      <w:szCs w:val="21"/>
                    </w:rPr>
                    <w:t>15</w:t>
                  </w:r>
                </w:p>
              </w:tc>
            </w:tr>
            <w:tr w:rsidR="001E2865" w:rsidRPr="00CA2785" w:rsidTr="0056211C">
              <w:trPr>
                <w:trHeight w:hRule="exact" w:val="365"/>
              </w:trPr>
              <w:tc>
                <w:tcPr>
                  <w:tcW w:w="1777" w:type="dxa"/>
                  <w:gridSpan w:val="2"/>
                  <w:tcBorders>
                    <w:top w:val="single" w:sz="4" w:space="0" w:color="000000"/>
                    <w:left w:val="single" w:sz="4" w:space="0" w:color="000000"/>
                    <w:bottom w:val="single" w:sz="4" w:space="0" w:color="000000"/>
                    <w:right w:val="single" w:sz="4" w:space="0" w:color="000000"/>
                  </w:tcBorders>
                  <w:vAlign w:val="center"/>
                </w:tcPr>
                <w:p w:rsidR="001E2865" w:rsidRPr="00430AF6" w:rsidRDefault="001E2865" w:rsidP="001E2865">
                  <w:pPr>
                    <w:ind w:leftChars="-2" w:left="-4" w:rightChars="-16" w:right="-34" w:firstLineChars="1" w:firstLine="2"/>
                    <w:jc w:val="center"/>
                    <w:rPr>
                      <w:rFonts w:ascii="Times New Roman" w:eastAsiaTheme="minorEastAsia" w:hAnsi="Times New Roman"/>
                      <w:bCs/>
                      <w:szCs w:val="21"/>
                    </w:rPr>
                  </w:pPr>
                  <w:r w:rsidRPr="00430AF6">
                    <w:rPr>
                      <w:rFonts w:ascii="Times New Roman" w:hAnsi="Times New Roman"/>
                      <w:kern w:val="0"/>
                      <w:szCs w:val="21"/>
                    </w:rPr>
                    <w:t>管道截面积</w:t>
                  </w:r>
                  <w:r w:rsidRPr="00430AF6">
                    <w:rPr>
                      <w:rFonts w:ascii="Times New Roman" w:hAnsi="Times New Roman"/>
                      <w:kern w:val="0"/>
                      <w:szCs w:val="21"/>
                    </w:rPr>
                    <w:t xml:space="preserve"> (m</w:t>
                  </w:r>
                  <w:r w:rsidRPr="00430AF6">
                    <w:rPr>
                      <w:rFonts w:ascii="Times New Roman" w:hAnsi="Times New Roman"/>
                      <w:kern w:val="0"/>
                      <w:szCs w:val="21"/>
                      <w:vertAlign w:val="superscript"/>
                    </w:rPr>
                    <w:t>2</w:t>
                  </w:r>
                  <w:r w:rsidRPr="00430AF6">
                    <w:rPr>
                      <w:rFonts w:ascii="Times New Roman" w:hAnsi="Times New Roman"/>
                      <w:kern w:val="0"/>
                      <w:szCs w:val="21"/>
                    </w:rPr>
                    <w:t>)</w:t>
                  </w:r>
                </w:p>
              </w:tc>
              <w:tc>
                <w:tcPr>
                  <w:tcW w:w="6916" w:type="dxa"/>
                  <w:gridSpan w:val="7"/>
                  <w:tcBorders>
                    <w:top w:val="single" w:sz="4" w:space="0" w:color="000000"/>
                    <w:left w:val="single" w:sz="4" w:space="0" w:color="000000"/>
                    <w:bottom w:val="single" w:sz="4" w:space="0" w:color="000000"/>
                    <w:right w:val="single" w:sz="4" w:space="0" w:color="000000"/>
                  </w:tcBorders>
                  <w:vAlign w:val="center"/>
                </w:tcPr>
                <w:p w:rsidR="001E2865" w:rsidRPr="00430AF6" w:rsidRDefault="001E2865" w:rsidP="001E2865">
                  <w:pPr>
                    <w:ind w:leftChars="-2" w:left="-4" w:rightChars="-16" w:right="-34" w:firstLineChars="1" w:firstLine="2"/>
                    <w:jc w:val="center"/>
                    <w:rPr>
                      <w:rFonts w:ascii="Times New Roman" w:hAnsi="Times New Roman"/>
                      <w:bCs/>
                      <w:szCs w:val="21"/>
                    </w:rPr>
                  </w:pPr>
                  <w:r w:rsidRPr="00430AF6">
                    <w:rPr>
                      <w:rFonts w:ascii="Times New Roman" w:hAnsi="Times New Roman"/>
                      <w:bCs/>
                      <w:szCs w:val="21"/>
                    </w:rPr>
                    <w:t>0.0707</w:t>
                  </w:r>
                </w:p>
              </w:tc>
            </w:tr>
            <w:tr w:rsidR="001E2865" w:rsidRPr="00CA2785" w:rsidTr="0056211C">
              <w:trPr>
                <w:trHeight w:hRule="exact" w:val="349"/>
              </w:trPr>
              <w:tc>
                <w:tcPr>
                  <w:tcW w:w="1777" w:type="dxa"/>
                  <w:gridSpan w:val="2"/>
                  <w:tcBorders>
                    <w:top w:val="single" w:sz="4" w:space="0" w:color="000000"/>
                    <w:left w:val="single" w:sz="4" w:space="0" w:color="000000"/>
                    <w:bottom w:val="single" w:sz="4" w:space="0" w:color="000000"/>
                    <w:right w:val="single" w:sz="4" w:space="0" w:color="000000"/>
                  </w:tcBorders>
                  <w:vAlign w:val="center"/>
                </w:tcPr>
                <w:p w:rsidR="001E2865" w:rsidRPr="00430AF6" w:rsidRDefault="001E2865" w:rsidP="001E2865">
                  <w:pPr>
                    <w:ind w:leftChars="-2" w:left="-4" w:rightChars="-16" w:right="-34" w:firstLineChars="1" w:firstLine="2"/>
                    <w:jc w:val="center"/>
                    <w:rPr>
                      <w:rFonts w:ascii="Times New Roman" w:eastAsiaTheme="minorEastAsia" w:hAnsi="Times New Roman"/>
                      <w:bCs/>
                      <w:szCs w:val="21"/>
                    </w:rPr>
                  </w:pPr>
                  <w:r w:rsidRPr="00430AF6">
                    <w:rPr>
                      <w:rFonts w:ascii="Times New Roman" w:hAnsi="Times New Roman"/>
                      <w:kern w:val="0"/>
                      <w:szCs w:val="21"/>
                    </w:rPr>
                    <w:t>烟气温度</w:t>
                  </w:r>
                  <w:r w:rsidRPr="00430AF6">
                    <w:rPr>
                      <w:rFonts w:ascii="Times New Roman" w:hAnsi="Times New Roman"/>
                      <w:kern w:val="0"/>
                      <w:szCs w:val="21"/>
                    </w:rPr>
                    <w:t xml:space="preserve"> (</w:t>
                  </w:r>
                  <w:r w:rsidRPr="00430AF6">
                    <w:rPr>
                      <w:rFonts w:ascii="Times New Roman" w:hAnsi="宋体"/>
                      <w:kern w:val="0"/>
                      <w:szCs w:val="21"/>
                    </w:rPr>
                    <w:t>℃</w:t>
                  </w:r>
                  <w:r w:rsidRPr="00430AF6">
                    <w:rPr>
                      <w:rFonts w:ascii="Times New Roman" w:hAnsi="Times New Roman"/>
                      <w:kern w:val="0"/>
                      <w:szCs w:val="21"/>
                    </w:rPr>
                    <w:t>)</w:t>
                  </w:r>
                </w:p>
              </w:tc>
              <w:tc>
                <w:tcPr>
                  <w:tcW w:w="1136" w:type="dxa"/>
                  <w:tcBorders>
                    <w:top w:val="single" w:sz="4" w:space="0" w:color="000000"/>
                    <w:left w:val="single" w:sz="4" w:space="0" w:color="000000"/>
                    <w:bottom w:val="single" w:sz="4" w:space="0" w:color="000000"/>
                    <w:right w:val="single" w:sz="4" w:space="0" w:color="auto"/>
                  </w:tcBorders>
                  <w:vAlign w:val="center"/>
                </w:tcPr>
                <w:p w:rsidR="001E2865" w:rsidRPr="00430AF6" w:rsidRDefault="001E2865" w:rsidP="001E2865">
                  <w:pPr>
                    <w:jc w:val="center"/>
                    <w:rPr>
                      <w:rFonts w:ascii="Times New Roman" w:eastAsia="楷体" w:hAnsi="Times New Roman"/>
                      <w:szCs w:val="21"/>
                    </w:rPr>
                  </w:pPr>
                  <w:r w:rsidRPr="00430AF6">
                    <w:rPr>
                      <w:rFonts w:ascii="Times New Roman" w:eastAsia="楷体" w:hAnsi="Times New Roman"/>
                      <w:szCs w:val="21"/>
                    </w:rPr>
                    <w:t>13</w:t>
                  </w:r>
                </w:p>
              </w:tc>
              <w:tc>
                <w:tcPr>
                  <w:tcW w:w="1132" w:type="dxa"/>
                  <w:tcBorders>
                    <w:top w:val="single" w:sz="4" w:space="0" w:color="000000"/>
                    <w:left w:val="single" w:sz="4" w:space="0" w:color="auto"/>
                    <w:bottom w:val="single" w:sz="4" w:space="0" w:color="000000"/>
                    <w:right w:val="single" w:sz="4" w:space="0" w:color="auto"/>
                  </w:tcBorders>
                  <w:vAlign w:val="center"/>
                </w:tcPr>
                <w:p w:rsidR="001E2865" w:rsidRPr="00430AF6" w:rsidRDefault="001E2865" w:rsidP="001E2865">
                  <w:pPr>
                    <w:jc w:val="center"/>
                    <w:rPr>
                      <w:rFonts w:ascii="Times New Roman" w:eastAsia="楷体" w:hAnsi="Times New Roman"/>
                      <w:szCs w:val="21"/>
                    </w:rPr>
                  </w:pPr>
                  <w:r w:rsidRPr="00430AF6">
                    <w:rPr>
                      <w:rFonts w:ascii="Times New Roman" w:eastAsia="楷体" w:hAnsi="Times New Roman"/>
                      <w:szCs w:val="21"/>
                    </w:rPr>
                    <w:t>14</w:t>
                  </w: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1E2865" w:rsidRPr="00430AF6" w:rsidRDefault="001E2865" w:rsidP="001E2865">
                  <w:pPr>
                    <w:jc w:val="center"/>
                    <w:rPr>
                      <w:rFonts w:ascii="Times New Roman" w:eastAsia="楷体" w:hAnsi="Times New Roman"/>
                      <w:szCs w:val="21"/>
                    </w:rPr>
                  </w:pPr>
                  <w:r w:rsidRPr="00430AF6">
                    <w:rPr>
                      <w:rFonts w:ascii="Times New Roman" w:eastAsia="楷体" w:hAnsi="Times New Roman"/>
                      <w:szCs w:val="21"/>
                    </w:rPr>
                    <w:t>14</w:t>
                  </w:r>
                </w:p>
              </w:tc>
              <w:tc>
                <w:tcPr>
                  <w:tcW w:w="1102" w:type="dxa"/>
                  <w:tcBorders>
                    <w:top w:val="single" w:sz="4" w:space="0" w:color="000000"/>
                    <w:left w:val="single" w:sz="4" w:space="0" w:color="auto"/>
                    <w:bottom w:val="single" w:sz="4" w:space="0" w:color="000000"/>
                    <w:right w:val="single" w:sz="4" w:space="0" w:color="000000"/>
                  </w:tcBorders>
                  <w:vAlign w:val="center"/>
                </w:tcPr>
                <w:p w:rsidR="001E2865" w:rsidRPr="00430AF6" w:rsidRDefault="001E2865" w:rsidP="001E2865">
                  <w:pPr>
                    <w:jc w:val="center"/>
                    <w:rPr>
                      <w:rFonts w:ascii="Times New Roman" w:eastAsia="楷体" w:hAnsi="Times New Roman"/>
                      <w:szCs w:val="21"/>
                    </w:rPr>
                  </w:pPr>
                  <w:r w:rsidRPr="00430AF6">
                    <w:rPr>
                      <w:rFonts w:ascii="Times New Roman" w:eastAsia="楷体" w:hAnsi="Times New Roman"/>
                      <w:szCs w:val="21"/>
                    </w:rPr>
                    <w:t>15</w:t>
                  </w:r>
                </w:p>
              </w:tc>
              <w:tc>
                <w:tcPr>
                  <w:tcW w:w="1206" w:type="dxa"/>
                  <w:tcBorders>
                    <w:top w:val="single" w:sz="4" w:space="0" w:color="000000"/>
                    <w:left w:val="single" w:sz="4" w:space="0" w:color="auto"/>
                    <w:bottom w:val="single" w:sz="4" w:space="0" w:color="000000"/>
                    <w:right w:val="single" w:sz="4" w:space="0" w:color="000000"/>
                  </w:tcBorders>
                  <w:vAlign w:val="center"/>
                </w:tcPr>
                <w:p w:rsidR="001E2865" w:rsidRPr="00430AF6" w:rsidRDefault="001E2865" w:rsidP="001E2865">
                  <w:pPr>
                    <w:jc w:val="center"/>
                    <w:rPr>
                      <w:rFonts w:ascii="Times New Roman" w:eastAsia="楷体" w:hAnsi="Times New Roman"/>
                      <w:szCs w:val="21"/>
                    </w:rPr>
                  </w:pPr>
                  <w:r w:rsidRPr="00430AF6">
                    <w:rPr>
                      <w:rFonts w:ascii="Times New Roman" w:eastAsia="楷体" w:hAnsi="Times New Roman"/>
                      <w:szCs w:val="21"/>
                    </w:rPr>
                    <w:t>17</w:t>
                  </w:r>
                </w:p>
              </w:tc>
              <w:tc>
                <w:tcPr>
                  <w:tcW w:w="1206" w:type="dxa"/>
                  <w:tcBorders>
                    <w:top w:val="single" w:sz="4" w:space="0" w:color="000000"/>
                    <w:left w:val="single" w:sz="4" w:space="0" w:color="auto"/>
                    <w:bottom w:val="single" w:sz="4" w:space="0" w:color="000000"/>
                    <w:right w:val="single" w:sz="4" w:space="0" w:color="000000"/>
                  </w:tcBorders>
                  <w:vAlign w:val="center"/>
                </w:tcPr>
                <w:p w:rsidR="001E2865" w:rsidRPr="00430AF6" w:rsidRDefault="001E2865" w:rsidP="001E2865">
                  <w:pPr>
                    <w:jc w:val="center"/>
                    <w:rPr>
                      <w:rFonts w:ascii="Times New Roman" w:eastAsia="楷体" w:hAnsi="Times New Roman"/>
                      <w:szCs w:val="21"/>
                    </w:rPr>
                  </w:pPr>
                  <w:r w:rsidRPr="00430AF6">
                    <w:rPr>
                      <w:rFonts w:ascii="Times New Roman" w:eastAsia="楷体" w:hAnsi="Times New Roman"/>
                      <w:szCs w:val="21"/>
                    </w:rPr>
                    <w:t>17</w:t>
                  </w:r>
                </w:p>
              </w:tc>
            </w:tr>
            <w:tr w:rsidR="001E2865" w:rsidRPr="00CA2785" w:rsidTr="0056211C">
              <w:trPr>
                <w:trHeight w:hRule="exact" w:val="327"/>
              </w:trPr>
              <w:tc>
                <w:tcPr>
                  <w:tcW w:w="1777" w:type="dxa"/>
                  <w:gridSpan w:val="2"/>
                  <w:tcBorders>
                    <w:top w:val="single" w:sz="4" w:space="0" w:color="000000"/>
                    <w:left w:val="single" w:sz="4" w:space="0" w:color="000000"/>
                    <w:bottom w:val="single" w:sz="4" w:space="0" w:color="000000"/>
                    <w:right w:val="single" w:sz="4" w:space="0" w:color="000000"/>
                  </w:tcBorders>
                  <w:vAlign w:val="center"/>
                </w:tcPr>
                <w:p w:rsidR="001E2865" w:rsidRPr="00430AF6" w:rsidRDefault="001E2865" w:rsidP="001E2865">
                  <w:pPr>
                    <w:ind w:leftChars="-2" w:left="-4" w:rightChars="-16" w:right="-34" w:firstLineChars="1" w:firstLine="2"/>
                    <w:jc w:val="center"/>
                    <w:rPr>
                      <w:rFonts w:ascii="Times New Roman" w:eastAsiaTheme="minorEastAsia" w:hAnsi="Times New Roman"/>
                      <w:kern w:val="0"/>
                      <w:szCs w:val="21"/>
                    </w:rPr>
                  </w:pPr>
                  <w:r w:rsidRPr="00430AF6">
                    <w:rPr>
                      <w:rFonts w:ascii="Times New Roman" w:hAnsi="Times New Roman"/>
                      <w:kern w:val="0"/>
                      <w:szCs w:val="21"/>
                    </w:rPr>
                    <w:t>烟气含湿量</w:t>
                  </w:r>
                  <w:r w:rsidRPr="00430AF6">
                    <w:rPr>
                      <w:rFonts w:ascii="Times New Roman" w:hAnsi="Times New Roman"/>
                      <w:kern w:val="0"/>
                      <w:szCs w:val="21"/>
                    </w:rPr>
                    <w:t xml:space="preserve"> (</w:t>
                  </w:r>
                  <w:r w:rsidRPr="00430AF6">
                    <w:rPr>
                      <w:rFonts w:ascii="Times New Roman" w:hAnsi="Times New Roman"/>
                      <w:kern w:val="0"/>
                      <w:szCs w:val="21"/>
                    </w:rPr>
                    <w:t>％</w:t>
                  </w:r>
                  <w:r w:rsidRPr="00430AF6">
                    <w:rPr>
                      <w:rFonts w:ascii="Times New Roman" w:hAnsi="Times New Roman"/>
                      <w:kern w:val="0"/>
                      <w:szCs w:val="21"/>
                    </w:rPr>
                    <w:t>)</w:t>
                  </w:r>
                </w:p>
              </w:tc>
              <w:tc>
                <w:tcPr>
                  <w:tcW w:w="1136" w:type="dxa"/>
                  <w:tcBorders>
                    <w:top w:val="single" w:sz="4" w:space="0" w:color="000000"/>
                    <w:left w:val="single" w:sz="4" w:space="0" w:color="000000"/>
                    <w:bottom w:val="single" w:sz="4" w:space="0" w:color="000000"/>
                    <w:right w:val="single" w:sz="4" w:space="0" w:color="auto"/>
                  </w:tcBorders>
                  <w:vAlign w:val="center"/>
                </w:tcPr>
                <w:p w:rsidR="001E2865" w:rsidRPr="00430AF6" w:rsidRDefault="001E2865" w:rsidP="001E2865">
                  <w:pPr>
                    <w:jc w:val="center"/>
                    <w:rPr>
                      <w:rFonts w:ascii="Times New Roman" w:eastAsia="楷体" w:hAnsi="Times New Roman"/>
                      <w:szCs w:val="21"/>
                    </w:rPr>
                  </w:pPr>
                  <w:r w:rsidRPr="00430AF6">
                    <w:rPr>
                      <w:rFonts w:ascii="Times New Roman" w:eastAsia="楷体" w:hAnsi="Times New Roman"/>
                      <w:szCs w:val="21"/>
                    </w:rPr>
                    <w:t>2.7</w:t>
                  </w:r>
                </w:p>
              </w:tc>
              <w:tc>
                <w:tcPr>
                  <w:tcW w:w="1132" w:type="dxa"/>
                  <w:tcBorders>
                    <w:top w:val="single" w:sz="4" w:space="0" w:color="000000"/>
                    <w:left w:val="single" w:sz="4" w:space="0" w:color="auto"/>
                    <w:bottom w:val="single" w:sz="4" w:space="0" w:color="000000"/>
                    <w:right w:val="single" w:sz="4" w:space="0" w:color="auto"/>
                  </w:tcBorders>
                  <w:vAlign w:val="center"/>
                </w:tcPr>
                <w:p w:rsidR="001E2865" w:rsidRPr="00430AF6" w:rsidRDefault="001E2865" w:rsidP="001E2865">
                  <w:pPr>
                    <w:jc w:val="center"/>
                    <w:rPr>
                      <w:rFonts w:ascii="Times New Roman" w:eastAsia="楷体" w:hAnsi="Times New Roman"/>
                      <w:szCs w:val="21"/>
                    </w:rPr>
                  </w:pPr>
                  <w:r w:rsidRPr="00430AF6">
                    <w:rPr>
                      <w:rFonts w:ascii="Times New Roman" w:eastAsia="楷体" w:hAnsi="Times New Roman"/>
                      <w:szCs w:val="21"/>
                    </w:rPr>
                    <w:t>2.7</w:t>
                  </w: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1E2865" w:rsidRPr="00430AF6" w:rsidRDefault="001E2865" w:rsidP="001E2865">
                  <w:pPr>
                    <w:jc w:val="center"/>
                    <w:rPr>
                      <w:rFonts w:ascii="Times New Roman" w:eastAsia="楷体" w:hAnsi="Times New Roman"/>
                      <w:szCs w:val="21"/>
                    </w:rPr>
                  </w:pPr>
                  <w:r w:rsidRPr="00430AF6">
                    <w:rPr>
                      <w:rFonts w:ascii="Times New Roman" w:eastAsia="楷体" w:hAnsi="Times New Roman"/>
                      <w:szCs w:val="21"/>
                    </w:rPr>
                    <w:t>2.6</w:t>
                  </w:r>
                </w:p>
              </w:tc>
              <w:tc>
                <w:tcPr>
                  <w:tcW w:w="1102" w:type="dxa"/>
                  <w:tcBorders>
                    <w:top w:val="single" w:sz="4" w:space="0" w:color="000000"/>
                    <w:left w:val="single" w:sz="4" w:space="0" w:color="auto"/>
                    <w:bottom w:val="single" w:sz="4" w:space="0" w:color="000000"/>
                    <w:right w:val="single" w:sz="4" w:space="0" w:color="000000"/>
                  </w:tcBorders>
                  <w:vAlign w:val="center"/>
                </w:tcPr>
                <w:p w:rsidR="001E2865" w:rsidRPr="00430AF6" w:rsidRDefault="001E2865" w:rsidP="001E2865">
                  <w:pPr>
                    <w:jc w:val="center"/>
                    <w:rPr>
                      <w:rFonts w:ascii="Times New Roman" w:eastAsia="楷体" w:hAnsi="Times New Roman"/>
                      <w:szCs w:val="21"/>
                    </w:rPr>
                  </w:pPr>
                  <w:r w:rsidRPr="00430AF6">
                    <w:rPr>
                      <w:rFonts w:ascii="Times New Roman" w:eastAsia="楷体" w:hAnsi="Times New Roman"/>
                      <w:szCs w:val="21"/>
                    </w:rPr>
                    <w:t>2.7</w:t>
                  </w:r>
                </w:p>
              </w:tc>
              <w:tc>
                <w:tcPr>
                  <w:tcW w:w="1206" w:type="dxa"/>
                  <w:tcBorders>
                    <w:top w:val="single" w:sz="4" w:space="0" w:color="000000"/>
                    <w:left w:val="single" w:sz="4" w:space="0" w:color="auto"/>
                    <w:bottom w:val="single" w:sz="4" w:space="0" w:color="000000"/>
                    <w:right w:val="single" w:sz="4" w:space="0" w:color="000000"/>
                  </w:tcBorders>
                  <w:vAlign w:val="center"/>
                </w:tcPr>
                <w:p w:rsidR="001E2865" w:rsidRPr="00430AF6" w:rsidRDefault="001E2865" w:rsidP="001E2865">
                  <w:pPr>
                    <w:jc w:val="center"/>
                    <w:rPr>
                      <w:rFonts w:ascii="Times New Roman" w:eastAsia="楷体" w:hAnsi="Times New Roman"/>
                      <w:szCs w:val="21"/>
                    </w:rPr>
                  </w:pPr>
                  <w:r w:rsidRPr="00430AF6">
                    <w:rPr>
                      <w:rFonts w:ascii="Times New Roman" w:eastAsia="楷体" w:hAnsi="Times New Roman"/>
                      <w:szCs w:val="21"/>
                    </w:rPr>
                    <w:t>2.7</w:t>
                  </w:r>
                </w:p>
              </w:tc>
              <w:tc>
                <w:tcPr>
                  <w:tcW w:w="1206" w:type="dxa"/>
                  <w:tcBorders>
                    <w:top w:val="single" w:sz="4" w:space="0" w:color="000000"/>
                    <w:left w:val="single" w:sz="4" w:space="0" w:color="auto"/>
                    <w:bottom w:val="single" w:sz="4" w:space="0" w:color="000000"/>
                    <w:right w:val="single" w:sz="4" w:space="0" w:color="000000"/>
                  </w:tcBorders>
                  <w:vAlign w:val="center"/>
                </w:tcPr>
                <w:p w:rsidR="001E2865" w:rsidRPr="00430AF6" w:rsidRDefault="001E2865" w:rsidP="001E2865">
                  <w:pPr>
                    <w:jc w:val="center"/>
                    <w:rPr>
                      <w:rFonts w:ascii="Times New Roman" w:eastAsia="楷体" w:hAnsi="Times New Roman"/>
                      <w:szCs w:val="21"/>
                    </w:rPr>
                  </w:pPr>
                  <w:r w:rsidRPr="00430AF6">
                    <w:rPr>
                      <w:rFonts w:ascii="Times New Roman" w:eastAsia="楷体" w:hAnsi="Times New Roman"/>
                      <w:szCs w:val="21"/>
                    </w:rPr>
                    <w:t>2.6</w:t>
                  </w:r>
                </w:p>
              </w:tc>
            </w:tr>
            <w:tr w:rsidR="001E2865" w:rsidRPr="00CA2785" w:rsidTr="0056211C">
              <w:trPr>
                <w:trHeight w:hRule="exact" w:val="315"/>
              </w:trPr>
              <w:tc>
                <w:tcPr>
                  <w:tcW w:w="1777" w:type="dxa"/>
                  <w:gridSpan w:val="2"/>
                  <w:tcBorders>
                    <w:top w:val="single" w:sz="4" w:space="0" w:color="000000"/>
                    <w:left w:val="single" w:sz="4" w:space="0" w:color="000000"/>
                    <w:bottom w:val="single" w:sz="4" w:space="0" w:color="000000"/>
                    <w:right w:val="single" w:sz="4" w:space="0" w:color="000000"/>
                  </w:tcBorders>
                  <w:vAlign w:val="center"/>
                </w:tcPr>
                <w:p w:rsidR="001E2865" w:rsidRPr="00430AF6" w:rsidRDefault="001E2865" w:rsidP="001E2865">
                  <w:pPr>
                    <w:ind w:leftChars="-2" w:left="-4" w:rightChars="-16" w:right="-34" w:firstLineChars="1" w:firstLine="2"/>
                    <w:jc w:val="center"/>
                    <w:rPr>
                      <w:rFonts w:ascii="Times New Roman" w:eastAsiaTheme="minorEastAsia" w:hAnsi="Times New Roman"/>
                      <w:kern w:val="0"/>
                      <w:szCs w:val="21"/>
                    </w:rPr>
                  </w:pPr>
                  <w:r w:rsidRPr="00430AF6">
                    <w:rPr>
                      <w:rFonts w:ascii="Times New Roman" w:hAnsi="Times New Roman"/>
                      <w:kern w:val="0"/>
                      <w:szCs w:val="21"/>
                    </w:rPr>
                    <w:t>烟气流速</w:t>
                  </w:r>
                  <w:r w:rsidRPr="00430AF6">
                    <w:rPr>
                      <w:rFonts w:ascii="Times New Roman" w:hAnsi="Times New Roman"/>
                      <w:kern w:val="0"/>
                      <w:szCs w:val="21"/>
                    </w:rPr>
                    <w:t xml:space="preserve"> (m/s)</w:t>
                  </w:r>
                </w:p>
              </w:tc>
              <w:tc>
                <w:tcPr>
                  <w:tcW w:w="1136" w:type="dxa"/>
                  <w:tcBorders>
                    <w:top w:val="single" w:sz="4" w:space="0" w:color="000000"/>
                    <w:left w:val="single" w:sz="4" w:space="0" w:color="000000"/>
                    <w:bottom w:val="single" w:sz="4" w:space="0" w:color="000000"/>
                    <w:right w:val="single" w:sz="4" w:space="0" w:color="auto"/>
                  </w:tcBorders>
                  <w:vAlign w:val="center"/>
                </w:tcPr>
                <w:p w:rsidR="001E2865" w:rsidRPr="00430AF6" w:rsidRDefault="001E2865" w:rsidP="001E2865">
                  <w:pPr>
                    <w:jc w:val="center"/>
                    <w:rPr>
                      <w:rFonts w:ascii="Times New Roman" w:eastAsia="楷体" w:hAnsi="Times New Roman"/>
                      <w:szCs w:val="21"/>
                    </w:rPr>
                  </w:pPr>
                  <w:r w:rsidRPr="00430AF6">
                    <w:rPr>
                      <w:rFonts w:ascii="Times New Roman" w:eastAsia="楷体" w:hAnsi="Times New Roman"/>
                      <w:szCs w:val="21"/>
                    </w:rPr>
                    <w:t>5.5</w:t>
                  </w:r>
                </w:p>
              </w:tc>
              <w:tc>
                <w:tcPr>
                  <w:tcW w:w="1132" w:type="dxa"/>
                  <w:tcBorders>
                    <w:top w:val="single" w:sz="4" w:space="0" w:color="000000"/>
                    <w:left w:val="single" w:sz="4" w:space="0" w:color="auto"/>
                    <w:bottom w:val="single" w:sz="4" w:space="0" w:color="000000"/>
                    <w:right w:val="single" w:sz="4" w:space="0" w:color="auto"/>
                  </w:tcBorders>
                  <w:vAlign w:val="center"/>
                </w:tcPr>
                <w:p w:rsidR="001E2865" w:rsidRPr="00430AF6" w:rsidRDefault="001E2865" w:rsidP="001E2865">
                  <w:pPr>
                    <w:jc w:val="center"/>
                    <w:rPr>
                      <w:rFonts w:ascii="Times New Roman" w:eastAsia="楷体" w:hAnsi="Times New Roman"/>
                      <w:szCs w:val="21"/>
                    </w:rPr>
                  </w:pPr>
                  <w:r w:rsidRPr="00430AF6">
                    <w:rPr>
                      <w:rFonts w:ascii="Times New Roman" w:eastAsia="楷体" w:hAnsi="Times New Roman"/>
                      <w:szCs w:val="21"/>
                    </w:rPr>
                    <w:t>5.6</w:t>
                  </w: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1E2865" w:rsidRPr="00430AF6" w:rsidRDefault="001E2865" w:rsidP="001E2865">
                  <w:pPr>
                    <w:jc w:val="center"/>
                    <w:rPr>
                      <w:rFonts w:ascii="Times New Roman" w:eastAsia="楷体" w:hAnsi="Times New Roman"/>
                      <w:szCs w:val="21"/>
                    </w:rPr>
                  </w:pPr>
                  <w:r w:rsidRPr="00430AF6">
                    <w:rPr>
                      <w:rFonts w:ascii="Times New Roman" w:eastAsia="楷体" w:hAnsi="Times New Roman"/>
                      <w:szCs w:val="21"/>
                    </w:rPr>
                    <w:t>5.5</w:t>
                  </w:r>
                </w:p>
              </w:tc>
              <w:tc>
                <w:tcPr>
                  <w:tcW w:w="1102" w:type="dxa"/>
                  <w:tcBorders>
                    <w:top w:val="single" w:sz="4" w:space="0" w:color="000000"/>
                    <w:left w:val="single" w:sz="4" w:space="0" w:color="auto"/>
                    <w:bottom w:val="single" w:sz="4" w:space="0" w:color="000000"/>
                    <w:right w:val="single" w:sz="4" w:space="0" w:color="000000"/>
                  </w:tcBorders>
                  <w:vAlign w:val="center"/>
                </w:tcPr>
                <w:p w:rsidR="001E2865" w:rsidRPr="00430AF6" w:rsidRDefault="001E2865" w:rsidP="001E2865">
                  <w:pPr>
                    <w:jc w:val="center"/>
                    <w:rPr>
                      <w:rFonts w:ascii="Times New Roman" w:eastAsia="楷体" w:hAnsi="Times New Roman"/>
                      <w:szCs w:val="21"/>
                    </w:rPr>
                  </w:pPr>
                  <w:r w:rsidRPr="00430AF6">
                    <w:rPr>
                      <w:rFonts w:ascii="Times New Roman" w:eastAsia="楷体" w:hAnsi="Times New Roman"/>
                      <w:szCs w:val="21"/>
                    </w:rPr>
                    <w:t>5.5</w:t>
                  </w:r>
                </w:p>
              </w:tc>
              <w:tc>
                <w:tcPr>
                  <w:tcW w:w="1206" w:type="dxa"/>
                  <w:tcBorders>
                    <w:top w:val="single" w:sz="4" w:space="0" w:color="000000"/>
                    <w:left w:val="single" w:sz="4" w:space="0" w:color="auto"/>
                    <w:bottom w:val="single" w:sz="4" w:space="0" w:color="000000"/>
                    <w:right w:val="single" w:sz="4" w:space="0" w:color="000000"/>
                  </w:tcBorders>
                  <w:vAlign w:val="center"/>
                </w:tcPr>
                <w:p w:rsidR="001E2865" w:rsidRPr="00430AF6" w:rsidRDefault="001E2865" w:rsidP="001E2865">
                  <w:pPr>
                    <w:jc w:val="center"/>
                    <w:rPr>
                      <w:rFonts w:ascii="Times New Roman" w:eastAsia="楷体" w:hAnsi="Times New Roman"/>
                      <w:szCs w:val="21"/>
                    </w:rPr>
                  </w:pPr>
                  <w:r w:rsidRPr="00430AF6">
                    <w:rPr>
                      <w:rFonts w:ascii="Times New Roman" w:eastAsia="楷体" w:hAnsi="Times New Roman"/>
                      <w:szCs w:val="21"/>
                    </w:rPr>
                    <w:t>5.4</w:t>
                  </w:r>
                </w:p>
              </w:tc>
              <w:tc>
                <w:tcPr>
                  <w:tcW w:w="1206" w:type="dxa"/>
                  <w:tcBorders>
                    <w:top w:val="single" w:sz="4" w:space="0" w:color="000000"/>
                    <w:left w:val="single" w:sz="4" w:space="0" w:color="auto"/>
                    <w:bottom w:val="single" w:sz="4" w:space="0" w:color="000000"/>
                    <w:right w:val="single" w:sz="4" w:space="0" w:color="000000"/>
                  </w:tcBorders>
                  <w:vAlign w:val="center"/>
                </w:tcPr>
                <w:p w:rsidR="001E2865" w:rsidRPr="00430AF6" w:rsidRDefault="001E2865" w:rsidP="001E2865">
                  <w:pPr>
                    <w:jc w:val="center"/>
                    <w:rPr>
                      <w:rFonts w:ascii="Times New Roman" w:eastAsia="楷体" w:hAnsi="Times New Roman"/>
                      <w:szCs w:val="21"/>
                    </w:rPr>
                  </w:pPr>
                  <w:r w:rsidRPr="00430AF6">
                    <w:rPr>
                      <w:rFonts w:ascii="Times New Roman" w:eastAsia="楷体" w:hAnsi="Times New Roman"/>
                      <w:szCs w:val="21"/>
                    </w:rPr>
                    <w:t>5.4</w:t>
                  </w:r>
                </w:p>
              </w:tc>
            </w:tr>
            <w:tr w:rsidR="001E2865" w:rsidRPr="00CA2785" w:rsidTr="0056211C">
              <w:trPr>
                <w:trHeight w:hRule="exact" w:val="335"/>
              </w:trPr>
              <w:tc>
                <w:tcPr>
                  <w:tcW w:w="1777" w:type="dxa"/>
                  <w:gridSpan w:val="2"/>
                  <w:tcBorders>
                    <w:top w:val="single" w:sz="4" w:space="0" w:color="000000"/>
                    <w:left w:val="single" w:sz="4" w:space="0" w:color="000000"/>
                    <w:bottom w:val="single" w:sz="4" w:space="0" w:color="000000"/>
                    <w:right w:val="single" w:sz="4" w:space="0" w:color="000000"/>
                  </w:tcBorders>
                  <w:vAlign w:val="center"/>
                </w:tcPr>
                <w:p w:rsidR="001E2865" w:rsidRPr="00430AF6" w:rsidRDefault="001E2865" w:rsidP="001E2865">
                  <w:pPr>
                    <w:ind w:leftChars="-2" w:left="-4" w:rightChars="-16" w:right="-34" w:firstLineChars="1" w:firstLine="2"/>
                    <w:jc w:val="center"/>
                    <w:rPr>
                      <w:rFonts w:ascii="Times New Roman" w:eastAsiaTheme="minorEastAsia" w:hAnsi="Times New Roman"/>
                      <w:kern w:val="0"/>
                      <w:szCs w:val="21"/>
                    </w:rPr>
                  </w:pPr>
                  <w:r w:rsidRPr="00430AF6">
                    <w:rPr>
                      <w:rFonts w:ascii="Times New Roman" w:hAnsi="Times New Roman"/>
                      <w:kern w:val="0"/>
                      <w:szCs w:val="21"/>
                    </w:rPr>
                    <w:t>标态干烟气量（</w:t>
                  </w:r>
                  <w:r w:rsidRPr="00430AF6">
                    <w:rPr>
                      <w:rFonts w:ascii="Times New Roman" w:hAnsi="Times New Roman"/>
                      <w:kern w:val="0"/>
                      <w:szCs w:val="21"/>
                    </w:rPr>
                    <w:t>m</w:t>
                  </w:r>
                  <w:r w:rsidRPr="00430AF6">
                    <w:rPr>
                      <w:rFonts w:ascii="Times New Roman" w:hAnsi="Times New Roman"/>
                      <w:kern w:val="0"/>
                      <w:szCs w:val="21"/>
                      <w:vertAlign w:val="superscript"/>
                    </w:rPr>
                    <w:t>3</w:t>
                  </w:r>
                  <w:r w:rsidRPr="00430AF6">
                    <w:rPr>
                      <w:rFonts w:ascii="Times New Roman" w:hAnsi="Times New Roman"/>
                      <w:kern w:val="0"/>
                      <w:szCs w:val="21"/>
                    </w:rPr>
                    <w:t>/h</w:t>
                  </w:r>
                  <w:r w:rsidRPr="00430AF6">
                    <w:rPr>
                      <w:rFonts w:ascii="Times New Roman" w:hAnsi="Times New Roman"/>
                      <w:kern w:val="0"/>
                      <w:szCs w:val="21"/>
                    </w:rPr>
                    <w:t>）</w:t>
                  </w:r>
                </w:p>
              </w:tc>
              <w:tc>
                <w:tcPr>
                  <w:tcW w:w="1136" w:type="dxa"/>
                  <w:tcBorders>
                    <w:top w:val="single" w:sz="4" w:space="0" w:color="000000"/>
                    <w:left w:val="single" w:sz="4" w:space="0" w:color="000000"/>
                    <w:bottom w:val="single" w:sz="4" w:space="0" w:color="000000"/>
                    <w:right w:val="single" w:sz="4" w:space="0" w:color="auto"/>
                  </w:tcBorders>
                  <w:vAlign w:val="center"/>
                </w:tcPr>
                <w:p w:rsidR="001E2865" w:rsidRPr="00430AF6" w:rsidRDefault="001E2865" w:rsidP="001E2865">
                  <w:pPr>
                    <w:jc w:val="center"/>
                    <w:rPr>
                      <w:rFonts w:ascii="Times New Roman" w:eastAsia="楷体" w:hAnsi="Times New Roman"/>
                      <w:szCs w:val="21"/>
                    </w:rPr>
                  </w:pPr>
                  <w:r w:rsidRPr="00430AF6">
                    <w:rPr>
                      <w:rFonts w:ascii="Times New Roman" w:eastAsia="楷体" w:hAnsi="Times New Roman"/>
                      <w:szCs w:val="21"/>
                    </w:rPr>
                    <w:t>1317</w:t>
                  </w:r>
                </w:p>
              </w:tc>
              <w:tc>
                <w:tcPr>
                  <w:tcW w:w="1132" w:type="dxa"/>
                  <w:tcBorders>
                    <w:top w:val="single" w:sz="4" w:space="0" w:color="000000"/>
                    <w:left w:val="single" w:sz="4" w:space="0" w:color="auto"/>
                    <w:bottom w:val="single" w:sz="4" w:space="0" w:color="000000"/>
                    <w:right w:val="single" w:sz="4" w:space="0" w:color="auto"/>
                  </w:tcBorders>
                  <w:vAlign w:val="center"/>
                </w:tcPr>
                <w:p w:rsidR="001E2865" w:rsidRPr="00430AF6" w:rsidRDefault="001E2865" w:rsidP="001E2865">
                  <w:pPr>
                    <w:jc w:val="center"/>
                    <w:rPr>
                      <w:rFonts w:ascii="Times New Roman" w:eastAsia="楷体" w:hAnsi="Times New Roman"/>
                      <w:szCs w:val="21"/>
                    </w:rPr>
                  </w:pPr>
                  <w:r w:rsidRPr="00430AF6">
                    <w:rPr>
                      <w:rFonts w:ascii="Times New Roman" w:eastAsia="楷体" w:hAnsi="Times New Roman"/>
                      <w:szCs w:val="21"/>
                    </w:rPr>
                    <w:t>1339</w:t>
                  </w: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1E2865" w:rsidRPr="00430AF6" w:rsidRDefault="001E2865" w:rsidP="001E2865">
                  <w:pPr>
                    <w:jc w:val="center"/>
                    <w:rPr>
                      <w:rFonts w:ascii="Times New Roman" w:eastAsia="楷体" w:hAnsi="Times New Roman"/>
                      <w:szCs w:val="21"/>
                    </w:rPr>
                  </w:pPr>
                  <w:r w:rsidRPr="00430AF6">
                    <w:rPr>
                      <w:rFonts w:ascii="Times New Roman" w:eastAsia="楷体" w:hAnsi="Times New Roman"/>
                      <w:szCs w:val="21"/>
                    </w:rPr>
                    <w:t>1316</w:t>
                  </w:r>
                </w:p>
              </w:tc>
              <w:tc>
                <w:tcPr>
                  <w:tcW w:w="1102" w:type="dxa"/>
                  <w:tcBorders>
                    <w:top w:val="single" w:sz="4" w:space="0" w:color="000000"/>
                    <w:left w:val="single" w:sz="4" w:space="0" w:color="auto"/>
                    <w:bottom w:val="single" w:sz="4" w:space="0" w:color="000000"/>
                    <w:right w:val="single" w:sz="4" w:space="0" w:color="000000"/>
                  </w:tcBorders>
                  <w:vAlign w:val="center"/>
                </w:tcPr>
                <w:p w:rsidR="001E2865" w:rsidRPr="00430AF6" w:rsidRDefault="001E2865" w:rsidP="001E2865">
                  <w:pPr>
                    <w:jc w:val="center"/>
                    <w:rPr>
                      <w:rFonts w:ascii="Times New Roman" w:eastAsia="楷体" w:hAnsi="Times New Roman"/>
                      <w:szCs w:val="21"/>
                    </w:rPr>
                  </w:pPr>
                  <w:r w:rsidRPr="00430AF6">
                    <w:rPr>
                      <w:rFonts w:ascii="Times New Roman" w:eastAsia="楷体" w:hAnsi="Times New Roman"/>
                      <w:szCs w:val="21"/>
                    </w:rPr>
                    <w:t>1302</w:t>
                  </w:r>
                </w:p>
              </w:tc>
              <w:tc>
                <w:tcPr>
                  <w:tcW w:w="1206" w:type="dxa"/>
                  <w:tcBorders>
                    <w:top w:val="single" w:sz="4" w:space="0" w:color="000000"/>
                    <w:left w:val="single" w:sz="4" w:space="0" w:color="auto"/>
                    <w:bottom w:val="single" w:sz="4" w:space="0" w:color="000000"/>
                    <w:right w:val="single" w:sz="4" w:space="0" w:color="000000"/>
                  </w:tcBorders>
                  <w:vAlign w:val="center"/>
                </w:tcPr>
                <w:p w:rsidR="001E2865" w:rsidRPr="00430AF6" w:rsidRDefault="001E2865" w:rsidP="001E2865">
                  <w:pPr>
                    <w:jc w:val="center"/>
                    <w:rPr>
                      <w:rFonts w:ascii="Times New Roman" w:eastAsia="楷体" w:hAnsi="Times New Roman"/>
                      <w:szCs w:val="21"/>
                    </w:rPr>
                  </w:pPr>
                  <w:r w:rsidRPr="00430AF6">
                    <w:rPr>
                      <w:rFonts w:ascii="Times New Roman" w:eastAsia="楷体" w:hAnsi="Times New Roman"/>
                      <w:szCs w:val="21"/>
                    </w:rPr>
                    <w:t>1269</w:t>
                  </w:r>
                </w:p>
              </w:tc>
              <w:tc>
                <w:tcPr>
                  <w:tcW w:w="1206" w:type="dxa"/>
                  <w:tcBorders>
                    <w:top w:val="single" w:sz="4" w:space="0" w:color="000000"/>
                    <w:left w:val="single" w:sz="4" w:space="0" w:color="auto"/>
                    <w:bottom w:val="single" w:sz="4" w:space="0" w:color="000000"/>
                    <w:right w:val="single" w:sz="4" w:space="0" w:color="000000"/>
                  </w:tcBorders>
                  <w:vAlign w:val="center"/>
                </w:tcPr>
                <w:p w:rsidR="001E2865" w:rsidRPr="00430AF6" w:rsidRDefault="001E2865" w:rsidP="001E2865">
                  <w:pPr>
                    <w:jc w:val="center"/>
                    <w:rPr>
                      <w:rFonts w:ascii="Times New Roman" w:eastAsia="楷体" w:hAnsi="Times New Roman"/>
                      <w:szCs w:val="21"/>
                    </w:rPr>
                  </w:pPr>
                  <w:r w:rsidRPr="00430AF6">
                    <w:rPr>
                      <w:rFonts w:ascii="Times New Roman" w:eastAsia="楷体" w:hAnsi="Times New Roman"/>
                      <w:szCs w:val="21"/>
                    </w:rPr>
                    <w:t>1267</w:t>
                  </w:r>
                </w:p>
              </w:tc>
            </w:tr>
            <w:tr w:rsidR="001E2865" w:rsidRPr="00CA2785" w:rsidTr="0056211C">
              <w:trPr>
                <w:trHeight w:hRule="exact" w:val="352"/>
              </w:trPr>
              <w:tc>
                <w:tcPr>
                  <w:tcW w:w="405" w:type="dxa"/>
                  <w:vMerge w:val="restart"/>
                  <w:tcBorders>
                    <w:top w:val="single" w:sz="4" w:space="0" w:color="000000"/>
                    <w:left w:val="single" w:sz="4" w:space="0" w:color="000000"/>
                    <w:right w:val="single" w:sz="4" w:space="0" w:color="auto"/>
                  </w:tcBorders>
                  <w:vAlign w:val="center"/>
                </w:tcPr>
                <w:p w:rsidR="001E2865" w:rsidRPr="00430AF6" w:rsidRDefault="001E2865" w:rsidP="001E2865">
                  <w:pPr>
                    <w:widowControl/>
                    <w:jc w:val="center"/>
                    <w:rPr>
                      <w:rFonts w:ascii="Times New Roman" w:eastAsiaTheme="minorEastAsia" w:hAnsi="Times New Roman"/>
                      <w:szCs w:val="21"/>
                    </w:rPr>
                  </w:pPr>
                  <w:r w:rsidRPr="00430AF6">
                    <w:rPr>
                      <w:rFonts w:ascii="Times New Roman" w:hAnsi="Times New Roman" w:hint="eastAsia"/>
                      <w:szCs w:val="21"/>
                    </w:rPr>
                    <w:t>低浓度</w:t>
                  </w:r>
                  <w:r w:rsidRPr="00430AF6">
                    <w:rPr>
                      <w:rFonts w:ascii="Times New Roman" w:hAnsi="Times New Roman"/>
                      <w:szCs w:val="21"/>
                    </w:rPr>
                    <w:t>颗粒物</w:t>
                  </w:r>
                </w:p>
              </w:tc>
              <w:tc>
                <w:tcPr>
                  <w:tcW w:w="1372" w:type="dxa"/>
                  <w:tcBorders>
                    <w:top w:val="single" w:sz="4" w:space="0" w:color="000000"/>
                    <w:left w:val="single" w:sz="4" w:space="0" w:color="auto"/>
                    <w:bottom w:val="single" w:sz="4" w:space="0" w:color="000000"/>
                    <w:right w:val="single" w:sz="4" w:space="0" w:color="000000"/>
                  </w:tcBorders>
                  <w:vAlign w:val="center"/>
                </w:tcPr>
                <w:p w:rsidR="001E2865" w:rsidRPr="00430AF6" w:rsidRDefault="001E2865" w:rsidP="001E2865">
                  <w:pPr>
                    <w:jc w:val="center"/>
                    <w:rPr>
                      <w:rFonts w:ascii="Times New Roman" w:eastAsiaTheme="minorEastAsia" w:hAnsi="Times New Roman"/>
                      <w:kern w:val="0"/>
                      <w:szCs w:val="21"/>
                    </w:rPr>
                  </w:pPr>
                  <w:r w:rsidRPr="00430AF6">
                    <w:rPr>
                      <w:rFonts w:ascii="Times New Roman" w:hAnsi="Times New Roman" w:hint="eastAsia"/>
                      <w:kern w:val="0"/>
                      <w:szCs w:val="21"/>
                    </w:rPr>
                    <w:t>实测</w:t>
                  </w:r>
                  <w:r w:rsidRPr="00430AF6">
                    <w:rPr>
                      <w:rFonts w:ascii="Times New Roman" w:hAnsi="Times New Roman"/>
                      <w:kern w:val="0"/>
                      <w:szCs w:val="21"/>
                    </w:rPr>
                    <w:t>浓度</w:t>
                  </w:r>
                  <w:r w:rsidRPr="00430AF6">
                    <w:rPr>
                      <w:rFonts w:ascii="Times New Roman" w:hAnsi="Times New Roman"/>
                      <w:szCs w:val="21"/>
                    </w:rPr>
                    <w:t>(mg/m</w:t>
                  </w:r>
                  <w:r w:rsidRPr="00430AF6">
                    <w:rPr>
                      <w:rFonts w:ascii="Times New Roman" w:hAnsi="Times New Roman"/>
                      <w:szCs w:val="21"/>
                      <w:vertAlign w:val="superscript"/>
                    </w:rPr>
                    <w:t>3</w:t>
                  </w:r>
                  <w:r w:rsidRPr="00430AF6">
                    <w:rPr>
                      <w:rFonts w:ascii="Times New Roman" w:hAnsi="Times New Roman"/>
                      <w:szCs w:val="21"/>
                    </w:rPr>
                    <w:t>)</w:t>
                  </w:r>
                </w:p>
              </w:tc>
              <w:tc>
                <w:tcPr>
                  <w:tcW w:w="1136" w:type="dxa"/>
                  <w:tcBorders>
                    <w:top w:val="single" w:sz="4" w:space="0" w:color="000000"/>
                    <w:left w:val="single" w:sz="4" w:space="0" w:color="000000"/>
                    <w:bottom w:val="single" w:sz="4" w:space="0" w:color="000000"/>
                    <w:right w:val="single" w:sz="4" w:space="0" w:color="auto"/>
                  </w:tcBorders>
                  <w:vAlign w:val="center"/>
                </w:tcPr>
                <w:p w:rsidR="001E2865" w:rsidRPr="00430AF6" w:rsidRDefault="001E2865" w:rsidP="001E2865">
                  <w:pPr>
                    <w:jc w:val="center"/>
                    <w:rPr>
                      <w:rFonts w:ascii="Times New Roman" w:eastAsia="楷体" w:hAnsi="Times New Roman"/>
                      <w:szCs w:val="21"/>
                    </w:rPr>
                  </w:pPr>
                  <w:r w:rsidRPr="00430AF6">
                    <w:rPr>
                      <w:rFonts w:ascii="Times New Roman" w:eastAsia="楷体" w:hAnsi="Times New Roman"/>
                      <w:szCs w:val="21"/>
                    </w:rPr>
                    <w:t>&lt;1.0</w:t>
                  </w:r>
                </w:p>
              </w:tc>
              <w:tc>
                <w:tcPr>
                  <w:tcW w:w="1132" w:type="dxa"/>
                  <w:tcBorders>
                    <w:top w:val="single" w:sz="4" w:space="0" w:color="000000"/>
                    <w:left w:val="single" w:sz="4" w:space="0" w:color="auto"/>
                    <w:bottom w:val="single" w:sz="4" w:space="0" w:color="000000"/>
                    <w:right w:val="single" w:sz="4" w:space="0" w:color="auto"/>
                  </w:tcBorders>
                  <w:vAlign w:val="center"/>
                </w:tcPr>
                <w:p w:rsidR="001E2865" w:rsidRPr="00430AF6" w:rsidRDefault="001E2865" w:rsidP="001E2865">
                  <w:pPr>
                    <w:jc w:val="center"/>
                    <w:rPr>
                      <w:rFonts w:ascii="Times New Roman" w:eastAsia="楷体" w:hAnsi="Times New Roman"/>
                      <w:szCs w:val="21"/>
                    </w:rPr>
                  </w:pPr>
                  <w:r w:rsidRPr="00430AF6">
                    <w:rPr>
                      <w:rFonts w:ascii="Times New Roman" w:eastAsia="楷体" w:hAnsi="Times New Roman"/>
                      <w:szCs w:val="21"/>
                    </w:rPr>
                    <w:t>&lt;1.0</w:t>
                  </w: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1E2865" w:rsidRPr="00430AF6" w:rsidRDefault="001E2865" w:rsidP="001E2865">
                  <w:pPr>
                    <w:jc w:val="center"/>
                    <w:rPr>
                      <w:rFonts w:ascii="Times New Roman" w:eastAsia="楷体" w:hAnsi="Times New Roman"/>
                      <w:szCs w:val="21"/>
                    </w:rPr>
                  </w:pPr>
                  <w:r w:rsidRPr="00430AF6">
                    <w:rPr>
                      <w:rFonts w:ascii="Times New Roman" w:eastAsia="楷体" w:hAnsi="Times New Roman"/>
                      <w:szCs w:val="21"/>
                    </w:rPr>
                    <w:t>&lt;1.0</w:t>
                  </w:r>
                </w:p>
              </w:tc>
              <w:tc>
                <w:tcPr>
                  <w:tcW w:w="1102" w:type="dxa"/>
                  <w:tcBorders>
                    <w:top w:val="single" w:sz="4" w:space="0" w:color="000000"/>
                    <w:left w:val="single" w:sz="4" w:space="0" w:color="auto"/>
                    <w:bottom w:val="single" w:sz="4" w:space="0" w:color="000000"/>
                    <w:right w:val="single" w:sz="4" w:space="0" w:color="000000"/>
                  </w:tcBorders>
                  <w:vAlign w:val="center"/>
                </w:tcPr>
                <w:p w:rsidR="001E2865" w:rsidRPr="00430AF6" w:rsidRDefault="001E2865" w:rsidP="001E2865">
                  <w:pPr>
                    <w:jc w:val="center"/>
                    <w:rPr>
                      <w:rFonts w:ascii="Times New Roman" w:eastAsia="楷体" w:hAnsi="Times New Roman"/>
                      <w:szCs w:val="21"/>
                    </w:rPr>
                  </w:pPr>
                  <w:r w:rsidRPr="00430AF6">
                    <w:rPr>
                      <w:rFonts w:ascii="Times New Roman" w:eastAsia="楷体" w:hAnsi="Times New Roman"/>
                      <w:szCs w:val="21"/>
                    </w:rPr>
                    <w:t>&lt;1.0</w:t>
                  </w:r>
                </w:p>
              </w:tc>
              <w:tc>
                <w:tcPr>
                  <w:tcW w:w="1206" w:type="dxa"/>
                  <w:tcBorders>
                    <w:top w:val="single" w:sz="4" w:space="0" w:color="000000"/>
                    <w:left w:val="single" w:sz="4" w:space="0" w:color="auto"/>
                    <w:bottom w:val="single" w:sz="4" w:space="0" w:color="000000"/>
                    <w:right w:val="single" w:sz="4" w:space="0" w:color="000000"/>
                  </w:tcBorders>
                  <w:vAlign w:val="center"/>
                </w:tcPr>
                <w:p w:rsidR="001E2865" w:rsidRPr="00430AF6" w:rsidRDefault="001E2865" w:rsidP="001E2865">
                  <w:pPr>
                    <w:jc w:val="center"/>
                    <w:rPr>
                      <w:rFonts w:ascii="Times New Roman" w:eastAsia="楷体" w:hAnsi="Times New Roman"/>
                      <w:szCs w:val="21"/>
                    </w:rPr>
                  </w:pPr>
                  <w:r w:rsidRPr="00430AF6">
                    <w:rPr>
                      <w:rFonts w:ascii="Times New Roman" w:eastAsia="楷体" w:hAnsi="Times New Roman"/>
                      <w:szCs w:val="21"/>
                    </w:rPr>
                    <w:t>&lt;1.0</w:t>
                  </w:r>
                </w:p>
              </w:tc>
              <w:tc>
                <w:tcPr>
                  <w:tcW w:w="1206" w:type="dxa"/>
                  <w:tcBorders>
                    <w:top w:val="single" w:sz="4" w:space="0" w:color="000000"/>
                    <w:left w:val="single" w:sz="4" w:space="0" w:color="auto"/>
                    <w:bottom w:val="single" w:sz="4" w:space="0" w:color="000000"/>
                    <w:right w:val="single" w:sz="4" w:space="0" w:color="000000"/>
                  </w:tcBorders>
                  <w:vAlign w:val="center"/>
                </w:tcPr>
                <w:p w:rsidR="001E2865" w:rsidRPr="00430AF6" w:rsidRDefault="001E2865" w:rsidP="001E2865">
                  <w:pPr>
                    <w:jc w:val="center"/>
                    <w:rPr>
                      <w:rFonts w:ascii="Times New Roman" w:eastAsia="楷体" w:hAnsi="Times New Roman"/>
                      <w:szCs w:val="21"/>
                    </w:rPr>
                  </w:pPr>
                  <w:r w:rsidRPr="00430AF6">
                    <w:rPr>
                      <w:rFonts w:ascii="Times New Roman" w:eastAsia="楷体" w:hAnsi="Times New Roman"/>
                      <w:szCs w:val="21"/>
                    </w:rPr>
                    <w:t>&lt;1.0</w:t>
                  </w:r>
                </w:p>
              </w:tc>
            </w:tr>
            <w:tr w:rsidR="001E2865" w:rsidRPr="00CA2785" w:rsidTr="0056211C">
              <w:trPr>
                <w:trHeight w:hRule="exact" w:val="748"/>
              </w:trPr>
              <w:tc>
                <w:tcPr>
                  <w:tcW w:w="405" w:type="dxa"/>
                  <w:vMerge/>
                  <w:tcBorders>
                    <w:left w:val="single" w:sz="4" w:space="0" w:color="000000"/>
                    <w:right w:val="single" w:sz="4" w:space="0" w:color="auto"/>
                  </w:tcBorders>
                  <w:vAlign w:val="center"/>
                </w:tcPr>
                <w:p w:rsidR="001E2865" w:rsidRPr="00430AF6" w:rsidRDefault="001E2865" w:rsidP="001E2865">
                  <w:pPr>
                    <w:widowControl/>
                    <w:jc w:val="left"/>
                    <w:rPr>
                      <w:rFonts w:ascii="Times New Roman" w:eastAsiaTheme="minorEastAsia" w:hAnsi="Times New Roman"/>
                      <w:szCs w:val="21"/>
                    </w:rPr>
                  </w:pPr>
                </w:p>
              </w:tc>
              <w:tc>
                <w:tcPr>
                  <w:tcW w:w="1372" w:type="dxa"/>
                  <w:tcBorders>
                    <w:top w:val="single" w:sz="4" w:space="0" w:color="000000"/>
                    <w:left w:val="single" w:sz="4" w:space="0" w:color="auto"/>
                    <w:bottom w:val="single" w:sz="4" w:space="0" w:color="000000"/>
                    <w:right w:val="single" w:sz="4" w:space="0" w:color="000000"/>
                  </w:tcBorders>
                  <w:vAlign w:val="center"/>
                </w:tcPr>
                <w:p w:rsidR="001E2865" w:rsidRPr="00430AF6" w:rsidRDefault="001E2865" w:rsidP="001E2865">
                  <w:pPr>
                    <w:widowControl/>
                    <w:jc w:val="center"/>
                    <w:rPr>
                      <w:rFonts w:ascii="Times New Roman" w:eastAsiaTheme="minorEastAsia" w:hAnsi="Times New Roman"/>
                      <w:szCs w:val="21"/>
                    </w:rPr>
                  </w:pPr>
                  <w:r w:rsidRPr="00430AF6">
                    <w:rPr>
                      <w:rFonts w:ascii="Times New Roman" w:hAnsi="Times New Roman"/>
                      <w:szCs w:val="21"/>
                    </w:rPr>
                    <w:t>排放速率</w:t>
                  </w:r>
                  <w:r w:rsidRPr="00430AF6">
                    <w:rPr>
                      <w:rFonts w:ascii="Times New Roman" w:hAnsi="Times New Roman"/>
                      <w:szCs w:val="21"/>
                    </w:rPr>
                    <w:t>(kg/h)</w:t>
                  </w:r>
                </w:p>
              </w:tc>
              <w:tc>
                <w:tcPr>
                  <w:tcW w:w="1136" w:type="dxa"/>
                  <w:tcBorders>
                    <w:top w:val="single" w:sz="4" w:space="0" w:color="000000"/>
                    <w:left w:val="single" w:sz="4" w:space="0" w:color="000000"/>
                    <w:bottom w:val="single" w:sz="4" w:space="0" w:color="000000"/>
                    <w:right w:val="single" w:sz="4" w:space="0" w:color="auto"/>
                  </w:tcBorders>
                  <w:vAlign w:val="center"/>
                </w:tcPr>
                <w:p w:rsidR="001E2865" w:rsidRPr="00430AF6" w:rsidRDefault="001E2865" w:rsidP="001E2865">
                  <w:pPr>
                    <w:jc w:val="center"/>
                    <w:rPr>
                      <w:rFonts w:ascii="Times New Roman" w:eastAsia="楷体" w:hAnsi="Times New Roman"/>
                      <w:szCs w:val="21"/>
                    </w:rPr>
                  </w:pPr>
                  <w:r w:rsidRPr="00430AF6">
                    <w:rPr>
                      <w:rFonts w:ascii="Times New Roman" w:eastAsia="楷体" w:hAnsi="Times New Roman"/>
                      <w:szCs w:val="21"/>
                    </w:rPr>
                    <w:t>&lt;6.58×10⁻⁴</w:t>
                  </w:r>
                </w:p>
              </w:tc>
              <w:tc>
                <w:tcPr>
                  <w:tcW w:w="1132" w:type="dxa"/>
                  <w:tcBorders>
                    <w:top w:val="single" w:sz="4" w:space="0" w:color="000000"/>
                    <w:left w:val="single" w:sz="4" w:space="0" w:color="auto"/>
                    <w:bottom w:val="single" w:sz="4" w:space="0" w:color="000000"/>
                    <w:right w:val="single" w:sz="4" w:space="0" w:color="auto"/>
                  </w:tcBorders>
                  <w:vAlign w:val="center"/>
                </w:tcPr>
                <w:p w:rsidR="001E2865" w:rsidRPr="00430AF6" w:rsidRDefault="001E2865" w:rsidP="001E2865">
                  <w:pPr>
                    <w:jc w:val="center"/>
                    <w:rPr>
                      <w:rFonts w:ascii="Times New Roman" w:eastAsia="楷体" w:hAnsi="Times New Roman"/>
                      <w:szCs w:val="21"/>
                    </w:rPr>
                  </w:pPr>
                  <w:r w:rsidRPr="00430AF6">
                    <w:rPr>
                      <w:rFonts w:ascii="Times New Roman" w:eastAsia="楷体" w:hAnsi="Times New Roman"/>
                      <w:szCs w:val="21"/>
                    </w:rPr>
                    <w:t>&lt;6.70×10⁻⁴</w:t>
                  </w: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1E2865" w:rsidRPr="00430AF6" w:rsidRDefault="001E2865" w:rsidP="001E2865">
                  <w:pPr>
                    <w:jc w:val="center"/>
                    <w:rPr>
                      <w:rFonts w:ascii="Times New Roman" w:eastAsia="楷体" w:hAnsi="Times New Roman"/>
                      <w:szCs w:val="21"/>
                    </w:rPr>
                  </w:pPr>
                  <w:r w:rsidRPr="00430AF6">
                    <w:rPr>
                      <w:rFonts w:ascii="Times New Roman" w:eastAsia="楷体" w:hAnsi="Times New Roman"/>
                      <w:szCs w:val="21"/>
                    </w:rPr>
                    <w:t>&lt;6.58×10⁻⁴</w:t>
                  </w:r>
                </w:p>
              </w:tc>
              <w:tc>
                <w:tcPr>
                  <w:tcW w:w="1102" w:type="dxa"/>
                  <w:tcBorders>
                    <w:top w:val="single" w:sz="4" w:space="0" w:color="000000"/>
                    <w:left w:val="single" w:sz="4" w:space="0" w:color="auto"/>
                    <w:bottom w:val="single" w:sz="4" w:space="0" w:color="000000"/>
                    <w:right w:val="single" w:sz="4" w:space="0" w:color="000000"/>
                  </w:tcBorders>
                  <w:vAlign w:val="center"/>
                </w:tcPr>
                <w:p w:rsidR="001E2865" w:rsidRPr="00430AF6" w:rsidRDefault="001E2865" w:rsidP="001E2865">
                  <w:pPr>
                    <w:jc w:val="center"/>
                    <w:rPr>
                      <w:rFonts w:ascii="Times New Roman" w:eastAsia="楷体" w:hAnsi="Times New Roman"/>
                      <w:szCs w:val="21"/>
                    </w:rPr>
                  </w:pPr>
                  <w:r w:rsidRPr="00430AF6">
                    <w:rPr>
                      <w:rFonts w:ascii="Times New Roman" w:eastAsia="楷体" w:hAnsi="Times New Roman"/>
                      <w:szCs w:val="21"/>
                    </w:rPr>
                    <w:t>&lt;6.51×10⁻⁴</w:t>
                  </w:r>
                </w:p>
              </w:tc>
              <w:tc>
                <w:tcPr>
                  <w:tcW w:w="1206" w:type="dxa"/>
                  <w:tcBorders>
                    <w:top w:val="single" w:sz="4" w:space="0" w:color="000000"/>
                    <w:left w:val="single" w:sz="4" w:space="0" w:color="auto"/>
                    <w:bottom w:val="single" w:sz="4" w:space="0" w:color="000000"/>
                    <w:right w:val="single" w:sz="4" w:space="0" w:color="000000"/>
                  </w:tcBorders>
                  <w:vAlign w:val="center"/>
                </w:tcPr>
                <w:p w:rsidR="001E2865" w:rsidRPr="00430AF6" w:rsidRDefault="001E2865" w:rsidP="001E2865">
                  <w:pPr>
                    <w:jc w:val="center"/>
                    <w:rPr>
                      <w:rFonts w:ascii="Times New Roman" w:eastAsia="楷体" w:hAnsi="Times New Roman"/>
                      <w:szCs w:val="21"/>
                    </w:rPr>
                  </w:pPr>
                  <w:r w:rsidRPr="00430AF6">
                    <w:rPr>
                      <w:rFonts w:ascii="Times New Roman" w:eastAsia="楷体" w:hAnsi="Times New Roman"/>
                      <w:szCs w:val="21"/>
                    </w:rPr>
                    <w:t>&lt;6.34×10⁻⁴</w:t>
                  </w:r>
                </w:p>
              </w:tc>
              <w:tc>
                <w:tcPr>
                  <w:tcW w:w="1206" w:type="dxa"/>
                  <w:tcBorders>
                    <w:top w:val="single" w:sz="4" w:space="0" w:color="000000"/>
                    <w:left w:val="single" w:sz="4" w:space="0" w:color="auto"/>
                    <w:bottom w:val="single" w:sz="4" w:space="0" w:color="000000"/>
                    <w:right w:val="single" w:sz="4" w:space="0" w:color="000000"/>
                  </w:tcBorders>
                  <w:vAlign w:val="center"/>
                </w:tcPr>
                <w:p w:rsidR="001E2865" w:rsidRPr="00430AF6" w:rsidRDefault="001E2865" w:rsidP="001E2865">
                  <w:pPr>
                    <w:jc w:val="center"/>
                    <w:rPr>
                      <w:rFonts w:ascii="Times New Roman" w:eastAsia="楷体" w:hAnsi="Times New Roman"/>
                      <w:szCs w:val="21"/>
                    </w:rPr>
                  </w:pPr>
                  <w:r w:rsidRPr="00430AF6">
                    <w:rPr>
                      <w:rFonts w:ascii="Times New Roman" w:eastAsia="楷体" w:hAnsi="Times New Roman"/>
                      <w:szCs w:val="21"/>
                    </w:rPr>
                    <w:t>&lt;6.34×10⁻⁴</w:t>
                  </w:r>
                </w:p>
              </w:tc>
            </w:tr>
            <w:tr w:rsidR="001E2865" w:rsidRPr="00CA2785" w:rsidTr="0056211C">
              <w:trPr>
                <w:trHeight w:hRule="exact" w:val="703"/>
              </w:trPr>
              <w:tc>
                <w:tcPr>
                  <w:tcW w:w="405" w:type="dxa"/>
                  <w:vMerge/>
                  <w:tcBorders>
                    <w:left w:val="single" w:sz="4" w:space="0" w:color="000000"/>
                    <w:right w:val="single" w:sz="4" w:space="0" w:color="auto"/>
                  </w:tcBorders>
                  <w:vAlign w:val="center"/>
                </w:tcPr>
                <w:p w:rsidR="001E2865" w:rsidRPr="00430AF6" w:rsidRDefault="001E2865" w:rsidP="001E2865">
                  <w:pPr>
                    <w:widowControl/>
                    <w:jc w:val="left"/>
                    <w:rPr>
                      <w:rFonts w:ascii="Times New Roman" w:eastAsiaTheme="minorEastAsia" w:hAnsi="Times New Roman"/>
                      <w:szCs w:val="21"/>
                    </w:rPr>
                  </w:pPr>
                </w:p>
              </w:tc>
              <w:tc>
                <w:tcPr>
                  <w:tcW w:w="1372" w:type="dxa"/>
                  <w:tcBorders>
                    <w:top w:val="single" w:sz="4" w:space="0" w:color="000000"/>
                    <w:left w:val="single" w:sz="4" w:space="0" w:color="auto"/>
                    <w:bottom w:val="single" w:sz="4" w:space="0" w:color="000000"/>
                    <w:right w:val="single" w:sz="4" w:space="0" w:color="000000"/>
                  </w:tcBorders>
                  <w:vAlign w:val="center"/>
                </w:tcPr>
                <w:p w:rsidR="001E2865" w:rsidRPr="00430AF6" w:rsidRDefault="001E2865" w:rsidP="001E2865">
                  <w:pPr>
                    <w:widowControl/>
                    <w:jc w:val="center"/>
                    <w:rPr>
                      <w:rFonts w:ascii="Times New Roman" w:hAnsi="Times New Roman"/>
                      <w:szCs w:val="21"/>
                    </w:rPr>
                  </w:pPr>
                  <w:r w:rsidRPr="00430AF6">
                    <w:rPr>
                      <w:rFonts w:ascii="Times New Roman" w:hAnsi="Times New Roman" w:hint="eastAsia"/>
                      <w:szCs w:val="21"/>
                    </w:rPr>
                    <w:t>浓度限值（</w:t>
                  </w:r>
                  <w:r w:rsidRPr="00430AF6">
                    <w:rPr>
                      <w:rFonts w:ascii="Times New Roman" w:hAnsi="Times New Roman" w:hint="eastAsia"/>
                      <w:szCs w:val="21"/>
                    </w:rPr>
                    <w:t>mg/m</w:t>
                  </w:r>
                  <w:r w:rsidRPr="00430AF6">
                    <w:rPr>
                      <w:rFonts w:ascii="Times New Roman" w:hAnsi="Times New Roman" w:hint="eastAsia"/>
                      <w:szCs w:val="21"/>
                      <w:vertAlign w:val="superscript"/>
                    </w:rPr>
                    <w:t>3</w:t>
                  </w:r>
                  <w:r w:rsidRPr="00430AF6">
                    <w:rPr>
                      <w:rFonts w:ascii="Times New Roman" w:hAnsi="Times New Roman" w:hint="eastAsia"/>
                      <w:szCs w:val="21"/>
                    </w:rPr>
                    <w:t>）</w:t>
                  </w:r>
                </w:p>
              </w:tc>
              <w:tc>
                <w:tcPr>
                  <w:tcW w:w="1136" w:type="dxa"/>
                  <w:tcBorders>
                    <w:top w:val="single" w:sz="4" w:space="0" w:color="000000"/>
                    <w:left w:val="single" w:sz="4" w:space="0" w:color="000000"/>
                    <w:bottom w:val="single" w:sz="4" w:space="0" w:color="000000"/>
                    <w:right w:val="single" w:sz="4" w:space="0" w:color="auto"/>
                  </w:tcBorders>
                  <w:vAlign w:val="center"/>
                </w:tcPr>
                <w:p w:rsidR="001E2865" w:rsidRPr="00430AF6" w:rsidRDefault="001E2865" w:rsidP="001E2865">
                  <w:pPr>
                    <w:ind w:leftChars="-2" w:left="-4" w:rightChars="-16" w:right="-34" w:firstLineChars="1" w:firstLine="2"/>
                    <w:jc w:val="center"/>
                    <w:rPr>
                      <w:rFonts w:ascii="Times New Roman" w:hAnsi="Times New Roman"/>
                      <w:kern w:val="0"/>
                      <w:szCs w:val="21"/>
                    </w:rPr>
                  </w:pPr>
                  <w:r w:rsidRPr="00430AF6">
                    <w:rPr>
                      <w:rFonts w:ascii="Times New Roman" w:hAnsi="Times New Roman" w:hint="eastAsia"/>
                      <w:kern w:val="0"/>
                      <w:szCs w:val="21"/>
                    </w:rPr>
                    <w:t>30</w:t>
                  </w:r>
                </w:p>
              </w:tc>
              <w:tc>
                <w:tcPr>
                  <w:tcW w:w="1132" w:type="dxa"/>
                  <w:tcBorders>
                    <w:top w:val="single" w:sz="4" w:space="0" w:color="000000"/>
                    <w:left w:val="single" w:sz="4" w:space="0" w:color="auto"/>
                    <w:bottom w:val="single" w:sz="4" w:space="0" w:color="000000"/>
                    <w:right w:val="single" w:sz="4" w:space="0" w:color="auto"/>
                  </w:tcBorders>
                  <w:vAlign w:val="center"/>
                </w:tcPr>
                <w:p w:rsidR="001E2865" w:rsidRPr="00430AF6" w:rsidRDefault="001E2865" w:rsidP="001E2865">
                  <w:pPr>
                    <w:jc w:val="center"/>
                    <w:rPr>
                      <w:szCs w:val="21"/>
                    </w:rPr>
                  </w:pPr>
                  <w:r w:rsidRPr="00430AF6">
                    <w:rPr>
                      <w:rFonts w:ascii="Times New Roman" w:hAnsi="Times New Roman" w:hint="eastAsia"/>
                      <w:kern w:val="0"/>
                      <w:szCs w:val="21"/>
                    </w:rPr>
                    <w:t>30</w:t>
                  </w: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1E2865" w:rsidRPr="00430AF6" w:rsidRDefault="001E2865" w:rsidP="001E2865">
                  <w:pPr>
                    <w:jc w:val="center"/>
                    <w:rPr>
                      <w:szCs w:val="21"/>
                    </w:rPr>
                  </w:pPr>
                  <w:r w:rsidRPr="00430AF6">
                    <w:rPr>
                      <w:rFonts w:ascii="Times New Roman" w:hAnsi="Times New Roman" w:hint="eastAsia"/>
                      <w:kern w:val="0"/>
                      <w:szCs w:val="21"/>
                    </w:rPr>
                    <w:t>30</w:t>
                  </w:r>
                </w:p>
              </w:tc>
              <w:tc>
                <w:tcPr>
                  <w:tcW w:w="1102" w:type="dxa"/>
                  <w:tcBorders>
                    <w:top w:val="single" w:sz="4" w:space="0" w:color="000000"/>
                    <w:left w:val="single" w:sz="4" w:space="0" w:color="auto"/>
                    <w:bottom w:val="single" w:sz="4" w:space="0" w:color="000000"/>
                    <w:right w:val="single" w:sz="4" w:space="0" w:color="000000"/>
                  </w:tcBorders>
                  <w:vAlign w:val="center"/>
                </w:tcPr>
                <w:p w:rsidR="001E2865" w:rsidRPr="00430AF6" w:rsidRDefault="001E2865" w:rsidP="001E2865">
                  <w:pPr>
                    <w:jc w:val="center"/>
                    <w:rPr>
                      <w:szCs w:val="21"/>
                    </w:rPr>
                  </w:pPr>
                  <w:r w:rsidRPr="00430AF6">
                    <w:rPr>
                      <w:rFonts w:ascii="Times New Roman" w:hAnsi="Times New Roman" w:hint="eastAsia"/>
                      <w:kern w:val="0"/>
                      <w:szCs w:val="21"/>
                    </w:rPr>
                    <w:t>30</w:t>
                  </w:r>
                </w:p>
              </w:tc>
              <w:tc>
                <w:tcPr>
                  <w:tcW w:w="1206" w:type="dxa"/>
                  <w:tcBorders>
                    <w:top w:val="single" w:sz="4" w:space="0" w:color="000000"/>
                    <w:left w:val="single" w:sz="4" w:space="0" w:color="auto"/>
                    <w:bottom w:val="single" w:sz="4" w:space="0" w:color="000000"/>
                    <w:right w:val="single" w:sz="4" w:space="0" w:color="000000"/>
                  </w:tcBorders>
                  <w:vAlign w:val="center"/>
                </w:tcPr>
                <w:p w:rsidR="001E2865" w:rsidRPr="00430AF6" w:rsidRDefault="001E2865" w:rsidP="001E2865">
                  <w:pPr>
                    <w:jc w:val="center"/>
                    <w:rPr>
                      <w:szCs w:val="21"/>
                    </w:rPr>
                  </w:pPr>
                  <w:r w:rsidRPr="00430AF6">
                    <w:rPr>
                      <w:rFonts w:ascii="Times New Roman" w:hAnsi="Times New Roman" w:hint="eastAsia"/>
                      <w:kern w:val="0"/>
                      <w:szCs w:val="21"/>
                    </w:rPr>
                    <w:t>30</w:t>
                  </w:r>
                </w:p>
              </w:tc>
              <w:tc>
                <w:tcPr>
                  <w:tcW w:w="1206" w:type="dxa"/>
                  <w:tcBorders>
                    <w:top w:val="single" w:sz="4" w:space="0" w:color="000000"/>
                    <w:left w:val="single" w:sz="4" w:space="0" w:color="auto"/>
                    <w:bottom w:val="single" w:sz="4" w:space="0" w:color="000000"/>
                    <w:right w:val="single" w:sz="4" w:space="0" w:color="000000"/>
                  </w:tcBorders>
                  <w:vAlign w:val="center"/>
                </w:tcPr>
                <w:p w:rsidR="001E2865" w:rsidRPr="00430AF6" w:rsidRDefault="001E2865" w:rsidP="001E2865">
                  <w:pPr>
                    <w:jc w:val="center"/>
                    <w:rPr>
                      <w:szCs w:val="21"/>
                    </w:rPr>
                  </w:pPr>
                  <w:r w:rsidRPr="00430AF6">
                    <w:rPr>
                      <w:rFonts w:ascii="Times New Roman" w:hAnsi="Times New Roman" w:hint="eastAsia"/>
                      <w:kern w:val="0"/>
                      <w:szCs w:val="21"/>
                    </w:rPr>
                    <w:t>30</w:t>
                  </w:r>
                </w:p>
              </w:tc>
            </w:tr>
            <w:tr w:rsidR="001E2865" w:rsidRPr="00CA2785" w:rsidTr="0056211C">
              <w:trPr>
                <w:trHeight w:hRule="exact" w:val="429"/>
              </w:trPr>
              <w:tc>
                <w:tcPr>
                  <w:tcW w:w="405" w:type="dxa"/>
                  <w:vMerge/>
                  <w:tcBorders>
                    <w:left w:val="single" w:sz="4" w:space="0" w:color="000000"/>
                    <w:right w:val="single" w:sz="4" w:space="0" w:color="auto"/>
                  </w:tcBorders>
                  <w:vAlign w:val="center"/>
                </w:tcPr>
                <w:p w:rsidR="001E2865" w:rsidRPr="00430AF6" w:rsidRDefault="001E2865" w:rsidP="001E2865">
                  <w:pPr>
                    <w:widowControl/>
                    <w:jc w:val="left"/>
                    <w:rPr>
                      <w:rFonts w:ascii="Times New Roman" w:eastAsiaTheme="minorEastAsia" w:hAnsi="Times New Roman"/>
                      <w:szCs w:val="21"/>
                    </w:rPr>
                  </w:pPr>
                </w:p>
              </w:tc>
              <w:tc>
                <w:tcPr>
                  <w:tcW w:w="1372" w:type="dxa"/>
                  <w:tcBorders>
                    <w:top w:val="single" w:sz="4" w:space="0" w:color="000000"/>
                    <w:left w:val="single" w:sz="4" w:space="0" w:color="auto"/>
                    <w:bottom w:val="single" w:sz="4" w:space="0" w:color="000000"/>
                    <w:right w:val="single" w:sz="4" w:space="0" w:color="000000"/>
                  </w:tcBorders>
                  <w:vAlign w:val="center"/>
                </w:tcPr>
                <w:p w:rsidR="001E2865" w:rsidRPr="00430AF6" w:rsidRDefault="001E2865" w:rsidP="001E2865">
                  <w:pPr>
                    <w:widowControl/>
                    <w:jc w:val="center"/>
                    <w:rPr>
                      <w:rFonts w:ascii="Times New Roman" w:hAnsi="Times New Roman"/>
                      <w:szCs w:val="21"/>
                    </w:rPr>
                  </w:pPr>
                  <w:r w:rsidRPr="00430AF6">
                    <w:rPr>
                      <w:rFonts w:ascii="Times New Roman" w:hAnsi="Times New Roman" w:hint="eastAsia"/>
                      <w:szCs w:val="21"/>
                    </w:rPr>
                    <w:t>达标性</w:t>
                  </w:r>
                </w:p>
              </w:tc>
              <w:tc>
                <w:tcPr>
                  <w:tcW w:w="1136" w:type="dxa"/>
                  <w:tcBorders>
                    <w:top w:val="single" w:sz="4" w:space="0" w:color="000000"/>
                    <w:left w:val="single" w:sz="4" w:space="0" w:color="000000"/>
                    <w:bottom w:val="single" w:sz="4" w:space="0" w:color="000000"/>
                    <w:right w:val="single" w:sz="4" w:space="0" w:color="auto"/>
                  </w:tcBorders>
                  <w:vAlign w:val="center"/>
                </w:tcPr>
                <w:p w:rsidR="001E2865" w:rsidRPr="00430AF6" w:rsidRDefault="001E2865" w:rsidP="001E2865">
                  <w:pPr>
                    <w:ind w:leftChars="-2" w:left="-4" w:rightChars="-16" w:right="-34" w:firstLineChars="1" w:firstLine="2"/>
                    <w:jc w:val="center"/>
                    <w:rPr>
                      <w:rFonts w:ascii="Times New Roman" w:hAnsi="Times New Roman"/>
                      <w:kern w:val="0"/>
                      <w:szCs w:val="21"/>
                    </w:rPr>
                  </w:pPr>
                  <w:r w:rsidRPr="00430AF6">
                    <w:rPr>
                      <w:rFonts w:ascii="Times New Roman" w:hAnsi="Times New Roman" w:hint="eastAsia"/>
                      <w:kern w:val="0"/>
                      <w:szCs w:val="21"/>
                    </w:rPr>
                    <w:t>达标</w:t>
                  </w:r>
                </w:p>
              </w:tc>
              <w:tc>
                <w:tcPr>
                  <w:tcW w:w="1132" w:type="dxa"/>
                  <w:tcBorders>
                    <w:top w:val="single" w:sz="4" w:space="0" w:color="000000"/>
                    <w:left w:val="single" w:sz="4" w:space="0" w:color="auto"/>
                    <w:bottom w:val="single" w:sz="4" w:space="0" w:color="000000"/>
                    <w:right w:val="single" w:sz="4" w:space="0" w:color="auto"/>
                  </w:tcBorders>
                  <w:vAlign w:val="center"/>
                </w:tcPr>
                <w:p w:rsidR="001E2865" w:rsidRPr="00430AF6" w:rsidRDefault="001E2865" w:rsidP="001E2865">
                  <w:pPr>
                    <w:jc w:val="center"/>
                    <w:rPr>
                      <w:szCs w:val="21"/>
                    </w:rPr>
                  </w:pPr>
                  <w:r w:rsidRPr="00430AF6">
                    <w:rPr>
                      <w:rFonts w:ascii="Times New Roman" w:hAnsi="Times New Roman" w:hint="eastAsia"/>
                      <w:kern w:val="0"/>
                      <w:szCs w:val="21"/>
                    </w:rPr>
                    <w:t>达标</w:t>
                  </w:r>
                </w:p>
              </w:tc>
              <w:tc>
                <w:tcPr>
                  <w:tcW w:w="1134" w:type="dxa"/>
                  <w:gridSpan w:val="2"/>
                  <w:tcBorders>
                    <w:top w:val="single" w:sz="4" w:space="0" w:color="000000"/>
                    <w:left w:val="single" w:sz="4" w:space="0" w:color="auto"/>
                    <w:bottom w:val="single" w:sz="4" w:space="0" w:color="000000"/>
                    <w:right w:val="single" w:sz="4" w:space="0" w:color="000000"/>
                  </w:tcBorders>
                  <w:vAlign w:val="center"/>
                </w:tcPr>
                <w:p w:rsidR="001E2865" w:rsidRPr="00430AF6" w:rsidRDefault="001E2865" w:rsidP="001E2865">
                  <w:pPr>
                    <w:jc w:val="center"/>
                    <w:rPr>
                      <w:szCs w:val="21"/>
                    </w:rPr>
                  </w:pPr>
                  <w:r w:rsidRPr="00430AF6">
                    <w:rPr>
                      <w:rFonts w:ascii="Times New Roman" w:hAnsi="Times New Roman" w:hint="eastAsia"/>
                      <w:kern w:val="0"/>
                      <w:szCs w:val="21"/>
                    </w:rPr>
                    <w:t>达标</w:t>
                  </w:r>
                </w:p>
              </w:tc>
              <w:tc>
                <w:tcPr>
                  <w:tcW w:w="1102" w:type="dxa"/>
                  <w:tcBorders>
                    <w:top w:val="single" w:sz="4" w:space="0" w:color="000000"/>
                    <w:left w:val="single" w:sz="4" w:space="0" w:color="auto"/>
                    <w:bottom w:val="single" w:sz="4" w:space="0" w:color="000000"/>
                    <w:right w:val="single" w:sz="4" w:space="0" w:color="000000"/>
                  </w:tcBorders>
                  <w:vAlign w:val="center"/>
                </w:tcPr>
                <w:p w:rsidR="001E2865" w:rsidRPr="00430AF6" w:rsidRDefault="001E2865" w:rsidP="001E2865">
                  <w:pPr>
                    <w:jc w:val="center"/>
                    <w:rPr>
                      <w:szCs w:val="21"/>
                    </w:rPr>
                  </w:pPr>
                  <w:r w:rsidRPr="00430AF6">
                    <w:rPr>
                      <w:rFonts w:ascii="Times New Roman" w:hAnsi="Times New Roman" w:hint="eastAsia"/>
                      <w:kern w:val="0"/>
                      <w:szCs w:val="21"/>
                    </w:rPr>
                    <w:t>达标</w:t>
                  </w:r>
                </w:p>
              </w:tc>
              <w:tc>
                <w:tcPr>
                  <w:tcW w:w="1206" w:type="dxa"/>
                  <w:tcBorders>
                    <w:top w:val="single" w:sz="4" w:space="0" w:color="000000"/>
                    <w:left w:val="single" w:sz="4" w:space="0" w:color="auto"/>
                    <w:bottom w:val="single" w:sz="4" w:space="0" w:color="000000"/>
                    <w:right w:val="single" w:sz="4" w:space="0" w:color="000000"/>
                  </w:tcBorders>
                  <w:vAlign w:val="center"/>
                </w:tcPr>
                <w:p w:rsidR="001E2865" w:rsidRPr="00430AF6" w:rsidRDefault="001E2865" w:rsidP="001E2865">
                  <w:pPr>
                    <w:jc w:val="center"/>
                    <w:rPr>
                      <w:szCs w:val="21"/>
                    </w:rPr>
                  </w:pPr>
                  <w:r w:rsidRPr="00430AF6">
                    <w:rPr>
                      <w:rFonts w:ascii="Times New Roman" w:hAnsi="Times New Roman" w:hint="eastAsia"/>
                      <w:kern w:val="0"/>
                      <w:szCs w:val="21"/>
                    </w:rPr>
                    <w:t>达标</w:t>
                  </w:r>
                </w:p>
              </w:tc>
              <w:tc>
                <w:tcPr>
                  <w:tcW w:w="1206" w:type="dxa"/>
                  <w:tcBorders>
                    <w:top w:val="single" w:sz="4" w:space="0" w:color="000000"/>
                    <w:left w:val="single" w:sz="4" w:space="0" w:color="auto"/>
                    <w:bottom w:val="single" w:sz="4" w:space="0" w:color="000000"/>
                    <w:right w:val="single" w:sz="4" w:space="0" w:color="000000"/>
                  </w:tcBorders>
                  <w:vAlign w:val="center"/>
                </w:tcPr>
                <w:p w:rsidR="001E2865" w:rsidRPr="00430AF6" w:rsidRDefault="001E2865" w:rsidP="001E2865">
                  <w:pPr>
                    <w:jc w:val="center"/>
                    <w:rPr>
                      <w:szCs w:val="21"/>
                    </w:rPr>
                  </w:pPr>
                  <w:r w:rsidRPr="00430AF6">
                    <w:rPr>
                      <w:rFonts w:ascii="Times New Roman" w:hAnsi="Times New Roman" w:hint="eastAsia"/>
                      <w:kern w:val="0"/>
                      <w:szCs w:val="21"/>
                    </w:rPr>
                    <w:t>达标</w:t>
                  </w:r>
                </w:p>
              </w:tc>
            </w:tr>
          </w:tbl>
          <w:p w:rsidR="001E2865" w:rsidRDefault="001E2865" w:rsidP="001E2865">
            <w:pPr>
              <w:adjustRightInd w:val="0"/>
              <w:snapToGrid w:val="0"/>
              <w:spacing w:beforeLines="20" w:before="62" w:line="360" w:lineRule="auto"/>
              <w:ind w:firstLineChars="200" w:firstLine="480"/>
              <w:rPr>
                <w:rFonts w:ascii="Times New Roman" w:hAnsi="Times New Roman" w:cs="宋体"/>
                <w:color w:val="000000" w:themeColor="text1"/>
                <w:sz w:val="24"/>
              </w:rPr>
            </w:pPr>
            <w:r>
              <w:rPr>
                <w:rFonts w:ascii="Times New Roman" w:hAnsi="Times New Roman" w:cs="宋体" w:hint="eastAsia"/>
                <w:color w:val="000000" w:themeColor="text1"/>
                <w:sz w:val="24"/>
              </w:rPr>
              <w:t>由表</w:t>
            </w:r>
            <w:r>
              <w:rPr>
                <w:rFonts w:ascii="Times New Roman" w:hAnsi="Times New Roman" w:cs="宋体" w:hint="eastAsia"/>
                <w:color w:val="000000" w:themeColor="text1"/>
                <w:sz w:val="24"/>
              </w:rPr>
              <w:t>7-</w:t>
            </w:r>
            <w:r>
              <w:rPr>
                <w:rFonts w:ascii="Times New Roman" w:hAnsi="Times New Roman" w:cs="宋体"/>
                <w:color w:val="000000" w:themeColor="text1"/>
                <w:sz w:val="24"/>
              </w:rPr>
              <w:t>3</w:t>
            </w:r>
            <w:r>
              <w:rPr>
                <w:rFonts w:ascii="Times New Roman" w:hAnsi="Times New Roman" w:cs="宋体" w:hint="eastAsia"/>
                <w:color w:val="000000" w:themeColor="text1"/>
                <w:sz w:val="24"/>
              </w:rPr>
              <w:t>可得，监测日工况条件下，喷塑粉尘排气筒</w:t>
            </w:r>
            <w:r>
              <w:rPr>
                <w:rFonts w:ascii="Times New Roman" w:hAnsi="Times New Roman" w:cs="宋体" w:hint="eastAsia"/>
                <w:color w:val="000000" w:themeColor="text1"/>
                <w:sz w:val="24"/>
              </w:rPr>
              <w:t>DA002</w:t>
            </w:r>
            <w:r>
              <w:rPr>
                <w:rFonts w:ascii="Times New Roman" w:hAnsi="Times New Roman" w:cs="宋体" w:hint="eastAsia"/>
                <w:color w:val="000000" w:themeColor="text1"/>
                <w:sz w:val="24"/>
              </w:rPr>
              <w:t>有组织排放的颗粒物浓度监测值能达到《工业涂装工序大气污染物排放标准》（</w:t>
            </w:r>
            <w:r>
              <w:rPr>
                <w:rFonts w:ascii="Times New Roman" w:hAnsi="Times New Roman" w:cs="宋体"/>
                <w:color w:val="000000" w:themeColor="text1"/>
                <w:sz w:val="24"/>
              </w:rPr>
              <w:t>DB33/2146- 2018</w:t>
            </w:r>
            <w:r>
              <w:rPr>
                <w:rFonts w:ascii="Times New Roman" w:hAnsi="Times New Roman" w:cs="宋体" w:hint="eastAsia"/>
                <w:color w:val="000000" w:themeColor="text1"/>
                <w:sz w:val="24"/>
              </w:rPr>
              <w:t>）标准要求。</w:t>
            </w:r>
          </w:p>
          <w:p w:rsidR="001E2865" w:rsidRDefault="001E2865" w:rsidP="001E2865">
            <w:pPr>
              <w:spacing w:line="360" w:lineRule="auto"/>
              <w:ind w:firstLineChars="200" w:firstLine="480"/>
              <w:rPr>
                <w:rFonts w:ascii="Times New Roman" w:eastAsiaTheme="minorEastAsia" w:hAnsi="Times New Roman"/>
                <w:color w:val="000000" w:themeColor="text1"/>
                <w:sz w:val="24"/>
              </w:rPr>
            </w:pPr>
            <w:r>
              <w:rPr>
                <w:rFonts w:ascii="Times New Roman" w:hAnsi="Times New Roman" w:cs="宋体" w:hint="eastAsia"/>
                <w:color w:val="000000" w:themeColor="text1"/>
                <w:sz w:val="24"/>
              </w:rPr>
              <w:t>经核算，喷塑粉尘中颗粒物排放速率低于检出限，平均排放速率为＜</w:t>
            </w:r>
            <w:r>
              <w:rPr>
                <w:rFonts w:ascii="Times New Roman" w:hAnsi="Times New Roman" w:cs="宋体" w:hint="eastAsia"/>
                <w:color w:val="000000" w:themeColor="text1"/>
                <w:sz w:val="24"/>
              </w:rPr>
              <w:t>6</w:t>
            </w:r>
            <w:r>
              <w:rPr>
                <w:rFonts w:ascii="Times New Roman" w:hAnsi="Times New Roman" w:cs="宋体"/>
                <w:color w:val="000000" w:themeColor="text1"/>
                <w:sz w:val="24"/>
              </w:rPr>
              <w:t>.51</w:t>
            </w:r>
            <w:r>
              <w:rPr>
                <w:rFonts w:ascii="Times New Roman" w:hAnsi="Times New Roman" w:cs="宋体" w:hint="eastAsia"/>
                <w:color w:val="000000" w:themeColor="text1"/>
                <w:sz w:val="24"/>
              </w:rPr>
              <w:t>×</w:t>
            </w:r>
            <w:r>
              <w:rPr>
                <w:rFonts w:ascii="Times New Roman" w:hAnsi="Times New Roman" w:cs="宋体"/>
                <w:color w:val="000000" w:themeColor="text1"/>
                <w:sz w:val="24"/>
              </w:rPr>
              <w:t>10</w:t>
            </w:r>
            <w:r w:rsidRPr="001E2865">
              <w:rPr>
                <w:rFonts w:ascii="Times New Roman" w:hAnsi="Times New Roman" w:cs="宋体"/>
                <w:color w:val="000000" w:themeColor="text1"/>
                <w:sz w:val="24"/>
                <w:vertAlign w:val="superscript"/>
              </w:rPr>
              <w:t>-4</w:t>
            </w:r>
            <w:r>
              <w:rPr>
                <w:rFonts w:ascii="Times New Roman" w:hAnsi="Times New Roman" w:cs="宋体"/>
                <w:color w:val="000000" w:themeColor="text1"/>
                <w:sz w:val="24"/>
              </w:rPr>
              <w:t>kg/h</w:t>
            </w:r>
            <w:r>
              <w:rPr>
                <w:rFonts w:ascii="Times New Roman" w:hAnsi="Times New Roman" w:cs="宋体" w:hint="eastAsia"/>
                <w:color w:val="000000" w:themeColor="text1"/>
                <w:sz w:val="24"/>
              </w:rPr>
              <w:t>，应按检出限的</w:t>
            </w:r>
            <w:r>
              <w:rPr>
                <w:rFonts w:ascii="Times New Roman" w:hAnsi="Times New Roman" w:cs="宋体" w:hint="eastAsia"/>
                <w:color w:val="000000" w:themeColor="text1"/>
                <w:sz w:val="24"/>
              </w:rPr>
              <w:t>5</w:t>
            </w:r>
            <w:r>
              <w:rPr>
                <w:rFonts w:ascii="Times New Roman" w:hAnsi="Times New Roman" w:cs="宋体"/>
                <w:color w:val="000000" w:themeColor="text1"/>
                <w:sz w:val="24"/>
              </w:rPr>
              <w:t>0%</w:t>
            </w:r>
            <w:r>
              <w:rPr>
                <w:rFonts w:ascii="Times New Roman" w:hAnsi="Times New Roman" w:cs="宋体" w:hint="eastAsia"/>
                <w:color w:val="000000" w:themeColor="text1"/>
                <w:sz w:val="24"/>
              </w:rPr>
              <w:t>进行计算，实际工作时间约</w:t>
            </w:r>
            <w:r>
              <w:rPr>
                <w:rFonts w:ascii="Times New Roman" w:hAnsi="Times New Roman" w:cs="宋体"/>
                <w:color w:val="000000" w:themeColor="text1"/>
                <w:sz w:val="24"/>
              </w:rPr>
              <w:t>9</w:t>
            </w:r>
            <w:r>
              <w:rPr>
                <w:rFonts w:ascii="Times New Roman" w:hAnsi="Times New Roman" w:cs="宋体" w:hint="eastAsia"/>
                <w:color w:val="000000" w:themeColor="text1"/>
                <w:sz w:val="24"/>
              </w:rPr>
              <w:t>h/d</w:t>
            </w:r>
            <w:r>
              <w:rPr>
                <w:rFonts w:ascii="Times New Roman" w:hAnsi="Times New Roman" w:cs="宋体" w:hint="eastAsia"/>
                <w:color w:val="000000" w:themeColor="text1"/>
                <w:sz w:val="24"/>
              </w:rPr>
              <w:t>，</w:t>
            </w:r>
            <w:r>
              <w:rPr>
                <w:rFonts w:ascii="Times New Roman" w:hAnsi="Times New Roman" w:cs="宋体" w:hint="eastAsia"/>
                <w:color w:val="000000" w:themeColor="text1"/>
                <w:sz w:val="24"/>
              </w:rPr>
              <w:t>300d/a</w:t>
            </w:r>
            <w:r>
              <w:rPr>
                <w:rFonts w:ascii="Times New Roman" w:hAnsi="Times New Roman" w:cs="宋体" w:hint="eastAsia"/>
                <w:color w:val="000000" w:themeColor="text1"/>
                <w:sz w:val="24"/>
              </w:rPr>
              <w:t>，则喷塑粉尘颗粒物有组织排放量约为</w:t>
            </w:r>
            <w:r w:rsidR="00AB4051">
              <w:rPr>
                <w:rFonts w:ascii="Times New Roman" w:hAnsi="Times New Roman" w:cs="宋体"/>
                <w:color w:val="000000" w:themeColor="text1"/>
                <w:sz w:val="24"/>
              </w:rPr>
              <w:t>0.00</w:t>
            </w:r>
            <w:r w:rsidR="006B5823">
              <w:rPr>
                <w:rFonts w:ascii="Times New Roman" w:hAnsi="Times New Roman" w:cs="宋体"/>
                <w:color w:val="000000" w:themeColor="text1"/>
                <w:sz w:val="24"/>
              </w:rPr>
              <w:t>09</w:t>
            </w:r>
            <w:r>
              <w:rPr>
                <w:rFonts w:ascii="Times New Roman" w:hAnsi="Times New Roman" w:cs="宋体"/>
                <w:color w:val="000000" w:themeColor="text1"/>
                <w:sz w:val="24"/>
              </w:rPr>
              <w:t>t/a</w:t>
            </w:r>
            <w:r>
              <w:rPr>
                <w:rFonts w:ascii="Times New Roman" w:hAnsi="Times New Roman" w:cs="宋体" w:hint="eastAsia"/>
                <w:color w:val="000000" w:themeColor="text1"/>
                <w:sz w:val="24"/>
              </w:rPr>
              <w:t>，</w:t>
            </w:r>
            <w:r>
              <w:rPr>
                <w:rFonts w:ascii="Times New Roman" w:hAnsi="Times New Roman" w:cs="宋体" w:hint="eastAsia"/>
                <w:color w:val="000000" w:themeColor="text1"/>
                <w:sz w:val="24"/>
              </w:rPr>
              <w:lastRenderedPageBreak/>
              <w:t>收集效率以</w:t>
            </w:r>
            <w:r>
              <w:rPr>
                <w:rFonts w:ascii="Times New Roman" w:hAnsi="Times New Roman" w:cs="宋体" w:hint="eastAsia"/>
                <w:color w:val="000000" w:themeColor="text1"/>
                <w:sz w:val="24"/>
              </w:rPr>
              <w:t>98%</w:t>
            </w:r>
            <w:r>
              <w:rPr>
                <w:rFonts w:ascii="Times New Roman" w:hAnsi="Times New Roman" w:cs="宋体" w:hint="eastAsia"/>
                <w:color w:val="000000" w:themeColor="text1"/>
                <w:sz w:val="24"/>
              </w:rPr>
              <w:t>计，处理效率</w:t>
            </w:r>
            <w:r w:rsidR="00AB4051">
              <w:rPr>
                <w:rFonts w:ascii="Times New Roman" w:hAnsi="Times New Roman" w:cs="宋体" w:hint="eastAsia"/>
                <w:color w:val="000000" w:themeColor="text1"/>
                <w:sz w:val="24"/>
              </w:rPr>
              <w:t>以</w:t>
            </w:r>
            <w:r w:rsidR="00AB4051">
              <w:rPr>
                <w:rFonts w:ascii="Times New Roman" w:hAnsi="Times New Roman" w:cs="宋体" w:hint="eastAsia"/>
                <w:color w:val="000000" w:themeColor="text1"/>
                <w:sz w:val="24"/>
              </w:rPr>
              <w:t>9</w:t>
            </w:r>
            <w:r w:rsidR="00AB4051">
              <w:rPr>
                <w:rFonts w:ascii="Times New Roman" w:hAnsi="Times New Roman" w:cs="宋体"/>
                <w:color w:val="000000" w:themeColor="text1"/>
                <w:sz w:val="24"/>
              </w:rPr>
              <w:t>5</w:t>
            </w:r>
            <w:r>
              <w:rPr>
                <w:rFonts w:ascii="Times New Roman" w:hAnsi="Times New Roman" w:cs="宋体" w:hint="eastAsia"/>
                <w:color w:val="000000" w:themeColor="text1"/>
                <w:sz w:val="24"/>
              </w:rPr>
              <w:t>%</w:t>
            </w:r>
            <w:r w:rsidR="00AB4051">
              <w:rPr>
                <w:rFonts w:ascii="Times New Roman" w:hAnsi="Times New Roman" w:cs="宋体" w:hint="eastAsia"/>
                <w:color w:val="000000" w:themeColor="text1"/>
                <w:sz w:val="24"/>
              </w:rPr>
              <w:t>计</w:t>
            </w:r>
            <w:r>
              <w:rPr>
                <w:rFonts w:ascii="Times New Roman" w:hAnsi="Times New Roman" w:cs="宋体" w:hint="eastAsia"/>
                <w:color w:val="000000" w:themeColor="text1"/>
                <w:sz w:val="24"/>
              </w:rPr>
              <w:t>，则</w:t>
            </w:r>
            <w:r w:rsidR="00AB4051">
              <w:rPr>
                <w:rFonts w:ascii="Times New Roman" w:hAnsi="Times New Roman" w:cs="宋体" w:hint="eastAsia"/>
                <w:color w:val="000000" w:themeColor="text1"/>
                <w:sz w:val="24"/>
              </w:rPr>
              <w:t>喷塑粉尘</w:t>
            </w:r>
            <w:r>
              <w:rPr>
                <w:rFonts w:ascii="Times New Roman" w:hAnsi="Times New Roman" w:cs="宋体" w:hint="eastAsia"/>
                <w:color w:val="000000" w:themeColor="text1"/>
                <w:sz w:val="24"/>
              </w:rPr>
              <w:t>无组织排放量约</w:t>
            </w:r>
            <w:r w:rsidR="006B5823">
              <w:rPr>
                <w:rFonts w:ascii="Times New Roman" w:hAnsi="Times New Roman" w:cs="宋体"/>
                <w:color w:val="000000" w:themeColor="text1"/>
                <w:sz w:val="24"/>
              </w:rPr>
              <w:t>0.0004</w:t>
            </w:r>
            <w:r>
              <w:rPr>
                <w:rFonts w:ascii="Times New Roman" w:hAnsi="Times New Roman" w:cs="宋体" w:hint="eastAsia"/>
                <w:color w:val="000000" w:themeColor="text1"/>
                <w:sz w:val="24"/>
              </w:rPr>
              <w:t>t/a</w:t>
            </w:r>
            <w:r>
              <w:rPr>
                <w:rFonts w:ascii="Times New Roman" w:hAnsi="Times New Roman" w:cs="宋体" w:hint="eastAsia"/>
                <w:color w:val="000000" w:themeColor="text1"/>
                <w:sz w:val="24"/>
              </w:rPr>
              <w:t>。</w:t>
            </w:r>
          </w:p>
          <w:p w:rsidR="001E2865" w:rsidRDefault="001E2865" w:rsidP="001E2865">
            <w:pPr>
              <w:adjustRightInd w:val="0"/>
              <w:snapToGrid w:val="0"/>
              <w:spacing w:beforeLines="20" w:before="62" w:line="360" w:lineRule="auto"/>
              <w:ind w:firstLineChars="200" w:firstLine="480"/>
              <w:rPr>
                <w:rStyle w:val="fontstyle01"/>
                <w:rFonts w:ascii="Times New Roman" w:eastAsiaTheme="minorEastAsia" w:hAnsi="Times New Roman" w:cs="Times New Roman" w:hint="default"/>
                <w:bCs/>
                <w:color w:val="000000" w:themeColor="text1"/>
                <w:sz w:val="24"/>
                <w:szCs w:val="24"/>
              </w:rPr>
            </w:pPr>
            <w:r>
              <w:rPr>
                <w:rStyle w:val="fontstyle01"/>
                <w:rFonts w:ascii="Times New Roman" w:eastAsiaTheme="minorEastAsia" w:hAnsi="Times New Roman" w:cs="Times New Roman" w:hint="default"/>
                <w:bCs/>
                <w:color w:val="000000" w:themeColor="text1"/>
                <w:sz w:val="24"/>
                <w:szCs w:val="24"/>
              </w:rPr>
              <w:t>（</w:t>
            </w:r>
            <w:r>
              <w:rPr>
                <w:rStyle w:val="fontstyle01"/>
                <w:rFonts w:ascii="Times New Roman" w:eastAsiaTheme="minorEastAsia" w:hAnsi="Times New Roman" w:cs="Times New Roman" w:hint="default"/>
                <w:bCs/>
                <w:color w:val="000000" w:themeColor="text1"/>
                <w:sz w:val="24"/>
                <w:szCs w:val="24"/>
              </w:rPr>
              <w:t>3</w:t>
            </w:r>
            <w:r>
              <w:rPr>
                <w:rStyle w:val="fontstyle01"/>
                <w:rFonts w:ascii="Times New Roman" w:eastAsiaTheme="minorEastAsia" w:hAnsi="Times New Roman" w:cs="Times New Roman" w:hint="default"/>
                <w:bCs/>
                <w:color w:val="000000" w:themeColor="text1"/>
                <w:sz w:val="24"/>
                <w:szCs w:val="24"/>
              </w:rPr>
              <w:t>）固化及液化石油气燃烧废气</w:t>
            </w:r>
          </w:p>
          <w:p w:rsidR="00430AF6" w:rsidRPr="00430AF6" w:rsidRDefault="00430AF6" w:rsidP="00430AF6">
            <w:pPr>
              <w:adjustRightInd w:val="0"/>
              <w:snapToGrid w:val="0"/>
              <w:spacing w:beforeLines="20" w:before="62" w:line="360" w:lineRule="auto"/>
              <w:jc w:val="center"/>
              <w:rPr>
                <w:rStyle w:val="fontstyle01"/>
                <w:rFonts w:ascii="Times New Roman" w:eastAsiaTheme="minorEastAsia" w:hAnsi="Times New Roman" w:cs="Times New Roman" w:hint="default"/>
                <w:b/>
                <w:bCs/>
                <w:color w:val="000000" w:themeColor="text1"/>
                <w:sz w:val="21"/>
                <w:szCs w:val="21"/>
              </w:rPr>
            </w:pPr>
            <w:r w:rsidRPr="00430AF6">
              <w:rPr>
                <w:rStyle w:val="fontstyle01"/>
                <w:rFonts w:ascii="Times New Roman" w:eastAsiaTheme="minorEastAsia" w:hAnsi="Times New Roman" w:cs="Times New Roman" w:hint="default"/>
                <w:b/>
                <w:bCs/>
                <w:color w:val="000000" w:themeColor="text1"/>
                <w:sz w:val="21"/>
                <w:szCs w:val="21"/>
              </w:rPr>
              <w:t>表</w:t>
            </w:r>
            <w:r w:rsidRPr="00430AF6">
              <w:rPr>
                <w:rStyle w:val="fontstyle01"/>
                <w:rFonts w:ascii="Times New Roman" w:eastAsiaTheme="minorEastAsia" w:hAnsi="Times New Roman" w:cs="Times New Roman" w:hint="default"/>
                <w:b/>
                <w:bCs/>
                <w:color w:val="000000" w:themeColor="text1"/>
                <w:sz w:val="21"/>
                <w:szCs w:val="21"/>
              </w:rPr>
              <w:t xml:space="preserve">7-4 </w:t>
            </w:r>
            <w:r w:rsidRPr="00430AF6">
              <w:rPr>
                <w:rStyle w:val="fontstyle01"/>
                <w:rFonts w:ascii="Times New Roman" w:eastAsiaTheme="minorEastAsia" w:hAnsi="Times New Roman" w:cs="Times New Roman" w:hint="default"/>
                <w:b/>
                <w:bCs/>
                <w:color w:val="000000" w:themeColor="text1"/>
                <w:sz w:val="21"/>
                <w:szCs w:val="21"/>
              </w:rPr>
              <w:t>固化及液化石油气燃烧废气</w:t>
            </w:r>
          </w:p>
          <w:tbl>
            <w:tblPr>
              <w:tblW w:w="8693"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5"/>
              <w:gridCol w:w="1372"/>
              <w:gridCol w:w="378"/>
              <w:gridCol w:w="379"/>
              <w:gridCol w:w="379"/>
              <w:gridCol w:w="377"/>
              <w:gridCol w:w="377"/>
              <w:gridCol w:w="378"/>
              <w:gridCol w:w="378"/>
              <w:gridCol w:w="378"/>
              <w:gridCol w:w="274"/>
              <w:gridCol w:w="104"/>
              <w:gridCol w:w="367"/>
              <w:gridCol w:w="367"/>
              <w:gridCol w:w="368"/>
              <w:gridCol w:w="402"/>
              <w:gridCol w:w="402"/>
              <w:gridCol w:w="402"/>
              <w:gridCol w:w="402"/>
              <w:gridCol w:w="402"/>
              <w:gridCol w:w="402"/>
            </w:tblGrid>
            <w:tr w:rsidR="006B5823" w:rsidRPr="00FD20A7" w:rsidTr="00430AF6">
              <w:trPr>
                <w:trHeight w:val="20"/>
              </w:trPr>
              <w:tc>
                <w:tcPr>
                  <w:tcW w:w="1777" w:type="dxa"/>
                  <w:gridSpan w:val="2"/>
                  <w:tcBorders>
                    <w:top w:val="single" w:sz="4" w:space="0" w:color="000000"/>
                    <w:left w:val="single" w:sz="4" w:space="0" w:color="000000"/>
                    <w:bottom w:val="single" w:sz="4" w:space="0" w:color="000000"/>
                    <w:right w:val="single" w:sz="4" w:space="0" w:color="000000"/>
                  </w:tcBorders>
                  <w:vAlign w:val="center"/>
                </w:tcPr>
                <w:p w:rsidR="006B5823" w:rsidRPr="00FD20A7" w:rsidRDefault="006B5823" w:rsidP="00430AF6">
                  <w:pPr>
                    <w:jc w:val="center"/>
                    <w:rPr>
                      <w:rFonts w:ascii="Times New Roman" w:hAnsi="Times New Roman"/>
                      <w:bCs/>
                      <w:szCs w:val="21"/>
                    </w:rPr>
                  </w:pPr>
                  <w:r w:rsidRPr="00FD20A7">
                    <w:rPr>
                      <w:rFonts w:ascii="Times New Roman" w:hAnsi="Times New Roman"/>
                      <w:kern w:val="0"/>
                      <w:szCs w:val="21"/>
                    </w:rPr>
                    <w:t>工艺设备名称及型号</w:t>
                  </w:r>
                </w:p>
              </w:tc>
              <w:tc>
                <w:tcPr>
                  <w:tcW w:w="6916" w:type="dxa"/>
                  <w:gridSpan w:val="19"/>
                  <w:tcBorders>
                    <w:top w:val="single" w:sz="4" w:space="0" w:color="000000"/>
                    <w:left w:val="single" w:sz="4" w:space="0" w:color="000000"/>
                    <w:bottom w:val="single" w:sz="4" w:space="0" w:color="000000"/>
                    <w:right w:val="single" w:sz="4" w:space="0" w:color="000000"/>
                  </w:tcBorders>
                  <w:vAlign w:val="center"/>
                </w:tcPr>
                <w:p w:rsidR="006B5823" w:rsidRPr="00FD20A7" w:rsidRDefault="006B5823" w:rsidP="00430AF6">
                  <w:pPr>
                    <w:jc w:val="center"/>
                    <w:rPr>
                      <w:rFonts w:ascii="Times New Roman" w:hAnsi="Times New Roman"/>
                      <w:bCs/>
                      <w:szCs w:val="21"/>
                    </w:rPr>
                  </w:pPr>
                  <w:r w:rsidRPr="00FD20A7">
                    <w:rPr>
                      <w:rFonts w:ascii="Times New Roman" w:hAnsi="Times New Roman"/>
                      <w:bCs/>
                      <w:szCs w:val="21"/>
                    </w:rPr>
                    <w:t>固化及液化石油气燃烧废气排气筒</w:t>
                  </w:r>
                </w:p>
              </w:tc>
            </w:tr>
            <w:tr w:rsidR="006B5823" w:rsidRPr="00FD20A7" w:rsidTr="00430AF6">
              <w:trPr>
                <w:trHeight w:val="20"/>
              </w:trPr>
              <w:tc>
                <w:tcPr>
                  <w:tcW w:w="1777" w:type="dxa"/>
                  <w:gridSpan w:val="2"/>
                  <w:tcBorders>
                    <w:top w:val="single" w:sz="4" w:space="0" w:color="000000"/>
                    <w:left w:val="single" w:sz="4" w:space="0" w:color="000000"/>
                    <w:bottom w:val="single" w:sz="4" w:space="0" w:color="000000"/>
                    <w:right w:val="single" w:sz="4" w:space="0" w:color="000000"/>
                  </w:tcBorders>
                  <w:vAlign w:val="center"/>
                </w:tcPr>
                <w:p w:rsidR="006B5823" w:rsidRPr="00FD20A7" w:rsidRDefault="006B5823" w:rsidP="00430AF6">
                  <w:pPr>
                    <w:jc w:val="center"/>
                    <w:rPr>
                      <w:rFonts w:ascii="Times New Roman" w:hAnsi="Times New Roman"/>
                      <w:kern w:val="0"/>
                      <w:szCs w:val="21"/>
                    </w:rPr>
                  </w:pPr>
                  <w:r w:rsidRPr="00FD20A7">
                    <w:rPr>
                      <w:rFonts w:ascii="Times New Roman" w:hAnsi="Times New Roman"/>
                      <w:kern w:val="0"/>
                      <w:szCs w:val="21"/>
                    </w:rPr>
                    <w:t>净化器名称</w:t>
                  </w:r>
                </w:p>
              </w:tc>
              <w:tc>
                <w:tcPr>
                  <w:tcW w:w="6916" w:type="dxa"/>
                  <w:gridSpan w:val="19"/>
                  <w:tcBorders>
                    <w:top w:val="single" w:sz="4" w:space="0" w:color="000000"/>
                    <w:left w:val="single" w:sz="4" w:space="0" w:color="000000"/>
                    <w:bottom w:val="single" w:sz="4" w:space="0" w:color="000000"/>
                    <w:right w:val="single" w:sz="4" w:space="0" w:color="000000"/>
                  </w:tcBorders>
                  <w:vAlign w:val="center"/>
                </w:tcPr>
                <w:p w:rsidR="006B5823" w:rsidRPr="00FD20A7" w:rsidRDefault="00430AF6" w:rsidP="00430AF6">
                  <w:pPr>
                    <w:jc w:val="center"/>
                    <w:rPr>
                      <w:rFonts w:ascii="Times New Roman" w:hAnsi="Times New Roman"/>
                      <w:bCs/>
                      <w:szCs w:val="21"/>
                    </w:rPr>
                  </w:pPr>
                  <w:r w:rsidRPr="00FD20A7">
                    <w:rPr>
                      <w:rFonts w:ascii="Times New Roman" w:hAnsi="Times New Roman"/>
                      <w:bCs/>
                      <w:szCs w:val="21"/>
                    </w:rPr>
                    <w:t>风冷</w:t>
                  </w:r>
                  <w:r w:rsidRPr="00FD20A7">
                    <w:rPr>
                      <w:rFonts w:ascii="Times New Roman" w:hAnsi="Times New Roman"/>
                      <w:bCs/>
                      <w:szCs w:val="21"/>
                    </w:rPr>
                    <w:t>+</w:t>
                  </w:r>
                  <w:r w:rsidRPr="00FD20A7">
                    <w:rPr>
                      <w:rFonts w:ascii="Times New Roman" w:hAnsi="Times New Roman"/>
                      <w:bCs/>
                      <w:szCs w:val="21"/>
                    </w:rPr>
                    <w:t>活性炭</w:t>
                  </w:r>
                </w:p>
              </w:tc>
            </w:tr>
            <w:tr w:rsidR="006B5823" w:rsidRPr="00FD20A7" w:rsidTr="00430AF6">
              <w:trPr>
                <w:trHeight w:val="20"/>
              </w:trPr>
              <w:tc>
                <w:tcPr>
                  <w:tcW w:w="1777" w:type="dxa"/>
                  <w:gridSpan w:val="2"/>
                  <w:tcBorders>
                    <w:top w:val="single" w:sz="4" w:space="0" w:color="000000"/>
                    <w:left w:val="single" w:sz="4" w:space="0" w:color="000000"/>
                    <w:bottom w:val="single" w:sz="4" w:space="0" w:color="000000"/>
                    <w:right w:val="single" w:sz="4" w:space="0" w:color="000000"/>
                  </w:tcBorders>
                  <w:vAlign w:val="center"/>
                </w:tcPr>
                <w:p w:rsidR="006B5823" w:rsidRPr="00FD20A7" w:rsidRDefault="006B5823" w:rsidP="00430AF6">
                  <w:pPr>
                    <w:jc w:val="center"/>
                    <w:rPr>
                      <w:rFonts w:ascii="Times New Roman" w:hAnsi="Times New Roman"/>
                      <w:kern w:val="0"/>
                      <w:szCs w:val="21"/>
                    </w:rPr>
                  </w:pPr>
                  <w:r w:rsidRPr="00FD20A7">
                    <w:rPr>
                      <w:rFonts w:ascii="Times New Roman" w:hAnsi="Times New Roman"/>
                      <w:kern w:val="0"/>
                      <w:szCs w:val="21"/>
                    </w:rPr>
                    <w:t>测试断面</w:t>
                  </w:r>
                </w:p>
              </w:tc>
              <w:tc>
                <w:tcPr>
                  <w:tcW w:w="6916" w:type="dxa"/>
                  <w:gridSpan w:val="19"/>
                  <w:tcBorders>
                    <w:top w:val="single" w:sz="4" w:space="0" w:color="000000"/>
                    <w:left w:val="single" w:sz="4" w:space="0" w:color="000000"/>
                    <w:bottom w:val="single" w:sz="4" w:space="0" w:color="000000"/>
                    <w:right w:val="single" w:sz="4" w:space="0" w:color="000000"/>
                  </w:tcBorders>
                  <w:vAlign w:val="center"/>
                </w:tcPr>
                <w:p w:rsidR="006B5823" w:rsidRPr="00FD20A7" w:rsidRDefault="006B5823" w:rsidP="00430AF6">
                  <w:pPr>
                    <w:jc w:val="center"/>
                    <w:rPr>
                      <w:rFonts w:ascii="Times New Roman" w:hAnsi="Times New Roman"/>
                      <w:bCs/>
                      <w:szCs w:val="21"/>
                    </w:rPr>
                  </w:pPr>
                  <w:r w:rsidRPr="00FD20A7">
                    <w:rPr>
                      <w:rFonts w:ascii="Times New Roman" w:hAnsi="Times New Roman"/>
                      <w:bCs/>
                      <w:szCs w:val="21"/>
                    </w:rPr>
                    <w:t>废气出口</w:t>
                  </w:r>
                </w:p>
              </w:tc>
            </w:tr>
            <w:tr w:rsidR="006B5823" w:rsidRPr="00FD20A7" w:rsidTr="00430AF6">
              <w:trPr>
                <w:trHeight w:val="20"/>
              </w:trPr>
              <w:tc>
                <w:tcPr>
                  <w:tcW w:w="1777" w:type="dxa"/>
                  <w:gridSpan w:val="2"/>
                  <w:tcBorders>
                    <w:top w:val="single" w:sz="4" w:space="0" w:color="000000"/>
                    <w:left w:val="single" w:sz="4" w:space="0" w:color="000000"/>
                    <w:bottom w:val="single" w:sz="4" w:space="0" w:color="000000"/>
                    <w:right w:val="single" w:sz="4" w:space="0" w:color="000000"/>
                  </w:tcBorders>
                  <w:vAlign w:val="center"/>
                </w:tcPr>
                <w:p w:rsidR="006B5823" w:rsidRPr="00FD20A7" w:rsidRDefault="006B5823" w:rsidP="00430AF6">
                  <w:pPr>
                    <w:jc w:val="center"/>
                    <w:rPr>
                      <w:rFonts w:ascii="Times New Roman" w:hAnsi="Times New Roman"/>
                      <w:kern w:val="0"/>
                      <w:szCs w:val="21"/>
                    </w:rPr>
                  </w:pPr>
                  <w:r w:rsidRPr="00FD20A7">
                    <w:rPr>
                      <w:rFonts w:ascii="Times New Roman" w:hAnsi="Times New Roman"/>
                      <w:kern w:val="0"/>
                      <w:szCs w:val="21"/>
                    </w:rPr>
                    <w:t>检测日期</w:t>
                  </w:r>
                </w:p>
              </w:tc>
              <w:tc>
                <w:tcPr>
                  <w:tcW w:w="3298" w:type="dxa"/>
                  <w:gridSpan w:val="9"/>
                  <w:tcBorders>
                    <w:top w:val="single" w:sz="4" w:space="0" w:color="000000"/>
                    <w:left w:val="single" w:sz="4" w:space="0" w:color="000000"/>
                    <w:bottom w:val="single" w:sz="4" w:space="0" w:color="000000"/>
                    <w:right w:val="single" w:sz="4" w:space="0" w:color="000000"/>
                  </w:tcBorders>
                  <w:vAlign w:val="center"/>
                </w:tcPr>
                <w:p w:rsidR="006B5823" w:rsidRPr="00FD20A7" w:rsidRDefault="006B5823" w:rsidP="00430AF6">
                  <w:pPr>
                    <w:jc w:val="center"/>
                    <w:rPr>
                      <w:rFonts w:ascii="Times New Roman" w:hAnsi="Times New Roman"/>
                      <w:bCs/>
                      <w:szCs w:val="21"/>
                    </w:rPr>
                  </w:pPr>
                  <w:r w:rsidRPr="00FD20A7">
                    <w:rPr>
                      <w:rFonts w:ascii="Times New Roman" w:hAnsi="Times New Roman"/>
                      <w:bCs/>
                      <w:szCs w:val="21"/>
                    </w:rPr>
                    <w:t>2025.12.22</w:t>
                  </w:r>
                </w:p>
              </w:tc>
              <w:tc>
                <w:tcPr>
                  <w:tcW w:w="3618" w:type="dxa"/>
                  <w:gridSpan w:val="10"/>
                  <w:tcBorders>
                    <w:top w:val="single" w:sz="4" w:space="0" w:color="000000"/>
                    <w:left w:val="single" w:sz="4" w:space="0" w:color="000000"/>
                    <w:bottom w:val="single" w:sz="4" w:space="0" w:color="000000"/>
                    <w:right w:val="single" w:sz="4" w:space="0" w:color="000000"/>
                  </w:tcBorders>
                </w:tcPr>
                <w:p w:rsidR="006B5823" w:rsidRPr="00FD20A7" w:rsidRDefault="006B5823" w:rsidP="00430AF6">
                  <w:pPr>
                    <w:jc w:val="center"/>
                    <w:rPr>
                      <w:rFonts w:ascii="Times New Roman" w:hAnsi="Times New Roman"/>
                      <w:bCs/>
                      <w:szCs w:val="21"/>
                    </w:rPr>
                  </w:pPr>
                  <w:r w:rsidRPr="00FD20A7">
                    <w:rPr>
                      <w:rFonts w:ascii="Times New Roman" w:hAnsi="Times New Roman"/>
                      <w:bCs/>
                      <w:szCs w:val="21"/>
                    </w:rPr>
                    <w:t>2025.12.23</w:t>
                  </w:r>
                </w:p>
              </w:tc>
            </w:tr>
            <w:tr w:rsidR="006B5823" w:rsidRPr="00FD20A7" w:rsidTr="00430AF6">
              <w:trPr>
                <w:trHeight w:val="20"/>
              </w:trPr>
              <w:tc>
                <w:tcPr>
                  <w:tcW w:w="1777" w:type="dxa"/>
                  <w:gridSpan w:val="2"/>
                  <w:tcBorders>
                    <w:top w:val="single" w:sz="4" w:space="0" w:color="000000"/>
                    <w:left w:val="single" w:sz="4" w:space="0" w:color="000000"/>
                    <w:bottom w:val="single" w:sz="4" w:space="0" w:color="000000"/>
                    <w:right w:val="single" w:sz="4" w:space="0" w:color="000000"/>
                  </w:tcBorders>
                  <w:vAlign w:val="center"/>
                </w:tcPr>
                <w:p w:rsidR="006B5823" w:rsidRPr="00FD20A7" w:rsidRDefault="006B5823" w:rsidP="00430AF6">
                  <w:pPr>
                    <w:jc w:val="center"/>
                    <w:rPr>
                      <w:rFonts w:ascii="Times New Roman" w:hAnsi="Times New Roman"/>
                      <w:kern w:val="0"/>
                      <w:szCs w:val="21"/>
                    </w:rPr>
                  </w:pPr>
                  <w:r w:rsidRPr="00FD20A7">
                    <w:rPr>
                      <w:rFonts w:ascii="Times New Roman" w:hAnsi="Times New Roman"/>
                      <w:kern w:val="0"/>
                      <w:szCs w:val="21"/>
                    </w:rPr>
                    <w:t>排气筒高度（</w:t>
                  </w:r>
                  <w:r w:rsidRPr="00FD20A7">
                    <w:rPr>
                      <w:rFonts w:ascii="Times New Roman" w:hAnsi="Times New Roman"/>
                      <w:kern w:val="0"/>
                      <w:szCs w:val="21"/>
                    </w:rPr>
                    <w:t>m)</w:t>
                  </w:r>
                </w:p>
              </w:tc>
              <w:tc>
                <w:tcPr>
                  <w:tcW w:w="6916" w:type="dxa"/>
                  <w:gridSpan w:val="19"/>
                  <w:tcBorders>
                    <w:top w:val="single" w:sz="4" w:space="0" w:color="000000"/>
                    <w:left w:val="single" w:sz="4" w:space="0" w:color="000000"/>
                    <w:bottom w:val="single" w:sz="4" w:space="0" w:color="000000"/>
                    <w:right w:val="single" w:sz="4" w:space="0" w:color="000000"/>
                  </w:tcBorders>
                  <w:vAlign w:val="center"/>
                </w:tcPr>
                <w:p w:rsidR="006B5823" w:rsidRPr="00FD20A7" w:rsidRDefault="006B5823" w:rsidP="00430AF6">
                  <w:pPr>
                    <w:jc w:val="center"/>
                    <w:rPr>
                      <w:rFonts w:ascii="Times New Roman" w:hAnsi="Times New Roman"/>
                      <w:bCs/>
                      <w:szCs w:val="21"/>
                    </w:rPr>
                  </w:pPr>
                  <w:r w:rsidRPr="00FD20A7">
                    <w:rPr>
                      <w:rFonts w:ascii="Times New Roman" w:hAnsi="Times New Roman"/>
                      <w:bCs/>
                      <w:szCs w:val="21"/>
                    </w:rPr>
                    <w:t>15</w:t>
                  </w:r>
                </w:p>
              </w:tc>
            </w:tr>
            <w:tr w:rsidR="006B5823" w:rsidRPr="00FD20A7" w:rsidTr="00430AF6">
              <w:trPr>
                <w:trHeight w:val="20"/>
              </w:trPr>
              <w:tc>
                <w:tcPr>
                  <w:tcW w:w="1777" w:type="dxa"/>
                  <w:gridSpan w:val="2"/>
                  <w:tcBorders>
                    <w:top w:val="single" w:sz="4" w:space="0" w:color="000000"/>
                    <w:left w:val="single" w:sz="4" w:space="0" w:color="000000"/>
                    <w:bottom w:val="single" w:sz="4" w:space="0" w:color="000000"/>
                    <w:right w:val="single" w:sz="4" w:space="0" w:color="000000"/>
                  </w:tcBorders>
                  <w:vAlign w:val="center"/>
                </w:tcPr>
                <w:p w:rsidR="006B5823" w:rsidRPr="00FD20A7" w:rsidRDefault="006B5823" w:rsidP="00430AF6">
                  <w:pPr>
                    <w:jc w:val="center"/>
                    <w:rPr>
                      <w:rFonts w:ascii="Times New Roman" w:hAnsi="Times New Roman"/>
                      <w:bCs/>
                      <w:szCs w:val="21"/>
                    </w:rPr>
                  </w:pPr>
                  <w:r w:rsidRPr="00FD20A7">
                    <w:rPr>
                      <w:rFonts w:ascii="Times New Roman" w:hAnsi="Times New Roman"/>
                      <w:kern w:val="0"/>
                      <w:szCs w:val="21"/>
                    </w:rPr>
                    <w:t>管道截面积</w:t>
                  </w:r>
                  <w:r w:rsidRPr="00FD20A7">
                    <w:rPr>
                      <w:rFonts w:ascii="Times New Roman" w:hAnsi="Times New Roman"/>
                      <w:kern w:val="0"/>
                      <w:szCs w:val="21"/>
                    </w:rPr>
                    <w:t xml:space="preserve"> (m</w:t>
                  </w:r>
                  <w:r w:rsidRPr="00FD20A7">
                    <w:rPr>
                      <w:rFonts w:ascii="Times New Roman" w:hAnsi="Times New Roman"/>
                      <w:kern w:val="0"/>
                      <w:szCs w:val="21"/>
                      <w:vertAlign w:val="superscript"/>
                    </w:rPr>
                    <w:t>2</w:t>
                  </w:r>
                  <w:r w:rsidRPr="00FD20A7">
                    <w:rPr>
                      <w:rFonts w:ascii="Times New Roman" w:hAnsi="Times New Roman"/>
                      <w:kern w:val="0"/>
                      <w:szCs w:val="21"/>
                    </w:rPr>
                    <w:t>)</w:t>
                  </w:r>
                </w:p>
              </w:tc>
              <w:tc>
                <w:tcPr>
                  <w:tcW w:w="6916" w:type="dxa"/>
                  <w:gridSpan w:val="19"/>
                  <w:tcBorders>
                    <w:top w:val="single" w:sz="4" w:space="0" w:color="000000"/>
                    <w:left w:val="single" w:sz="4" w:space="0" w:color="000000"/>
                    <w:bottom w:val="single" w:sz="4" w:space="0" w:color="000000"/>
                    <w:right w:val="single" w:sz="4" w:space="0" w:color="000000"/>
                  </w:tcBorders>
                  <w:vAlign w:val="center"/>
                </w:tcPr>
                <w:p w:rsidR="006B5823" w:rsidRPr="00FD20A7" w:rsidRDefault="006B5823" w:rsidP="00430AF6">
                  <w:pPr>
                    <w:jc w:val="center"/>
                    <w:rPr>
                      <w:rFonts w:ascii="Times New Roman" w:hAnsi="Times New Roman"/>
                      <w:bCs/>
                      <w:szCs w:val="21"/>
                    </w:rPr>
                  </w:pPr>
                  <w:r w:rsidRPr="00FD20A7">
                    <w:rPr>
                      <w:rFonts w:ascii="Times New Roman" w:hAnsi="Times New Roman"/>
                      <w:bCs/>
                      <w:szCs w:val="21"/>
                    </w:rPr>
                    <w:t>0.0707</w:t>
                  </w:r>
                </w:p>
              </w:tc>
            </w:tr>
            <w:tr w:rsidR="00FD20A7" w:rsidRPr="00FD20A7" w:rsidTr="0056211C">
              <w:trPr>
                <w:trHeight w:val="20"/>
              </w:trPr>
              <w:tc>
                <w:tcPr>
                  <w:tcW w:w="1777" w:type="dxa"/>
                  <w:gridSpan w:val="2"/>
                  <w:tcBorders>
                    <w:top w:val="single" w:sz="4" w:space="0" w:color="000000"/>
                    <w:left w:val="single" w:sz="4" w:space="0" w:color="000000"/>
                    <w:bottom w:val="single" w:sz="4" w:space="0" w:color="000000"/>
                    <w:right w:val="single" w:sz="4" w:space="0" w:color="000000"/>
                  </w:tcBorders>
                  <w:vAlign w:val="center"/>
                </w:tcPr>
                <w:p w:rsidR="00FD20A7" w:rsidRPr="00FD20A7" w:rsidRDefault="00FD20A7" w:rsidP="00FD20A7">
                  <w:pPr>
                    <w:jc w:val="center"/>
                    <w:rPr>
                      <w:rFonts w:ascii="Times New Roman" w:hAnsi="Times New Roman"/>
                      <w:bCs/>
                      <w:szCs w:val="21"/>
                    </w:rPr>
                  </w:pPr>
                  <w:r w:rsidRPr="00FD20A7">
                    <w:rPr>
                      <w:rFonts w:ascii="Times New Roman" w:hAnsi="Times New Roman"/>
                      <w:kern w:val="0"/>
                      <w:szCs w:val="21"/>
                    </w:rPr>
                    <w:t>烟气温度</w:t>
                  </w:r>
                  <w:r w:rsidRPr="00FD20A7">
                    <w:rPr>
                      <w:rFonts w:ascii="Times New Roman" w:hAnsi="Times New Roman"/>
                      <w:kern w:val="0"/>
                      <w:szCs w:val="21"/>
                    </w:rPr>
                    <w:t xml:space="preserve"> (℃)</w:t>
                  </w:r>
                </w:p>
              </w:tc>
              <w:tc>
                <w:tcPr>
                  <w:tcW w:w="1136" w:type="dxa"/>
                  <w:gridSpan w:val="3"/>
                  <w:tcBorders>
                    <w:top w:val="single" w:sz="4" w:space="0" w:color="000000"/>
                    <w:left w:val="single" w:sz="4" w:space="0" w:color="000000"/>
                    <w:bottom w:val="single" w:sz="4" w:space="0" w:color="000000"/>
                    <w:right w:val="single" w:sz="4" w:space="0" w:color="auto"/>
                  </w:tcBorders>
                  <w:vAlign w:val="center"/>
                </w:tcPr>
                <w:p w:rsidR="00FD20A7" w:rsidRPr="00FD20A7" w:rsidRDefault="00FD20A7" w:rsidP="00FD20A7">
                  <w:pPr>
                    <w:jc w:val="center"/>
                    <w:rPr>
                      <w:rFonts w:ascii="Times New Roman" w:hAnsi="Times New Roman"/>
                      <w:szCs w:val="21"/>
                    </w:rPr>
                  </w:pPr>
                  <w:r w:rsidRPr="00FD20A7">
                    <w:rPr>
                      <w:rFonts w:ascii="Times New Roman" w:hAnsi="Times New Roman"/>
                      <w:szCs w:val="21"/>
                    </w:rPr>
                    <w:t>21</w:t>
                  </w:r>
                </w:p>
              </w:tc>
              <w:tc>
                <w:tcPr>
                  <w:tcW w:w="1132" w:type="dxa"/>
                  <w:gridSpan w:val="3"/>
                  <w:tcBorders>
                    <w:top w:val="single" w:sz="4" w:space="0" w:color="000000"/>
                    <w:left w:val="single" w:sz="4" w:space="0" w:color="auto"/>
                    <w:bottom w:val="single" w:sz="4" w:space="0" w:color="000000"/>
                    <w:right w:val="single" w:sz="4" w:space="0" w:color="auto"/>
                  </w:tcBorders>
                  <w:vAlign w:val="center"/>
                </w:tcPr>
                <w:p w:rsidR="00FD20A7" w:rsidRPr="00FD20A7" w:rsidRDefault="00FD20A7" w:rsidP="00FD20A7">
                  <w:pPr>
                    <w:jc w:val="center"/>
                    <w:rPr>
                      <w:rFonts w:ascii="Times New Roman" w:hAnsi="Times New Roman"/>
                      <w:szCs w:val="21"/>
                    </w:rPr>
                  </w:pPr>
                  <w:r w:rsidRPr="00FD20A7">
                    <w:rPr>
                      <w:rFonts w:ascii="Times New Roman" w:hAnsi="Times New Roman"/>
                      <w:szCs w:val="21"/>
                    </w:rPr>
                    <w:t>17</w:t>
                  </w:r>
                </w:p>
              </w:tc>
              <w:tc>
                <w:tcPr>
                  <w:tcW w:w="1134" w:type="dxa"/>
                  <w:gridSpan w:val="4"/>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jc w:val="center"/>
                    <w:rPr>
                      <w:rFonts w:ascii="Times New Roman" w:hAnsi="Times New Roman"/>
                      <w:szCs w:val="21"/>
                    </w:rPr>
                  </w:pPr>
                  <w:r w:rsidRPr="00FD20A7">
                    <w:rPr>
                      <w:rFonts w:ascii="Times New Roman" w:hAnsi="Times New Roman"/>
                      <w:szCs w:val="21"/>
                    </w:rPr>
                    <w:t>15</w:t>
                  </w:r>
                </w:p>
              </w:tc>
              <w:tc>
                <w:tcPr>
                  <w:tcW w:w="1102" w:type="dxa"/>
                  <w:gridSpan w:val="3"/>
                  <w:tcBorders>
                    <w:tl2br w:val="nil"/>
                    <w:tr2bl w:val="nil"/>
                  </w:tcBorders>
                  <w:vAlign w:val="center"/>
                </w:tcPr>
                <w:p w:rsidR="00FD20A7" w:rsidRPr="00FD20A7" w:rsidRDefault="00FD20A7" w:rsidP="00FD20A7">
                  <w:pPr>
                    <w:jc w:val="center"/>
                    <w:rPr>
                      <w:rFonts w:ascii="Times New Roman" w:eastAsia="楷体" w:hAnsi="Times New Roman"/>
                      <w:szCs w:val="21"/>
                    </w:rPr>
                  </w:pPr>
                  <w:r w:rsidRPr="00FD20A7">
                    <w:rPr>
                      <w:rFonts w:ascii="Times New Roman" w:eastAsia="楷体" w:hAnsi="Times New Roman"/>
                      <w:szCs w:val="21"/>
                    </w:rPr>
                    <w:t>21</w:t>
                  </w:r>
                </w:p>
              </w:tc>
              <w:tc>
                <w:tcPr>
                  <w:tcW w:w="1206" w:type="dxa"/>
                  <w:gridSpan w:val="3"/>
                  <w:tcBorders>
                    <w:tl2br w:val="nil"/>
                    <w:tr2bl w:val="nil"/>
                  </w:tcBorders>
                  <w:vAlign w:val="center"/>
                </w:tcPr>
                <w:p w:rsidR="00FD20A7" w:rsidRPr="00FD20A7" w:rsidRDefault="00FD20A7" w:rsidP="00FD20A7">
                  <w:pPr>
                    <w:jc w:val="center"/>
                    <w:rPr>
                      <w:rFonts w:ascii="Times New Roman" w:eastAsia="楷体" w:hAnsi="Times New Roman"/>
                      <w:szCs w:val="21"/>
                    </w:rPr>
                  </w:pPr>
                  <w:r w:rsidRPr="00FD20A7">
                    <w:rPr>
                      <w:rFonts w:ascii="Times New Roman" w:eastAsia="楷体" w:hAnsi="Times New Roman"/>
                      <w:szCs w:val="21"/>
                    </w:rPr>
                    <w:t>20</w:t>
                  </w:r>
                </w:p>
              </w:tc>
              <w:tc>
                <w:tcPr>
                  <w:tcW w:w="1206" w:type="dxa"/>
                  <w:gridSpan w:val="3"/>
                  <w:tcBorders>
                    <w:tl2br w:val="nil"/>
                    <w:tr2bl w:val="nil"/>
                  </w:tcBorders>
                  <w:vAlign w:val="center"/>
                </w:tcPr>
                <w:p w:rsidR="00FD20A7" w:rsidRPr="00FD20A7" w:rsidRDefault="00FD20A7" w:rsidP="00FD20A7">
                  <w:pPr>
                    <w:snapToGrid w:val="0"/>
                    <w:spacing w:line="300" w:lineRule="atLeast"/>
                    <w:ind w:left="24" w:hanging="24"/>
                    <w:jc w:val="center"/>
                    <w:rPr>
                      <w:rFonts w:ascii="Times New Roman" w:eastAsia="楷体" w:hAnsi="Times New Roman"/>
                      <w:szCs w:val="21"/>
                    </w:rPr>
                  </w:pPr>
                  <w:r w:rsidRPr="00FD20A7">
                    <w:rPr>
                      <w:rFonts w:ascii="Times New Roman" w:eastAsia="楷体" w:hAnsi="Times New Roman" w:hint="eastAsia"/>
                      <w:szCs w:val="21"/>
                    </w:rPr>
                    <w:t>21</w:t>
                  </w:r>
                </w:p>
              </w:tc>
            </w:tr>
            <w:tr w:rsidR="00FD20A7" w:rsidRPr="00FD20A7" w:rsidTr="0056211C">
              <w:trPr>
                <w:trHeight w:val="20"/>
              </w:trPr>
              <w:tc>
                <w:tcPr>
                  <w:tcW w:w="1777" w:type="dxa"/>
                  <w:gridSpan w:val="2"/>
                  <w:tcBorders>
                    <w:top w:val="single" w:sz="4" w:space="0" w:color="000000"/>
                    <w:left w:val="single" w:sz="4" w:space="0" w:color="000000"/>
                    <w:bottom w:val="single" w:sz="4" w:space="0" w:color="000000"/>
                    <w:right w:val="single" w:sz="4" w:space="0" w:color="000000"/>
                  </w:tcBorders>
                  <w:vAlign w:val="center"/>
                </w:tcPr>
                <w:p w:rsidR="00FD20A7" w:rsidRPr="00FD20A7" w:rsidRDefault="00FD20A7" w:rsidP="00FD20A7">
                  <w:pPr>
                    <w:jc w:val="center"/>
                    <w:rPr>
                      <w:rFonts w:ascii="Times New Roman" w:hAnsi="Times New Roman"/>
                      <w:kern w:val="0"/>
                      <w:szCs w:val="21"/>
                    </w:rPr>
                  </w:pPr>
                  <w:r w:rsidRPr="00FD20A7">
                    <w:rPr>
                      <w:rFonts w:ascii="Times New Roman" w:hAnsi="Times New Roman"/>
                      <w:kern w:val="0"/>
                      <w:szCs w:val="21"/>
                    </w:rPr>
                    <w:t>烟气含湿量</w:t>
                  </w:r>
                  <w:r w:rsidRPr="00FD20A7">
                    <w:rPr>
                      <w:rFonts w:ascii="Times New Roman" w:hAnsi="Times New Roman"/>
                      <w:kern w:val="0"/>
                      <w:szCs w:val="21"/>
                    </w:rPr>
                    <w:t xml:space="preserve"> (</w:t>
                  </w:r>
                  <w:r w:rsidRPr="00FD20A7">
                    <w:rPr>
                      <w:rFonts w:ascii="Times New Roman" w:hAnsi="Times New Roman"/>
                      <w:kern w:val="0"/>
                      <w:szCs w:val="21"/>
                    </w:rPr>
                    <w:t>％</w:t>
                  </w:r>
                  <w:r w:rsidRPr="00FD20A7">
                    <w:rPr>
                      <w:rFonts w:ascii="Times New Roman" w:hAnsi="Times New Roman"/>
                      <w:kern w:val="0"/>
                      <w:szCs w:val="21"/>
                    </w:rPr>
                    <w:t>)</w:t>
                  </w:r>
                </w:p>
              </w:tc>
              <w:tc>
                <w:tcPr>
                  <w:tcW w:w="1136" w:type="dxa"/>
                  <w:gridSpan w:val="3"/>
                  <w:tcBorders>
                    <w:top w:val="single" w:sz="4" w:space="0" w:color="000000"/>
                    <w:left w:val="single" w:sz="4" w:space="0" w:color="000000"/>
                    <w:bottom w:val="single" w:sz="4" w:space="0" w:color="000000"/>
                    <w:right w:val="single" w:sz="4" w:space="0" w:color="auto"/>
                  </w:tcBorders>
                  <w:vAlign w:val="center"/>
                </w:tcPr>
                <w:p w:rsidR="00FD20A7" w:rsidRPr="00FD20A7" w:rsidRDefault="00FD20A7" w:rsidP="00FD20A7">
                  <w:pPr>
                    <w:jc w:val="center"/>
                    <w:rPr>
                      <w:rFonts w:ascii="Times New Roman" w:hAnsi="Times New Roman"/>
                      <w:szCs w:val="21"/>
                    </w:rPr>
                  </w:pPr>
                  <w:r w:rsidRPr="00FD20A7">
                    <w:rPr>
                      <w:rFonts w:ascii="Times New Roman" w:hAnsi="Times New Roman"/>
                      <w:szCs w:val="21"/>
                    </w:rPr>
                    <w:t>2.9</w:t>
                  </w:r>
                </w:p>
              </w:tc>
              <w:tc>
                <w:tcPr>
                  <w:tcW w:w="1132" w:type="dxa"/>
                  <w:gridSpan w:val="3"/>
                  <w:tcBorders>
                    <w:top w:val="single" w:sz="4" w:space="0" w:color="000000"/>
                    <w:left w:val="single" w:sz="4" w:space="0" w:color="auto"/>
                    <w:bottom w:val="single" w:sz="4" w:space="0" w:color="000000"/>
                    <w:right w:val="single" w:sz="4" w:space="0" w:color="auto"/>
                  </w:tcBorders>
                  <w:vAlign w:val="center"/>
                </w:tcPr>
                <w:p w:rsidR="00FD20A7" w:rsidRPr="00FD20A7" w:rsidRDefault="00FD20A7" w:rsidP="00FD20A7">
                  <w:pPr>
                    <w:jc w:val="center"/>
                    <w:rPr>
                      <w:rFonts w:ascii="Times New Roman" w:hAnsi="Times New Roman"/>
                      <w:szCs w:val="21"/>
                    </w:rPr>
                  </w:pPr>
                  <w:r w:rsidRPr="00FD20A7">
                    <w:rPr>
                      <w:rFonts w:ascii="Times New Roman" w:hAnsi="Times New Roman"/>
                      <w:szCs w:val="21"/>
                    </w:rPr>
                    <w:t>2.9</w:t>
                  </w:r>
                </w:p>
              </w:tc>
              <w:tc>
                <w:tcPr>
                  <w:tcW w:w="1134" w:type="dxa"/>
                  <w:gridSpan w:val="4"/>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jc w:val="center"/>
                    <w:rPr>
                      <w:rFonts w:ascii="Times New Roman" w:hAnsi="Times New Roman"/>
                      <w:szCs w:val="21"/>
                    </w:rPr>
                  </w:pPr>
                  <w:r w:rsidRPr="00FD20A7">
                    <w:rPr>
                      <w:rFonts w:ascii="Times New Roman" w:hAnsi="Times New Roman"/>
                      <w:szCs w:val="21"/>
                    </w:rPr>
                    <w:t>2.8</w:t>
                  </w:r>
                </w:p>
              </w:tc>
              <w:tc>
                <w:tcPr>
                  <w:tcW w:w="1102" w:type="dxa"/>
                  <w:gridSpan w:val="3"/>
                  <w:tcBorders>
                    <w:tl2br w:val="nil"/>
                    <w:tr2bl w:val="nil"/>
                  </w:tcBorders>
                  <w:vAlign w:val="center"/>
                </w:tcPr>
                <w:p w:rsidR="00FD20A7" w:rsidRPr="00FD20A7" w:rsidRDefault="00FD20A7" w:rsidP="00FD20A7">
                  <w:pPr>
                    <w:jc w:val="center"/>
                    <w:rPr>
                      <w:rFonts w:ascii="Times New Roman" w:eastAsia="楷体" w:hAnsi="Times New Roman"/>
                      <w:szCs w:val="21"/>
                    </w:rPr>
                  </w:pPr>
                  <w:r w:rsidRPr="00FD20A7">
                    <w:rPr>
                      <w:rFonts w:ascii="Times New Roman" w:eastAsia="楷体" w:hAnsi="Times New Roman"/>
                      <w:szCs w:val="21"/>
                    </w:rPr>
                    <w:t>2.8</w:t>
                  </w:r>
                </w:p>
              </w:tc>
              <w:tc>
                <w:tcPr>
                  <w:tcW w:w="1206" w:type="dxa"/>
                  <w:gridSpan w:val="3"/>
                  <w:tcBorders>
                    <w:tl2br w:val="nil"/>
                    <w:tr2bl w:val="nil"/>
                  </w:tcBorders>
                  <w:vAlign w:val="center"/>
                </w:tcPr>
                <w:p w:rsidR="00FD20A7" w:rsidRPr="00FD20A7" w:rsidRDefault="00FD20A7" w:rsidP="00FD20A7">
                  <w:pPr>
                    <w:jc w:val="center"/>
                    <w:rPr>
                      <w:rFonts w:ascii="Times New Roman" w:eastAsia="楷体" w:hAnsi="Times New Roman"/>
                      <w:szCs w:val="21"/>
                    </w:rPr>
                  </w:pPr>
                  <w:r w:rsidRPr="00FD20A7">
                    <w:rPr>
                      <w:rFonts w:ascii="Times New Roman" w:eastAsia="楷体" w:hAnsi="Times New Roman"/>
                      <w:szCs w:val="21"/>
                    </w:rPr>
                    <w:t>2.9</w:t>
                  </w:r>
                </w:p>
              </w:tc>
              <w:tc>
                <w:tcPr>
                  <w:tcW w:w="1206" w:type="dxa"/>
                  <w:gridSpan w:val="3"/>
                  <w:tcBorders>
                    <w:tl2br w:val="nil"/>
                    <w:tr2bl w:val="nil"/>
                  </w:tcBorders>
                  <w:vAlign w:val="center"/>
                </w:tcPr>
                <w:p w:rsidR="00FD20A7" w:rsidRPr="00FD20A7" w:rsidRDefault="00FD20A7" w:rsidP="00FD20A7">
                  <w:pPr>
                    <w:snapToGrid w:val="0"/>
                    <w:spacing w:line="300" w:lineRule="atLeast"/>
                    <w:ind w:left="24" w:hanging="24"/>
                    <w:jc w:val="center"/>
                    <w:rPr>
                      <w:rFonts w:ascii="Times New Roman" w:eastAsia="楷体" w:hAnsi="Times New Roman"/>
                      <w:szCs w:val="21"/>
                    </w:rPr>
                  </w:pPr>
                  <w:r w:rsidRPr="00FD20A7">
                    <w:rPr>
                      <w:rFonts w:ascii="Times New Roman" w:eastAsia="楷体" w:hAnsi="Times New Roman" w:hint="eastAsia"/>
                      <w:szCs w:val="21"/>
                    </w:rPr>
                    <w:t>2.8</w:t>
                  </w:r>
                </w:p>
              </w:tc>
            </w:tr>
            <w:tr w:rsidR="00FD20A7" w:rsidRPr="00FD20A7" w:rsidTr="0056211C">
              <w:trPr>
                <w:trHeight w:val="20"/>
              </w:trPr>
              <w:tc>
                <w:tcPr>
                  <w:tcW w:w="1777" w:type="dxa"/>
                  <w:gridSpan w:val="2"/>
                  <w:tcBorders>
                    <w:top w:val="single" w:sz="4" w:space="0" w:color="000000"/>
                    <w:left w:val="single" w:sz="4" w:space="0" w:color="000000"/>
                    <w:bottom w:val="single" w:sz="4" w:space="0" w:color="000000"/>
                    <w:right w:val="single" w:sz="4" w:space="0" w:color="000000"/>
                  </w:tcBorders>
                  <w:vAlign w:val="center"/>
                </w:tcPr>
                <w:p w:rsidR="00FD20A7" w:rsidRPr="00FD20A7" w:rsidRDefault="00FD20A7" w:rsidP="00FD20A7">
                  <w:pPr>
                    <w:jc w:val="center"/>
                    <w:rPr>
                      <w:rFonts w:ascii="Times New Roman" w:hAnsi="Times New Roman"/>
                      <w:kern w:val="0"/>
                      <w:szCs w:val="21"/>
                    </w:rPr>
                  </w:pPr>
                  <w:r w:rsidRPr="00FD20A7">
                    <w:rPr>
                      <w:rFonts w:ascii="Times New Roman" w:hAnsi="Times New Roman"/>
                      <w:kern w:val="0"/>
                      <w:szCs w:val="21"/>
                    </w:rPr>
                    <w:t>烟气流速</w:t>
                  </w:r>
                  <w:r w:rsidRPr="00FD20A7">
                    <w:rPr>
                      <w:rFonts w:ascii="Times New Roman" w:hAnsi="Times New Roman"/>
                      <w:kern w:val="0"/>
                      <w:szCs w:val="21"/>
                    </w:rPr>
                    <w:t xml:space="preserve"> (m/s)</w:t>
                  </w:r>
                </w:p>
              </w:tc>
              <w:tc>
                <w:tcPr>
                  <w:tcW w:w="1136" w:type="dxa"/>
                  <w:gridSpan w:val="3"/>
                  <w:tcBorders>
                    <w:top w:val="single" w:sz="4" w:space="0" w:color="000000"/>
                    <w:left w:val="single" w:sz="4" w:space="0" w:color="000000"/>
                    <w:bottom w:val="single" w:sz="4" w:space="0" w:color="000000"/>
                    <w:right w:val="single" w:sz="4" w:space="0" w:color="auto"/>
                  </w:tcBorders>
                  <w:vAlign w:val="center"/>
                </w:tcPr>
                <w:p w:rsidR="00FD20A7" w:rsidRPr="00FD20A7" w:rsidRDefault="00FD20A7" w:rsidP="00FD20A7">
                  <w:pPr>
                    <w:jc w:val="center"/>
                    <w:rPr>
                      <w:rFonts w:ascii="Times New Roman" w:hAnsi="Times New Roman"/>
                      <w:szCs w:val="21"/>
                    </w:rPr>
                  </w:pPr>
                  <w:r w:rsidRPr="00FD20A7">
                    <w:rPr>
                      <w:rFonts w:ascii="Times New Roman" w:hAnsi="Times New Roman"/>
                      <w:szCs w:val="21"/>
                    </w:rPr>
                    <w:t>4.7</w:t>
                  </w:r>
                </w:p>
              </w:tc>
              <w:tc>
                <w:tcPr>
                  <w:tcW w:w="1132" w:type="dxa"/>
                  <w:gridSpan w:val="3"/>
                  <w:tcBorders>
                    <w:top w:val="single" w:sz="4" w:space="0" w:color="000000"/>
                    <w:left w:val="single" w:sz="4" w:space="0" w:color="auto"/>
                    <w:bottom w:val="single" w:sz="4" w:space="0" w:color="000000"/>
                    <w:right w:val="single" w:sz="4" w:space="0" w:color="auto"/>
                  </w:tcBorders>
                  <w:vAlign w:val="center"/>
                </w:tcPr>
                <w:p w:rsidR="00FD20A7" w:rsidRPr="00FD20A7" w:rsidRDefault="00FD20A7" w:rsidP="00FD20A7">
                  <w:pPr>
                    <w:jc w:val="center"/>
                    <w:rPr>
                      <w:rFonts w:ascii="Times New Roman" w:hAnsi="Times New Roman"/>
                      <w:szCs w:val="21"/>
                    </w:rPr>
                  </w:pPr>
                  <w:r w:rsidRPr="00FD20A7">
                    <w:rPr>
                      <w:rFonts w:ascii="Times New Roman" w:hAnsi="Times New Roman"/>
                      <w:szCs w:val="21"/>
                    </w:rPr>
                    <w:t>4.8</w:t>
                  </w:r>
                </w:p>
              </w:tc>
              <w:tc>
                <w:tcPr>
                  <w:tcW w:w="1134" w:type="dxa"/>
                  <w:gridSpan w:val="4"/>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jc w:val="center"/>
                    <w:rPr>
                      <w:rFonts w:ascii="Times New Roman" w:hAnsi="Times New Roman"/>
                      <w:szCs w:val="21"/>
                    </w:rPr>
                  </w:pPr>
                  <w:r w:rsidRPr="00FD20A7">
                    <w:rPr>
                      <w:rFonts w:ascii="Times New Roman" w:hAnsi="Times New Roman"/>
                      <w:szCs w:val="21"/>
                    </w:rPr>
                    <w:t>5.1</w:t>
                  </w:r>
                </w:p>
              </w:tc>
              <w:tc>
                <w:tcPr>
                  <w:tcW w:w="1102" w:type="dxa"/>
                  <w:gridSpan w:val="3"/>
                  <w:tcBorders>
                    <w:tl2br w:val="nil"/>
                    <w:tr2bl w:val="nil"/>
                  </w:tcBorders>
                  <w:vAlign w:val="center"/>
                </w:tcPr>
                <w:p w:rsidR="00FD20A7" w:rsidRPr="00FD20A7" w:rsidRDefault="00FD20A7" w:rsidP="00FD20A7">
                  <w:pPr>
                    <w:jc w:val="center"/>
                    <w:rPr>
                      <w:rFonts w:ascii="Times New Roman" w:eastAsia="楷体" w:hAnsi="Times New Roman"/>
                      <w:szCs w:val="21"/>
                    </w:rPr>
                  </w:pPr>
                  <w:r w:rsidRPr="00FD20A7">
                    <w:rPr>
                      <w:rFonts w:ascii="Times New Roman" w:eastAsia="楷体" w:hAnsi="Times New Roman"/>
                      <w:szCs w:val="21"/>
                    </w:rPr>
                    <w:t>4.9</w:t>
                  </w:r>
                </w:p>
              </w:tc>
              <w:tc>
                <w:tcPr>
                  <w:tcW w:w="1206" w:type="dxa"/>
                  <w:gridSpan w:val="3"/>
                  <w:tcBorders>
                    <w:tl2br w:val="nil"/>
                    <w:tr2bl w:val="nil"/>
                  </w:tcBorders>
                  <w:vAlign w:val="center"/>
                </w:tcPr>
                <w:p w:rsidR="00FD20A7" w:rsidRPr="00FD20A7" w:rsidRDefault="00FD20A7" w:rsidP="00FD20A7">
                  <w:pPr>
                    <w:jc w:val="center"/>
                    <w:rPr>
                      <w:rFonts w:ascii="Times New Roman" w:eastAsia="楷体" w:hAnsi="Times New Roman"/>
                      <w:szCs w:val="21"/>
                    </w:rPr>
                  </w:pPr>
                  <w:r w:rsidRPr="00FD20A7">
                    <w:rPr>
                      <w:rFonts w:ascii="Times New Roman" w:eastAsia="楷体" w:hAnsi="Times New Roman"/>
                      <w:szCs w:val="21"/>
                    </w:rPr>
                    <w:t>4.6</w:t>
                  </w:r>
                </w:p>
              </w:tc>
              <w:tc>
                <w:tcPr>
                  <w:tcW w:w="1206" w:type="dxa"/>
                  <w:gridSpan w:val="3"/>
                  <w:tcBorders>
                    <w:tl2br w:val="nil"/>
                    <w:tr2bl w:val="nil"/>
                  </w:tcBorders>
                  <w:vAlign w:val="center"/>
                </w:tcPr>
                <w:p w:rsidR="00FD20A7" w:rsidRPr="00FD20A7" w:rsidRDefault="00FD20A7" w:rsidP="00FD20A7">
                  <w:pPr>
                    <w:snapToGrid w:val="0"/>
                    <w:spacing w:line="300" w:lineRule="atLeast"/>
                    <w:ind w:left="24" w:hanging="24"/>
                    <w:jc w:val="center"/>
                    <w:rPr>
                      <w:rFonts w:ascii="Times New Roman" w:eastAsia="楷体" w:hAnsi="Times New Roman"/>
                      <w:szCs w:val="21"/>
                    </w:rPr>
                  </w:pPr>
                  <w:r w:rsidRPr="00FD20A7">
                    <w:rPr>
                      <w:rFonts w:ascii="Times New Roman" w:eastAsia="楷体" w:hAnsi="Times New Roman" w:hint="eastAsia"/>
                      <w:szCs w:val="21"/>
                    </w:rPr>
                    <w:t>4.4</w:t>
                  </w:r>
                </w:p>
              </w:tc>
            </w:tr>
            <w:tr w:rsidR="00FD20A7" w:rsidRPr="00FD20A7" w:rsidTr="0056211C">
              <w:trPr>
                <w:trHeight w:val="20"/>
              </w:trPr>
              <w:tc>
                <w:tcPr>
                  <w:tcW w:w="1777" w:type="dxa"/>
                  <w:gridSpan w:val="2"/>
                  <w:tcBorders>
                    <w:top w:val="single" w:sz="4" w:space="0" w:color="000000"/>
                    <w:left w:val="single" w:sz="4" w:space="0" w:color="000000"/>
                    <w:bottom w:val="single" w:sz="4" w:space="0" w:color="000000"/>
                    <w:right w:val="single" w:sz="4" w:space="0" w:color="000000"/>
                  </w:tcBorders>
                  <w:vAlign w:val="center"/>
                </w:tcPr>
                <w:p w:rsidR="00FD20A7" w:rsidRPr="00FD20A7" w:rsidRDefault="00FD20A7" w:rsidP="00FD20A7">
                  <w:pPr>
                    <w:jc w:val="center"/>
                    <w:rPr>
                      <w:rFonts w:ascii="Times New Roman" w:hAnsi="Times New Roman"/>
                      <w:kern w:val="0"/>
                      <w:szCs w:val="21"/>
                    </w:rPr>
                  </w:pPr>
                  <w:r w:rsidRPr="00FD20A7">
                    <w:rPr>
                      <w:rFonts w:ascii="Times New Roman" w:hAnsi="Times New Roman"/>
                      <w:kern w:val="0"/>
                      <w:szCs w:val="21"/>
                    </w:rPr>
                    <w:t>标态干烟气量（</w:t>
                  </w:r>
                  <w:r w:rsidRPr="00FD20A7">
                    <w:rPr>
                      <w:rFonts w:ascii="Times New Roman" w:hAnsi="Times New Roman"/>
                      <w:kern w:val="0"/>
                      <w:szCs w:val="21"/>
                    </w:rPr>
                    <w:t>m</w:t>
                  </w:r>
                  <w:r w:rsidRPr="00FD20A7">
                    <w:rPr>
                      <w:rFonts w:ascii="Times New Roman" w:hAnsi="Times New Roman"/>
                      <w:kern w:val="0"/>
                      <w:szCs w:val="21"/>
                      <w:vertAlign w:val="superscript"/>
                    </w:rPr>
                    <w:t>3</w:t>
                  </w:r>
                  <w:r w:rsidRPr="00FD20A7">
                    <w:rPr>
                      <w:rFonts w:ascii="Times New Roman" w:hAnsi="Times New Roman"/>
                      <w:kern w:val="0"/>
                      <w:szCs w:val="21"/>
                    </w:rPr>
                    <w:t>/h</w:t>
                  </w:r>
                  <w:r w:rsidRPr="00FD20A7">
                    <w:rPr>
                      <w:rFonts w:ascii="Times New Roman" w:hAnsi="Times New Roman"/>
                      <w:kern w:val="0"/>
                      <w:szCs w:val="21"/>
                    </w:rPr>
                    <w:t>）</w:t>
                  </w:r>
                </w:p>
              </w:tc>
              <w:tc>
                <w:tcPr>
                  <w:tcW w:w="1136" w:type="dxa"/>
                  <w:gridSpan w:val="3"/>
                  <w:tcBorders>
                    <w:top w:val="single" w:sz="4" w:space="0" w:color="000000"/>
                    <w:left w:val="single" w:sz="4" w:space="0" w:color="000000"/>
                    <w:bottom w:val="single" w:sz="4" w:space="0" w:color="000000"/>
                    <w:right w:val="single" w:sz="4" w:space="0" w:color="auto"/>
                  </w:tcBorders>
                  <w:vAlign w:val="center"/>
                </w:tcPr>
                <w:p w:rsidR="00FD20A7" w:rsidRPr="00FD20A7" w:rsidRDefault="00FD20A7" w:rsidP="00FD20A7">
                  <w:pPr>
                    <w:jc w:val="center"/>
                    <w:rPr>
                      <w:rFonts w:ascii="Times New Roman" w:hAnsi="Times New Roman"/>
                      <w:szCs w:val="21"/>
                    </w:rPr>
                  </w:pPr>
                  <w:r w:rsidRPr="00FD20A7">
                    <w:rPr>
                      <w:rFonts w:ascii="Times New Roman" w:hAnsi="Times New Roman"/>
                      <w:szCs w:val="21"/>
                    </w:rPr>
                    <w:t>1093</w:t>
                  </w:r>
                </w:p>
              </w:tc>
              <w:tc>
                <w:tcPr>
                  <w:tcW w:w="1132" w:type="dxa"/>
                  <w:gridSpan w:val="3"/>
                  <w:tcBorders>
                    <w:top w:val="single" w:sz="4" w:space="0" w:color="000000"/>
                    <w:left w:val="single" w:sz="4" w:space="0" w:color="auto"/>
                    <w:bottom w:val="single" w:sz="4" w:space="0" w:color="000000"/>
                    <w:right w:val="single" w:sz="4" w:space="0" w:color="auto"/>
                  </w:tcBorders>
                  <w:vAlign w:val="center"/>
                </w:tcPr>
                <w:p w:rsidR="00FD20A7" w:rsidRPr="00FD20A7" w:rsidRDefault="00FD20A7" w:rsidP="00FD20A7">
                  <w:pPr>
                    <w:jc w:val="center"/>
                    <w:rPr>
                      <w:rFonts w:ascii="Times New Roman" w:hAnsi="Times New Roman"/>
                      <w:szCs w:val="21"/>
                    </w:rPr>
                  </w:pPr>
                  <w:r w:rsidRPr="00FD20A7">
                    <w:rPr>
                      <w:rFonts w:ascii="Times New Roman" w:hAnsi="Times New Roman"/>
                      <w:szCs w:val="21"/>
                    </w:rPr>
                    <w:t>1132</w:t>
                  </w:r>
                </w:p>
              </w:tc>
              <w:tc>
                <w:tcPr>
                  <w:tcW w:w="1134" w:type="dxa"/>
                  <w:gridSpan w:val="4"/>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jc w:val="center"/>
                    <w:rPr>
                      <w:rFonts w:ascii="Times New Roman" w:hAnsi="Times New Roman"/>
                      <w:szCs w:val="21"/>
                    </w:rPr>
                  </w:pPr>
                  <w:r w:rsidRPr="00FD20A7">
                    <w:rPr>
                      <w:rFonts w:ascii="Times New Roman" w:hAnsi="Times New Roman"/>
                      <w:szCs w:val="21"/>
                    </w:rPr>
                    <w:t>1210</w:t>
                  </w:r>
                </w:p>
              </w:tc>
              <w:tc>
                <w:tcPr>
                  <w:tcW w:w="1102" w:type="dxa"/>
                  <w:gridSpan w:val="3"/>
                  <w:tcBorders>
                    <w:tl2br w:val="nil"/>
                    <w:tr2bl w:val="nil"/>
                  </w:tcBorders>
                  <w:vAlign w:val="center"/>
                </w:tcPr>
                <w:p w:rsidR="00FD20A7" w:rsidRPr="00FD20A7" w:rsidRDefault="00FD20A7" w:rsidP="00FD20A7">
                  <w:pPr>
                    <w:jc w:val="center"/>
                    <w:rPr>
                      <w:rFonts w:ascii="Times New Roman" w:eastAsia="楷体" w:hAnsi="Times New Roman"/>
                      <w:szCs w:val="21"/>
                    </w:rPr>
                  </w:pPr>
                  <w:r w:rsidRPr="00FD20A7">
                    <w:rPr>
                      <w:rFonts w:ascii="Times New Roman" w:eastAsia="楷体" w:hAnsi="Times New Roman"/>
                      <w:szCs w:val="21"/>
                    </w:rPr>
                    <w:t>1132</w:t>
                  </w:r>
                </w:p>
              </w:tc>
              <w:tc>
                <w:tcPr>
                  <w:tcW w:w="1206" w:type="dxa"/>
                  <w:gridSpan w:val="3"/>
                  <w:tcBorders>
                    <w:tl2br w:val="nil"/>
                    <w:tr2bl w:val="nil"/>
                  </w:tcBorders>
                  <w:vAlign w:val="center"/>
                </w:tcPr>
                <w:p w:rsidR="00FD20A7" w:rsidRPr="00FD20A7" w:rsidRDefault="00FD20A7" w:rsidP="00FD20A7">
                  <w:pPr>
                    <w:jc w:val="center"/>
                    <w:rPr>
                      <w:rFonts w:ascii="Times New Roman" w:eastAsia="楷体" w:hAnsi="Times New Roman"/>
                      <w:szCs w:val="21"/>
                    </w:rPr>
                  </w:pPr>
                  <w:r w:rsidRPr="00FD20A7">
                    <w:rPr>
                      <w:rFonts w:ascii="Times New Roman" w:eastAsia="楷体" w:hAnsi="Times New Roman"/>
                      <w:szCs w:val="21"/>
                    </w:rPr>
                    <w:t>1067</w:t>
                  </w:r>
                </w:p>
              </w:tc>
              <w:tc>
                <w:tcPr>
                  <w:tcW w:w="1206" w:type="dxa"/>
                  <w:gridSpan w:val="3"/>
                  <w:tcBorders>
                    <w:tl2br w:val="nil"/>
                    <w:tr2bl w:val="nil"/>
                  </w:tcBorders>
                  <w:vAlign w:val="center"/>
                </w:tcPr>
                <w:p w:rsidR="00FD20A7" w:rsidRPr="00FD20A7" w:rsidRDefault="00FD20A7" w:rsidP="00FD20A7">
                  <w:pPr>
                    <w:snapToGrid w:val="0"/>
                    <w:spacing w:line="300" w:lineRule="atLeast"/>
                    <w:ind w:left="24" w:hanging="24"/>
                    <w:jc w:val="center"/>
                    <w:rPr>
                      <w:rFonts w:ascii="Times New Roman" w:eastAsia="楷体" w:hAnsi="Times New Roman"/>
                      <w:szCs w:val="21"/>
                    </w:rPr>
                  </w:pPr>
                  <w:r w:rsidRPr="00FD20A7">
                    <w:rPr>
                      <w:rFonts w:ascii="Times New Roman" w:eastAsia="楷体" w:hAnsi="Times New Roman" w:hint="eastAsia"/>
                      <w:szCs w:val="21"/>
                    </w:rPr>
                    <w:t>1019</w:t>
                  </w:r>
                </w:p>
              </w:tc>
            </w:tr>
            <w:tr w:rsidR="00FD20A7" w:rsidRPr="00FD20A7" w:rsidTr="00430AF6">
              <w:trPr>
                <w:trHeight w:val="20"/>
              </w:trPr>
              <w:tc>
                <w:tcPr>
                  <w:tcW w:w="405" w:type="dxa"/>
                  <w:vMerge w:val="restart"/>
                  <w:tcBorders>
                    <w:top w:val="single" w:sz="4" w:space="0" w:color="000000"/>
                    <w:left w:val="single" w:sz="4" w:space="0" w:color="000000"/>
                    <w:right w:val="single" w:sz="4" w:space="0" w:color="auto"/>
                  </w:tcBorders>
                  <w:vAlign w:val="center"/>
                </w:tcPr>
                <w:p w:rsidR="00FD20A7" w:rsidRPr="00FD20A7" w:rsidRDefault="00FD20A7" w:rsidP="00FD20A7">
                  <w:pPr>
                    <w:widowControl/>
                    <w:jc w:val="center"/>
                    <w:rPr>
                      <w:rFonts w:ascii="Times New Roman" w:hAnsi="Times New Roman"/>
                      <w:szCs w:val="21"/>
                    </w:rPr>
                  </w:pPr>
                  <w:r w:rsidRPr="00FD20A7">
                    <w:rPr>
                      <w:rFonts w:ascii="Times New Roman" w:hAnsi="Times New Roman"/>
                      <w:szCs w:val="21"/>
                    </w:rPr>
                    <w:t>低浓度颗粒物</w:t>
                  </w:r>
                </w:p>
              </w:tc>
              <w:tc>
                <w:tcPr>
                  <w:tcW w:w="1372" w:type="dxa"/>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jc w:val="center"/>
                    <w:rPr>
                      <w:rFonts w:ascii="Times New Roman" w:hAnsi="Times New Roman"/>
                      <w:kern w:val="0"/>
                      <w:szCs w:val="21"/>
                    </w:rPr>
                  </w:pPr>
                  <w:r w:rsidRPr="00FD20A7">
                    <w:rPr>
                      <w:rFonts w:ascii="Times New Roman" w:hAnsi="Times New Roman"/>
                      <w:kern w:val="0"/>
                      <w:szCs w:val="21"/>
                    </w:rPr>
                    <w:t>实测浓度</w:t>
                  </w:r>
                  <w:r w:rsidRPr="00FD20A7">
                    <w:rPr>
                      <w:rFonts w:ascii="Times New Roman" w:hAnsi="Times New Roman"/>
                      <w:szCs w:val="21"/>
                    </w:rPr>
                    <w:t>(mg/m</w:t>
                  </w:r>
                  <w:r w:rsidRPr="00FD20A7">
                    <w:rPr>
                      <w:rFonts w:ascii="Times New Roman" w:hAnsi="Times New Roman"/>
                      <w:szCs w:val="21"/>
                      <w:vertAlign w:val="superscript"/>
                    </w:rPr>
                    <w:t>3</w:t>
                  </w:r>
                  <w:r w:rsidRPr="00FD20A7">
                    <w:rPr>
                      <w:rFonts w:ascii="Times New Roman" w:hAnsi="Times New Roman"/>
                      <w:szCs w:val="21"/>
                    </w:rPr>
                    <w:t>)</w:t>
                  </w:r>
                </w:p>
              </w:tc>
              <w:tc>
                <w:tcPr>
                  <w:tcW w:w="1136" w:type="dxa"/>
                  <w:gridSpan w:val="3"/>
                  <w:tcBorders>
                    <w:top w:val="single" w:sz="4" w:space="0" w:color="000000"/>
                    <w:left w:val="single" w:sz="4" w:space="0" w:color="000000"/>
                    <w:bottom w:val="single" w:sz="4" w:space="0" w:color="000000"/>
                    <w:right w:val="single" w:sz="4" w:space="0" w:color="auto"/>
                  </w:tcBorders>
                  <w:vAlign w:val="center"/>
                </w:tcPr>
                <w:p w:rsidR="00FD20A7" w:rsidRPr="00FD20A7" w:rsidRDefault="00FD20A7" w:rsidP="00FD20A7">
                  <w:pPr>
                    <w:jc w:val="center"/>
                    <w:rPr>
                      <w:rFonts w:ascii="Times New Roman" w:hAnsi="Times New Roman"/>
                      <w:szCs w:val="21"/>
                    </w:rPr>
                  </w:pPr>
                  <w:r w:rsidRPr="00FD20A7">
                    <w:rPr>
                      <w:rFonts w:ascii="Times New Roman" w:hAnsi="Times New Roman"/>
                      <w:szCs w:val="21"/>
                    </w:rPr>
                    <w:t>&lt;1.0</w:t>
                  </w:r>
                </w:p>
              </w:tc>
              <w:tc>
                <w:tcPr>
                  <w:tcW w:w="1132" w:type="dxa"/>
                  <w:gridSpan w:val="3"/>
                  <w:tcBorders>
                    <w:top w:val="single" w:sz="4" w:space="0" w:color="000000"/>
                    <w:left w:val="single" w:sz="4" w:space="0" w:color="auto"/>
                    <w:bottom w:val="single" w:sz="4" w:space="0" w:color="000000"/>
                    <w:right w:val="single" w:sz="4" w:space="0" w:color="auto"/>
                  </w:tcBorders>
                  <w:vAlign w:val="center"/>
                </w:tcPr>
                <w:p w:rsidR="00FD20A7" w:rsidRPr="00FD20A7" w:rsidRDefault="00FD20A7" w:rsidP="00FD20A7">
                  <w:pPr>
                    <w:jc w:val="center"/>
                    <w:rPr>
                      <w:rFonts w:ascii="Times New Roman" w:hAnsi="Times New Roman"/>
                      <w:szCs w:val="21"/>
                    </w:rPr>
                  </w:pPr>
                  <w:r w:rsidRPr="00FD20A7">
                    <w:rPr>
                      <w:rFonts w:ascii="Times New Roman" w:hAnsi="Times New Roman"/>
                      <w:szCs w:val="21"/>
                    </w:rPr>
                    <w:t>&lt;1.0</w:t>
                  </w:r>
                </w:p>
              </w:tc>
              <w:tc>
                <w:tcPr>
                  <w:tcW w:w="1134" w:type="dxa"/>
                  <w:gridSpan w:val="4"/>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jc w:val="center"/>
                    <w:rPr>
                      <w:rFonts w:ascii="Times New Roman" w:hAnsi="Times New Roman"/>
                      <w:szCs w:val="21"/>
                    </w:rPr>
                  </w:pPr>
                  <w:r w:rsidRPr="00FD20A7">
                    <w:rPr>
                      <w:rFonts w:ascii="Times New Roman" w:hAnsi="Times New Roman"/>
                      <w:szCs w:val="21"/>
                    </w:rPr>
                    <w:t>&lt;1.0</w:t>
                  </w:r>
                </w:p>
              </w:tc>
              <w:tc>
                <w:tcPr>
                  <w:tcW w:w="1102" w:type="dxa"/>
                  <w:gridSpan w:val="3"/>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jc w:val="center"/>
                    <w:rPr>
                      <w:rFonts w:ascii="Times New Roman" w:eastAsia="楷体" w:hAnsi="Times New Roman"/>
                      <w:szCs w:val="21"/>
                    </w:rPr>
                  </w:pPr>
                  <w:r w:rsidRPr="00FD20A7">
                    <w:rPr>
                      <w:rFonts w:ascii="Times New Roman" w:eastAsia="楷体" w:hAnsi="Times New Roman"/>
                      <w:szCs w:val="21"/>
                    </w:rPr>
                    <w:t>&lt;1.0</w:t>
                  </w:r>
                </w:p>
              </w:tc>
              <w:tc>
                <w:tcPr>
                  <w:tcW w:w="1206" w:type="dxa"/>
                  <w:gridSpan w:val="3"/>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jc w:val="center"/>
                    <w:rPr>
                      <w:rFonts w:ascii="Times New Roman" w:eastAsia="楷体" w:hAnsi="Times New Roman"/>
                      <w:szCs w:val="21"/>
                    </w:rPr>
                  </w:pPr>
                  <w:r w:rsidRPr="00FD20A7">
                    <w:rPr>
                      <w:rFonts w:ascii="Times New Roman" w:eastAsia="楷体" w:hAnsi="Times New Roman"/>
                      <w:szCs w:val="21"/>
                    </w:rPr>
                    <w:t>&lt;1.0</w:t>
                  </w:r>
                </w:p>
              </w:tc>
              <w:tc>
                <w:tcPr>
                  <w:tcW w:w="1206" w:type="dxa"/>
                  <w:gridSpan w:val="3"/>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jc w:val="center"/>
                    <w:rPr>
                      <w:rFonts w:ascii="Times New Roman" w:eastAsia="楷体" w:hAnsi="Times New Roman"/>
                      <w:szCs w:val="21"/>
                    </w:rPr>
                  </w:pPr>
                  <w:r w:rsidRPr="00FD20A7">
                    <w:rPr>
                      <w:rFonts w:ascii="Times New Roman" w:eastAsia="楷体" w:hAnsi="Times New Roman"/>
                      <w:szCs w:val="21"/>
                    </w:rPr>
                    <w:t>&lt;1.0</w:t>
                  </w:r>
                </w:p>
              </w:tc>
            </w:tr>
            <w:tr w:rsidR="00FD20A7" w:rsidRPr="00FD20A7" w:rsidTr="00430AF6">
              <w:trPr>
                <w:trHeight w:val="20"/>
              </w:trPr>
              <w:tc>
                <w:tcPr>
                  <w:tcW w:w="405" w:type="dxa"/>
                  <w:vMerge/>
                  <w:tcBorders>
                    <w:left w:val="single" w:sz="4" w:space="0" w:color="000000"/>
                    <w:right w:val="single" w:sz="4" w:space="0" w:color="auto"/>
                  </w:tcBorders>
                  <w:vAlign w:val="center"/>
                </w:tcPr>
                <w:p w:rsidR="00FD20A7" w:rsidRPr="00FD20A7" w:rsidRDefault="00FD20A7" w:rsidP="00FD20A7">
                  <w:pPr>
                    <w:widowControl/>
                    <w:jc w:val="left"/>
                    <w:rPr>
                      <w:rFonts w:ascii="Times New Roman" w:hAnsi="Times New Roman"/>
                      <w:szCs w:val="21"/>
                    </w:rPr>
                  </w:pPr>
                </w:p>
              </w:tc>
              <w:tc>
                <w:tcPr>
                  <w:tcW w:w="1372" w:type="dxa"/>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widowControl/>
                    <w:jc w:val="center"/>
                    <w:rPr>
                      <w:rFonts w:ascii="Times New Roman" w:hAnsi="Times New Roman"/>
                      <w:szCs w:val="21"/>
                    </w:rPr>
                  </w:pPr>
                  <w:r w:rsidRPr="00FD20A7">
                    <w:rPr>
                      <w:rFonts w:ascii="Times New Roman" w:hAnsi="Times New Roman"/>
                      <w:szCs w:val="21"/>
                    </w:rPr>
                    <w:t>排放速率</w:t>
                  </w:r>
                  <w:r w:rsidRPr="00FD20A7">
                    <w:rPr>
                      <w:rFonts w:ascii="Times New Roman" w:hAnsi="Times New Roman"/>
                      <w:szCs w:val="21"/>
                    </w:rPr>
                    <w:t>(kg/h)</w:t>
                  </w:r>
                </w:p>
              </w:tc>
              <w:tc>
                <w:tcPr>
                  <w:tcW w:w="1136" w:type="dxa"/>
                  <w:gridSpan w:val="3"/>
                  <w:tcBorders>
                    <w:top w:val="single" w:sz="4" w:space="0" w:color="000000"/>
                    <w:left w:val="single" w:sz="4" w:space="0" w:color="000000"/>
                    <w:bottom w:val="single" w:sz="4" w:space="0" w:color="000000"/>
                    <w:right w:val="single" w:sz="4" w:space="0" w:color="auto"/>
                  </w:tcBorders>
                  <w:vAlign w:val="center"/>
                </w:tcPr>
                <w:p w:rsidR="00FD20A7" w:rsidRPr="00FD20A7" w:rsidRDefault="00FD20A7" w:rsidP="00FD20A7">
                  <w:pPr>
                    <w:jc w:val="center"/>
                    <w:rPr>
                      <w:rFonts w:ascii="Times New Roman" w:hAnsi="Times New Roman"/>
                      <w:szCs w:val="21"/>
                    </w:rPr>
                  </w:pPr>
                  <w:r w:rsidRPr="00FD20A7">
                    <w:rPr>
                      <w:rFonts w:ascii="Times New Roman" w:hAnsi="Times New Roman"/>
                      <w:szCs w:val="21"/>
                    </w:rPr>
                    <w:t>&lt;5.46×10</w:t>
                  </w:r>
                  <w:r w:rsidRPr="00FD20A7">
                    <w:rPr>
                      <w:rFonts w:ascii="Times New Roman" w:eastAsia="MS Gothic" w:hAnsi="Times New Roman"/>
                      <w:szCs w:val="21"/>
                    </w:rPr>
                    <w:t>⁻⁴</w:t>
                  </w:r>
                </w:p>
              </w:tc>
              <w:tc>
                <w:tcPr>
                  <w:tcW w:w="1132" w:type="dxa"/>
                  <w:gridSpan w:val="3"/>
                  <w:tcBorders>
                    <w:top w:val="single" w:sz="4" w:space="0" w:color="000000"/>
                    <w:left w:val="single" w:sz="4" w:space="0" w:color="auto"/>
                    <w:bottom w:val="single" w:sz="4" w:space="0" w:color="000000"/>
                    <w:right w:val="single" w:sz="4" w:space="0" w:color="auto"/>
                  </w:tcBorders>
                  <w:vAlign w:val="center"/>
                </w:tcPr>
                <w:p w:rsidR="00FD20A7" w:rsidRPr="00FD20A7" w:rsidRDefault="00FD20A7" w:rsidP="00FD20A7">
                  <w:pPr>
                    <w:jc w:val="center"/>
                    <w:rPr>
                      <w:rFonts w:ascii="Times New Roman" w:hAnsi="Times New Roman"/>
                      <w:szCs w:val="21"/>
                    </w:rPr>
                  </w:pPr>
                  <w:r w:rsidRPr="00FD20A7">
                    <w:rPr>
                      <w:rFonts w:ascii="Times New Roman" w:hAnsi="Times New Roman"/>
                      <w:szCs w:val="21"/>
                    </w:rPr>
                    <w:t>&lt;5.66×10</w:t>
                  </w:r>
                  <w:r w:rsidRPr="00FD20A7">
                    <w:rPr>
                      <w:rFonts w:ascii="Times New Roman" w:eastAsia="MS Gothic" w:hAnsi="Times New Roman"/>
                      <w:szCs w:val="21"/>
                    </w:rPr>
                    <w:t>⁻⁴</w:t>
                  </w:r>
                </w:p>
              </w:tc>
              <w:tc>
                <w:tcPr>
                  <w:tcW w:w="1134" w:type="dxa"/>
                  <w:gridSpan w:val="4"/>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jc w:val="center"/>
                    <w:rPr>
                      <w:rFonts w:ascii="Times New Roman" w:hAnsi="Times New Roman"/>
                      <w:szCs w:val="21"/>
                    </w:rPr>
                  </w:pPr>
                  <w:r w:rsidRPr="00FD20A7">
                    <w:rPr>
                      <w:rFonts w:ascii="Times New Roman" w:hAnsi="Times New Roman"/>
                      <w:szCs w:val="21"/>
                    </w:rPr>
                    <w:t>&lt;6.05×10</w:t>
                  </w:r>
                  <w:r w:rsidRPr="00FD20A7">
                    <w:rPr>
                      <w:rFonts w:ascii="Times New Roman" w:eastAsia="MS Gothic" w:hAnsi="Times New Roman"/>
                      <w:szCs w:val="21"/>
                    </w:rPr>
                    <w:t>⁻⁴</w:t>
                  </w:r>
                </w:p>
              </w:tc>
              <w:tc>
                <w:tcPr>
                  <w:tcW w:w="1102" w:type="dxa"/>
                  <w:gridSpan w:val="3"/>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jc w:val="center"/>
                    <w:rPr>
                      <w:rFonts w:ascii="Times New Roman" w:eastAsia="楷体" w:hAnsi="Times New Roman"/>
                      <w:szCs w:val="21"/>
                    </w:rPr>
                  </w:pPr>
                  <w:r w:rsidRPr="00FD20A7">
                    <w:rPr>
                      <w:rFonts w:ascii="Times New Roman" w:eastAsia="楷体" w:hAnsi="Times New Roman"/>
                      <w:szCs w:val="21"/>
                    </w:rPr>
                    <w:t>&lt;5.66×10⁻⁴</w:t>
                  </w:r>
                </w:p>
              </w:tc>
              <w:tc>
                <w:tcPr>
                  <w:tcW w:w="1206" w:type="dxa"/>
                  <w:gridSpan w:val="3"/>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jc w:val="center"/>
                    <w:rPr>
                      <w:rFonts w:ascii="Times New Roman" w:eastAsia="楷体" w:hAnsi="Times New Roman"/>
                      <w:szCs w:val="21"/>
                    </w:rPr>
                  </w:pPr>
                  <w:r w:rsidRPr="00FD20A7">
                    <w:rPr>
                      <w:rFonts w:ascii="Times New Roman" w:eastAsia="楷体" w:hAnsi="Times New Roman"/>
                      <w:szCs w:val="21"/>
                    </w:rPr>
                    <w:t>&lt;5.34×10⁻⁴</w:t>
                  </w:r>
                </w:p>
              </w:tc>
              <w:tc>
                <w:tcPr>
                  <w:tcW w:w="1206" w:type="dxa"/>
                  <w:gridSpan w:val="3"/>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jc w:val="center"/>
                    <w:rPr>
                      <w:rFonts w:ascii="Times New Roman" w:eastAsia="楷体" w:hAnsi="Times New Roman"/>
                      <w:szCs w:val="21"/>
                    </w:rPr>
                  </w:pPr>
                  <w:r w:rsidRPr="00FD20A7">
                    <w:rPr>
                      <w:rFonts w:ascii="Times New Roman" w:eastAsia="楷体" w:hAnsi="Times New Roman"/>
                      <w:szCs w:val="21"/>
                    </w:rPr>
                    <w:t>&lt;5</w:t>
                  </w:r>
                  <w:r w:rsidRPr="00FD20A7">
                    <w:rPr>
                      <w:rFonts w:ascii="Times New Roman" w:eastAsia="楷体" w:hAnsi="Times New Roman" w:hint="eastAsia"/>
                      <w:szCs w:val="21"/>
                    </w:rPr>
                    <w:t>.10</w:t>
                  </w:r>
                  <w:r w:rsidRPr="00FD20A7">
                    <w:rPr>
                      <w:rFonts w:ascii="Times New Roman" w:eastAsia="楷体" w:hAnsi="Times New Roman"/>
                      <w:szCs w:val="21"/>
                    </w:rPr>
                    <w:t>×10⁻⁴</w:t>
                  </w:r>
                </w:p>
              </w:tc>
            </w:tr>
            <w:tr w:rsidR="006B5823" w:rsidRPr="00FD20A7" w:rsidTr="00430AF6">
              <w:trPr>
                <w:trHeight w:val="20"/>
              </w:trPr>
              <w:tc>
                <w:tcPr>
                  <w:tcW w:w="405" w:type="dxa"/>
                  <w:vMerge/>
                  <w:tcBorders>
                    <w:left w:val="single" w:sz="4" w:space="0" w:color="000000"/>
                    <w:right w:val="single" w:sz="4" w:space="0" w:color="auto"/>
                  </w:tcBorders>
                  <w:vAlign w:val="center"/>
                </w:tcPr>
                <w:p w:rsidR="006B5823" w:rsidRPr="00FD20A7" w:rsidRDefault="006B5823" w:rsidP="00430AF6">
                  <w:pPr>
                    <w:widowControl/>
                    <w:jc w:val="left"/>
                    <w:rPr>
                      <w:rFonts w:ascii="Times New Roman" w:hAnsi="Times New Roman"/>
                      <w:szCs w:val="21"/>
                    </w:rPr>
                  </w:pPr>
                </w:p>
              </w:tc>
              <w:tc>
                <w:tcPr>
                  <w:tcW w:w="1372" w:type="dxa"/>
                  <w:tcBorders>
                    <w:top w:val="single" w:sz="4" w:space="0" w:color="000000"/>
                    <w:left w:val="single" w:sz="4" w:space="0" w:color="auto"/>
                    <w:bottom w:val="single" w:sz="4" w:space="0" w:color="000000"/>
                    <w:right w:val="single" w:sz="4" w:space="0" w:color="000000"/>
                  </w:tcBorders>
                  <w:vAlign w:val="center"/>
                </w:tcPr>
                <w:p w:rsidR="006B5823" w:rsidRPr="00FD20A7" w:rsidRDefault="006B5823" w:rsidP="00430AF6">
                  <w:pPr>
                    <w:widowControl/>
                    <w:jc w:val="center"/>
                    <w:rPr>
                      <w:rFonts w:ascii="Times New Roman" w:hAnsi="Times New Roman"/>
                      <w:szCs w:val="21"/>
                    </w:rPr>
                  </w:pPr>
                  <w:r w:rsidRPr="00FD20A7">
                    <w:rPr>
                      <w:rFonts w:ascii="Times New Roman" w:hAnsi="Times New Roman"/>
                      <w:szCs w:val="21"/>
                    </w:rPr>
                    <w:t>浓度限值（</w:t>
                  </w:r>
                  <w:r w:rsidRPr="00FD20A7">
                    <w:rPr>
                      <w:rFonts w:ascii="Times New Roman" w:hAnsi="Times New Roman"/>
                      <w:szCs w:val="21"/>
                    </w:rPr>
                    <w:t>mg/m</w:t>
                  </w:r>
                  <w:r w:rsidRPr="00FD20A7">
                    <w:rPr>
                      <w:rFonts w:ascii="Times New Roman" w:hAnsi="Times New Roman"/>
                      <w:szCs w:val="21"/>
                      <w:vertAlign w:val="superscript"/>
                    </w:rPr>
                    <w:t>3</w:t>
                  </w:r>
                  <w:r w:rsidRPr="00FD20A7">
                    <w:rPr>
                      <w:rFonts w:ascii="Times New Roman" w:hAnsi="Times New Roman"/>
                      <w:szCs w:val="21"/>
                    </w:rPr>
                    <w:t>）</w:t>
                  </w:r>
                </w:p>
              </w:tc>
              <w:tc>
                <w:tcPr>
                  <w:tcW w:w="1136" w:type="dxa"/>
                  <w:gridSpan w:val="3"/>
                  <w:tcBorders>
                    <w:top w:val="single" w:sz="4" w:space="0" w:color="000000"/>
                    <w:left w:val="single" w:sz="4" w:space="0" w:color="000000"/>
                    <w:bottom w:val="single" w:sz="4" w:space="0" w:color="000000"/>
                    <w:right w:val="single" w:sz="4" w:space="0" w:color="auto"/>
                  </w:tcBorders>
                  <w:vAlign w:val="center"/>
                </w:tcPr>
                <w:p w:rsidR="006B5823" w:rsidRPr="00FD20A7" w:rsidRDefault="006B5823" w:rsidP="00430AF6">
                  <w:pPr>
                    <w:jc w:val="center"/>
                    <w:rPr>
                      <w:rFonts w:ascii="Times New Roman" w:hAnsi="Times New Roman"/>
                      <w:kern w:val="0"/>
                      <w:szCs w:val="21"/>
                    </w:rPr>
                  </w:pPr>
                  <w:r w:rsidRPr="00FD20A7">
                    <w:rPr>
                      <w:rFonts w:ascii="Times New Roman" w:hAnsi="Times New Roman"/>
                      <w:kern w:val="0"/>
                      <w:szCs w:val="21"/>
                    </w:rPr>
                    <w:t>30</w:t>
                  </w:r>
                </w:p>
              </w:tc>
              <w:tc>
                <w:tcPr>
                  <w:tcW w:w="1132" w:type="dxa"/>
                  <w:gridSpan w:val="3"/>
                  <w:tcBorders>
                    <w:top w:val="single" w:sz="4" w:space="0" w:color="000000"/>
                    <w:left w:val="single" w:sz="4" w:space="0" w:color="auto"/>
                    <w:bottom w:val="single" w:sz="4" w:space="0" w:color="000000"/>
                    <w:right w:val="single" w:sz="4" w:space="0" w:color="auto"/>
                  </w:tcBorders>
                  <w:vAlign w:val="center"/>
                </w:tcPr>
                <w:p w:rsidR="006B5823" w:rsidRPr="00FD20A7" w:rsidRDefault="006B5823" w:rsidP="00430AF6">
                  <w:pPr>
                    <w:jc w:val="center"/>
                    <w:rPr>
                      <w:rFonts w:ascii="Times New Roman" w:hAnsi="Times New Roman"/>
                      <w:szCs w:val="21"/>
                    </w:rPr>
                  </w:pPr>
                  <w:r w:rsidRPr="00FD20A7">
                    <w:rPr>
                      <w:rFonts w:ascii="Times New Roman" w:hAnsi="Times New Roman"/>
                      <w:kern w:val="0"/>
                      <w:szCs w:val="21"/>
                    </w:rPr>
                    <w:t>30</w:t>
                  </w:r>
                </w:p>
              </w:tc>
              <w:tc>
                <w:tcPr>
                  <w:tcW w:w="1134" w:type="dxa"/>
                  <w:gridSpan w:val="4"/>
                  <w:tcBorders>
                    <w:top w:val="single" w:sz="4" w:space="0" w:color="000000"/>
                    <w:left w:val="single" w:sz="4" w:space="0" w:color="auto"/>
                    <w:bottom w:val="single" w:sz="4" w:space="0" w:color="000000"/>
                    <w:right w:val="single" w:sz="4" w:space="0" w:color="000000"/>
                  </w:tcBorders>
                  <w:vAlign w:val="center"/>
                </w:tcPr>
                <w:p w:rsidR="006B5823" w:rsidRPr="00FD20A7" w:rsidRDefault="006B5823" w:rsidP="00430AF6">
                  <w:pPr>
                    <w:jc w:val="center"/>
                    <w:rPr>
                      <w:rFonts w:ascii="Times New Roman" w:hAnsi="Times New Roman"/>
                      <w:szCs w:val="21"/>
                    </w:rPr>
                  </w:pPr>
                  <w:r w:rsidRPr="00FD20A7">
                    <w:rPr>
                      <w:rFonts w:ascii="Times New Roman" w:hAnsi="Times New Roman"/>
                      <w:kern w:val="0"/>
                      <w:szCs w:val="21"/>
                    </w:rPr>
                    <w:t>30</w:t>
                  </w:r>
                </w:p>
              </w:tc>
              <w:tc>
                <w:tcPr>
                  <w:tcW w:w="1102" w:type="dxa"/>
                  <w:gridSpan w:val="3"/>
                  <w:tcBorders>
                    <w:top w:val="single" w:sz="4" w:space="0" w:color="000000"/>
                    <w:left w:val="single" w:sz="4" w:space="0" w:color="auto"/>
                    <w:bottom w:val="single" w:sz="4" w:space="0" w:color="000000"/>
                    <w:right w:val="single" w:sz="4" w:space="0" w:color="000000"/>
                  </w:tcBorders>
                  <w:vAlign w:val="center"/>
                </w:tcPr>
                <w:p w:rsidR="006B5823" w:rsidRPr="00FD20A7" w:rsidRDefault="006B5823" w:rsidP="00430AF6">
                  <w:pPr>
                    <w:jc w:val="center"/>
                    <w:rPr>
                      <w:rFonts w:ascii="Times New Roman" w:hAnsi="Times New Roman"/>
                      <w:szCs w:val="21"/>
                    </w:rPr>
                  </w:pPr>
                  <w:r w:rsidRPr="00FD20A7">
                    <w:rPr>
                      <w:rFonts w:ascii="Times New Roman" w:hAnsi="Times New Roman"/>
                      <w:kern w:val="0"/>
                      <w:szCs w:val="21"/>
                    </w:rPr>
                    <w:t>30</w:t>
                  </w:r>
                </w:p>
              </w:tc>
              <w:tc>
                <w:tcPr>
                  <w:tcW w:w="1206" w:type="dxa"/>
                  <w:gridSpan w:val="3"/>
                  <w:tcBorders>
                    <w:top w:val="single" w:sz="4" w:space="0" w:color="000000"/>
                    <w:left w:val="single" w:sz="4" w:space="0" w:color="auto"/>
                    <w:bottom w:val="single" w:sz="4" w:space="0" w:color="000000"/>
                    <w:right w:val="single" w:sz="4" w:space="0" w:color="000000"/>
                  </w:tcBorders>
                  <w:vAlign w:val="center"/>
                </w:tcPr>
                <w:p w:rsidR="006B5823" w:rsidRPr="00FD20A7" w:rsidRDefault="006B5823" w:rsidP="00430AF6">
                  <w:pPr>
                    <w:jc w:val="center"/>
                    <w:rPr>
                      <w:rFonts w:ascii="Times New Roman" w:hAnsi="Times New Roman"/>
                      <w:szCs w:val="21"/>
                    </w:rPr>
                  </w:pPr>
                  <w:r w:rsidRPr="00FD20A7">
                    <w:rPr>
                      <w:rFonts w:ascii="Times New Roman" w:hAnsi="Times New Roman"/>
                      <w:kern w:val="0"/>
                      <w:szCs w:val="21"/>
                    </w:rPr>
                    <w:t>30</w:t>
                  </w:r>
                </w:p>
              </w:tc>
              <w:tc>
                <w:tcPr>
                  <w:tcW w:w="1206" w:type="dxa"/>
                  <w:gridSpan w:val="3"/>
                  <w:tcBorders>
                    <w:top w:val="single" w:sz="4" w:space="0" w:color="000000"/>
                    <w:left w:val="single" w:sz="4" w:space="0" w:color="auto"/>
                    <w:bottom w:val="single" w:sz="4" w:space="0" w:color="000000"/>
                    <w:right w:val="single" w:sz="4" w:space="0" w:color="000000"/>
                  </w:tcBorders>
                  <w:vAlign w:val="center"/>
                </w:tcPr>
                <w:p w:rsidR="006B5823" w:rsidRPr="00FD20A7" w:rsidRDefault="006B5823" w:rsidP="00430AF6">
                  <w:pPr>
                    <w:jc w:val="center"/>
                    <w:rPr>
                      <w:rFonts w:ascii="Times New Roman" w:hAnsi="Times New Roman"/>
                      <w:szCs w:val="21"/>
                    </w:rPr>
                  </w:pPr>
                  <w:r w:rsidRPr="00FD20A7">
                    <w:rPr>
                      <w:rFonts w:ascii="Times New Roman" w:hAnsi="Times New Roman"/>
                      <w:kern w:val="0"/>
                      <w:szCs w:val="21"/>
                    </w:rPr>
                    <w:t>30</w:t>
                  </w:r>
                </w:p>
              </w:tc>
            </w:tr>
            <w:tr w:rsidR="006B5823" w:rsidRPr="00FD20A7" w:rsidTr="00430AF6">
              <w:trPr>
                <w:trHeight w:val="20"/>
              </w:trPr>
              <w:tc>
                <w:tcPr>
                  <w:tcW w:w="405" w:type="dxa"/>
                  <w:vMerge/>
                  <w:tcBorders>
                    <w:left w:val="single" w:sz="4" w:space="0" w:color="000000"/>
                    <w:right w:val="single" w:sz="4" w:space="0" w:color="auto"/>
                  </w:tcBorders>
                  <w:vAlign w:val="center"/>
                </w:tcPr>
                <w:p w:rsidR="006B5823" w:rsidRPr="00FD20A7" w:rsidRDefault="006B5823" w:rsidP="00430AF6">
                  <w:pPr>
                    <w:widowControl/>
                    <w:jc w:val="left"/>
                    <w:rPr>
                      <w:rFonts w:ascii="Times New Roman" w:hAnsi="Times New Roman"/>
                      <w:szCs w:val="21"/>
                    </w:rPr>
                  </w:pPr>
                </w:p>
              </w:tc>
              <w:tc>
                <w:tcPr>
                  <w:tcW w:w="1372" w:type="dxa"/>
                  <w:tcBorders>
                    <w:top w:val="single" w:sz="4" w:space="0" w:color="000000"/>
                    <w:left w:val="single" w:sz="4" w:space="0" w:color="auto"/>
                    <w:bottom w:val="single" w:sz="4" w:space="0" w:color="000000"/>
                    <w:right w:val="single" w:sz="4" w:space="0" w:color="000000"/>
                  </w:tcBorders>
                  <w:vAlign w:val="center"/>
                </w:tcPr>
                <w:p w:rsidR="006B5823" w:rsidRPr="00FD20A7" w:rsidRDefault="006B5823" w:rsidP="00430AF6">
                  <w:pPr>
                    <w:widowControl/>
                    <w:jc w:val="center"/>
                    <w:rPr>
                      <w:rFonts w:ascii="Times New Roman" w:hAnsi="Times New Roman"/>
                      <w:szCs w:val="21"/>
                    </w:rPr>
                  </w:pPr>
                  <w:r w:rsidRPr="00FD20A7">
                    <w:rPr>
                      <w:rFonts w:ascii="Times New Roman" w:hAnsi="Times New Roman"/>
                      <w:szCs w:val="21"/>
                    </w:rPr>
                    <w:t>达标性</w:t>
                  </w:r>
                </w:p>
              </w:tc>
              <w:tc>
                <w:tcPr>
                  <w:tcW w:w="1136" w:type="dxa"/>
                  <w:gridSpan w:val="3"/>
                  <w:tcBorders>
                    <w:top w:val="single" w:sz="4" w:space="0" w:color="000000"/>
                    <w:left w:val="single" w:sz="4" w:space="0" w:color="000000"/>
                    <w:bottom w:val="single" w:sz="4" w:space="0" w:color="000000"/>
                    <w:right w:val="single" w:sz="4" w:space="0" w:color="auto"/>
                  </w:tcBorders>
                  <w:vAlign w:val="center"/>
                </w:tcPr>
                <w:p w:rsidR="006B5823" w:rsidRPr="00FD20A7" w:rsidRDefault="006B5823" w:rsidP="00430AF6">
                  <w:pPr>
                    <w:jc w:val="center"/>
                    <w:rPr>
                      <w:rFonts w:ascii="Times New Roman" w:hAnsi="Times New Roman"/>
                      <w:kern w:val="0"/>
                      <w:szCs w:val="21"/>
                    </w:rPr>
                  </w:pPr>
                  <w:r w:rsidRPr="00FD20A7">
                    <w:rPr>
                      <w:rFonts w:ascii="Times New Roman" w:hAnsi="Times New Roman"/>
                      <w:kern w:val="0"/>
                      <w:szCs w:val="21"/>
                    </w:rPr>
                    <w:t>达标</w:t>
                  </w:r>
                </w:p>
              </w:tc>
              <w:tc>
                <w:tcPr>
                  <w:tcW w:w="1132" w:type="dxa"/>
                  <w:gridSpan w:val="3"/>
                  <w:tcBorders>
                    <w:top w:val="single" w:sz="4" w:space="0" w:color="000000"/>
                    <w:left w:val="single" w:sz="4" w:space="0" w:color="auto"/>
                    <w:bottom w:val="single" w:sz="4" w:space="0" w:color="000000"/>
                    <w:right w:val="single" w:sz="4" w:space="0" w:color="auto"/>
                  </w:tcBorders>
                  <w:vAlign w:val="center"/>
                </w:tcPr>
                <w:p w:rsidR="006B5823" w:rsidRPr="00FD20A7" w:rsidRDefault="006B5823" w:rsidP="00430AF6">
                  <w:pPr>
                    <w:jc w:val="center"/>
                    <w:rPr>
                      <w:rFonts w:ascii="Times New Roman" w:hAnsi="Times New Roman"/>
                      <w:szCs w:val="21"/>
                    </w:rPr>
                  </w:pPr>
                  <w:r w:rsidRPr="00FD20A7">
                    <w:rPr>
                      <w:rFonts w:ascii="Times New Roman" w:hAnsi="Times New Roman"/>
                      <w:kern w:val="0"/>
                      <w:szCs w:val="21"/>
                    </w:rPr>
                    <w:t>达标</w:t>
                  </w:r>
                </w:p>
              </w:tc>
              <w:tc>
                <w:tcPr>
                  <w:tcW w:w="1134" w:type="dxa"/>
                  <w:gridSpan w:val="4"/>
                  <w:tcBorders>
                    <w:top w:val="single" w:sz="4" w:space="0" w:color="000000"/>
                    <w:left w:val="single" w:sz="4" w:space="0" w:color="auto"/>
                    <w:bottom w:val="single" w:sz="4" w:space="0" w:color="000000"/>
                    <w:right w:val="single" w:sz="4" w:space="0" w:color="000000"/>
                  </w:tcBorders>
                  <w:vAlign w:val="center"/>
                </w:tcPr>
                <w:p w:rsidR="006B5823" w:rsidRPr="00FD20A7" w:rsidRDefault="006B5823" w:rsidP="00430AF6">
                  <w:pPr>
                    <w:jc w:val="center"/>
                    <w:rPr>
                      <w:rFonts w:ascii="Times New Roman" w:hAnsi="Times New Roman"/>
                      <w:szCs w:val="21"/>
                    </w:rPr>
                  </w:pPr>
                  <w:r w:rsidRPr="00FD20A7">
                    <w:rPr>
                      <w:rFonts w:ascii="Times New Roman" w:hAnsi="Times New Roman"/>
                      <w:kern w:val="0"/>
                      <w:szCs w:val="21"/>
                    </w:rPr>
                    <w:t>达标</w:t>
                  </w:r>
                </w:p>
              </w:tc>
              <w:tc>
                <w:tcPr>
                  <w:tcW w:w="1102" w:type="dxa"/>
                  <w:gridSpan w:val="3"/>
                  <w:tcBorders>
                    <w:top w:val="single" w:sz="4" w:space="0" w:color="000000"/>
                    <w:left w:val="single" w:sz="4" w:space="0" w:color="auto"/>
                    <w:bottom w:val="single" w:sz="4" w:space="0" w:color="000000"/>
                    <w:right w:val="single" w:sz="4" w:space="0" w:color="000000"/>
                  </w:tcBorders>
                  <w:vAlign w:val="center"/>
                </w:tcPr>
                <w:p w:rsidR="006B5823" w:rsidRPr="00FD20A7" w:rsidRDefault="006B5823" w:rsidP="00430AF6">
                  <w:pPr>
                    <w:jc w:val="center"/>
                    <w:rPr>
                      <w:rFonts w:ascii="Times New Roman" w:hAnsi="Times New Roman"/>
                      <w:szCs w:val="21"/>
                    </w:rPr>
                  </w:pPr>
                  <w:r w:rsidRPr="00FD20A7">
                    <w:rPr>
                      <w:rFonts w:ascii="Times New Roman" w:hAnsi="Times New Roman"/>
                      <w:kern w:val="0"/>
                      <w:szCs w:val="21"/>
                    </w:rPr>
                    <w:t>达标</w:t>
                  </w:r>
                </w:p>
              </w:tc>
              <w:tc>
                <w:tcPr>
                  <w:tcW w:w="1206" w:type="dxa"/>
                  <w:gridSpan w:val="3"/>
                  <w:tcBorders>
                    <w:top w:val="single" w:sz="4" w:space="0" w:color="000000"/>
                    <w:left w:val="single" w:sz="4" w:space="0" w:color="auto"/>
                    <w:bottom w:val="single" w:sz="4" w:space="0" w:color="000000"/>
                    <w:right w:val="single" w:sz="4" w:space="0" w:color="000000"/>
                  </w:tcBorders>
                  <w:vAlign w:val="center"/>
                </w:tcPr>
                <w:p w:rsidR="006B5823" w:rsidRPr="00FD20A7" w:rsidRDefault="006B5823" w:rsidP="00430AF6">
                  <w:pPr>
                    <w:jc w:val="center"/>
                    <w:rPr>
                      <w:rFonts w:ascii="Times New Roman" w:hAnsi="Times New Roman"/>
                      <w:szCs w:val="21"/>
                    </w:rPr>
                  </w:pPr>
                  <w:r w:rsidRPr="00FD20A7">
                    <w:rPr>
                      <w:rFonts w:ascii="Times New Roman" w:hAnsi="Times New Roman"/>
                      <w:kern w:val="0"/>
                      <w:szCs w:val="21"/>
                    </w:rPr>
                    <w:t>达标</w:t>
                  </w:r>
                </w:p>
              </w:tc>
              <w:tc>
                <w:tcPr>
                  <w:tcW w:w="1206" w:type="dxa"/>
                  <w:gridSpan w:val="3"/>
                  <w:tcBorders>
                    <w:top w:val="single" w:sz="4" w:space="0" w:color="000000"/>
                    <w:left w:val="single" w:sz="4" w:space="0" w:color="auto"/>
                    <w:bottom w:val="single" w:sz="4" w:space="0" w:color="000000"/>
                    <w:right w:val="single" w:sz="4" w:space="0" w:color="000000"/>
                  </w:tcBorders>
                  <w:vAlign w:val="center"/>
                </w:tcPr>
                <w:p w:rsidR="006B5823" w:rsidRPr="00FD20A7" w:rsidRDefault="006B5823" w:rsidP="00430AF6">
                  <w:pPr>
                    <w:jc w:val="center"/>
                    <w:rPr>
                      <w:rFonts w:ascii="Times New Roman" w:hAnsi="Times New Roman"/>
                      <w:szCs w:val="21"/>
                    </w:rPr>
                  </w:pPr>
                  <w:r w:rsidRPr="00FD20A7">
                    <w:rPr>
                      <w:rFonts w:ascii="Times New Roman" w:hAnsi="Times New Roman"/>
                      <w:kern w:val="0"/>
                      <w:szCs w:val="21"/>
                    </w:rPr>
                    <w:t>达标</w:t>
                  </w:r>
                </w:p>
              </w:tc>
            </w:tr>
            <w:tr w:rsidR="00FD20A7" w:rsidRPr="00FD20A7" w:rsidTr="00430AF6">
              <w:trPr>
                <w:trHeight w:val="20"/>
              </w:trPr>
              <w:tc>
                <w:tcPr>
                  <w:tcW w:w="405" w:type="dxa"/>
                  <w:vMerge w:val="restart"/>
                  <w:tcBorders>
                    <w:left w:val="single" w:sz="4" w:space="0" w:color="000000"/>
                    <w:right w:val="single" w:sz="4" w:space="0" w:color="auto"/>
                  </w:tcBorders>
                  <w:vAlign w:val="center"/>
                </w:tcPr>
                <w:p w:rsidR="00FD20A7" w:rsidRPr="00FD20A7" w:rsidRDefault="00FD20A7" w:rsidP="00FD20A7">
                  <w:pPr>
                    <w:widowControl/>
                    <w:jc w:val="left"/>
                    <w:rPr>
                      <w:rFonts w:ascii="Times New Roman" w:hAnsi="Times New Roman"/>
                      <w:szCs w:val="21"/>
                    </w:rPr>
                  </w:pPr>
                  <w:r w:rsidRPr="00FD20A7">
                    <w:rPr>
                      <w:rFonts w:ascii="Times New Roman" w:hAnsi="Times New Roman"/>
                      <w:szCs w:val="21"/>
                    </w:rPr>
                    <w:t>二氧化硫</w:t>
                  </w:r>
                </w:p>
              </w:tc>
              <w:tc>
                <w:tcPr>
                  <w:tcW w:w="1372" w:type="dxa"/>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jc w:val="center"/>
                    <w:rPr>
                      <w:rFonts w:ascii="Times New Roman" w:hAnsi="Times New Roman"/>
                      <w:kern w:val="0"/>
                      <w:szCs w:val="21"/>
                    </w:rPr>
                  </w:pPr>
                  <w:r w:rsidRPr="00FD20A7">
                    <w:rPr>
                      <w:rFonts w:ascii="Times New Roman" w:hAnsi="Times New Roman"/>
                      <w:kern w:val="0"/>
                      <w:szCs w:val="21"/>
                    </w:rPr>
                    <w:t>实测浓度</w:t>
                  </w:r>
                  <w:r w:rsidRPr="00FD20A7">
                    <w:rPr>
                      <w:rFonts w:ascii="Times New Roman" w:hAnsi="Times New Roman"/>
                      <w:szCs w:val="21"/>
                    </w:rPr>
                    <w:t>(mg/m</w:t>
                  </w:r>
                  <w:r w:rsidRPr="00FD20A7">
                    <w:rPr>
                      <w:rFonts w:ascii="Times New Roman" w:hAnsi="Times New Roman"/>
                      <w:szCs w:val="21"/>
                      <w:vertAlign w:val="superscript"/>
                    </w:rPr>
                    <w:t>3</w:t>
                  </w:r>
                  <w:r w:rsidRPr="00FD20A7">
                    <w:rPr>
                      <w:rFonts w:ascii="Times New Roman" w:hAnsi="Times New Roman"/>
                      <w:szCs w:val="21"/>
                    </w:rPr>
                    <w:t>)</w:t>
                  </w:r>
                </w:p>
              </w:tc>
              <w:tc>
                <w:tcPr>
                  <w:tcW w:w="1136" w:type="dxa"/>
                  <w:gridSpan w:val="3"/>
                  <w:tcBorders>
                    <w:top w:val="single" w:sz="4" w:space="0" w:color="000000"/>
                    <w:left w:val="single" w:sz="4" w:space="0" w:color="000000"/>
                    <w:bottom w:val="single" w:sz="4" w:space="0" w:color="000000"/>
                    <w:right w:val="single" w:sz="4" w:space="0" w:color="auto"/>
                  </w:tcBorders>
                  <w:vAlign w:val="center"/>
                </w:tcPr>
                <w:p w:rsidR="00FD20A7" w:rsidRPr="00FD20A7" w:rsidRDefault="00FD20A7" w:rsidP="00FD20A7">
                  <w:pPr>
                    <w:jc w:val="center"/>
                    <w:rPr>
                      <w:rFonts w:ascii="Times New Roman" w:hAnsi="Times New Roman"/>
                      <w:szCs w:val="21"/>
                    </w:rPr>
                  </w:pPr>
                  <w:r w:rsidRPr="00FD20A7">
                    <w:rPr>
                      <w:rFonts w:ascii="Times New Roman" w:hAnsi="Times New Roman"/>
                      <w:szCs w:val="21"/>
                    </w:rPr>
                    <w:t>&lt;3</w:t>
                  </w:r>
                </w:p>
              </w:tc>
              <w:tc>
                <w:tcPr>
                  <w:tcW w:w="1132" w:type="dxa"/>
                  <w:gridSpan w:val="3"/>
                  <w:tcBorders>
                    <w:top w:val="single" w:sz="4" w:space="0" w:color="000000"/>
                    <w:left w:val="single" w:sz="4" w:space="0" w:color="auto"/>
                    <w:bottom w:val="single" w:sz="4" w:space="0" w:color="000000"/>
                    <w:right w:val="single" w:sz="4" w:space="0" w:color="auto"/>
                  </w:tcBorders>
                  <w:vAlign w:val="center"/>
                </w:tcPr>
                <w:p w:rsidR="00FD20A7" w:rsidRPr="00FD20A7" w:rsidRDefault="00FD20A7" w:rsidP="00FD20A7">
                  <w:pPr>
                    <w:jc w:val="center"/>
                    <w:rPr>
                      <w:rFonts w:ascii="Times New Roman" w:hAnsi="Times New Roman"/>
                      <w:szCs w:val="21"/>
                    </w:rPr>
                  </w:pPr>
                  <w:r w:rsidRPr="00FD20A7">
                    <w:rPr>
                      <w:rFonts w:ascii="Times New Roman" w:hAnsi="Times New Roman"/>
                      <w:szCs w:val="21"/>
                    </w:rPr>
                    <w:t>&lt;3</w:t>
                  </w:r>
                </w:p>
              </w:tc>
              <w:tc>
                <w:tcPr>
                  <w:tcW w:w="1134" w:type="dxa"/>
                  <w:gridSpan w:val="4"/>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jc w:val="center"/>
                    <w:rPr>
                      <w:rFonts w:ascii="Times New Roman" w:hAnsi="Times New Roman"/>
                      <w:szCs w:val="21"/>
                    </w:rPr>
                  </w:pPr>
                  <w:r w:rsidRPr="00FD20A7">
                    <w:rPr>
                      <w:rFonts w:ascii="Times New Roman" w:hAnsi="Times New Roman"/>
                      <w:szCs w:val="21"/>
                    </w:rPr>
                    <w:t>&lt;3</w:t>
                  </w:r>
                </w:p>
              </w:tc>
              <w:tc>
                <w:tcPr>
                  <w:tcW w:w="1102" w:type="dxa"/>
                  <w:gridSpan w:val="3"/>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jc w:val="center"/>
                    <w:rPr>
                      <w:rFonts w:ascii="Times New Roman" w:eastAsia="楷体" w:hAnsi="Times New Roman"/>
                      <w:szCs w:val="21"/>
                    </w:rPr>
                  </w:pPr>
                  <w:r w:rsidRPr="00FD20A7">
                    <w:rPr>
                      <w:rFonts w:ascii="Times New Roman" w:eastAsia="楷体" w:hAnsi="Times New Roman"/>
                      <w:szCs w:val="21"/>
                    </w:rPr>
                    <w:t>&lt;3</w:t>
                  </w:r>
                </w:p>
              </w:tc>
              <w:tc>
                <w:tcPr>
                  <w:tcW w:w="1206" w:type="dxa"/>
                  <w:gridSpan w:val="3"/>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jc w:val="center"/>
                    <w:rPr>
                      <w:rFonts w:ascii="Times New Roman" w:eastAsia="楷体" w:hAnsi="Times New Roman"/>
                      <w:szCs w:val="21"/>
                    </w:rPr>
                  </w:pPr>
                  <w:r w:rsidRPr="00FD20A7">
                    <w:rPr>
                      <w:rFonts w:ascii="Times New Roman" w:eastAsia="楷体" w:hAnsi="Times New Roman"/>
                      <w:szCs w:val="21"/>
                    </w:rPr>
                    <w:t>&lt;3</w:t>
                  </w:r>
                </w:p>
              </w:tc>
              <w:tc>
                <w:tcPr>
                  <w:tcW w:w="1206" w:type="dxa"/>
                  <w:gridSpan w:val="3"/>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jc w:val="center"/>
                    <w:rPr>
                      <w:rFonts w:ascii="Times New Roman" w:eastAsia="楷体" w:hAnsi="Times New Roman"/>
                      <w:szCs w:val="21"/>
                    </w:rPr>
                  </w:pPr>
                  <w:r w:rsidRPr="00FD20A7">
                    <w:rPr>
                      <w:rFonts w:ascii="Times New Roman" w:eastAsia="楷体" w:hAnsi="Times New Roman"/>
                      <w:szCs w:val="21"/>
                    </w:rPr>
                    <w:t>&lt;3</w:t>
                  </w:r>
                </w:p>
              </w:tc>
            </w:tr>
            <w:tr w:rsidR="00FD20A7" w:rsidRPr="00FD20A7" w:rsidTr="00430AF6">
              <w:trPr>
                <w:trHeight w:val="20"/>
              </w:trPr>
              <w:tc>
                <w:tcPr>
                  <w:tcW w:w="405" w:type="dxa"/>
                  <w:vMerge/>
                  <w:tcBorders>
                    <w:left w:val="single" w:sz="4" w:space="0" w:color="000000"/>
                    <w:right w:val="single" w:sz="4" w:space="0" w:color="auto"/>
                  </w:tcBorders>
                  <w:vAlign w:val="center"/>
                </w:tcPr>
                <w:p w:rsidR="00FD20A7" w:rsidRPr="00FD20A7" w:rsidRDefault="00FD20A7" w:rsidP="00FD20A7">
                  <w:pPr>
                    <w:widowControl/>
                    <w:jc w:val="left"/>
                    <w:rPr>
                      <w:rFonts w:ascii="Times New Roman" w:hAnsi="Times New Roman"/>
                      <w:szCs w:val="21"/>
                    </w:rPr>
                  </w:pPr>
                </w:p>
              </w:tc>
              <w:tc>
                <w:tcPr>
                  <w:tcW w:w="1372" w:type="dxa"/>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widowControl/>
                    <w:jc w:val="center"/>
                    <w:rPr>
                      <w:rFonts w:ascii="Times New Roman" w:hAnsi="Times New Roman"/>
                      <w:szCs w:val="21"/>
                    </w:rPr>
                  </w:pPr>
                  <w:r w:rsidRPr="00FD20A7">
                    <w:rPr>
                      <w:rFonts w:ascii="Times New Roman" w:hAnsi="Times New Roman"/>
                      <w:szCs w:val="21"/>
                    </w:rPr>
                    <w:t>排放速率</w:t>
                  </w:r>
                  <w:r w:rsidRPr="00FD20A7">
                    <w:rPr>
                      <w:rFonts w:ascii="Times New Roman" w:hAnsi="Times New Roman"/>
                      <w:szCs w:val="21"/>
                    </w:rPr>
                    <w:t>(kg/h)</w:t>
                  </w:r>
                </w:p>
              </w:tc>
              <w:tc>
                <w:tcPr>
                  <w:tcW w:w="1136" w:type="dxa"/>
                  <w:gridSpan w:val="3"/>
                  <w:tcBorders>
                    <w:top w:val="single" w:sz="4" w:space="0" w:color="000000"/>
                    <w:left w:val="single" w:sz="4" w:space="0" w:color="000000"/>
                    <w:bottom w:val="single" w:sz="4" w:space="0" w:color="000000"/>
                    <w:right w:val="single" w:sz="4" w:space="0" w:color="auto"/>
                  </w:tcBorders>
                  <w:vAlign w:val="center"/>
                </w:tcPr>
                <w:p w:rsidR="00FD20A7" w:rsidRPr="00FD20A7" w:rsidRDefault="00FD20A7" w:rsidP="00FD20A7">
                  <w:pPr>
                    <w:jc w:val="center"/>
                    <w:rPr>
                      <w:rFonts w:ascii="Times New Roman" w:hAnsi="Times New Roman"/>
                      <w:szCs w:val="21"/>
                    </w:rPr>
                  </w:pPr>
                  <w:r w:rsidRPr="00FD20A7">
                    <w:rPr>
                      <w:rFonts w:ascii="Times New Roman" w:hAnsi="Times New Roman"/>
                      <w:szCs w:val="21"/>
                    </w:rPr>
                    <w:t>&lt;1.64×10</w:t>
                  </w:r>
                  <w:r w:rsidRPr="00FD20A7">
                    <w:rPr>
                      <w:rFonts w:ascii="Times New Roman" w:eastAsia="MS Gothic" w:hAnsi="Times New Roman"/>
                      <w:szCs w:val="21"/>
                    </w:rPr>
                    <w:t>⁻</w:t>
                  </w:r>
                  <w:r w:rsidRPr="00FD20A7">
                    <w:rPr>
                      <w:rFonts w:ascii="Times New Roman" w:hAnsi="Times New Roman"/>
                      <w:szCs w:val="21"/>
                    </w:rPr>
                    <w:t>³</w:t>
                  </w:r>
                </w:p>
              </w:tc>
              <w:tc>
                <w:tcPr>
                  <w:tcW w:w="1132" w:type="dxa"/>
                  <w:gridSpan w:val="3"/>
                  <w:tcBorders>
                    <w:top w:val="single" w:sz="4" w:space="0" w:color="000000"/>
                    <w:left w:val="single" w:sz="4" w:space="0" w:color="auto"/>
                    <w:bottom w:val="single" w:sz="4" w:space="0" w:color="000000"/>
                    <w:right w:val="single" w:sz="4" w:space="0" w:color="auto"/>
                  </w:tcBorders>
                  <w:vAlign w:val="center"/>
                </w:tcPr>
                <w:p w:rsidR="00FD20A7" w:rsidRPr="00FD20A7" w:rsidRDefault="00FD20A7" w:rsidP="00FD20A7">
                  <w:pPr>
                    <w:jc w:val="center"/>
                    <w:rPr>
                      <w:rFonts w:ascii="Times New Roman" w:hAnsi="Times New Roman"/>
                      <w:szCs w:val="21"/>
                    </w:rPr>
                  </w:pPr>
                  <w:r w:rsidRPr="00FD20A7">
                    <w:rPr>
                      <w:rFonts w:ascii="Times New Roman" w:hAnsi="Times New Roman"/>
                      <w:szCs w:val="21"/>
                    </w:rPr>
                    <w:t>&lt;1.70×10</w:t>
                  </w:r>
                  <w:r w:rsidRPr="00FD20A7">
                    <w:rPr>
                      <w:rFonts w:ascii="Times New Roman" w:eastAsia="MS Gothic" w:hAnsi="Times New Roman"/>
                      <w:szCs w:val="21"/>
                    </w:rPr>
                    <w:t>⁻</w:t>
                  </w:r>
                  <w:r w:rsidRPr="00FD20A7">
                    <w:rPr>
                      <w:rFonts w:ascii="Times New Roman" w:hAnsi="Times New Roman"/>
                      <w:szCs w:val="21"/>
                    </w:rPr>
                    <w:t>³</w:t>
                  </w:r>
                </w:p>
              </w:tc>
              <w:tc>
                <w:tcPr>
                  <w:tcW w:w="1134" w:type="dxa"/>
                  <w:gridSpan w:val="4"/>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jc w:val="center"/>
                    <w:rPr>
                      <w:rFonts w:ascii="Times New Roman" w:hAnsi="Times New Roman"/>
                      <w:szCs w:val="21"/>
                    </w:rPr>
                  </w:pPr>
                  <w:r w:rsidRPr="00FD20A7">
                    <w:rPr>
                      <w:rFonts w:ascii="Times New Roman" w:hAnsi="Times New Roman"/>
                      <w:szCs w:val="21"/>
                    </w:rPr>
                    <w:t>&lt;1.82×10</w:t>
                  </w:r>
                  <w:r w:rsidRPr="00FD20A7">
                    <w:rPr>
                      <w:rFonts w:ascii="Times New Roman" w:eastAsia="MS Gothic" w:hAnsi="Times New Roman"/>
                      <w:szCs w:val="21"/>
                    </w:rPr>
                    <w:t>⁻</w:t>
                  </w:r>
                  <w:r w:rsidRPr="00FD20A7">
                    <w:rPr>
                      <w:rFonts w:ascii="Times New Roman" w:hAnsi="Times New Roman"/>
                      <w:szCs w:val="21"/>
                    </w:rPr>
                    <w:t>³</w:t>
                  </w:r>
                </w:p>
              </w:tc>
              <w:tc>
                <w:tcPr>
                  <w:tcW w:w="1102" w:type="dxa"/>
                  <w:gridSpan w:val="3"/>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jc w:val="center"/>
                    <w:rPr>
                      <w:rFonts w:ascii="Times New Roman" w:eastAsia="楷体" w:hAnsi="Times New Roman"/>
                      <w:szCs w:val="21"/>
                    </w:rPr>
                  </w:pPr>
                  <w:r w:rsidRPr="00FD20A7">
                    <w:rPr>
                      <w:rFonts w:ascii="Times New Roman" w:eastAsia="楷体" w:hAnsi="Times New Roman"/>
                      <w:szCs w:val="21"/>
                    </w:rPr>
                    <w:t>&lt;</w:t>
                  </w:r>
                  <w:r w:rsidRPr="00FD20A7">
                    <w:rPr>
                      <w:rFonts w:ascii="Times New Roman" w:eastAsia="楷体" w:hAnsi="Times New Roman" w:hint="eastAsia"/>
                      <w:szCs w:val="21"/>
                    </w:rPr>
                    <w:t>1.70</w:t>
                  </w:r>
                  <w:r w:rsidRPr="00FD20A7">
                    <w:rPr>
                      <w:rFonts w:ascii="Times New Roman" w:eastAsia="楷体" w:hAnsi="Times New Roman"/>
                      <w:szCs w:val="21"/>
                    </w:rPr>
                    <w:t>×10⁻³</w:t>
                  </w:r>
                </w:p>
              </w:tc>
              <w:tc>
                <w:tcPr>
                  <w:tcW w:w="1206" w:type="dxa"/>
                  <w:gridSpan w:val="3"/>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jc w:val="center"/>
                    <w:rPr>
                      <w:rFonts w:ascii="Times New Roman" w:eastAsia="楷体" w:hAnsi="Times New Roman"/>
                      <w:szCs w:val="21"/>
                    </w:rPr>
                  </w:pPr>
                  <w:r w:rsidRPr="00FD20A7">
                    <w:rPr>
                      <w:rFonts w:ascii="Times New Roman" w:eastAsia="楷体" w:hAnsi="Times New Roman"/>
                      <w:szCs w:val="21"/>
                    </w:rPr>
                    <w:t>&lt;</w:t>
                  </w:r>
                  <w:r w:rsidRPr="00FD20A7">
                    <w:rPr>
                      <w:rFonts w:ascii="Times New Roman" w:eastAsia="楷体" w:hAnsi="Times New Roman" w:hint="eastAsia"/>
                      <w:szCs w:val="21"/>
                    </w:rPr>
                    <w:t>1.60</w:t>
                  </w:r>
                  <w:r w:rsidRPr="00FD20A7">
                    <w:rPr>
                      <w:rFonts w:ascii="Times New Roman" w:eastAsia="楷体" w:hAnsi="Times New Roman"/>
                      <w:szCs w:val="21"/>
                    </w:rPr>
                    <w:t>×10⁻³</w:t>
                  </w:r>
                </w:p>
              </w:tc>
              <w:tc>
                <w:tcPr>
                  <w:tcW w:w="1206" w:type="dxa"/>
                  <w:gridSpan w:val="3"/>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jc w:val="center"/>
                    <w:rPr>
                      <w:rFonts w:ascii="Times New Roman" w:eastAsia="楷体" w:hAnsi="Times New Roman"/>
                      <w:szCs w:val="21"/>
                    </w:rPr>
                  </w:pPr>
                  <w:r w:rsidRPr="00FD20A7">
                    <w:rPr>
                      <w:rFonts w:ascii="Times New Roman" w:eastAsia="楷体" w:hAnsi="Times New Roman"/>
                      <w:szCs w:val="21"/>
                    </w:rPr>
                    <w:t>&lt;</w:t>
                  </w:r>
                  <w:r w:rsidRPr="00FD20A7">
                    <w:rPr>
                      <w:rFonts w:ascii="Times New Roman" w:eastAsia="楷体" w:hAnsi="Times New Roman" w:hint="eastAsia"/>
                      <w:szCs w:val="21"/>
                    </w:rPr>
                    <w:t>1.53</w:t>
                  </w:r>
                  <w:r w:rsidRPr="00FD20A7">
                    <w:rPr>
                      <w:rFonts w:ascii="Times New Roman" w:eastAsia="楷体" w:hAnsi="Times New Roman"/>
                      <w:szCs w:val="21"/>
                    </w:rPr>
                    <w:t>×10⁻³</w:t>
                  </w:r>
                </w:p>
              </w:tc>
            </w:tr>
            <w:tr w:rsidR="00FD20A7" w:rsidRPr="00FD20A7" w:rsidTr="00430AF6">
              <w:trPr>
                <w:trHeight w:val="20"/>
              </w:trPr>
              <w:tc>
                <w:tcPr>
                  <w:tcW w:w="405" w:type="dxa"/>
                  <w:vMerge/>
                  <w:tcBorders>
                    <w:left w:val="single" w:sz="4" w:space="0" w:color="000000"/>
                    <w:right w:val="single" w:sz="4" w:space="0" w:color="auto"/>
                  </w:tcBorders>
                  <w:vAlign w:val="center"/>
                </w:tcPr>
                <w:p w:rsidR="00FD20A7" w:rsidRPr="00FD20A7" w:rsidRDefault="00FD20A7" w:rsidP="00FD20A7">
                  <w:pPr>
                    <w:widowControl/>
                    <w:jc w:val="left"/>
                    <w:rPr>
                      <w:rFonts w:ascii="Times New Roman" w:hAnsi="Times New Roman"/>
                      <w:szCs w:val="21"/>
                    </w:rPr>
                  </w:pPr>
                </w:p>
              </w:tc>
              <w:tc>
                <w:tcPr>
                  <w:tcW w:w="1372" w:type="dxa"/>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widowControl/>
                    <w:jc w:val="center"/>
                    <w:rPr>
                      <w:rFonts w:ascii="Times New Roman" w:hAnsi="Times New Roman"/>
                      <w:szCs w:val="21"/>
                    </w:rPr>
                  </w:pPr>
                  <w:r w:rsidRPr="00FD20A7">
                    <w:rPr>
                      <w:rFonts w:ascii="Times New Roman" w:hAnsi="Times New Roman"/>
                      <w:szCs w:val="21"/>
                    </w:rPr>
                    <w:t>浓度限值（</w:t>
                  </w:r>
                  <w:r w:rsidRPr="00FD20A7">
                    <w:rPr>
                      <w:rFonts w:ascii="Times New Roman" w:hAnsi="Times New Roman"/>
                      <w:szCs w:val="21"/>
                    </w:rPr>
                    <w:t>mg/m</w:t>
                  </w:r>
                  <w:r w:rsidRPr="00FD20A7">
                    <w:rPr>
                      <w:rFonts w:ascii="Times New Roman" w:hAnsi="Times New Roman"/>
                      <w:szCs w:val="21"/>
                      <w:vertAlign w:val="superscript"/>
                    </w:rPr>
                    <w:t>3</w:t>
                  </w:r>
                  <w:r w:rsidRPr="00FD20A7">
                    <w:rPr>
                      <w:rFonts w:ascii="Times New Roman" w:hAnsi="Times New Roman"/>
                      <w:szCs w:val="21"/>
                    </w:rPr>
                    <w:t>）</w:t>
                  </w:r>
                </w:p>
              </w:tc>
              <w:tc>
                <w:tcPr>
                  <w:tcW w:w="1136" w:type="dxa"/>
                  <w:gridSpan w:val="3"/>
                  <w:tcBorders>
                    <w:top w:val="single" w:sz="4" w:space="0" w:color="000000"/>
                    <w:left w:val="single" w:sz="4" w:space="0" w:color="000000"/>
                    <w:bottom w:val="single" w:sz="4" w:space="0" w:color="000000"/>
                    <w:right w:val="single" w:sz="4" w:space="0" w:color="auto"/>
                  </w:tcBorders>
                  <w:vAlign w:val="center"/>
                </w:tcPr>
                <w:p w:rsidR="00FD20A7" w:rsidRPr="00FD20A7" w:rsidRDefault="00FD20A7" w:rsidP="00FD20A7">
                  <w:pPr>
                    <w:jc w:val="center"/>
                    <w:rPr>
                      <w:rFonts w:ascii="Times New Roman" w:hAnsi="Times New Roman"/>
                      <w:kern w:val="0"/>
                      <w:szCs w:val="21"/>
                    </w:rPr>
                  </w:pPr>
                  <w:r w:rsidRPr="00FD20A7">
                    <w:rPr>
                      <w:rFonts w:ascii="Times New Roman" w:hAnsi="Times New Roman"/>
                      <w:kern w:val="0"/>
                      <w:szCs w:val="21"/>
                    </w:rPr>
                    <w:t>200</w:t>
                  </w:r>
                </w:p>
              </w:tc>
              <w:tc>
                <w:tcPr>
                  <w:tcW w:w="1132" w:type="dxa"/>
                  <w:gridSpan w:val="3"/>
                  <w:tcBorders>
                    <w:top w:val="single" w:sz="4" w:space="0" w:color="000000"/>
                    <w:left w:val="single" w:sz="4" w:space="0" w:color="auto"/>
                    <w:bottom w:val="single" w:sz="4" w:space="0" w:color="000000"/>
                    <w:right w:val="single" w:sz="4" w:space="0" w:color="auto"/>
                  </w:tcBorders>
                  <w:vAlign w:val="center"/>
                </w:tcPr>
                <w:p w:rsidR="00FD20A7" w:rsidRPr="00FD20A7" w:rsidRDefault="00FD20A7" w:rsidP="00FD20A7">
                  <w:pPr>
                    <w:jc w:val="center"/>
                    <w:rPr>
                      <w:rFonts w:ascii="Times New Roman" w:hAnsi="Times New Roman"/>
                      <w:kern w:val="0"/>
                      <w:szCs w:val="21"/>
                    </w:rPr>
                  </w:pPr>
                  <w:r w:rsidRPr="00FD20A7">
                    <w:rPr>
                      <w:rFonts w:ascii="Times New Roman" w:hAnsi="Times New Roman"/>
                      <w:kern w:val="0"/>
                      <w:szCs w:val="21"/>
                    </w:rPr>
                    <w:t>200</w:t>
                  </w:r>
                </w:p>
              </w:tc>
              <w:tc>
                <w:tcPr>
                  <w:tcW w:w="1134" w:type="dxa"/>
                  <w:gridSpan w:val="4"/>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jc w:val="center"/>
                    <w:rPr>
                      <w:rFonts w:ascii="Times New Roman" w:hAnsi="Times New Roman"/>
                      <w:kern w:val="0"/>
                      <w:szCs w:val="21"/>
                    </w:rPr>
                  </w:pPr>
                  <w:r w:rsidRPr="00FD20A7">
                    <w:rPr>
                      <w:rFonts w:ascii="Times New Roman" w:hAnsi="Times New Roman"/>
                      <w:kern w:val="0"/>
                      <w:szCs w:val="21"/>
                    </w:rPr>
                    <w:t>200</w:t>
                  </w:r>
                </w:p>
              </w:tc>
              <w:tc>
                <w:tcPr>
                  <w:tcW w:w="1102" w:type="dxa"/>
                  <w:gridSpan w:val="3"/>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jc w:val="center"/>
                    <w:rPr>
                      <w:rFonts w:ascii="Times New Roman" w:hAnsi="Times New Roman"/>
                      <w:kern w:val="0"/>
                      <w:szCs w:val="21"/>
                    </w:rPr>
                  </w:pPr>
                  <w:r w:rsidRPr="00FD20A7">
                    <w:rPr>
                      <w:rFonts w:ascii="Times New Roman" w:hAnsi="Times New Roman"/>
                      <w:kern w:val="0"/>
                      <w:szCs w:val="21"/>
                    </w:rPr>
                    <w:t>200</w:t>
                  </w:r>
                </w:p>
              </w:tc>
              <w:tc>
                <w:tcPr>
                  <w:tcW w:w="1206" w:type="dxa"/>
                  <w:gridSpan w:val="3"/>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jc w:val="center"/>
                    <w:rPr>
                      <w:rFonts w:ascii="Times New Roman" w:hAnsi="Times New Roman"/>
                      <w:kern w:val="0"/>
                      <w:szCs w:val="21"/>
                    </w:rPr>
                  </w:pPr>
                  <w:r w:rsidRPr="00FD20A7">
                    <w:rPr>
                      <w:rFonts w:ascii="Times New Roman" w:hAnsi="Times New Roman"/>
                      <w:kern w:val="0"/>
                      <w:szCs w:val="21"/>
                    </w:rPr>
                    <w:t>200</w:t>
                  </w:r>
                </w:p>
              </w:tc>
              <w:tc>
                <w:tcPr>
                  <w:tcW w:w="1206" w:type="dxa"/>
                  <w:gridSpan w:val="3"/>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jc w:val="center"/>
                    <w:rPr>
                      <w:rFonts w:ascii="Times New Roman" w:hAnsi="Times New Roman"/>
                      <w:kern w:val="0"/>
                      <w:szCs w:val="21"/>
                    </w:rPr>
                  </w:pPr>
                  <w:r w:rsidRPr="00FD20A7">
                    <w:rPr>
                      <w:rFonts w:ascii="Times New Roman" w:hAnsi="Times New Roman"/>
                      <w:kern w:val="0"/>
                      <w:szCs w:val="21"/>
                    </w:rPr>
                    <w:t>200</w:t>
                  </w:r>
                </w:p>
              </w:tc>
            </w:tr>
            <w:tr w:rsidR="00FD20A7" w:rsidRPr="00FD20A7" w:rsidTr="00430AF6">
              <w:trPr>
                <w:trHeight w:val="20"/>
              </w:trPr>
              <w:tc>
                <w:tcPr>
                  <w:tcW w:w="405" w:type="dxa"/>
                  <w:vMerge/>
                  <w:tcBorders>
                    <w:left w:val="single" w:sz="4" w:space="0" w:color="000000"/>
                    <w:right w:val="single" w:sz="4" w:space="0" w:color="auto"/>
                  </w:tcBorders>
                  <w:vAlign w:val="center"/>
                </w:tcPr>
                <w:p w:rsidR="00FD20A7" w:rsidRPr="00FD20A7" w:rsidRDefault="00FD20A7" w:rsidP="00FD20A7">
                  <w:pPr>
                    <w:widowControl/>
                    <w:jc w:val="left"/>
                    <w:rPr>
                      <w:rFonts w:ascii="Times New Roman" w:hAnsi="Times New Roman"/>
                      <w:szCs w:val="21"/>
                    </w:rPr>
                  </w:pPr>
                </w:p>
              </w:tc>
              <w:tc>
                <w:tcPr>
                  <w:tcW w:w="1372" w:type="dxa"/>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widowControl/>
                    <w:jc w:val="center"/>
                    <w:rPr>
                      <w:rFonts w:ascii="Times New Roman" w:hAnsi="Times New Roman"/>
                      <w:szCs w:val="21"/>
                    </w:rPr>
                  </w:pPr>
                  <w:r w:rsidRPr="00FD20A7">
                    <w:rPr>
                      <w:rFonts w:ascii="Times New Roman" w:hAnsi="Times New Roman"/>
                      <w:szCs w:val="21"/>
                    </w:rPr>
                    <w:t>达标性</w:t>
                  </w:r>
                </w:p>
              </w:tc>
              <w:tc>
                <w:tcPr>
                  <w:tcW w:w="1136" w:type="dxa"/>
                  <w:gridSpan w:val="3"/>
                  <w:tcBorders>
                    <w:top w:val="single" w:sz="4" w:space="0" w:color="000000"/>
                    <w:left w:val="single" w:sz="4" w:space="0" w:color="000000"/>
                    <w:bottom w:val="single" w:sz="4" w:space="0" w:color="000000"/>
                    <w:right w:val="single" w:sz="4" w:space="0" w:color="auto"/>
                  </w:tcBorders>
                  <w:vAlign w:val="center"/>
                </w:tcPr>
                <w:p w:rsidR="00FD20A7" w:rsidRPr="00FD20A7" w:rsidRDefault="00FD20A7" w:rsidP="00FD20A7">
                  <w:pPr>
                    <w:jc w:val="center"/>
                    <w:rPr>
                      <w:rFonts w:ascii="Times New Roman" w:hAnsi="Times New Roman"/>
                      <w:kern w:val="0"/>
                      <w:szCs w:val="21"/>
                    </w:rPr>
                  </w:pPr>
                  <w:r w:rsidRPr="00FD20A7">
                    <w:rPr>
                      <w:rFonts w:ascii="Times New Roman" w:hAnsi="Times New Roman"/>
                      <w:kern w:val="0"/>
                      <w:szCs w:val="21"/>
                    </w:rPr>
                    <w:t>达标</w:t>
                  </w:r>
                </w:p>
              </w:tc>
              <w:tc>
                <w:tcPr>
                  <w:tcW w:w="1132" w:type="dxa"/>
                  <w:gridSpan w:val="3"/>
                  <w:tcBorders>
                    <w:top w:val="single" w:sz="4" w:space="0" w:color="000000"/>
                    <w:left w:val="single" w:sz="4" w:space="0" w:color="auto"/>
                    <w:bottom w:val="single" w:sz="4" w:space="0" w:color="000000"/>
                    <w:right w:val="single" w:sz="4" w:space="0" w:color="auto"/>
                  </w:tcBorders>
                  <w:vAlign w:val="center"/>
                </w:tcPr>
                <w:p w:rsidR="00FD20A7" w:rsidRPr="00FD20A7" w:rsidRDefault="00FD20A7" w:rsidP="00FD20A7">
                  <w:pPr>
                    <w:jc w:val="center"/>
                    <w:rPr>
                      <w:rFonts w:ascii="Times New Roman" w:hAnsi="Times New Roman"/>
                      <w:kern w:val="0"/>
                      <w:szCs w:val="21"/>
                    </w:rPr>
                  </w:pPr>
                  <w:r w:rsidRPr="00FD20A7">
                    <w:rPr>
                      <w:rFonts w:ascii="Times New Roman" w:hAnsi="Times New Roman"/>
                      <w:kern w:val="0"/>
                      <w:szCs w:val="21"/>
                    </w:rPr>
                    <w:t>达标</w:t>
                  </w:r>
                </w:p>
              </w:tc>
              <w:tc>
                <w:tcPr>
                  <w:tcW w:w="1134" w:type="dxa"/>
                  <w:gridSpan w:val="4"/>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jc w:val="center"/>
                    <w:rPr>
                      <w:rFonts w:ascii="Times New Roman" w:hAnsi="Times New Roman"/>
                      <w:kern w:val="0"/>
                      <w:szCs w:val="21"/>
                    </w:rPr>
                  </w:pPr>
                  <w:r w:rsidRPr="00FD20A7">
                    <w:rPr>
                      <w:rFonts w:ascii="Times New Roman" w:hAnsi="Times New Roman"/>
                      <w:kern w:val="0"/>
                      <w:szCs w:val="21"/>
                    </w:rPr>
                    <w:t>达标</w:t>
                  </w:r>
                </w:p>
              </w:tc>
              <w:tc>
                <w:tcPr>
                  <w:tcW w:w="1102" w:type="dxa"/>
                  <w:gridSpan w:val="3"/>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jc w:val="center"/>
                    <w:rPr>
                      <w:rFonts w:ascii="Times New Roman" w:hAnsi="Times New Roman"/>
                      <w:kern w:val="0"/>
                      <w:szCs w:val="21"/>
                    </w:rPr>
                  </w:pPr>
                  <w:r w:rsidRPr="00FD20A7">
                    <w:rPr>
                      <w:rFonts w:ascii="Times New Roman" w:hAnsi="Times New Roman"/>
                      <w:kern w:val="0"/>
                      <w:szCs w:val="21"/>
                    </w:rPr>
                    <w:t>达标</w:t>
                  </w:r>
                </w:p>
              </w:tc>
              <w:tc>
                <w:tcPr>
                  <w:tcW w:w="1206" w:type="dxa"/>
                  <w:gridSpan w:val="3"/>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jc w:val="center"/>
                    <w:rPr>
                      <w:rFonts w:ascii="Times New Roman" w:hAnsi="Times New Roman"/>
                      <w:kern w:val="0"/>
                      <w:szCs w:val="21"/>
                    </w:rPr>
                  </w:pPr>
                  <w:r w:rsidRPr="00FD20A7">
                    <w:rPr>
                      <w:rFonts w:ascii="Times New Roman" w:hAnsi="Times New Roman"/>
                      <w:kern w:val="0"/>
                      <w:szCs w:val="21"/>
                    </w:rPr>
                    <w:t>达标</w:t>
                  </w:r>
                </w:p>
              </w:tc>
              <w:tc>
                <w:tcPr>
                  <w:tcW w:w="1206" w:type="dxa"/>
                  <w:gridSpan w:val="3"/>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jc w:val="center"/>
                    <w:rPr>
                      <w:rFonts w:ascii="Times New Roman" w:hAnsi="Times New Roman"/>
                      <w:kern w:val="0"/>
                      <w:szCs w:val="21"/>
                    </w:rPr>
                  </w:pPr>
                  <w:r w:rsidRPr="00FD20A7">
                    <w:rPr>
                      <w:rFonts w:ascii="Times New Roman" w:hAnsi="Times New Roman"/>
                      <w:kern w:val="0"/>
                      <w:szCs w:val="21"/>
                    </w:rPr>
                    <w:t>达标</w:t>
                  </w:r>
                </w:p>
              </w:tc>
            </w:tr>
            <w:tr w:rsidR="00FD20A7" w:rsidRPr="00FD20A7" w:rsidTr="00430AF6">
              <w:trPr>
                <w:trHeight w:val="20"/>
              </w:trPr>
              <w:tc>
                <w:tcPr>
                  <w:tcW w:w="405" w:type="dxa"/>
                  <w:vMerge w:val="restart"/>
                  <w:tcBorders>
                    <w:left w:val="single" w:sz="4" w:space="0" w:color="000000"/>
                    <w:right w:val="single" w:sz="4" w:space="0" w:color="auto"/>
                  </w:tcBorders>
                  <w:vAlign w:val="center"/>
                </w:tcPr>
                <w:p w:rsidR="00FD20A7" w:rsidRPr="00FD20A7" w:rsidRDefault="00FD20A7" w:rsidP="00FD20A7">
                  <w:pPr>
                    <w:widowControl/>
                    <w:jc w:val="left"/>
                    <w:rPr>
                      <w:rFonts w:ascii="Times New Roman" w:hAnsi="Times New Roman"/>
                      <w:szCs w:val="21"/>
                    </w:rPr>
                  </w:pPr>
                  <w:r w:rsidRPr="00FD20A7">
                    <w:rPr>
                      <w:rFonts w:ascii="Times New Roman" w:hAnsi="Times New Roman"/>
                      <w:szCs w:val="21"/>
                    </w:rPr>
                    <w:t>氮氧化物</w:t>
                  </w:r>
                </w:p>
              </w:tc>
              <w:tc>
                <w:tcPr>
                  <w:tcW w:w="1372" w:type="dxa"/>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jc w:val="center"/>
                    <w:rPr>
                      <w:rFonts w:ascii="Times New Roman" w:hAnsi="Times New Roman"/>
                      <w:kern w:val="0"/>
                      <w:szCs w:val="21"/>
                    </w:rPr>
                  </w:pPr>
                  <w:r w:rsidRPr="00FD20A7">
                    <w:rPr>
                      <w:rFonts w:ascii="Times New Roman" w:hAnsi="Times New Roman"/>
                      <w:kern w:val="0"/>
                      <w:szCs w:val="21"/>
                    </w:rPr>
                    <w:t>实测浓度</w:t>
                  </w:r>
                  <w:r w:rsidRPr="00FD20A7">
                    <w:rPr>
                      <w:rFonts w:ascii="Times New Roman" w:hAnsi="Times New Roman"/>
                      <w:szCs w:val="21"/>
                    </w:rPr>
                    <w:t>(mg/m</w:t>
                  </w:r>
                  <w:r w:rsidRPr="00FD20A7">
                    <w:rPr>
                      <w:rFonts w:ascii="Times New Roman" w:hAnsi="Times New Roman"/>
                      <w:szCs w:val="21"/>
                      <w:vertAlign w:val="superscript"/>
                    </w:rPr>
                    <w:t>3</w:t>
                  </w:r>
                  <w:r w:rsidRPr="00FD20A7">
                    <w:rPr>
                      <w:rFonts w:ascii="Times New Roman" w:hAnsi="Times New Roman"/>
                      <w:szCs w:val="21"/>
                    </w:rPr>
                    <w:t>)</w:t>
                  </w:r>
                </w:p>
              </w:tc>
              <w:tc>
                <w:tcPr>
                  <w:tcW w:w="1136" w:type="dxa"/>
                  <w:gridSpan w:val="3"/>
                  <w:tcBorders>
                    <w:top w:val="single" w:sz="4" w:space="0" w:color="000000"/>
                    <w:left w:val="single" w:sz="4" w:space="0" w:color="000000"/>
                    <w:bottom w:val="single" w:sz="4" w:space="0" w:color="000000"/>
                    <w:right w:val="single" w:sz="4" w:space="0" w:color="auto"/>
                  </w:tcBorders>
                  <w:vAlign w:val="center"/>
                </w:tcPr>
                <w:p w:rsidR="00FD20A7" w:rsidRPr="00FD20A7" w:rsidRDefault="00FD20A7" w:rsidP="00FD20A7">
                  <w:pPr>
                    <w:jc w:val="center"/>
                    <w:rPr>
                      <w:rFonts w:ascii="Times New Roman" w:hAnsi="Times New Roman"/>
                      <w:szCs w:val="21"/>
                    </w:rPr>
                  </w:pPr>
                  <w:r w:rsidRPr="00FD20A7">
                    <w:rPr>
                      <w:rFonts w:ascii="Times New Roman" w:hAnsi="Times New Roman"/>
                      <w:szCs w:val="21"/>
                    </w:rPr>
                    <w:t>&lt;3</w:t>
                  </w:r>
                </w:p>
              </w:tc>
              <w:tc>
                <w:tcPr>
                  <w:tcW w:w="1132" w:type="dxa"/>
                  <w:gridSpan w:val="3"/>
                  <w:tcBorders>
                    <w:top w:val="single" w:sz="4" w:space="0" w:color="000000"/>
                    <w:left w:val="single" w:sz="4" w:space="0" w:color="auto"/>
                    <w:bottom w:val="single" w:sz="4" w:space="0" w:color="000000"/>
                    <w:right w:val="single" w:sz="4" w:space="0" w:color="auto"/>
                  </w:tcBorders>
                  <w:vAlign w:val="center"/>
                </w:tcPr>
                <w:p w:rsidR="00FD20A7" w:rsidRPr="00FD20A7" w:rsidRDefault="00FD20A7" w:rsidP="00FD20A7">
                  <w:pPr>
                    <w:jc w:val="center"/>
                    <w:rPr>
                      <w:rFonts w:ascii="Times New Roman" w:hAnsi="Times New Roman"/>
                      <w:szCs w:val="21"/>
                    </w:rPr>
                  </w:pPr>
                  <w:r w:rsidRPr="00FD20A7">
                    <w:rPr>
                      <w:rFonts w:ascii="Times New Roman" w:hAnsi="Times New Roman"/>
                      <w:szCs w:val="21"/>
                    </w:rPr>
                    <w:t>&lt;3</w:t>
                  </w:r>
                </w:p>
              </w:tc>
              <w:tc>
                <w:tcPr>
                  <w:tcW w:w="1134" w:type="dxa"/>
                  <w:gridSpan w:val="4"/>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jc w:val="center"/>
                    <w:rPr>
                      <w:rFonts w:ascii="Times New Roman" w:hAnsi="Times New Roman"/>
                      <w:szCs w:val="21"/>
                    </w:rPr>
                  </w:pPr>
                  <w:r w:rsidRPr="00FD20A7">
                    <w:rPr>
                      <w:rFonts w:ascii="Times New Roman" w:hAnsi="Times New Roman"/>
                      <w:szCs w:val="21"/>
                    </w:rPr>
                    <w:t>&lt;3</w:t>
                  </w:r>
                </w:p>
              </w:tc>
              <w:tc>
                <w:tcPr>
                  <w:tcW w:w="1102" w:type="dxa"/>
                  <w:gridSpan w:val="3"/>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jc w:val="center"/>
                    <w:rPr>
                      <w:rFonts w:ascii="Times New Roman" w:eastAsia="楷体" w:hAnsi="Times New Roman"/>
                      <w:szCs w:val="21"/>
                    </w:rPr>
                  </w:pPr>
                  <w:r w:rsidRPr="00FD20A7">
                    <w:rPr>
                      <w:rFonts w:ascii="Times New Roman" w:eastAsia="楷体" w:hAnsi="Times New Roman"/>
                      <w:szCs w:val="21"/>
                    </w:rPr>
                    <w:t>&lt;3</w:t>
                  </w:r>
                </w:p>
              </w:tc>
              <w:tc>
                <w:tcPr>
                  <w:tcW w:w="1206" w:type="dxa"/>
                  <w:gridSpan w:val="3"/>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jc w:val="center"/>
                    <w:rPr>
                      <w:rFonts w:ascii="Times New Roman" w:eastAsia="楷体" w:hAnsi="Times New Roman"/>
                      <w:szCs w:val="21"/>
                    </w:rPr>
                  </w:pPr>
                  <w:r w:rsidRPr="00FD20A7">
                    <w:rPr>
                      <w:rFonts w:ascii="Times New Roman" w:eastAsia="楷体" w:hAnsi="Times New Roman"/>
                      <w:szCs w:val="21"/>
                    </w:rPr>
                    <w:t>&lt;3</w:t>
                  </w:r>
                </w:p>
              </w:tc>
              <w:tc>
                <w:tcPr>
                  <w:tcW w:w="1206" w:type="dxa"/>
                  <w:gridSpan w:val="3"/>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jc w:val="center"/>
                    <w:rPr>
                      <w:rFonts w:ascii="Times New Roman" w:eastAsia="楷体" w:hAnsi="Times New Roman"/>
                      <w:szCs w:val="21"/>
                    </w:rPr>
                  </w:pPr>
                  <w:r w:rsidRPr="00FD20A7">
                    <w:rPr>
                      <w:rFonts w:ascii="Times New Roman" w:eastAsia="楷体" w:hAnsi="Times New Roman"/>
                      <w:szCs w:val="21"/>
                    </w:rPr>
                    <w:t>&lt;3</w:t>
                  </w:r>
                </w:p>
              </w:tc>
            </w:tr>
            <w:tr w:rsidR="00FD20A7" w:rsidRPr="00FD20A7" w:rsidTr="00430AF6">
              <w:trPr>
                <w:trHeight w:val="20"/>
              </w:trPr>
              <w:tc>
                <w:tcPr>
                  <w:tcW w:w="405" w:type="dxa"/>
                  <w:vMerge/>
                  <w:tcBorders>
                    <w:left w:val="single" w:sz="4" w:space="0" w:color="000000"/>
                    <w:right w:val="single" w:sz="4" w:space="0" w:color="auto"/>
                  </w:tcBorders>
                  <w:vAlign w:val="center"/>
                </w:tcPr>
                <w:p w:rsidR="00FD20A7" w:rsidRPr="00FD20A7" w:rsidRDefault="00FD20A7" w:rsidP="00FD20A7">
                  <w:pPr>
                    <w:widowControl/>
                    <w:jc w:val="left"/>
                    <w:rPr>
                      <w:rFonts w:ascii="Times New Roman" w:hAnsi="Times New Roman"/>
                      <w:szCs w:val="21"/>
                    </w:rPr>
                  </w:pPr>
                </w:p>
              </w:tc>
              <w:tc>
                <w:tcPr>
                  <w:tcW w:w="1372" w:type="dxa"/>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widowControl/>
                    <w:jc w:val="center"/>
                    <w:rPr>
                      <w:rFonts w:ascii="Times New Roman" w:hAnsi="Times New Roman"/>
                      <w:szCs w:val="21"/>
                    </w:rPr>
                  </w:pPr>
                  <w:r w:rsidRPr="00FD20A7">
                    <w:rPr>
                      <w:rFonts w:ascii="Times New Roman" w:hAnsi="Times New Roman"/>
                      <w:szCs w:val="21"/>
                    </w:rPr>
                    <w:t>排放速率</w:t>
                  </w:r>
                  <w:r w:rsidRPr="00FD20A7">
                    <w:rPr>
                      <w:rFonts w:ascii="Times New Roman" w:hAnsi="Times New Roman"/>
                      <w:szCs w:val="21"/>
                    </w:rPr>
                    <w:t>(kg/h)</w:t>
                  </w:r>
                </w:p>
              </w:tc>
              <w:tc>
                <w:tcPr>
                  <w:tcW w:w="1136" w:type="dxa"/>
                  <w:gridSpan w:val="3"/>
                  <w:tcBorders>
                    <w:top w:val="single" w:sz="4" w:space="0" w:color="000000"/>
                    <w:left w:val="single" w:sz="4" w:space="0" w:color="000000"/>
                    <w:bottom w:val="single" w:sz="4" w:space="0" w:color="000000"/>
                    <w:right w:val="single" w:sz="4" w:space="0" w:color="auto"/>
                  </w:tcBorders>
                  <w:vAlign w:val="center"/>
                </w:tcPr>
                <w:p w:rsidR="00FD20A7" w:rsidRPr="00FD20A7" w:rsidRDefault="00FD20A7" w:rsidP="00FD20A7">
                  <w:pPr>
                    <w:jc w:val="center"/>
                    <w:rPr>
                      <w:rFonts w:ascii="Times New Roman" w:hAnsi="Times New Roman"/>
                      <w:szCs w:val="21"/>
                    </w:rPr>
                  </w:pPr>
                  <w:r w:rsidRPr="00FD20A7">
                    <w:rPr>
                      <w:rFonts w:ascii="Times New Roman" w:hAnsi="Times New Roman"/>
                      <w:szCs w:val="21"/>
                    </w:rPr>
                    <w:t>&lt;1.64×10</w:t>
                  </w:r>
                  <w:r w:rsidRPr="00FD20A7">
                    <w:rPr>
                      <w:rFonts w:ascii="Times New Roman" w:eastAsia="MS Gothic" w:hAnsi="Times New Roman"/>
                      <w:szCs w:val="21"/>
                    </w:rPr>
                    <w:t>⁻</w:t>
                  </w:r>
                  <w:r w:rsidRPr="00FD20A7">
                    <w:rPr>
                      <w:rFonts w:ascii="Times New Roman" w:hAnsi="Times New Roman"/>
                      <w:szCs w:val="21"/>
                    </w:rPr>
                    <w:t>³</w:t>
                  </w:r>
                </w:p>
              </w:tc>
              <w:tc>
                <w:tcPr>
                  <w:tcW w:w="1132" w:type="dxa"/>
                  <w:gridSpan w:val="3"/>
                  <w:tcBorders>
                    <w:top w:val="single" w:sz="4" w:space="0" w:color="000000"/>
                    <w:left w:val="single" w:sz="4" w:space="0" w:color="auto"/>
                    <w:bottom w:val="single" w:sz="4" w:space="0" w:color="000000"/>
                    <w:right w:val="single" w:sz="4" w:space="0" w:color="auto"/>
                  </w:tcBorders>
                  <w:vAlign w:val="center"/>
                </w:tcPr>
                <w:p w:rsidR="00FD20A7" w:rsidRPr="00FD20A7" w:rsidRDefault="00FD20A7" w:rsidP="00FD20A7">
                  <w:pPr>
                    <w:jc w:val="center"/>
                    <w:rPr>
                      <w:rFonts w:ascii="Times New Roman" w:hAnsi="Times New Roman"/>
                      <w:szCs w:val="21"/>
                    </w:rPr>
                  </w:pPr>
                  <w:r w:rsidRPr="00FD20A7">
                    <w:rPr>
                      <w:rFonts w:ascii="Times New Roman" w:hAnsi="Times New Roman"/>
                      <w:szCs w:val="21"/>
                    </w:rPr>
                    <w:t>&lt;1.70×10</w:t>
                  </w:r>
                  <w:r w:rsidRPr="00FD20A7">
                    <w:rPr>
                      <w:rFonts w:ascii="Times New Roman" w:eastAsia="MS Gothic" w:hAnsi="Times New Roman"/>
                      <w:szCs w:val="21"/>
                    </w:rPr>
                    <w:t>⁻</w:t>
                  </w:r>
                  <w:r w:rsidRPr="00FD20A7">
                    <w:rPr>
                      <w:rFonts w:ascii="Times New Roman" w:hAnsi="Times New Roman"/>
                      <w:szCs w:val="21"/>
                    </w:rPr>
                    <w:t>³</w:t>
                  </w:r>
                </w:p>
              </w:tc>
              <w:tc>
                <w:tcPr>
                  <w:tcW w:w="1134" w:type="dxa"/>
                  <w:gridSpan w:val="4"/>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jc w:val="center"/>
                    <w:rPr>
                      <w:rFonts w:ascii="Times New Roman" w:hAnsi="Times New Roman"/>
                      <w:szCs w:val="21"/>
                    </w:rPr>
                  </w:pPr>
                  <w:r w:rsidRPr="00FD20A7">
                    <w:rPr>
                      <w:rFonts w:ascii="Times New Roman" w:hAnsi="Times New Roman"/>
                      <w:szCs w:val="21"/>
                    </w:rPr>
                    <w:t>&lt;1.82×10</w:t>
                  </w:r>
                  <w:r w:rsidRPr="00FD20A7">
                    <w:rPr>
                      <w:rFonts w:ascii="Times New Roman" w:eastAsia="MS Gothic" w:hAnsi="Times New Roman"/>
                      <w:szCs w:val="21"/>
                    </w:rPr>
                    <w:t>⁻</w:t>
                  </w:r>
                  <w:r w:rsidRPr="00FD20A7">
                    <w:rPr>
                      <w:rFonts w:ascii="Times New Roman" w:hAnsi="Times New Roman"/>
                      <w:szCs w:val="21"/>
                    </w:rPr>
                    <w:t>³</w:t>
                  </w:r>
                </w:p>
              </w:tc>
              <w:tc>
                <w:tcPr>
                  <w:tcW w:w="1102" w:type="dxa"/>
                  <w:gridSpan w:val="3"/>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jc w:val="center"/>
                    <w:rPr>
                      <w:rFonts w:ascii="Times New Roman" w:eastAsia="楷体" w:hAnsi="Times New Roman"/>
                      <w:szCs w:val="21"/>
                    </w:rPr>
                  </w:pPr>
                  <w:r w:rsidRPr="00FD20A7">
                    <w:rPr>
                      <w:rFonts w:ascii="Times New Roman" w:eastAsia="楷体" w:hAnsi="Times New Roman"/>
                      <w:szCs w:val="21"/>
                    </w:rPr>
                    <w:t>&lt;</w:t>
                  </w:r>
                  <w:r w:rsidRPr="00FD20A7">
                    <w:rPr>
                      <w:rFonts w:ascii="Times New Roman" w:eastAsia="楷体" w:hAnsi="Times New Roman" w:hint="eastAsia"/>
                      <w:szCs w:val="21"/>
                    </w:rPr>
                    <w:t>1.70</w:t>
                  </w:r>
                  <w:r w:rsidRPr="00FD20A7">
                    <w:rPr>
                      <w:rFonts w:ascii="Times New Roman" w:eastAsia="楷体" w:hAnsi="Times New Roman"/>
                      <w:szCs w:val="21"/>
                    </w:rPr>
                    <w:t>×10⁻³</w:t>
                  </w:r>
                </w:p>
              </w:tc>
              <w:tc>
                <w:tcPr>
                  <w:tcW w:w="1206" w:type="dxa"/>
                  <w:gridSpan w:val="3"/>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jc w:val="center"/>
                    <w:rPr>
                      <w:rFonts w:ascii="Times New Roman" w:eastAsia="楷体" w:hAnsi="Times New Roman"/>
                      <w:szCs w:val="21"/>
                    </w:rPr>
                  </w:pPr>
                  <w:r w:rsidRPr="00FD20A7">
                    <w:rPr>
                      <w:rFonts w:ascii="Times New Roman" w:eastAsia="楷体" w:hAnsi="Times New Roman"/>
                      <w:szCs w:val="21"/>
                    </w:rPr>
                    <w:t>&lt;</w:t>
                  </w:r>
                  <w:r w:rsidRPr="00FD20A7">
                    <w:rPr>
                      <w:rFonts w:ascii="Times New Roman" w:eastAsia="楷体" w:hAnsi="Times New Roman" w:hint="eastAsia"/>
                      <w:szCs w:val="21"/>
                    </w:rPr>
                    <w:t>1.60</w:t>
                  </w:r>
                  <w:r w:rsidRPr="00FD20A7">
                    <w:rPr>
                      <w:rFonts w:ascii="Times New Roman" w:eastAsia="楷体" w:hAnsi="Times New Roman"/>
                      <w:szCs w:val="21"/>
                    </w:rPr>
                    <w:t>×10⁻³</w:t>
                  </w:r>
                </w:p>
              </w:tc>
              <w:tc>
                <w:tcPr>
                  <w:tcW w:w="1206" w:type="dxa"/>
                  <w:gridSpan w:val="3"/>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jc w:val="center"/>
                    <w:rPr>
                      <w:rFonts w:ascii="Times New Roman" w:eastAsia="楷体" w:hAnsi="Times New Roman"/>
                      <w:szCs w:val="21"/>
                    </w:rPr>
                  </w:pPr>
                  <w:r w:rsidRPr="00FD20A7">
                    <w:rPr>
                      <w:rFonts w:ascii="Times New Roman" w:eastAsia="楷体" w:hAnsi="Times New Roman"/>
                      <w:szCs w:val="21"/>
                    </w:rPr>
                    <w:t>&lt;</w:t>
                  </w:r>
                  <w:r w:rsidRPr="00FD20A7">
                    <w:rPr>
                      <w:rFonts w:ascii="Times New Roman" w:eastAsia="楷体" w:hAnsi="Times New Roman" w:hint="eastAsia"/>
                      <w:szCs w:val="21"/>
                    </w:rPr>
                    <w:t>1.53</w:t>
                  </w:r>
                  <w:r w:rsidRPr="00FD20A7">
                    <w:rPr>
                      <w:rFonts w:ascii="Times New Roman" w:eastAsia="楷体" w:hAnsi="Times New Roman"/>
                      <w:szCs w:val="21"/>
                    </w:rPr>
                    <w:t>×10⁻³</w:t>
                  </w:r>
                </w:p>
              </w:tc>
            </w:tr>
            <w:tr w:rsidR="00FD20A7" w:rsidRPr="00FD20A7" w:rsidTr="00430AF6">
              <w:trPr>
                <w:trHeight w:val="20"/>
              </w:trPr>
              <w:tc>
                <w:tcPr>
                  <w:tcW w:w="405" w:type="dxa"/>
                  <w:vMerge/>
                  <w:tcBorders>
                    <w:left w:val="single" w:sz="4" w:space="0" w:color="000000"/>
                    <w:right w:val="single" w:sz="4" w:space="0" w:color="auto"/>
                  </w:tcBorders>
                  <w:vAlign w:val="center"/>
                </w:tcPr>
                <w:p w:rsidR="00FD20A7" w:rsidRPr="00FD20A7" w:rsidRDefault="00FD20A7" w:rsidP="00FD20A7">
                  <w:pPr>
                    <w:widowControl/>
                    <w:jc w:val="left"/>
                    <w:rPr>
                      <w:rFonts w:ascii="Times New Roman" w:hAnsi="Times New Roman"/>
                      <w:szCs w:val="21"/>
                    </w:rPr>
                  </w:pPr>
                </w:p>
              </w:tc>
              <w:tc>
                <w:tcPr>
                  <w:tcW w:w="1372" w:type="dxa"/>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widowControl/>
                    <w:jc w:val="center"/>
                    <w:rPr>
                      <w:rFonts w:ascii="Times New Roman" w:hAnsi="Times New Roman"/>
                      <w:szCs w:val="21"/>
                    </w:rPr>
                  </w:pPr>
                  <w:r w:rsidRPr="00FD20A7">
                    <w:rPr>
                      <w:rFonts w:ascii="Times New Roman" w:hAnsi="Times New Roman"/>
                      <w:szCs w:val="21"/>
                    </w:rPr>
                    <w:t>浓度限值（</w:t>
                  </w:r>
                  <w:r w:rsidRPr="00FD20A7">
                    <w:rPr>
                      <w:rFonts w:ascii="Times New Roman" w:hAnsi="Times New Roman"/>
                      <w:szCs w:val="21"/>
                    </w:rPr>
                    <w:t>mg/m</w:t>
                  </w:r>
                  <w:r w:rsidRPr="00FD20A7">
                    <w:rPr>
                      <w:rFonts w:ascii="Times New Roman" w:hAnsi="Times New Roman"/>
                      <w:szCs w:val="21"/>
                      <w:vertAlign w:val="superscript"/>
                    </w:rPr>
                    <w:t>3</w:t>
                  </w:r>
                  <w:r w:rsidRPr="00FD20A7">
                    <w:rPr>
                      <w:rFonts w:ascii="Times New Roman" w:hAnsi="Times New Roman"/>
                      <w:szCs w:val="21"/>
                    </w:rPr>
                    <w:t>）</w:t>
                  </w:r>
                </w:p>
              </w:tc>
              <w:tc>
                <w:tcPr>
                  <w:tcW w:w="1136" w:type="dxa"/>
                  <w:gridSpan w:val="3"/>
                  <w:tcBorders>
                    <w:top w:val="single" w:sz="4" w:space="0" w:color="000000"/>
                    <w:left w:val="single" w:sz="4" w:space="0" w:color="000000"/>
                    <w:bottom w:val="single" w:sz="4" w:space="0" w:color="000000"/>
                    <w:right w:val="single" w:sz="4" w:space="0" w:color="auto"/>
                  </w:tcBorders>
                  <w:vAlign w:val="center"/>
                </w:tcPr>
                <w:p w:rsidR="00FD20A7" w:rsidRPr="00FD20A7" w:rsidRDefault="00FD20A7" w:rsidP="00FD20A7">
                  <w:pPr>
                    <w:jc w:val="center"/>
                    <w:rPr>
                      <w:rFonts w:ascii="Times New Roman" w:hAnsi="Times New Roman"/>
                      <w:kern w:val="0"/>
                      <w:szCs w:val="21"/>
                    </w:rPr>
                  </w:pPr>
                  <w:r w:rsidRPr="00FD20A7">
                    <w:rPr>
                      <w:rFonts w:ascii="Times New Roman" w:hAnsi="Times New Roman"/>
                      <w:kern w:val="0"/>
                      <w:szCs w:val="21"/>
                    </w:rPr>
                    <w:t>300</w:t>
                  </w:r>
                </w:p>
              </w:tc>
              <w:tc>
                <w:tcPr>
                  <w:tcW w:w="1132" w:type="dxa"/>
                  <w:gridSpan w:val="3"/>
                  <w:tcBorders>
                    <w:top w:val="single" w:sz="4" w:space="0" w:color="000000"/>
                    <w:left w:val="single" w:sz="4" w:space="0" w:color="auto"/>
                    <w:bottom w:val="single" w:sz="4" w:space="0" w:color="000000"/>
                    <w:right w:val="single" w:sz="4" w:space="0" w:color="auto"/>
                  </w:tcBorders>
                  <w:vAlign w:val="center"/>
                </w:tcPr>
                <w:p w:rsidR="00FD20A7" w:rsidRPr="00FD20A7" w:rsidRDefault="00FD20A7" w:rsidP="00FD20A7">
                  <w:pPr>
                    <w:jc w:val="center"/>
                    <w:rPr>
                      <w:rFonts w:ascii="Times New Roman" w:hAnsi="Times New Roman"/>
                      <w:kern w:val="0"/>
                      <w:szCs w:val="21"/>
                    </w:rPr>
                  </w:pPr>
                  <w:r w:rsidRPr="00FD20A7">
                    <w:rPr>
                      <w:rFonts w:ascii="Times New Roman" w:hAnsi="Times New Roman"/>
                      <w:kern w:val="0"/>
                      <w:szCs w:val="21"/>
                    </w:rPr>
                    <w:t>300</w:t>
                  </w:r>
                </w:p>
              </w:tc>
              <w:tc>
                <w:tcPr>
                  <w:tcW w:w="1134" w:type="dxa"/>
                  <w:gridSpan w:val="4"/>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jc w:val="center"/>
                    <w:rPr>
                      <w:rFonts w:ascii="Times New Roman" w:hAnsi="Times New Roman"/>
                      <w:kern w:val="0"/>
                      <w:szCs w:val="21"/>
                    </w:rPr>
                  </w:pPr>
                  <w:r w:rsidRPr="00FD20A7">
                    <w:rPr>
                      <w:rFonts w:ascii="Times New Roman" w:hAnsi="Times New Roman"/>
                      <w:kern w:val="0"/>
                      <w:szCs w:val="21"/>
                    </w:rPr>
                    <w:t>300</w:t>
                  </w:r>
                </w:p>
              </w:tc>
              <w:tc>
                <w:tcPr>
                  <w:tcW w:w="1102" w:type="dxa"/>
                  <w:gridSpan w:val="3"/>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jc w:val="center"/>
                    <w:rPr>
                      <w:rFonts w:ascii="Times New Roman" w:hAnsi="Times New Roman"/>
                      <w:kern w:val="0"/>
                      <w:szCs w:val="21"/>
                    </w:rPr>
                  </w:pPr>
                  <w:r>
                    <w:rPr>
                      <w:rFonts w:ascii="Times New Roman" w:hAnsi="Times New Roman" w:hint="eastAsia"/>
                      <w:kern w:val="0"/>
                      <w:szCs w:val="21"/>
                    </w:rPr>
                    <w:t>3</w:t>
                  </w:r>
                  <w:r>
                    <w:rPr>
                      <w:rFonts w:ascii="Times New Roman" w:hAnsi="Times New Roman"/>
                      <w:kern w:val="0"/>
                      <w:szCs w:val="21"/>
                    </w:rPr>
                    <w:t>00</w:t>
                  </w:r>
                </w:p>
              </w:tc>
              <w:tc>
                <w:tcPr>
                  <w:tcW w:w="1206" w:type="dxa"/>
                  <w:gridSpan w:val="3"/>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jc w:val="center"/>
                    <w:rPr>
                      <w:rFonts w:ascii="Times New Roman" w:hAnsi="Times New Roman"/>
                      <w:kern w:val="0"/>
                      <w:szCs w:val="21"/>
                    </w:rPr>
                  </w:pPr>
                  <w:r>
                    <w:rPr>
                      <w:rFonts w:ascii="Times New Roman" w:hAnsi="Times New Roman" w:hint="eastAsia"/>
                      <w:kern w:val="0"/>
                      <w:szCs w:val="21"/>
                    </w:rPr>
                    <w:t>3</w:t>
                  </w:r>
                  <w:r>
                    <w:rPr>
                      <w:rFonts w:ascii="Times New Roman" w:hAnsi="Times New Roman"/>
                      <w:kern w:val="0"/>
                      <w:szCs w:val="21"/>
                    </w:rPr>
                    <w:t>00</w:t>
                  </w:r>
                </w:p>
              </w:tc>
              <w:tc>
                <w:tcPr>
                  <w:tcW w:w="1206" w:type="dxa"/>
                  <w:gridSpan w:val="3"/>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jc w:val="center"/>
                    <w:rPr>
                      <w:rFonts w:ascii="Times New Roman" w:hAnsi="Times New Roman"/>
                      <w:kern w:val="0"/>
                      <w:szCs w:val="21"/>
                    </w:rPr>
                  </w:pPr>
                  <w:r>
                    <w:rPr>
                      <w:rFonts w:ascii="Times New Roman" w:hAnsi="Times New Roman" w:hint="eastAsia"/>
                      <w:kern w:val="0"/>
                      <w:szCs w:val="21"/>
                    </w:rPr>
                    <w:t>3</w:t>
                  </w:r>
                  <w:r>
                    <w:rPr>
                      <w:rFonts w:ascii="Times New Roman" w:hAnsi="Times New Roman"/>
                      <w:kern w:val="0"/>
                      <w:szCs w:val="21"/>
                    </w:rPr>
                    <w:t>00</w:t>
                  </w:r>
                </w:p>
              </w:tc>
            </w:tr>
            <w:tr w:rsidR="00FD20A7" w:rsidRPr="00FD20A7" w:rsidTr="00430AF6">
              <w:trPr>
                <w:trHeight w:val="20"/>
              </w:trPr>
              <w:tc>
                <w:tcPr>
                  <w:tcW w:w="405" w:type="dxa"/>
                  <w:vMerge/>
                  <w:tcBorders>
                    <w:left w:val="single" w:sz="4" w:space="0" w:color="000000"/>
                    <w:right w:val="single" w:sz="4" w:space="0" w:color="auto"/>
                  </w:tcBorders>
                  <w:vAlign w:val="center"/>
                </w:tcPr>
                <w:p w:rsidR="00FD20A7" w:rsidRPr="00FD20A7" w:rsidRDefault="00FD20A7" w:rsidP="00FD20A7">
                  <w:pPr>
                    <w:widowControl/>
                    <w:jc w:val="left"/>
                    <w:rPr>
                      <w:rFonts w:ascii="Times New Roman" w:hAnsi="Times New Roman"/>
                      <w:szCs w:val="21"/>
                    </w:rPr>
                  </w:pPr>
                </w:p>
              </w:tc>
              <w:tc>
                <w:tcPr>
                  <w:tcW w:w="1372" w:type="dxa"/>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widowControl/>
                    <w:jc w:val="center"/>
                    <w:rPr>
                      <w:rFonts w:ascii="Times New Roman" w:hAnsi="Times New Roman"/>
                      <w:szCs w:val="21"/>
                    </w:rPr>
                  </w:pPr>
                  <w:r w:rsidRPr="00FD20A7">
                    <w:rPr>
                      <w:rFonts w:ascii="Times New Roman" w:hAnsi="Times New Roman"/>
                      <w:szCs w:val="21"/>
                    </w:rPr>
                    <w:t>达标性</w:t>
                  </w:r>
                </w:p>
              </w:tc>
              <w:tc>
                <w:tcPr>
                  <w:tcW w:w="1136" w:type="dxa"/>
                  <w:gridSpan w:val="3"/>
                  <w:tcBorders>
                    <w:top w:val="single" w:sz="4" w:space="0" w:color="000000"/>
                    <w:left w:val="single" w:sz="4" w:space="0" w:color="000000"/>
                    <w:bottom w:val="single" w:sz="4" w:space="0" w:color="000000"/>
                    <w:right w:val="single" w:sz="4" w:space="0" w:color="auto"/>
                  </w:tcBorders>
                  <w:vAlign w:val="center"/>
                </w:tcPr>
                <w:p w:rsidR="00FD20A7" w:rsidRPr="00FD20A7" w:rsidRDefault="00FD20A7" w:rsidP="00FD20A7">
                  <w:pPr>
                    <w:jc w:val="center"/>
                    <w:rPr>
                      <w:rFonts w:ascii="Times New Roman" w:hAnsi="Times New Roman"/>
                      <w:kern w:val="0"/>
                      <w:szCs w:val="21"/>
                    </w:rPr>
                  </w:pPr>
                  <w:r w:rsidRPr="00FD20A7">
                    <w:rPr>
                      <w:rFonts w:ascii="Times New Roman" w:hAnsi="Times New Roman"/>
                      <w:kern w:val="0"/>
                      <w:szCs w:val="21"/>
                    </w:rPr>
                    <w:t>达标</w:t>
                  </w:r>
                </w:p>
              </w:tc>
              <w:tc>
                <w:tcPr>
                  <w:tcW w:w="1132" w:type="dxa"/>
                  <w:gridSpan w:val="3"/>
                  <w:tcBorders>
                    <w:top w:val="single" w:sz="4" w:space="0" w:color="000000"/>
                    <w:left w:val="single" w:sz="4" w:space="0" w:color="auto"/>
                    <w:bottom w:val="single" w:sz="4" w:space="0" w:color="000000"/>
                    <w:right w:val="single" w:sz="4" w:space="0" w:color="auto"/>
                  </w:tcBorders>
                  <w:vAlign w:val="center"/>
                </w:tcPr>
                <w:p w:rsidR="00FD20A7" w:rsidRPr="00FD20A7" w:rsidRDefault="00FD20A7" w:rsidP="00FD20A7">
                  <w:pPr>
                    <w:jc w:val="center"/>
                    <w:rPr>
                      <w:rFonts w:ascii="Times New Roman" w:hAnsi="Times New Roman"/>
                      <w:kern w:val="0"/>
                      <w:szCs w:val="21"/>
                    </w:rPr>
                  </w:pPr>
                  <w:r w:rsidRPr="00FD20A7">
                    <w:rPr>
                      <w:rFonts w:ascii="Times New Roman" w:hAnsi="Times New Roman"/>
                      <w:kern w:val="0"/>
                      <w:szCs w:val="21"/>
                    </w:rPr>
                    <w:t>达标</w:t>
                  </w:r>
                </w:p>
              </w:tc>
              <w:tc>
                <w:tcPr>
                  <w:tcW w:w="1134" w:type="dxa"/>
                  <w:gridSpan w:val="4"/>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jc w:val="center"/>
                    <w:rPr>
                      <w:rFonts w:ascii="Times New Roman" w:hAnsi="Times New Roman"/>
                      <w:kern w:val="0"/>
                      <w:szCs w:val="21"/>
                    </w:rPr>
                  </w:pPr>
                  <w:r w:rsidRPr="00FD20A7">
                    <w:rPr>
                      <w:rFonts w:ascii="Times New Roman" w:hAnsi="Times New Roman"/>
                      <w:kern w:val="0"/>
                      <w:szCs w:val="21"/>
                    </w:rPr>
                    <w:t>达标</w:t>
                  </w:r>
                </w:p>
              </w:tc>
              <w:tc>
                <w:tcPr>
                  <w:tcW w:w="1102" w:type="dxa"/>
                  <w:gridSpan w:val="3"/>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jc w:val="center"/>
                    <w:rPr>
                      <w:rFonts w:ascii="Times New Roman" w:hAnsi="Times New Roman"/>
                      <w:kern w:val="0"/>
                      <w:szCs w:val="21"/>
                    </w:rPr>
                  </w:pPr>
                  <w:r w:rsidRPr="00FD20A7">
                    <w:rPr>
                      <w:rFonts w:ascii="Times New Roman" w:hAnsi="Times New Roman"/>
                      <w:kern w:val="0"/>
                      <w:szCs w:val="21"/>
                    </w:rPr>
                    <w:t>达标</w:t>
                  </w:r>
                </w:p>
              </w:tc>
              <w:tc>
                <w:tcPr>
                  <w:tcW w:w="1206" w:type="dxa"/>
                  <w:gridSpan w:val="3"/>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jc w:val="center"/>
                    <w:rPr>
                      <w:rFonts w:ascii="Times New Roman" w:hAnsi="Times New Roman"/>
                      <w:kern w:val="0"/>
                      <w:szCs w:val="21"/>
                    </w:rPr>
                  </w:pPr>
                  <w:r w:rsidRPr="00FD20A7">
                    <w:rPr>
                      <w:rFonts w:ascii="Times New Roman" w:hAnsi="Times New Roman"/>
                      <w:kern w:val="0"/>
                      <w:szCs w:val="21"/>
                    </w:rPr>
                    <w:t>达标</w:t>
                  </w:r>
                </w:p>
              </w:tc>
              <w:tc>
                <w:tcPr>
                  <w:tcW w:w="1206" w:type="dxa"/>
                  <w:gridSpan w:val="3"/>
                  <w:tcBorders>
                    <w:top w:val="single" w:sz="4" w:space="0" w:color="000000"/>
                    <w:left w:val="single" w:sz="4" w:space="0" w:color="auto"/>
                    <w:bottom w:val="single" w:sz="4" w:space="0" w:color="000000"/>
                    <w:right w:val="single" w:sz="4" w:space="0" w:color="000000"/>
                  </w:tcBorders>
                  <w:vAlign w:val="center"/>
                </w:tcPr>
                <w:p w:rsidR="00FD20A7" w:rsidRPr="00FD20A7" w:rsidRDefault="00FD20A7" w:rsidP="00FD20A7">
                  <w:pPr>
                    <w:jc w:val="center"/>
                    <w:rPr>
                      <w:rFonts w:ascii="Times New Roman" w:hAnsi="Times New Roman"/>
                      <w:kern w:val="0"/>
                      <w:szCs w:val="21"/>
                    </w:rPr>
                  </w:pPr>
                  <w:r w:rsidRPr="00FD20A7">
                    <w:rPr>
                      <w:rFonts w:ascii="Times New Roman" w:hAnsi="Times New Roman"/>
                      <w:kern w:val="0"/>
                      <w:szCs w:val="21"/>
                    </w:rPr>
                    <w:t>达标</w:t>
                  </w:r>
                </w:p>
              </w:tc>
            </w:tr>
            <w:tr w:rsidR="002B6433" w:rsidRPr="00FD20A7" w:rsidTr="0056211C">
              <w:trPr>
                <w:trHeight w:val="20"/>
              </w:trPr>
              <w:tc>
                <w:tcPr>
                  <w:tcW w:w="405" w:type="dxa"/>
                  <w:vMerge w:val="restart"/>
                  <w:tcBorders>
                    <w:left w:val="single" w:sz="4" w:space="0" w:color="000000"/>
                    <w:right w:val="single" w:sz="4" w:space="0" w:color="auto"/>
                  </w:tcBorders>
                  <w:vAlign w:val="center"/>
                </w:tcPr>
                <w:p w:rsidR="002B6433" w:rsidRPr="00FD20A7" w:rsidRDefault="002B6433" w:rsidP="002B6433">
                  <w:pPr>
                    <w:widowControl/>
                    <w:jc w:val="left"/>
                    <w:rPr>
                      <w:rFonts w:ascii="Times New Roman" w:hAnsi="Times New Roman"/>
                      <w:szCs w:val="21"/>
                    </w:rPr>
                  </w:pPr>
                  <w:r w:rsidRPr="00FD20A7">
                    <w:rPr>
                      <w:rFonts w:ascii="Times New Roman" w:hAnsi="Times New Roman"/>
                      <w:szCs w:val="21"/>
                    </w:rPr>
                    <w:t>非甲烷总烃</w:t>
                  </w:r>
                </w:p>
              </w:tc>
              <w:tc>
                <w:tcPr>
                  <w:tcW w:w="1372" w:type="dxa"/>
                  <w:tcBorders>
                    <w:top w:val="single" w:sz="4" w:space="0" w:color="000000"/>
                    <w:left w:val="single" w:sz="4" w:space="0" w:color="auto"/>
                    <w:bottom w:val="single" w:sz="4" w:space="0" w:color="000000"/>
                    <w:right w:val="single" w:sz="4" w:space="0" w:color="000000"/>
                  </w:tcBorders>
                  <w:vAlign w:val="center"/>
                </w:tcPr>
                <w:p w:rsidR="002B6433" w:rsidRPr="00FD20A7" w:rsidRDefault="002B6433" w:rsidP="002B6433">
                  <w:pPr>
                    <w:widowControl/>
                    <w:jc w:val="center"/>
                    <w:rPr>
                      <w:rFonts w:ascii="Times New Roman" w:hAnsi="Times New Roman"/>
                      <w:szCs w:val="21"/>
                    </w:rPr>
                  </w:pPr>
                  <w:r w:rsidRPr="00FD20A7">
                    <w:rPr>
                      <w:rFonts w:ascii="Times New Roman" w:hAnsi="Times New Roman"/>
                      <w:kern w:val="0"/>
                      <w:szCs w:val="21"/>
                    </w:rPr>
                    <w:t>实测浓度</w:t>
                  </w:r>
                  <w:r w:rsidRPr="00FD20A7">
                    <w:rPr>
                      <w:rFonts w:ascii="Times New Roman" w:hAnsi="Times New Roman"/>
                      <w:szCs w:val="21"/>
                    </w:rPr>
                    <w:t>(mg/m</w:t>
                  </w:r>
                  <w:r w:rsidRPr="00FD20A7">
                    <w:rPr>
                      <w:rFonts w:ascii="Times New Roman" w:hAnsi="Times New Roman"/>
                      <w:szCs w:val="21"/>
                      <w:vertAlign w:val="superscript"/>
                    </w:rPr>
                    <w:t>3</w:t>
                  </w:r>
                  <w:r w:rsidRPr="00FD20A7">
                    <w:rPr>
                      <w:rFonts w:ascii="Times New Roman" w:hAnsi="Times New Roman"/>
                      <w:szCs w:val="21"/>
                    </w:rPr>
                    <w:t>)</w:t>
                  </w:r>
                </w:p>
              </w:tc>
              <w:tc>
                <w:tcPr>
                  <w:tcW w:w="378" w:type="dxa"/>
                  <w:tcBorders>
                    <w:top w:val="single" w:sz="4" w:space="0" w:color="000000"/>
                    <w:left w:val="single" w:sz="4" w:space="0" w:color="000000"/>
                    <w:bottom w:val="single" w:sz="4" w:space="0" w:color="000000"/>
                    <w:right w:val="single" w:sz="4" w:space="0" w:color="auto"/>
                  </w:tcBorders>
                </w:tcPr>
                <w:p w:rsidR="002B6433" w:rsidRPr="002B6433" w:rsidRDefault="002B6433" w:rsidP="002B6433">
                  <w:pPr>
                    <w:rPr>
                      <w:rFonts w:ascii="Times New Roman" w:hAnsi="Times New Roman"/>
                      <w:b/>
                      <w:sz w:val="15"/>
                      <w:szCs w:val="15"/>
                    </w:rPr>
                  </w:pPr>
                  <w:r w:rsidRPr="002B6433">
                    <w:rPr>
                      <w:rFonts w:ascii="Times New Roman" w:hAnsi="Times New Roman"/>
                      <w:b/>
                      <w:sz w:val="15"/>
                      <w:szCs w:val="15"/>
                    </w:rPr>
                    <w:t>2.52</w:t>
                  </w:r>
                </w:p>
              </w:tc>
              <w:tc>
                <w:tcPr>
                  <w:tcW w:w="379" w:type="dxa"/>
                  <w:tcBorders>
                    <w:top w:val="single" w:sz="4" w:space="0" w:color="000000"/>
                    <w:left w:val="single" w:sz="4" w:space="0" w:color="000000"/>
                    <w:bottom w:val="single" w:sz="4" w:space="0" w:color="000000"/>
                    <w:right w:val="single" w:sz="4" w:space="0" w:color="auto"/>
                  </w:tcBorders>
                </w:tcPr>
                <w:p w:rsidR="002B6433" w:rsidRPr="002B6433" w:rsidRDefault="002B6433" w:rsidP="002B6433">
                  <w:pPr>
                    <w:rPr>
                      <w:rFonts w:ascii="Times New Roman" w:hAnsi="Times New Roman"/>
                      <w:b/>
                      <w:sz w:val="15"/>
                      <w:szCs w:val="15"/>
                    </w:rPr>
                  </w:pPr>
                  <w:r w:rsidRPr="002B6433">
                    <w:rPr>
                      <w:rFonts w:ascii="Times New Roman" w:hAnsi="Times New Roman"/>
                      <w:b/>
                      <w:sz w:val="15"/>
                      <w:szCs w:val="15"/>
                    </w:rPr>
                    <w:t>3.54</w:t>
                  </w:r>
                </w:p>
              </w:tc>
              <w:tc>
                <w:tcPr>
                  <w:tcW w:w="379" w:type="dxa"/>
                  <w:tcBorders>
                    <w:top w:val="single" w:sz="4" w:space="0" w:color="000000"/>
                    <w:left w:val="single" w:sz="4" w:space="0" w:color="000000"/>
                    <w:bottom w:val="single" w:sz="4" w:space="0" w:color="000000"/>
                    <w:right w:val="single" w:sz="4" w:space="0" w:color="auto"/>
                  </w:tcBorders>
                </w:tcPr>
                <w:p w:rsidR="002B6433" w:rsidRPr="002B6433" w:rsidRDefault="002B6433" w:rsidP="002B6433">
                  <w:pPr>
                    <w:rPr>
                      <w:rFonts w:ascii="Times New Roman" w:hAnsi="Times New Roman"/>
                      <w:b/>
                      <w:sz w:val="15"/>
                      <w:szCs w:val="15"/>
                    </w:rPr>
                  </w:pPr>
                  <w:r w:rsidRPr="002B6433">
                    <w:rPr>
                      <w:rFonts w:ascii="Times New Roman" w:hAnsi="Times New Roman"/>
                      <w:b/>
                      <w:sz w:val="15"/>
                      <w:szCs w:val="15"/>
                    </w:rPr>
                    <w:t>3.02</w:t>
                  </w:r>
                </w:p>
              </w:tc>
              <w:tc>
                <w:tcPr>
                  <w:tcW w:w="377" w:type="dxa"/>
                  <w:tcBorders>
                    <w:top w:val="single" w:sz="4" w:space="0" w:color="000000"/>
                    <w:left w:val="single" w:sz="4" w:space="0" w:color="auto"/>
                    <w:bottom w:val="single" w:sz="4" w:space="0" w:color="000000"/>
                    <w:right w:val="single" w:sz="4" w:space="0" w:color="auto"/>
                  </w:tcBorders>
                </w:tcPr>
                <w:p w:rsidR="002B6433" w:rsidRPr="002B6433" w:rsidRDefault="002B6433" w:rsidP="002B6433">
                  <w:pPr>
                    <w:rPr>
                      <w:rFonts w:ascii="Times New Roman" w:hAnsi="Times New Roman"/>
                      <w:b/>
                      <w:sz w:val="15"/>
                      <w:szCs w:val="15"/>
                    </w:rPr>
                  </w:pPr>
                  <w:r w:rsidRPr="002B6433">
                    <w:rPr>
                      <w:rFonts w:ascii="Times New Roman" w:hAnsi="Times New Roman"/>
                      <w:b/>
                      <w:sz w:val="15"/>
                      <w:szCs w:val="15"/>
                    </w:rPr>
                    <w:t>5.31</w:t>
                  </w:r>
                </w:p>
              </w:tc>
              <w:tc>
                <w:tcPr>
                  <w:tcW w:w="377" w:type="dxa"/>
                  <w:tcBorders>
                    <w:top w:val="single" w:sz="4" w:space="0" w:color="000000"/>
                    <w:left w:val="single" w:sz="4" w:space="0" w:color="auto"/>
                    <w:bottom w:val="single" w:sz="4" w:space="0" w:color="000000"/>
                    <w:right w:val="single" w:sz="4" w:space="0" w:color="auto"/>
                  </w:tcBorders>
                </w:tcPr>
                <w:p w:rsidR="002B6433" w:rsidRPr="002B6433" w:rsidRDefault="002B6433" w:rsidP="002B6433">
                  <w:pPr>
                    <w:rPr>
                      <w:rFonts w:ascii="Times New Roman" w:hAnsi="Times New Roman"/>
                      <w:b/>
                      <w:sz w:val="15"/>
                      <w:szCs w:val="15"/>
                    </w:rPr>
                  </w:pPr>
                  <w:r w:rsidRPr="002B6433">
                    <w:rPr>
                      <w:rFonts w:ascii="Times New Roman" w:hAnsi="Times New Roman"/>
                      <w:b/>
                      <w:sz w:val="15"/>
                      <w:szCs w:val="15"/>
                    </w:rPr>
                    <w:t>2.15</w:t>
                  </w:r>
                </w:p>
              </w:tc>
              <w:tc>
                <w:tcPr>
                  <w:tcW w:w="378" w:type="dxa"/>
                  <w:tcBorders>
                    <w:top w:val="single" w:sz="4" w:space="0" w:color="000000"/>
                    <w:left w:val="single" w:sz="4" w:space="0" w:color="auto"/>
                    <w:bottom w:val="single" w:sz="4" w:space="0" w:color="000000"/>
                    <w:right w:val="single" w:sz="4" w:space="0" w:color="auto"/>
                  </w:tcBorders>
                </w:tcPr>
                <w:p w:rsidR="002B6433" w:rsidRPr="002B6433" w:rsidRDefault="002B6433" w:rsidP="002B6433">
                  <w:pPr>
                    <w:rPr>
                      <w:rFonts w:ascii="Times New Roman" w:hAnsi="Times New Roman"/>
                      <w:b/>
                      <w:sz w:val="15"/>
                      <w:szCs w:val="15"/>
                    </w:rPr>
                  </w:pPr>
                  <w:r w:rsidRPr="002B6433">
                    <w:rPr>
                      <w:rFonts w:ascii="Times New Roman" w:hAnsi="Times New Roman"/>
                      <w:b/>
                      <w:sz w:val="15"/>
                      <w:szCs w:val="15"/>
                    </w:rPr>
                    <w:t>2.08</w:t>
                  </w:r>
                </w:p>
              </w:tc>
              <w:tc>
                <w:tcPr>
                  <w:tcW w:w="378" w:type="dxa"/>
                  <w:tcBorders>
                    <w:top w:val="single" w:sz="4" w:space="0" w:color="000000"/>
                    <w:left w:val="single" w:sz="4" w:space="0" w:color="auto"/>
                    <w:bottom w:val="single" w:sz="4" w:space="0" w:color="000000"/>
                    <w:right w:val="single" w:sz="4" w:space="0" w:color="000000"/>
                  </w:tcBorders>
                </w:tcPr>
                <w:p w:rsidR="002B6433" w:rsidRPr="002B6433" w:rsidRDefault="002B6433" w:rsidP="002B6433">
                  <w:pPr>
                    <w:rPr>
                      <w:rFonts w:ascii="Times New Roman" w:hAnsi="Times New Roman"/>
                      <w:b/>
                      <w:sz w:val="15"/>
                      <w:szCs w:val="15"/>
                    </w:rPr>
                  </w:pPr>
                  <w:r w:rsidRPr="002B6433">
                    <w:rPr>
                      <w:rFonts w:ascii="Times New Roman" w:hAnsi="Times New Roman"/>
                      <w:b/>
                      <w:sz w:val="15"/>
                      <w:szCs w:val="15"/>
                    </w:rPr>
                    <w:t>3.59</w:t>
                  </w:r>
                </w:p>
              </w:tc>
              <w:tc>
                <w:tcPr>
                  <w:tcW w:w="378" w:type="dxa"/>
                  <w:tcBorders>
                    <w:top w:val="single" w:sz="4" w:space="0" w:color="000000"/>
                    <w:left w:val="single" w:sz="4" w:space="0" w:color="auto"/>
                    <w:bottom w:val="single" w:sz="4" w:space="0" w:color="000000"/>
                    <w:right w:val="single" w:sz="4" w:space="0" w:color="000000"/>
                  </w:tcBorders>
                </w:tcPr>
                <w:p w:rsidR="002B6433" w:rsidRPr="002B6433" w:rsidRDefault="002B6433" w:rsidP="002B6433">
                  <w:pPr>
                    <w:rPr>
                      <w:rFonts w:ascii="Times New Roman" w:hAnsi="Times New Roman"/>
                      <w:b/>
                      <w:sz w:val="15"/>
                      <w:szCs w:val="15"/>
                    </w:rPr>
                  </w:pPr>
                  <w:r w:rsidRPr="002B6433">
                    <w:rPr>
                      <w:rFonts w:ascii="Times New Roman" w:hAnsi="Times New Roman"/>
                      <w:b/>
                      <w:sz w:val="15"/>
                      <w:szCs w:val="15"/>
                    </w:rPr>
                    <w:t>2.12</w:t>
                  </w:r>
                </w:p>
              </w:tc>
              <w:tc>
                <w:tcPr>
                  <w:tcW w:w="378" w:type="dxa"/>
                  <w:gridSpan w:val="2"/>
                  <w:tcBorders>
                    <w:top w:val="single" w:sz="4" w:space="0" w:color="000000"/>
                    <w:left w:val="single" w:sz="4" w:space="0" w:color="auto"/>
                    <w:bottom w:val="single" w:sz="4" w:space="0" w:color="000000"/>
                    <w:right w:val="single" w:sz="4" w:space="0" w:color="000000"/>
                  </w:tcBorders>
                </w:tcPr>
                <w:p w:rsidR="002B6433" w:rsidRPr="002B6433" w:rsidRDefault="002B6433" w:rsidP="002B6433">
                  <w:pPr>
                    <w:rPr>
                      <w:rFonts w:ascii="Times New Roman" w:hAnsi="Times New Roman"/>
                      <w:b/>
                      <w:sz w:val="15"/>
                      <w:szCs w:val="15"/>
                    </w:rPr>
                  </w:pPr>
                  <w:r w:rsidRPr="002B6433">
                    <w:rPr>
                      <w:rFonts w:ascii="Times New Roman" w:hAnsi="Times New Roman"/>
                      <w:b/>
                      <w:sz w:val="15"/>
                      <w:szCs w:val="15"/>
                    </w:rPr>
                    <w:t>3.17</w:t>
                  </w:r>
                </w:p>
              </w:tc>
              <w:tc>
                <w:tcPr>
                  <w:tcW w:w="367" w:type="dxa"/>
                  <w:tcBorders>
                    <w:top w:val="single" w:sz="4" w:space="0" w:color="000000"/>
                    <w:left w:val="single" w:sz="4" w:space="0" w:color="auto"/>
                    <w:bottom w:val="single" w:sz="4" w:space="0" w:color="000000"/>
                    <w:right w:val="single" w:sz="4" w:space="0" w:color="000000"/>
                  </w:tcBorders>
                  <w:vAlign w:val="center"/>
                </w:tcPr>
                <w:p w:rsidR="002B6433" w:rsidRPr="002B6433" w:rsidRDefault="002B6433" w:rsidP="002B6433">
                  <w:pPr>
                    <w:jc w:val="center"/>
                    <w:rPr>
                      <w:rFonts w:ascii="Times New Roman" w:eastAsia="楷体" w:hAnsi="Times New Roman"/>
                      <w:b/>
                      <w:sz w:val="15"/>
                      <w:szCs w:val="15"/>
                    </w:rPr>
                  </w:pPr>
                  <w:r w:rsidRPr="002B6433">
                    <w:rPr>
                      <w:rFonts w:ascii="Times New Roman" w:eastAsia="楷体" w:hAnsi="Times New Roman"/>
                      <w:b/>
                      <w:sz w:val="15"/>
                      <w:szCs w:val="15"/>
                    </w:rPr>
                    <w:t>1.98</w:t>
                  </w:r>
                </w:p>
              </w:tc>
              <w:tc>
                <w:tcPr>
                  <w:tcW w:w="367" w:type="dxa"/>
                  <w:tcBorders>
                    <w:top w:val="single" w:sz="4" w:space="0" w:color="000000"/>
                    <w:left w:val="single" w:sz="4" w:space="0" w:color="auto"/>
                    <w:bottom w:val="single" w:sz="4" w:space="0" w:color="000000"/>
                    <w:right w:val="single" w:sz="4" w:space="0" w:color="000000"/>
                  </w:tcBorders>
                  <w:vAlign w:val="center"/>
                </w:tcPr>
                <w:p w:rsidR="002B6433" w:rsidRPr="002B6433" w:rsidRDefault="002B6433" w:rsidP="002B6433">
                  <w:pPr>
                    <w:jc w:val="center"/>
                    <w:rPr>
                      <w:rFonts w:ascii="Times New Roman" w:eastAsia="楷体" w:hAnsi="Times New Roman"/>
                      <w:b/>
                      <w:sz w:val="15"/>
                      <w:szCs w:val="15"/>
                    </w:rPr>
                  </w:pPr>
                  <w:r w:rsidRPr="002B6433">
                    <w:rPr>
                      <w:rFonts w:ascii="Times New Roman" w:eastAsia="楷体" w:hAnsi="Times New Roman"/>
                      <w:b/>
                      <w:sz w:val="15"/>
                      <w:szCs w:val="15"/>
                    </w:rPr>
                    <w:t>4.84</w:t>
                  </w:r>
                </w:p>
              </w:tc>
              <w:tc>
                <w:tcPr>
                  <w:tcW w:w="368" w:type="dxa"/>
                  <w:tcBorders>
                    <w:top w:val="single" w:sz="4" w:space="0" w:color="000000"/>
                    <w:left w:val="single" w:sz="4" w:space="0" w:color="auto"/>
                    <w:bottom w:val="single" w:sz="4" w:space="0" w:color="000000"/>
                    <w:right w:val="single" w:sz="4" w:space="0" w:color="000000"/>
                  </w:tcBorders>
                  <w:vAlign w:val="center"/>
                </w:tcPr>
                <w:p w:rsidR="002B6433" w:rsidRPr="002B6433" w:rsidRDefault="002B6433" w:rsidP="002B6433">
                  <w:pPr>
                    <w:jc w:val="center"/>
                    <w:rPr>
                      <w:rFonts w:ascii="Times New Roman" w:eastAsia="楷体" w:hAnsi="Times New Roman"/>
                      <w:b/>
                      <w:sz w:val="15"/>
                      <w:szCs w:val="15"/>
                    </w:rPr>
                  </w:pPr>
                  <w:r w:rsidRPr="002B6433">
                    <w:rPr>
                      <w:rFonts w:ascii="Times New Roman" w:eastAsia="楷体" w:hAnsi="Times New Roman"/>
                      <w:b/>
                      <w:sz w:val="15"/>
                      <w:szCs w:val="15"/>
                    </w:rPr>
                    <w:t>2.09</w:t>
                  </w:r>
                </w:p>
              </w:tc>
              <w:tc>
                <w:tcPr>
                  <w:tcW w:w="402" w:type="dxa"/>
                  <w:tcBorders>
                    <w:top w:val="single" w:sz="4" w:space="0" w:color="000000"/>
                    <w:left w:val="single" w:sz="4" w:space="0" w:color="auto"/>
                    <w:bottom w:val="single" w:sz="4" w:space="0" w:color="000000"/>
                    <w:right w:val="single" w:sz="4" w:space="0" w:color="000000"/>
                  </w:tcBorders>
                  <w:vAlign w:val="center"/>
                </w:tcPr>
                <w:p w:rsidR="002B6433" w:rsidRPr="002B6433" w:rsidRDefault="002B6433" w:rsidP="002B6433">
                  <w:pPr>
                    <w:jc w:val="center"/>
                    <w:rPr>
                      <w:rFonts w:ascii="Times New Roman" w:eastAsia="楷体" w:hAnsi="Times New Roman"/>
                      <w:b/>
                      <w:sz w:val="15"/>
                      <w:szCs w:val="15"/>
                    </w:rPr>
                  </w:pPr>
                  <w:r w:rsidRPr="002B6433">
                    <w:rPr>
                      <w:rFonts w:ascii="Times New Roman" w:eastAsia="楷体" w:hAnsi="Times New Roman"/>
                      <w:b/>
                      <w:sz w:val="15"/>
                      <w:szCs w:val="15"/>
                    </w:rPr>
                    <w:t>3.67</w:t>
                  </w:r>
                </w:p>
              </w:tc>
              <w:tc>
                <w:tcPr>
                  <w:tcW w:w="402" w:type="dxa"/>
                  <w:tcBorders>
                    <w:top w:val="single" w:sz="4" w:space="0" w:color="000000"/>
                    <w:left w:val="single" w:sz="4" w:space="0" w:color="auto"/>
                    <w:bottom w:val="single" w:sz="4" w:space="0" w:color="000000"/>
                    <w:right w:val="single" w:sz="4" w:space="0" w:color="000000"/>
                  </w:tcBorders>
                  <w:vAlign w:val="center"/>
                </w:tcPr>
                <w:p w:rsidR="002B6433" w:rsidRPr="002B6433" w:rsidRDefault="002B6433" w:rsidP="002B6433">
                  <w:pPr>
                    <w:jc w:val="center"/>
                    <w:rPr>
                      <w:rFonts w:ascii="Times New Roman" w:eastAsia="楷体" w:hAnsi="Times New Roman"/>
                      <w:b/>
                      <w:sz w:val="15"/>
                      <w:szCs w:val="15"/>
                    </w:rPr>
                  </w:pPr>
                  <w:r w:rsidRPr="002B6433">
                    <w:rPr>
                      <w:rFonts w:ascii="Times New Roman" w:eastAsia="楷体" w:hAnsi="Times New Roman"/>
                      <w:b/>
                      <w:sz w:val="15"/>
                      <w:szCs w:val="15"/>
                    </w:rPr>
                    <w:t>1.78</w:t>
                  </w:r>
                </w:p>
              </w:tc>
              <w:tc>
                <w:tcPr>
                  <w:tcW w:w="402" w:type="dxa"/>
                  <w:tcBorders>
                    <w:top w:val="single" w:sz="4" w:space="0" w:color="000000"/>
                    <w:left w:val="single" w:sz="4" w:space="0" w:color="auto"/>
                    <w:bottom w:val="single" w:sz="4" w:space="0" w:color="000000"/>
                    <w:right w:val="single" w:sz="4" w:space="0" w:color="000000"/>
                  </w:tcBorders>
                  <w:vAlign w:val="center"/>
                </w:tcPr>
                <w:p w:rsidR="002B6433" w:rsidRPr="002B6433" w:rsidRDefault="002B6433" w:rsidP="002B6433">
                  <w:pPr>
                    <w:jc w:val="center"/>
                    <w:rPr>
                      <w:rFonts w:ascii="Times New Roman" w:eastAsia="楷体" w:hAnsi="Times New Roman"/>
                      <w:b/>
                      <w:sz w:val="15"/>
                      <w:szCs w:val="15"/>
                    </w:rPr>
                  </w:pPr>
                  <w:r w:rsidRPr="002B6433">
                    <w:rPr>
                      <w:rFonts w:ascii="Times New Roman" w:eastAsia="楷体" w:hAnsi="Times New Roman"/>
                      <w:b/>
                      <w:sz w:val="15"/>
                      <w:szCs w:val="15"/>
                    </w:rPr>
                    <w:t>2.23</w:t>
                  </w:r>
                </w:p>
              </w:tc>
              <w:tc>
                <w:tcPr>
                  <w:tcW w:w="402" w:type="dxa"/>
                  <w:tcBorders>
                    <w:top w:val="single" w:sz="4" w:space="0" w:color="000000"/>
                    <w:left w:val="single" w:sz="4" w:space="0" w:color="auto"/>
                    <w:bottom w:val="single" w:sz="4" w:space="0" w:color="000000"/>
                    <w:right w:val="single" w:sz="4" w:space="0" w:color="000000"/>
                  </w:tcBorders>
                  <w:vAlign w:val="center"/>
                </w:tcPr>
                <w:p w:rsidR="002B6433" w:rsidRPr="002B6433" w:rsidRDefault="002B6433" w:rsidP="002B6433">
                  <w:pPr>
                    <w:jc w:val="center"/>
                    <w:rPr>
                      <w:rFonts w:ascii="Times New Roman" w:eastAsia="楷体" w:hAnsi="Times New Roman"/>
                      <w:b/>
                      <w:sz w:val="15"/>
                      <w:szCs w:val="15"/>
                    </w:rPr>
                  </w:pPr>
                  <w:r w:rsidRPr="002B6433">
                    <w:rPr>
                      <w:rFonts w:ascii="Times New Roman" w:eastAsia="楷体" w:hAnsi="Times New Roman"/>
                      <w:b/>
                      <w:sz w:val="15"/>
                      <w:szCs w:val="15"/>
                    </w:rPr>
                    <w:t>5.57</w:t>
                  </w:r>
                </w:p>
              </w:tc>
              <w:tc>
                <w:tcPr>
                  <w:tcW w:w="402" w:type="dxa"/>
                  <w:tcBorders>
                    <w:top w:val="single" w:sz="4" w:space="0" w:color="000000"/>
                    <w:left w:val="single" w:sz="4" w:space="0" w:color="auto"/>
                    <w:bottom w:val="single" w:sz="4" w:space="0" w:color="000000"/>
                    <w:right w:val="single" w:sz="4" w:space="0" w:color="000000"/>
                  </w:tcBorders>
                  <w:vAlign w:val="center"/>
                </w:tcPr>
                <w:p w:rsidR="002B6433" w:rsidRPr="002B6433" w:rsidRDefault="002B6433" w:rsidP="002B6433">
                  <w:pPr>
                    <w:jc w:val="center"/>
                    <w:rPr>
                      <w:rFonts w:ascii="Times New Roman" w:eastAsia="楷体" w:hAnsi="Times New Roman"/>
                      <w:b/>
                      <w:sz w:val="15"/>
                      <w:szCs w:val="15"/>
                    </w:rPr>
                  </w:pPr>
                  <w:r w:rsidRPr="002B6433">
                    <w:rPr>
                      <w:rFonts w:ascii="Times New Roman" w:eastAsia="楷体" w:hAnsi="Times New Roman"/>
                      <w:b/>
                      <w:sz w:val="15"/>
                      <w:szCs w:val="15"/>
                    </w:rPr>
                    <w:t>3.47</w:t>
                  </w:r>
                </w:p>
              </w:tc>
              <w:tc>
                <w:tcPr>
                  <w:tcW w:w="402" w:type="dxa"/>
                  <w:tcBorders>
                    <w:top w:val="single" w:sz="4" w:space="0" w:color="000000"/>
                    <w:left w:val="single" w:sz="4" w:space="0" w:color="auto"/>
                    <w:bottom w:val="single" w:sz="4" w:space="0" w:color="000000"/>
                    <w:right w:val="single" w:sz="4" w:space="0" w:color="000000"/>
                  </w:tcBorders>
                  <w:vAlign w:val="center"/>
                </w:tcPr>
                <w:p w:rsidR="002B6433" w:rsidRPr="002B6433" w:rsidRDefault="002B6433" w:rsidP="002B6433">
                  <w:pPr>
                    <w:jc w:val="center"/>
                    <w:rPr>
                      <w:rFonts w:ascii="Times New Roman" w:eastAsia="楷体" w:hAnsi="Times New Roman"/>
                      <w:b/>
                      <w:sz w:val="15"/>
                      <w:szCs w:val="15"/>
                    </w:rPr>
                  </w:pPr>
                  <w:r w:rsidRPr="002B6433">
                    <w:rPr>
                      <w:rFonts w:ascii="Times New Roman" w:eastAsia="楷体" w:hAnsi="Times New Roman"/>
                      <w:b/>
                      <w:sz w:val="15"/>
                      <w:szCs w:val="15"/>
                    </w:rPr>
                    <w:t>2.17</w:t>
                  </w:r>
                </w:p>
              </w:tc>
            </w:tr>
            <w:tr w:rsidR="002B6433" w:rsidRPr="00FD20A7" w:rsidTr="00430AF6">
              <w:trPr>
                <w:trHeight w:val="20"/>
              </w:trPr>
              <w:tc>
                <w:tcPr>
                  <w:tcW w:w="405" w:type="dxa"/>
                  <w:vMerge/>
                  <w:tcBorders>
                    <w:left w:val="single" w:sz="4" w:space="0" w:color="000000"/>
                    <w:right w:val="single" w:sz="4" w:space="0" w:color="auto"/>
                  </w:tcBorders>
                  <w:vAlign w:val="center"/>
                </w:tcPr>
                <w:p w:rsidR="002B6433" w:rsidRPr="00FD20A7" w:rsidRDefault="002B6433" w:rsidP="002B6433">
                  <w:pPr>
                    <w:widowControl/>
                    <w:jc w:val="left"/>
                    <w:rPr>
                      <w:rFonts w:ascii="Times New Roman" w:hAnsi="Times New Roman"/>
                      <w:szCs w:val="21"/>
                    </w:rPr>
                  </w:pPr>
                </w:p>
              </w:tc>
              <w:tc>
                <w:tcPr>
                  <w:tcW w:w="1372" w:type="dxa"/>
                  <w:tcBorders>
                    <w:top w:val="single" w:sz="4" w:space="0" w:color="000000"/>
                    <w:left w:val="single" w:sz="4" w:space="0" w:color="auto"/>
                    <w:bottom w:val="single" w:sz="4" w:space="0" w:color="000000"/>
                    <w:right w:val="single" w:sz="4" w:space="0" w:color="000000"/>
                  </w:tcBorders>
                  <w:vAlign w:val="center"/>
                </w:tcPr>
                <w:p w:rsidR="002B6433" w:rsidRPr="00FD20A7" w:rsidRDefault="002B6433" w:rsidP="002B6433">
                  <w:pPr>
                    <w:jc w:val="center"/>
                    <w:rPr>
                      <w:rFonts w:ascii="Times New Roman" w:hAnsi="Times New Roman"/>
                      <w:kern w:val="0"/>
                      <w:szCs w:val="21"/>
                    </w:rPr>
                  </w:pPr>
                  <w:r w:rsidRPr="00FD20A7">
                    <w:rPr>
                      <w:rFonts w:ascii="Times New Roman" w:hAnsi="Times New Roman"/>
                      <w:kern w:val="0"/>
                      <w:szCs w:val="21"/>
                    </w:rPr>
                    <w:t>平均浓度</w:t>
                  </w:r>
                  <w:r w:rsidRPr="00FD20A7">
                    <w:rPr>
                      <w:rFonts w:ascii="Times New Roman" w:hAnsi="Times New Roman"/>
                      <w:szCs w:val="21"/>
                    </w:rPr>
                    <w:t>(mg/m</w:t>
                  </w:r>
                  <w:r w:rsidRPr="00FD20A7">
                    <w:rPr>
                      <w:rFonts w:ascii="Times New Roman" w:hAnsi="Times New Roman"/>
                      <w:szCs w:val="21"/>
                      <w:vertAlign w:val="superscript"/>
                    </w:rPr>
                    <w:t>3</w:t>
                  </w:r>
                  <w:r w:rsidRPr="00FD20A7">
                    <w:rPr>
                      <w:rFonts w:ascii="Times New Roman" w:hAnsi="Times New Roman"/>
                      <w:szCs w:val="21"/>
                    </w:rPr>
                    <w:t>)</w:t>
                  </w:r>
                </w:p>
              </w:tc>
              <w:tc>
                <w:tcPr>
                  <w:tcW w:w="1136" w:type="dxa"/>
                  <w:gridSpan w:val="3"/>
                  <w:tcBorders>
                    <w:top w:val="single" w:sz="4" w:space="0" w:color="000000"/>
                    <w:left w:val="single" w:sz="4" w:space="0" w:color="000000"/>
                    <w:bottom w:val="single" w:sz="4" w:space="0" w:color="000000"/>
                    <w:right w:val="single" w:sz="4" w:space="0" w:color="auto"/>
                  </w:tcBorders>
                  <w:vAlign w:val="center"/>
                </w:tcPr>
                <w:p w:rsidR="002B6433" w:rsidRPr="00FD20A7" w:rsidRDefault="002B6433" w:rsidP="002B6433">
                  <w:pPr>
                    <w:jc w:val="center"/>
                    <w:rPr>
                      <w:rFonts w:ascii="Times New Roman" w:hAnsi="Times New Roman"/>
                      <w:szCs w:val="21"/>
                    </w:rPr>
                  </w:pPr>
                  <w:r w:rsidRPr="00FD20A7">
                    <w:rPr>
                      <w:rFonts w:ascii="Times New Roman" w:hAnsi="Times New Roman"/>
                      <w:szCs w:val="21"/>
                    </w:rPr>
                    <w:t>3.03</w:t>
                  </w:r>
                </w:p>
              </w:tc>
              <w:tc>
                <w:tcPr>
                  <w:tcW w:w="1132" w:type="dxa"/>
                  <w:gridSpan w:val="3"/>
                  <w:tcBorders>
                    <w:top w:val="single" w:sz="4" w:space="0" w:color="000000"/>
                    <w:left w:val="single" w:sz="4" w:space="0" w:color="auto"/>
                    <w:bottom w:val="single" w:sz="4" w:space="0" w:color="000000"/>
                    <w:right w:val="single" w:sz="4" w:space="0" w:color="auto"/>
                  </w:tcBorders>
                  <w:vAlign w:val="center"/>
                </w:tcPr>
                <w:p w:rsidR="002B6433" w:rsidRPr="00FD20A7" w:rsidRDefault="002B6433" w:rsidP="002B6433">
                  <w:pPr>
                    <w:jc w:val="center"/>
                    <w:rPr>
                      <w:rFonts w:ascii="Times New Roman" w:hAnsi="Times New Roman"/>
                      <w:szCs w:val="21"/>
                    </w:rPr>
                  </w:pPr>
                  <w:r w:rsidRPr="00FD20A7">
                    <w:rPr>
                      <w:rFonts w:ascii="Times New Roman" w:hAnsi="Times New Roman"/>
                      <w:szCs w:val="21"/>
                    </w:rPr>
                    <w:t>3.18</w:t>
                  </w:r>
                </w:p>
              </w:tc>
              <w:tc>
                <w:tcPr>
                  <w:tcW w:w="1134" w:type="dxa"/>
                  <w:gridSpan w:val="4"/>
                  <w:tcBorders>
                    <w:top w:val="single" w:sz="4" w:space="0" w:color="000000"/>
                    <w:left w:val="single" w:sz="4" w:space="0" w:color="auto"/>
                    <w:bottom w:val="single" w:sz="4" w:space="0" w:color="000000"/>
                    <w:right w:val="single" w:sz="4" w:space="0" w:color="000000"/>
                  </w:tcBorders>
                  <w:vAlign w:val="center"/>
                </w:tcPr>
                <w:p w:rsidR="002B6433" w:rsidRPr="00FD20A7" w:rsidRDefault="002B6433" w:rsidP="002B6433">
                  <w:pPr>
                    <w:jc w:val="center"/>
                    <w:rPr>
                      <w:rFonts w:ascii="Times New Roman" w:hAnsi="Times New Roman"/>
                      <w:szCs w:val="21"/>
                    </w:rPr>
                  </w:pPr>
                  <w:r w:rsidRPr="00FD20A7">
                    <w:rPr>
                      <w:rFonts w:ascii="Times New Roman" w:hAnsi="Times New Roman"/>
                      <w:szCs w:val="21"/>
                    </w:rPr>
                    <w:t>2.96</w:t>
                  </w:r>
                </w:p>
              </w:tc>
              <w:tc>
                <w:tcPr>
                  <w:tcW w:w="1102" w:type="dxa"/>
                  <w:gridSpan w:val="3"/>
                  <w:tcBorders>
                    <w:top w:val="single" w:sz="4" w:space="0" w:color="000000"/>
                    <w:left w:val="single" w:sz="4" w:space="0" w:color="auto"/>
                    <w:bottom w:val="single" w:sz="4" w:space="0" w:color="000000"/>
                    <w:right w:val="single" w:sz="4" w:space="0" w:color="000000"/>
                  </w:tcBorders>
                  <w:vAlign w:val="center"/>
                </w:tcPr>
                <w:p w:rsidR="002B6433" w:rsidRPr="002B6433" w:rsidRDefault="002B6433" w:rsidP="002B6433">
                  <w:pPr>
                    <w:jc w:val="center"/>
                    <w:rPr>
                      <w:rFonts w:ascii="Times New Roman" w:eastAsia="楷体" w:hAnsi="Times New Roman"/>
                      <w:szCs w:val="21"/>
                    </w:rPr>
                  </w:pPr>
                  <w:r w:rsidRPr="002B6433">
                    <w:rPr>
                      <w:rFonts w:ascii="Times New Roman" w:eastAsia="楷体" w:hAnsi="Times New Roman"/>
                      <w:szCs w:val="21"/>
                    </w:rPr>
                    <w:t>2.97</w:t>
                  </w:r>
                </w:p>
              </w:tc>
              <w:tc>
                <w:tcPr>
                  <w:tcW w:w="1206" w:type="dxa"/>
                  <w:gridSpan w:val="3"/>
                  <w:tcBorders>
                    <w:top w:val="single" w:sz="4" w:space="0" w:color="000000"/>
                    <w:left w:val="single" w:sz="4" w:space="0" w:color="auto"/>
                    <w:bottom w:val="single" w:sz="4" w:space="0" w:color="000000"/>
                    <w:right w:val="single" w:sz="4" w:space="0" w:color="000000"/>
                  </w:tcBorders>
                  <w:vAlign w:val="center"/>
                </w:tcPr>
                <w:p w:rsidR="002B6433" w:rsidRPr="002B6433" w:rsidRDefault="002B6433" w:rsidP="002B6433">
                  <w:pPr>
                    <w:jc w:val="center"/>
                    <w:rPr>
                      <w:rFonts w:ascii="Times New Roman" w:eastAsia="楷体" w:hAnsi="Times New Roman"/>
                      <w:szCs w:val="21"/>
                    </w:rPr>
                  </w:pPr>
                  <w:r w:rsidRPr="002B6433">
                    <w:rPr>
                      <w:rFonts w:ascii="Times New Roman" w:eastAsia="楷体" w:hAnsi="Times New Roman"/>
                      <w:szCs w:val="21"/>
                    </w:rPr>
                    <w:t>2.56</w:t>
                  </w:r>
                </w:p>
              </w:tc>
              <w:tc>
                <w:tcPr>
                  <w:tcW w:w="1206" w:type="dxa"/>
                  <w:gridSpan w:val="3"/>
                  <w:tcBorders>
                    <w:top w:val="single" w:sz="4" w:space="0" w:color="000000"/>
                    <w:left w:val="single" w:sz="4" w:space="0" w:color="auto"/>
                    <w:bottom w:val="single" w:sz="4" w:space="0" w:color="000000"/>
                    <w:right w:val="single" w:sz="4" w:space="0" w:color="000000"/>
                  </w:tcBorders>
                  <w:vAlign w:val="center"/>
                </w:tcPr>
                <w:p w:rsidR="002B6433" w:rsidRPr="002B6433" w:rsidRDefault="002B6433" w:rsidP="002B6433">
                  <w:pPr>
                    <w:jc w:val="center"/>
                    <w:rPr>
                      <w:rFonts w:ascii="Times New Roman" w:eastAsia="楷体" w:hAnsi="Times New Roman"/>
                      <w:szCs w:val="21"/>
                    </w:rPr>
                  </w:pPr>
                  <w:r w:rsidRPr="002B6433">
                    <w:rPr>
                      <w:rFonts w:ascii="Times New Roman" w:eastAsia="楷体" w:hAnsi="Times New Roman"/>
                      <w:szCs w:val="21"/>
                    </w:rPr>
                    <w:t>3.74</w:t>
                  </w:r>
                </w:p>
              </w:tc>
            </w:tr>
            <w:tr w:rsidR="002B6433" w:rsidRPr="00FD20A7" w:rsidTr="00430AF6">
              <w:trPr>
                <w:trHeight w:val="20"/>
              </w:trPr>
              <w:tc>
                <w:tcPr>
                  <w:tcW w:w="405" w:type="dxa"/>
                  <w:vMerge/>
                  <w:tcBorders>
                    <w:left w:val="single" w:sz="4" w:space="0" w:color="000000"/>
                    <w:right w:val="single" w:sz="4" w:space="0" w:color="auto"/>
                  </w:tcBorders>
                  <w:vAlign w:val="center"/>
                </w:tcPr>
                <w:p w:rsidR="002B6433" w:rsidRPr="00FD20A7" w:rsidRDefault="002B6433" w:rsidP="002B6433">
                  <w:pPr>
                    <w:widowControl/>
                    <w:jc w:val="left"/>
                    <w:rPr>
                      <w:rFonts w:ascii="Times New Roman" w:hAnsi="Times New Roman"/>
                      <w:szCs w:val="21"/>
                    </w:rPr>
                  </w:pPr>
                </w:p>
              </w:tc>
              <w:tc>
                <w:tcPr>
                  <w:tcW w:w="1372" w:type="dxa"/>
                  <w:tcBorders>
                    <w:top w:val="single" w:sz="4" w:space="0" w:color="000000"/>
                    <w:left w:val="single" w:sz="4" w:space="0" w:color="auto"/>
                    <w:bottom w:val="single" w:sz="4" w:space="0" w:color="000000"/>
                    <w:right w:val="single" w:sz="4" w:space="0" w:color="000000"/>
                  </w:tcBorders>
                  <w:vAlign w:val="center"/>
                </w:tcPr>
                <w:p w:rsidR="002B6433" w:rsidRPr="00FD20A7" w:rsidRDefault="002B6433" w:rsidP="002B6433">
                  <w:pPr>
                    <w:widowControl/>
                    <w:jc w:val="center"/>
                    <w:rPr>
                      <w:rFonts w:ascii="Times New Roman" w:hAnsi="Times New Roman"/>
                      <w:szCs w:val="21"/>
                    </w:rPr>
                  </w:pPr>
                  <w:r w:rsidRPr="00FD20A7">
                    <w:rPr>
                      <w:rFonts w:ascii="Times New Roman" w:hAnsi="Times New Roman"/>
                      <w:szCs w:val="21"/>
                    </w:rPr>
                    <w:t>排放速率</w:t>
                  </w:r>
                  <w:r w:rsidRPr="00FD20A7">
                    <w:rPr>
                      <w:rFonts w:ascii="Times New Roman" w:hAnsi="Times New Roman"/>
                      <w:szCs w:val="21"/>
                    </w:rPr>
                    <w:t>(kg/h)</w:t>
                  </w:r>
                </w:p>
              </w:tc>
              <w:tc>
                <w:tcPr>
                  <w:tcW w:w="1136" w:type="dxa"/>
                  <w:gridSpan w:val="3"/>
                  <w:tcBorders>
                    <w:top w:val="single" w:sz="4" w:space="0" w:color="000000"/>
                    <w:left w:val="single" w:sz="4" w:space="0" w:color="000000"/>
                    <w:bottom w:val="single" w:sz="4" w:space="0" w:color="000000"/>
                    <w:right w:val="single" w:sz="4" w:space="0" w:color="auto"/>
                  </w:tcBorders>
                  <w:vAlign w:val="center"/>
                </w:tcPr>
                <w:p w:rsidR="002B6433" w:rsidRPr="00FD20A7" w:rsidRDefault="002B6433" w:rsidP="002B6433">
                  <w:pPr>
                    <w:jc w:val="center"/>
                    <w:rPr>
                      <w:rFonts w:ascii="Times New Roman" w:hAnsi="Times New Roman"/>
                      <w:szCs w:val="21"/>
                    </w:rPr>
                  </w:pPr>
                  <w:r w:rsidRPr="00FD20A7">
                    <w:rPr>
                      <w:rFonts w:ascii="Times New Roman" w:hAnsi="Times New Roman"/>
                      <w:szCs w:val="21"/>
                    </w:rPr>
                    <w:t>3.31×10</w:t>
                  </w:r>
                  <w:r w:rsidRPr="00FD20A7">
                    <w:rPr>
                      <w:rFonts w:ascii="Times New Roman" w:eastAsia="MS Gothic" w:hAnsi="Times New Roman"/>
                      <w:szCs w:val="21"/>
                    </w:rPr>
                    <w:t>⁻</w:t>
                  </w:r>
                  <w:r w:rsidRPr="00FD20A7">
                    <w:rPr>
                      <w:rFonts w:ascii="Times New Roman" w:hAnsi="Times New Roman"/>
                      <w:szCs w:val="21"/>
                    </w:rPr>
                    <w:t>³</w:t>
                  </w:r>
                </w:p>
              </w:tc>
              <w:tc>
                <w:tcPr>
                  <w:tcW w:w="1132" w:type="dxa"/>
                  <w:gridSpan w:val="3"/>
                  <w:tcBorders>
                    <w:top w:val="single" w:sz="4" w:space="0" w:color="000000"/>
                    <w:left w:val="single" w:sz="4" w:space="0" w:color="auto"/>
                    <w:bottom w:val="single" w:sz="4" w:space="0" w:color="000000"/>
                    <w:right w:val="single" w:sz="4" w:space="0" w:color="auto"/>
                  </w:tcBorders>
                  <w:vAlign w:val="center"/>
                </w:tcPr>
                <w:p w:rsidR="002B6433" w:rsidRPr="00FD20A7" w:rsidRDefault="002B6433" w:rsidP="002B6433">
                  <w:pPr>
                    <w:jc w:val="center"/>
                    <w:rPr>
                      <w:rFonts w:ascii="Times New Roman" w:hAnsi="Times New Roman"/>
                      <w:szCs w:val="21"/>
                    </w:rPr>
                  </w:pPr>
                  <w:r w:rsidRPr="00FD20A7">
                    <w:rPr>
                      <w:rFonts w:ascii="Times New Roman" w:hAnsi="Times New Roman"/>
                      <w:szCs w:val="21"/>
                    </w:rPr>
                    <w:t>3.60×10</w:t>
                  </w:r>
                  <w:r w:rsidRPr="00FD20A7">
                    <w:rPr>
                      <w:rFonts w:ascii="Times New Roman" w:eastAsia="MS Gothic" w:hAnsi="Times New Roman"/>
                      <w:szCs w:val="21"/>
                    </w:rPr>
                    <w:t>⁻</w:t>
                  </w:r>
                  <w:r w:rsidRPr="00FD20A7">
                    <w:rPr>
                      <w:rFonts w:ascii="Times New Roman" w:hAnsi="Times New Roman"/>
                      <w:szCs w:val="21"/>
                    </w:rPr>
                    <w:t>³</w:t>
                  </w:r>
                </w:p>
              </w:tc>
              <w:tc>
                <w:tcPr>
                  <w:tcW w:w="1134" w:type="dxa"/>
                  <w:gridSpan w:val="4"/>
                  <w:tcBorders>
                    <w:top w:val="single" w:sz="4" w:space="0" w:color="000000"/>
                    <w:left w:val="single" w:sz="4" w:space="0" w:color="auto"/>
                    <w:bottom w:val="single" w:sz="4" w:space="0" w:color="000000"/>
                    <w:right w:val="single" w:sz="4" w:space="0" w:color="000000"/>
                  </w:tcBorders>
                  <w:vAlign w:val="center"/>
                </w:tcPr>
                <w:p w:rsidR="002B6433" w:rsidRPr="00FD20A7" w:rsidRDefault="002B6433" w:rsidP="002B6433">
                  <w:pPr>
                    <w:jc w:val="center"/>
                    <w:rPr>
                      <w:rFonts w:ascii="Times New Roman" w:hAnsi="Times New Roman"/>
                      <w:szCs w:val="21"/>
                    </w:rPr>
                  </w:pPr>
                  <w:r w:rsidRPr="00FD20A7">
                    <w:rPr>
                      <w:rFonts w:ascii="Times New Roman" w:hAnsi="Times New Roman"/>
                      <w:szCs w:val="21"/>
                    </w:rPr>
                    <w:t>3.58×10</w:t>
                  </w:r>
                  <w:r w:rsidRPr="00FD20A7">
                    <w:rPr>
                      <w:rFonts w:ascii="Times New Roman" w:eastAsia="MS Gothic" w:hAnsi="Times New Roman"/>
                      <w:szCs w:val="21"/>
                    </w:rPr>
                    <w:t>⁻</w:t>
                  </w:r>
                  <w:r w:rsidRPr="00FD20A7">
                    <w:rPr>
                      <w:rFonts w:ascii="Times New Roman" w:hAnsi="Times New Roman"/>
                      <w:szCs w:val="21"/>
                    </w:rPr>
                    <w:t>³</w:t>
                  </w:r>
                </w:p>
              </w:tc>
              <w:tc>
                <w:tcPr>
                  <w:tcW w:w="1102" w:type="dxa"/>
                  <w:gridSpan w:val="3"/>
                  <w:tcBorders>
                    <w:top w:val="single" w:sz="4" w:space="0" w:color="000000"/>
                    <w:left w:val="single" w:sz="4" w:space="0" w:color="auto"/>
                    <w:bottom w:val="single" w:sz="4" w:space="0" w:color="000000"/>
                    <w:right w:val="single" w:sz="4" w:space="0" w:color="000000"/>
                  </w:tcBorders>
                  <w:vAlign w:val="center"/>
                </w:tcPr>
                <w:p w:rsidR="002B6433" w:rsidRPr="002B6433" w:rsidRDefault="002B6433" w:rsidP="002B6433">
                  <w:pPr>
                    <w:jc w:val="center"/>
                    <w:rPr>
                      <w:rFonts w:ascii="Times New Roman" w:eastAsia="楷体" w:hAnsi="Times New Roman"/>
                      <w:szCs w:val="21"/>
                    </w:rPr>
                  </w:pPr>
                  <w:r w:rsidRPr="002B6433">
                    <w:rPr>
                      <w:rFonts w:ascii="Times New Roman" w:eastAsia="楷体" w:hAnsi="Times New Roman"/>
                      <w:szCs w:val="21"/>
                    </w:rPr>
                    <w:t>3.36×10⁻³</w:t>
                  </w:r>
                </w:p>
              </w:tc>
              <w:tc>
                <w:tcPr>
                  <w:tcW w:w="1206" w:type="dxa"/>
                  <w:gridSpan w:val="3"/>
                  <w:tcBorders>
                    <w:top w:val="single" w:sz="4" w:space="0" w:color="000000"/>
                    <w:left w:val="single" w:sz="4" w:space="0" w:color="auto"/>
                    <w:bottom w:val="single" w:sz="4" w:space="0" w:color="000000"/>
                    <w:right w:val="single" w:sz="4" w:space="0" w:color="000000"/>
                  </w:tcBorders>
                  <w:vAlign w:val="center"/>
                </w:tcPr>
                <w:p w:rsidR="002B6433" w:rsidRPr="002B6433" w:rsidRDefault="002B6433" w:rsidP="002B6433">
                  <w:pPr>
                    <w:jc w:val="center"/>
                    <w:rPr>
                      <w:rFonts w:ascii="Times New Roman" w:eastAsia="楷体" w:hAnsi="Times New Roman"/>
                      <w:szCs w:val="21"/>
                    </w:rPr>
                  </w:pPr>
                  <w:r w:rsidRPr="002B6433">
                    <w:rPr>
                      <w:rFonts w:ascii="Times New Roman" w:eastAsia="楷体" w:hAnsi="Times New Roman"/>
                      <w:szCs w:val="21"/>
                    </w:rPr>
                    <w:t>2.73×10⁻³</w:t>
                  </w:r>
                </w:p>
              </w:tc>
              <w:tc>
                <w:tcPr>
                  <w:tcW w:w="1206" w:type="dxa"/>
                  <w:gridSpan w:val="3"/>
                  <w:tcBorders>
                    <w:top w:val="single" w:sz="4" w:space="0" w:color="000000"/>
                    <w:left w:val="single" w:sz="4" w:space="0" w:color="auto"/>
                    <w:bottom w:val="single" w:sz="4" w:space="0" w:color="000000"/>
                    <w:right w:val="single" w:sz="4" w:space="0" w:color="000000"/>
                  </w:tcBorders>
                  <w:vAlign w:val="center"/>
                </w:tcPr>
                <w:p w:rsidR="002B6433" w:rsidRPr="002B6433" w:rsidRDefault="002B6433" w:rsidP="002B6433">
                  <w:pPr>
                    <w:jc w:val="center"/>
                    <w:rPr>
                      <w:rFonts w:ascii="Times New Roman" w:eastAsia="楷体" w:hAnsi="Times New Roman"/>
                      <w:szCs w:val="21"/>
                    </w:rPr>
                  </w:pPr>
                  <w:r w:rsidRPr="002B6433">
                    <w:rPr>
                      <w:rFonts w:ascii="Times New Roman" w:eastAsia="楷体" w:hAnsi="Times New Roman"/>
                      <w:szCs w:val="21"/>
                    </w:rPr>
                    <w:t>3.81×10⁻³</w:t>
                  </w:r>
                </w:p>
              </w:tc>
            </w:tr>
            <w:tr w:rsidR="002B6433" w:rsidRPr="00FD20A7" w:rsidTr="00430AF6">
              <w:trPr>
                <w:trHeight w:val="20"/>
              </w:trPr>
              <w:tc>
                <w:tcPr>
                  <w:tcW w:w="405" w:type="dxa"/>
                  <w:vMerge/>
                  <w:tcBorders>
                    <w:left w:val="single" w:sz="4" w:space="0" w:color="000000"/>
                    <w:right w:val="single" w:sz="4" w:space="0" w:color="auto"/>
                  </w:tcBorders>
                  <w:vAlign w:val="center"/>
                </w:tcPr>
                <w:p w:rsidR="002B6433" w:rsidRPr="00FD20A7" w:rsidRDefault="002B6433" w:rsidP="002B6433">
                  <w:pPr>
                    <w:widowControl/>
                    <w:jc w:val="left"/>
                    <w:rPr>
                      <w:rFonts w:ascii="Times New Roman" w:hAnsi="Times New Roman"/>
                      <w:szCs w:val="21"/>
                    </w:rPr>
                  </w:pPr>
                </w:p>
              </w:tc>
              <w:tc>
                <w:tcPr>
                  <w:tcW w:w="1372" w:type="dxa"/>
                  <w:tcBorders>
                    <w:top w:val="single" w:sz="4" w:space="0" w:color="000000"/>
                    <w:left w:val="single" w:sz="4" w:space="0" w:color="auto"/>
                    <w:bottom w:val="single" w:sz="4" w:space="0" w:color="000000"/>
                    <w:right w:val="single" w:sz="4" w:space="0" w:color="000000"/>
                  </w:tcBorders>
                  <w:vAlign w:val="center"/>
                </w:tcPr>
                <w:p w:rsidR="002B6433" w:rsidRPr="00FD20A7" w:rsidRDefault="002B6433" w:rsidP="002B6433">
                  <w:pPr>
                    <w:widowControl/>
                    <w:jc w:val="center"/>
                    <w:rPr>
                      <w:rFonts w:ascii="Times New Roman" w:hAnsi="Times New Roman"/>
                      <w:szCs w:val="21"/>
                    </w:rPr>
                  </w:pPr>
                  <w:r w:rsidRPr="00FD20A7">
                    <w:rPr>
                      <w:rFonts w:ascii="Times New Roman" w:hAnsi="Times New Roman"/>
                      <w:szCs w:val="21"/>
                    </w:rPr>
                    <w:t>浓度限值（</w:t>
                  </w:r>
                  <w:r w:rsidRPr="00FD20A7">
                    <w:rPr>
                      <w:rFonts w:ascii="Times New Roman" w:hAnsi="Times New Roman"/>
                      <w:szCs w:val="21"/>
                    </w:rPr>
                    <w:t>mg/m</w:t>
                  </w:r>
                  <w:r w:rsidRPr="00FD20A7">
                    <w:rPr>
                      <w:rFonts w:ascii="Times New Roman" w:hAnsi="Times New Roman"/>
                      <w:szCs w:val="21"/>
                      <w:vertAlign w:val="superscript"/>
                    </w:rPr>
                    <w:t>3</w:t>
                  </w:r>
                  <w:r w:rsidRPr="00FD20A7">
                    <w:rPr>
                      <w:rFonts w:ascii="Times New Roman" w:hAnsi="Times New Roman"/>
                      <w:szCs w:val="21"/>
                    </w:rPr>
                    <w:t>）</w:t>
                  </w:r>
                </w:p>
              </w:tc>
              <w:tc>
                <w:tcPr>
                  <w:tcW w:w="1136" w:type="dxa"/>
                  <w:gridSpan w:val="3"/>
                  <w:tcBorders>
                    <w:top w:val="single" w:sz="4" w:space="0" w:color="000000"/>
                    <w:left w:val="single" w:sz="4" w:space="0" w:color="000000"/>
                    <w:bottom w:val="single" w:sz="4" w:space="0" w:color="000000"/>
                    <w:right w:val="single" w:sz="4" w:space="0" w:color="auto"/>
                  </w:tcBorders>
                  <w:vAlign w:val="center"/>
                </w:tcPr>
                <w:p w:rsidR="002B6433" w:rsidRPr="00FD20A7" w:rsidRDefault="002B6433" w:rsidP="002B6433">
                  <w:pPr>
                    <w:jc w:val="center"/>
                    <w:rPr>
                      <w:rFonts w:ascii="Times New Roman" w:hAnsi="Times New Roman"/>
                      <w:kern w:val="0"/>
                      <w:szCs w:val="21"/>
                    </w:rPr>
                  </w:pPr>
                  <w:r w:rsidRPr="00FD20A7">
                    <w:rPr>
                      <w:rFonts w:ascii="Times New Roman" w:hAnsi="Times New Roman"/>
                      <w:kern w:val="0"/>
                      <w:szCs w:val="21"/>
                    </w:rPr>
                    <w:t>80</w:t>
                  </w:r>
                </w:p>
              </w:tc>
              <w:tc>
                <w:tcPr>
                  <w:tcW w:w="1132" w:type="dxa"/>
                  <w:gridSpan w:val="3"/>
                  <w:tcBorders>
                    <w:top w:val="single" w:sz="4" w:space="0" w:color="000000"/>
                    <w:left w:val="single" w:sz="4" w:space="0" w:color="auto"/>
                    <w:bottom w:val="single" w:sz="4" w:space="0" w:color="000000"/>
                    <w:right w:val="single" w:sz="4" w:space="0" w:color="auto"/>
                  </w:tcBorders>
                  <w:vAlign w:val="center"/>
                </w:tcPr>
                <w:p w:rsidR="002B6433" w:rsidRPr="00FD20A7" w:rsidRDefault="002B6433" w:rsidP="002B6433">
                  <w:pPr>
                    <w:jc w:val="center"/>
                    <w:rPr>
                      <w:rFonts w:ascii="Times New Roman" w:hAnsi="Times New Roman"/>
                      <w:kern w:val="0"/>
                      <w:szCs w:val="21"/>
                    </w:rPr>
                  </w:pPr>
                  <w:r w:rsidRPr="00FD20A7">
                    <w:rPr>
                      <w:rFonts w:ascii="Times New Roman" w:hAnsi="Times New Roman"/>
                      <w:kern w:val="0"/>
                      <w:szCs w:val="21"/>
                    </w:rPr>
                    <w:t>80</w:t>
                  </w:r>
                </w:p>
              </w:tc>
              <w:tc>
                <w:tcPr>
                  <w:tcW w:w="1134" w:type="dxa"/>
                  <w:gridSpan w:val="4"/>
                  <w:tcBorders>
                    <w:top w:val="single" w:sz="4" w:space="0" w:color="000000"/>
                    <w:left w:val="single" w:sz="4" w:space="0" w:color="auto"/>
                    <w:bottom w:val="single" w:sz="4" w:space="0" w:color="000000"/>
                    <w:right w:val="single" w:sz="4" w:space="0" w:color="000000"/>
                  </w:tcBorders>
                  <w:vAlign w:val="center"/>
                </w:tcPr>
                <w:p w:rsidR="002B6433" w:rsidRPr="00FD20A7" w:rsidRDefault="002B6433" w:rsidP="002B6433">
                  <w:pPr>
                    <w:jc w:val="center"/>
                    <w:rPr>
                      <w:rFonts w:ascii="Times New Roman" w:hAnsi="Times New Roman"/>
                      <w:kern w:val="0"/>
                      <w:szCs w:val="21"/>
                    </w:rPr>
                  </w:pPr>
                  <w:r w:rsidRPr="00FD20A7">
                    <w:rPr>
                      <w:rFonts w:ascii="Times New Roman" w:hAnsi="Times New Roman"/>
                      <w:kern w:val="0"/>
                      <w:szCs w:val="21"/>
                    </w:rPr>
                    <w:t>80</w:t>
                  </w:r>
                </w:p>
              </w:tc>
              <w:tc>
                <w:tcPr>
                  <w:tcW w:w="1102" w:type="dxa"/>
                  <w:gridSpan w:val="3"/>
                  <w:tcBorders>
                    <w:top w:val="single" w:sz="4" w:space="0" w:color="000000"/>
                    <w:left w:val="single" w:sz="4" w:space="0" w:color="auto"/>
                    <w:bottom w:val="single" w:sz="4" w:space="0" w:color="000000"/>
                    <w:right w:val="single" w:sz="4" w:space="0" w:color="000000"/>
                  </w:tcBorders>
                  <w:vAlign w:val="center"/>
                </w:tcPr>
                <w:p w:rsidR="002B6433" w:rsidRPr="00FD20A7" w:rsidRDefault="002B6433" w:rsidP="002B6433">
                  <w:pPr>
                    <w:jc w:val="center"/>
                    <w:rPr>
                      <w:rFonts w:ascii="Times New Roman" w:hAnsi="Times New Roman"/>
                      <w:kern w:val="0"/>
                      <w:szCs w:val="21"/>
                    </w:rPr>
                  </w:pPr>
                  <w:r w:rsidRPr="00FD20A7">
                    <w:rPr>
                      <w:rFonts w:ascii="Times New Roman" w:hAnsi="Times New Roman"/>
                      <w:kern w:val="0"/>
                      <w:szCs w:val="21"/>
                    </w:rPr>
                    <w:t>80</w:t>
                  </w:r>
                </w:p>
              </w:tc>
              <w:tc>
                <w:tcPr>
                  <w:tcW w:w="1206" w:type="dxa"/>
                  <w:gridSpan w:val="3"/>
                  <w:tcBorders>
                    <w:top w:val="single" w:sz="4" w:space="0" w:color="000000"/>
                    <w:left w:val="single" w:sz="4" w:space="0" w:color="auto"/>
                    <w:bottom w:val="single" w:sz="4" w:space="0" w:color="000000"/>
                    <w:right w:val="single" w:sz="4" w:space="0" w:color="000000"/>
                  </w:tcBorders>
                  <w:vAlign w:val="center"/>
                </w:tcPr>
                <w:p w:rsidR="002B6433" w:rsidRPr="00FD20A7" w:rsidRDefault="002B6433" w:rsidP="002B6433">
                  <w:pPr>
                    <w:jc w:val="center"/>
                    <w:rPr>
                      <w:rFonts w:ascii="Times New Roman" w:hAnsi="Times New Roman"/>
                      <w:kern w:val="0"/>
                      <w:szCs w:val="21"/>
                    </w:rPr>
                  </w:pPr>
                  <w:r w:rsidRPr="00FD20A7">
                    <w:rPr>
                      <w:rFonts w:ascii="Times New Roman" w:hAnsi="Times New Roman"/>
                      <w:kern w:val="0"/>
                      <w:szCs w:val="21"/>
                    </w:rPr>
                    <w:t>80</w:t>
                  </w:r>
                </w:p>
              </w:tc>
              <w:tc>
                <w:tcPr>
                  <w:tcW w:w="1206" w:type="dxa"/>
                  <w:gridSpan w:val="3"/>
                  <w:tcBorders>
                    <w:top w:val="single" w:sz="4" w:space="0" w:color="000000"/>
                    <w:left w:val="single" w:sz="4" w:space="0" w:color="auto"/>
                    <w:bottom w:val="single" w:sz="4" w:space="0" w:color="000000"/>
                    <w:right w:val="single" w:sz="4" w:space="0" w:color="000000"/>
                  </w:tcBorders>
                  <w:vAlign w:val="center"/>
                </w:tcPr>
                <w:p w:rsidR="002B6433" w:rsidRPr="00FD20A7" w:rsidRDefault="002B6433" w:rsidP="002B6433">
                  <w:pPr>
                    <w:jc w:val="center"/>
                    <w:rPr>
                      <w:rFonts w:ascii="Times New Roman" w:hAnsi="Times New Roman"/>
                      <w:kern w:val="0"/>
                      <w:szCs w:val="21"/>
                    </w:rPr>
                  </w:pPr>
                  <w:r w:rsidRPr="00FD20A7">
                    <w:rPr>
                      <w:rFonts w:ascii="Times New Roman" w:hAnsi="Times New Roman"/>
                      <w:kern w:val="0"/>
                      <w:szCs w:val="21"/>
                    </w:rPr>
                    <w:t>80</w:t>
                  </w:r>
                </w:p>
              </w:tc>
            </w:tr>
            <w:tr w:rsidR="002B6433" w:rsidRPr="00FD20A7" w:rsidTr="00430AF6">
              <w:trPr>
                <w:trHeight w:val="20"/>
              </w:trPr>
              <w:tc>
                <w:tcPr>
                  <w:tcW w:w="405" w:type="dxa"/>
                  <w:vMerge/>
                  <w:tcBorders>
                    <w:left w:val="single" w:sz="4" w:space="0" w:color="000000"/>
                    <w:right w:val="single" w:sz="4" w:space="0" w:color="auto"/>
                  </w:tcBorders>
                  <w:vAlign w:val="center"/>
                </w:tcPr>
                <w:p w:rsidR="002B6433" w:rsidRPr="00FD20A7" w:rsidRDefault="002B6433" w:rsidP="002B6433">
                  <w:pPr>
                    <w:widowControl/>
                    <w:jc w:val="left"/>
                    <w:rPr>
                      <w:rFonts w:ascii="Times New Roman" w:hAnsi="Times New Roman"/>
                      <w:szCs w:val="21"/>
                    </w:rPr>
                  </w:pPr>
                </w:p>
              </w:tc>
              <w:tc>
                <w:tcPr>
                  <w:tcW w:w="1372" w:type="dxa"/>
                  <w:tcBorders>
                    <w:top w:val="single" w:sz="4" w:space="0" w:color="000000"/>
                    <w:left w:val="single" w:sz="4" w:space="0" w:color="auto"/>
                    <w:bottom w:val="single" w:sz="4" w:space="0" w:color="000000"/>
                    <w:right w:val="single" w:sz="4" w:space="0" w:color="000000"/>
                  </w:tcBorders>
                  <w:vAlign w:val="center"/>
                </w:tcPr>
                <w:p w:rsidR="002B6433" w:rsidRPr="00FD20A7" w:rsidRDefault="002B6433" w:rsidP="002B6433">
                  <w:pPr>
                    <w:widowControl/>
                    <w:jc w:val="center"/>
                    <w:rPr>
                      <w:rFonts w:ascii="Times New Roman" w:hAnsi="Times New Roman"/>
                      <w:szCs w:val="21"/>
                    </w:rPr>
                  </w:pPr>
                  <w:r w:rsidRPr="00FD20A7">
                    <w:rPr>
                      <w:rFonts w:ascii="Times New Roman" w:hAnsi="Times New Roman"/>
                      <w:szCs w:val="21"/>
                    </w:rPr>
                    <w:t>达标性</w:t>
                  </w:r>
                </w:p>
              </w:tc>
              <w:tc>
                <w:tcPr>
                  <w:tcW w:w="1136" w:type="dxa"/>
                  <w:gridSpan w:val="3"/>
                  <w:tcBorders>
                    <w:top w:val="single" w:sz="4" w:space="0" w:color="000000"/>
                    <w:left w:val="single" w:sz="4" w:space="0" w:color="000000"/>
                    <w:bottom w:val="single" w:sz="4" w:space="0" w:color="000000"/>
                    <w:right w:val="single" w:sz="4" w:space="0" w:color="auto"/>
                  </w:tcBorders>
                  <w:vAlign w:val="center"/>
                </w:tcPr>
                <w:p w:rsidR="002B6433" w:rsidRPr="00FD20A7" w:rsidRDefault="002B6433" w:rsidP="002B6433">
                  <w:pPr>
                    <w:jc w:val="center"/>
                    <w:rPr>
                      <w:rFonts w:ascii="Times New Roman" w:hAnsi="Times New Roman"/>
                      <w:kern w:val="0"/>
                      <w:szCs w:val="21"/>
                    </w:rPr>
                  </w:pPr>
                  <w:r w:rsidRPr="00FD20A7">
                    <w:rPr>
                      <w:rFonts w:ascii="Times New Roman" w:hAnsi="Times New Roman"/>
                      <w:kern w:val="0"/>
                      <w:szCs w:val="21"/>
                    </w:rPr>
                    <w:t>达标</w:t>
                  </w:r>
                </w:p>
              </w:tc>
              <w:tc>
                <w:tcPr>
                  <w:tcW w:w="1132" w:type="dxa"/>
                  <w:gridSpan w:val="3"/>
                  <w:tcBorders>
                    <w:top w:val="single" w:sz="4" w:space="0" w:color="000000"/>
                    <w:left w:val="single" w:sz="4" w:space="0" w:color="auto"/>
                    <w:bottom w:val="single" w:sz="4" w:space="0" w:color="000000"/>
                    <w:right w:val="single" w:sz="4" w:space="0" w:color="auto"/>
                  </w:tcBorders>
                  <w:vAlign w:val="center"/>
                </w:tcPr>
                <w:p w:rsidR="002B6433" w:rsidRPr="00FD20A7" w:rsidRDefault="002B6433" w:rsidP="002B6433">
                  <w:pPr>
                    <w:jc w:val="center"/>
                    <w:rPr>
                      <w:rFonts w:ascii="Times New Roman" w:hAnsi="Times New Roman"/>
                      <w:kern w:val="0"/>
                      <w:szCs w:val="21"/>
                    </w:rPr>
                  </w:pPr>
                  <w:r w:rsidRPr="00FD20A7">
                    <w:rPr>
                      <w:rFonts w:ascii="Times New Roman" w:hAnsi="Times New Roman"/>
                      <w:kern w:val="0"/>
                      <w:szCs w:val="21"/>
                    </w:rPr>
                    <w:t>达标</w:t>
                  </w:r>
                </w:p>
              </w:tc>
              <w:tc>
                <w:tcPr>
                  <w:tcW w:w="1134" w:type="dxa"/>
                  <w:gridSpan w:val="4"/>
                  <w:tcBorders>
                    <w:top w:val="single" w:sz="4" w:space="0" w:color="000000"/>
                    <w:left w:val="single" w:sz="4" w:space="0" w:color="auto"/>
                    <w:bottom w:val="single" w:sz="4" w:space="0" w:color="000000"/>
                    <w:right w:val="single" w:sz="4" w:space="0" w:color="000000"/>
                  </w:tcBorders>
                  <w:vAlign w:val="center"/>
                </w:tcPr>
                <w:p w:rsidR="002B6433" w:rsidRPr="00FD20A7" w:rsidRDefault="002B6433" w:rsidP="002B6433">
                  <w:pPr>
                    <w:jc w:val="center"/>
                    <w:rPr>
                      <w:rFonts w:ascii="Times New Roman" w:hAnsi="Times New Roman"/>
                      <w:kern w:val="0"/>
                      <w:szCs w:val="21"/>
                    </w:rPr>
                  </w:pPr>
                  <w:r w:rsidRPr="00FD20A7">
                    <w:rPr>
                      <w:rFonts w:ascii="Times New Roman" w:hAnsi="Times New Roman"/>
                      <w:kern w:val="0"/>
                      <w:szCs w:val="21"/>
                    </w:rPr>
                    <w:t>达标</w:t>
                  </w:r>
                </w:p>
              </w:tc>
              <w:tc>
                <w:tcPr>
                  <w:tcW w:w="1102" w:type="dxa"/>
                  <w:gridSpan w:val="3"/>
                  <w:tcBorders>
                    <w:top w:val="single" w:sz="4" w:space="0" w:color="000000"/>
                    <w:left w:val="single" w:sz="4" w:space="0" w:color="auto"/>
                    <w:bottom w:val="single" w:sz="4" w:space="0" w:color="000000"/>
                    <w:right w:val="single" w:sz="4" w:space="0" w:color="000000"/>
                  </w:tcBorders>
                  <w:vAlign w:val="center"/>
                </w:tcPr>
                <w:p w:rsidR="002B6433" w:rsidRPr="00FD20A7" w:rsidRDefault="002B6433" w:rsidP="002B6433">
                  <w:pPr>
                    <w:jc w:val="center"/>
                    <w:rPr>
                      <w:rFonts w:ascii="Times New Roman" w:hAnsi="Times New Roman"/>
                      <w:kern w:val="0"/>
                      <w:szCs w:val="21"/>
                    </w:rPr>
                  </w:pPr>
                  <w:r w:rsidRPr="00FD20A7">
                    <w:rPr>
                      <w:rFonts w:ascii="Times New Roman" w:hAnsi="Times New Roman"/>
                      <w:kern w:val="0"/>
                      <w:szCs w:val="21"/>
                    </w:rPr>
                    <w:t>达标</w:t>
                  </w:r>
                </w:p>
              </w:tc>
              <w:tc>
                <w:tcPr>
                  <w:tcW w:w="1206" w:type="dxa"/>
                  <w:gridSpan w:val="3"/>
                  <w:tcBorders>
                    <w:top w:val="single" w:sz="4" w:space="0" w:color="000000"/>
                    <w:left w:val="single" w:sz="4" w:space="0" w:color="auto"/>
                    <w:bottom w:val="single" w:sz="4" w:space="0" w:color="000000"/>
                    <w:right w:val="single" w:sz="4" w:space="0" w:color="000000"/>
                  </w:tcBorders>
                  <w:vAlign w:val="center"/>
                </w:tcPr>
                <w:p w:rsidR="002B6433" w:rsidRPr="00FD20A7" w:rsidRDefault="002B6433" w:rsidP="002B6433">
                  <w:pPr>
                    <w:jc w:val="center"/>
                    <w:rPr>
                      <w:rFonts w:ascii="Times New Roman" w:hAnsi="Times New Roman"/>
                      <w:kern w:val="0"/>
                      <w:szCs w:val="21"/>
                    </w:rPr>
                  </w:pPr>
                  <w:r w:rsidRPr="00FD20A7">
                    <w:rPr>
                      <w:rFonts w:ascii="Times New Roman" w:hAnsi="Times New Roman"/>
                      <w:kern w:val="0"/>
                      <w:szCs w:val="21"/>
                    </w:rPr>
                    <w:t>达标</w:t>
                  </w:r>
                </w:p>
              </w:tc>
              <w:tc>
                <w:tcPr>
                  <w:tcW w:w="1206" w:type="dxa"/>
                  <w:gridSpan w:val="3"/>
                  <w:tcBorders>
                    <w:top w:val="single" w:sz="4" w:space="0" w:color="000000"/>
                    <w:left w:val="single" w:sz="4" w:space="0" w:color="auto"/>
                    <w:bottom w:val="single" w:sz="4" w:space="0" w:color="000000"/>
                    <w:right w:val="single" w:sz="4" w:space="0" w:color="000000"/>
                  </w:tcBorders>
                  <w:vAlign w:val="center"/>
                </w:tcPr>
                <w:p w:rsidR="002B6433" w:rsidRPr="00FD20A7" w:rsidRDefault="002B6433" w:rsidP="002B6433">
                  <w:pPr>
                    <w:jc w:val="center"/>
                    <w:rPr>
                      <w:rFonts w:ascii="Times New Roman" w:hAnsi="Times New Roman"/>
                      <w:kern w:val="0"/>
                      <w:szCs w:val="21"/>
                    </w:rPr>
                  </w:pPr>
                  <w:r w:rsidRPr="00FD20A7">
                    <w:rPr>
                      <w:rFonts w:ascii="Times New Roman" w:hAnsi="Times New Roman"/>
                      <w:kern w:val="0"/>
                      <w:szCs w:val="21"/>
                    </w:rPr>
                    <w:t>达标</w:t>
                  </w:r>
                </w:p>
              </w:tc>
            </w:tr>
            <w:tr w:rsidR="002B6433" w:rsidRPr="00FD20A7" w:rsidTr="00430AF6">
              <w:trPr>
                <w:trHeight w:val="20"/>
              </w:trPr>
              <w:tc>
                <w:tcPr>
                  <w:tcW w:w="405" w:type="dxa"/>
                  <w:vMerge w:val="restart"/>
                  <w:tcBorders>
                    <w:left w:val="single" w:sz="4" w:space="0" w:color="000000"/>
                    <w:right w:val="single" w:sz="4" w:space="0" w:color="auto"/>
                  </w:tcBorders>
                  <w:vAlign w:val="center"/>
                </w:tcPr>
                <w:p w:rsidR="002B6433" w:rsidRPr="00FD20A7" w:rsidRDefault="002B6433" w:rsidP="002B6433">
                  <w:pPr>
                    <w:widowControl/>
                    <w:jc w:val="left"/>
                    <w:rPr>
                      <w:rFonts w:ascii="Times New Roman" w:hAnsi="Times New Roman"/>
                      <w:szCs w:val="21"/>
                    </w:rPr>
                  </w:pPr>
                  <w:r w:rsidRPr="00FD20A7">
                    <w:rPr>
                      <w:rFonts w:ascii="Times New Roman" w:hAnsi="Times New Roman"/>
                      <w:szCs w:val="21"/>
                    </w:rPr>
                    <w:t>臭气浓度</w:t>
                  </w:r>
                </w:p>
              </w:tc>
              <w:tc>
                <w:tcPr>
                  <w:tcW w:w="1372" w:type="dxa"/>
                  <w:tcBorders>
                    <w:top w:val="single" w:sz="4" w:space="0" w:color="000000"/>
                    <w:left w:val="single" w:sz="4" w:space="0" w:color="auto"/>
                    <w:bottom w:val="single" w:sz="4" w:space="0" w:color="000000"/>
                    <w:right w:val="single" w:sz="4" w:space="0" w:color="000000"/>
                  </w:tcBorders>
                  <w:vAlign w:val="center"/>
                </w:tcPr>
                <w:p w:rsidR="002B6433" w:rsidRPr="00FD20A7" w:rsidRDefault="002B6433" w:rsidP="002B6433">
                  <w:pPr>
                    <w:widowControl/>
                    <w:jc w:val="center"/>
                    <w:rPr>
                      <w:rFonts w:ascii="Times New Roman" w:hAnsi="Times New Roman"/>
                      <w:szCs w:val="21"/>
                    </w:rPr>
                  </w:pPr>
                  <w:r w:rsidRPr="00FD20A7">
                    <w:rPr>
                      <w:rFonts w:ascii="Times New Roman" w:hAnsi="Times New Roman"/>
                      <w:szCs w:val="21"/>
                    </w:rPr>
                    <w:t>排放浓度（无量纲）</w:t>
                  </w:r>
                </w:p>
              </w:tc>
              <w:tc>
                <w:tcPr>
                  <w:tcW w:w="1136" w:type="dxa"/>
                  <w:gridSpan w:val="3"/>
                  <w:tcBorders>
                    <w:top w:val="single" w:sz="4" w:space="0" w:color="000000"/>
                    <w:left w:val="single" w:sz="4" w:space="0" w:color="000000"/>
                    <w:bottom w:val="single" w:sz="4" w:space="0" w:color="000000"/>
                    <w:right w:val="single" w:sz="4" w:space="0" w:color="auto"/>
                  </w:tcBorders>
                  <w:vAlign w:val="center"/>
                </w:tcPr>
                <w:p w:rsidR="002B6433" w:rsidRPr="00FD20A7" w:rsidRDefault="002B6433" w:rsidP="002B6433">
                  <w:pPr>
                    <w:jc w:val="center"/>
                    <w:rPr>
                      <w:rFonts w:ascii="Times New Roman" w:hAnsi="Times New Roman"/>
                      <w:szCs w:val="21"/>
                    </w:rPr>
                  </w:pPr>
                  <w:r w:rsidRPr="00FD20A7">
                    <w:rPr>
                      <w:rFonts w:ascii="Times New Roman" w:hAnsi="Times New Roman"/>
                      <w:szCs w:val="21"/>
                    </w:rPr>
                    <w:t>151</w:t>
                  </w:r>
                </w:p>
              </w:tc>
              <w:tc>
                <w:tcPr>
                  <w:tcW w:w="1132" w:type="dxa"/>
                  <w:gridSpan w:val="3"/>
                  <w:tcBorders>
                    <w:top w:val="single" w:sz="4" w:space="0" w:color="000000"/>
                    <w:left w:val="single" w:sz="4" w:space="0" w:color="auto"/>
                    <w:bottom w:val="single" w:sz="4" w:space="0" w:color="000000"/>
                    <w:right w:val="single" w:sz="4" w:space="0" w:color="auto"/>
                  </w:tcBorders>
                  <w:vAlign w:val="center"/>
                </w:tcPr>
                <w:p w:rsidR="002B6433" w:rsidRPr="00FD20A7" w:rsidRDefault="002B6433" w:rsidP="002B6433">
                  <w:pPr>
                    <w:jc w:val="center"/>
                    <w:rPr>
                      <w:rFonts w:ascii="Times New Roman" w:hAnsi="Times New Roman"/>
                      <w:szCs w:val="21"/>
                    </w:rPr>
                  </w:pPr>
                  <w:r w:rsidRPr="00FD20A7">
                    <w:rPr>
                      <w:rFonts w:ascii="Times New Roman" w:hAnsi="Times New Roman"/>
                      <w:szCs w:val="21"/>
                    </w:rPr>
                    <w:t>173</w:t>
                  </w:r>
                </w:p>
              </w:tc>
              <w:tc>
                <w:tcPr>
                  <w:tcW w:w="1134" w:type="dxa"/>
                  <w:gridSpan w:val="4"/>
                  <w:tcBorders>
                    <w:top w:val="single" w:sz="4" w:space="0" w:color="000000"/>
                    <w:left w:val="single" w:sz="4" w:space="0" w:color="auto"/>
                    <w:bottom w:val="single" w:sz="4" w:space="0" w:color="000000"/>
                    <w:right w:val="single" w:sz="4" w:space="0" w:color="000000"/>
                  </w:tcBorders>
                  <w:vAlign w:val="center"/>
                </w:tcPr>
                <w:p w:rsidR="002B6433" w:rsidRPr="00FD20A7" w:rsidRDefault="002B6433" w:rsidP="002B6433">
                  <w:pPr>
                    <w:jc w:val="center"/>
                    <w:rPr>
                      <w:rFonts w:ascii="Times New Roman" w:hAnsi="Times New Roman"/>
                      <w:szCs w:val="21"/>
                    </w:rPr>
                  </w:pPr>
                  <w:r w:rsidRPr="00FD20A7">
                    <w:rPr>
                      <w:rFonts w:ascii="Times New Roman" w:hAnsi="Times New Roman"/>
                      <w:szCs w:val="21"/>
                    </w:rPr>
                    <w:t>199</w:t>
                  </w:r>
                </w:p>
              </w:tc>
              <w:tc>
                <w:tcPr>
                  <w:tcW w:w="1102" w:type="dxa"/>
                  <w:gridSpan w:val="3"/>
                  <w:tcBorders>
                    <w:top w:val="single" w:sz="4" w:space="0" w:color="000000"/>
                    <w:left w:val="single" w:sz="4" w:space="0" w:color="auto"/>
                    <w:bottom w:val="single" w:sz="4" w:space="0" w:color="000000"/>
                    <w:right w:val="single" w:sz="4" w:space="0" w:color="000000"/>
                  </w:tcBorders>
                  <w:vAlign w:val="center"/>
                </w:tcPr>
                <w:p w:rsidR="002B6433" w:rsidRPr="002B6433" w:rsidRDefault="002B6433" w:rsidP="002B6433">
                  <w:pPr>
                    <w:jc w:val="center"/>
                    <w:rPr>
                      <w:rFonts w:ascii="Times New Roman" w:eastAsia="楷体" w:hAnsi="Times New Roman"/>
                      <w:szCs w:val="21"/>
                    </w:rPr>
                  </w:pPr>
                  <w:r w:rsidRPr="002B6433">
                    <w:rPr>
                      <w:rFonts w:ascii="Times New Roman" w:eastAsia="楷体" w:hAnsi="Times New Roman"/>
                      <w:szCs w:val="21"/>
                    </w:rPr>
                    <w:t>173</w:t>
                  </w:r>
                </w:p>
              </w:tc>
              <w:tc>
                <w:tcPr>
                  <w:tcW w:w="1206" w:type="dxa"/>
                  <w:gridSpan w:val="3"/>
                  <w:tcBorders>
                    <w:top w:val="single" w:sz="4" w:space="0" w:color="000000"/>
                    <w:left w:val="single" w:sz="4" w:space="0" w:color="auto"/>
                    <w:bottom w:val="single" w:sz="4" w:space="0" w:color="000000"/>
                    <w:right w:val="single" w:sz="4" w:space="0" w:color="000000"/>
                  </w:tcBorders>
                  <w:vAlign w:val="center"/>
                </w:tcPr>
                <w:p w:rsidR="002B6433" w:rsidRPr="002B6433" w:rsidRDefault="002B6433" w:rsidP="002B6433">
                  <w:pPr>
                    <w:jc w:val="center"/>
                    <w:rPr>
                      <w:rFonts w:ascii="Times New Roman" w:eastAsia="楷体" w:hAnsi="Times New Roman"/>
                      <w:szCs w:val="21"/>
                    </w:rPr>
                  </w:pPr>
                  <w:r w:rsidRPr="002B6433">
                    <w:rPr>
                      <w:rFonts w:ascii="Times New Roman" w:eastAsia="楷体" w:hAnsi="Times New Roman"/>
                      <w:szCs w:val="21"/>
                    </w:rPr>
                    <w:t>151</w:t>
                  </w:r>
                </w:p>
              </w:tc>
              <w:tc>
                <w:tcPr>
                  <w:tcW w:w="1206" w:type="dxa"/>
                  <w:gridSpan w:val="3"/>
                  <w:tcBorders>
                    <w:top w:val="single" w:sz="4" w:space="0" w:color="000000"/>
                    <w:left w:val="single" w:sz="4" w:space="0" w:color="auto"/>
                    <w:bottom w:val="single" w:sz="4" w:space="0" w:color="000000"/>
                    <w:right w:val="single" w:sz="4" w:space="0" w:color="000000"/>
                  </w:tcBorders>
                  <w:vAlign w:val="center"/>
                </w:tcPr>
                <w:p w:rsidR="002B6433" w:rsidRPr="002B6433" w:rsidRDefault="002B6433" w:rsidP="002B6433">
                  <w:pPr>
                    <w:jc w:val="center"/>
                    <w:rPr>
                      <w:rFonts w:ascii="Times New Roman" w:eastAsia="楷体" w:hAnsi="Times New Roman"/>
                      <w:szCs w:val="21"/>
                    </w:rPr>
                  </w:pPr>
                  <w:r w:rsidRPr="002B6433">
                    <w:rPr>
                      <w:rFonts w:ascii="Times New Roman" w:eastAsia="楷体" w:hAnsi="Times New Roman"/>
                      <w:szCs w:val="21"/>
                    </w:rPr>
                    <w:t>131</w:t>
                  </w:r>
                </w:p>
              </w:tc>
            </w:tr>
            <w:tr w:rsidR="002B6433" w:rsidRPr="00FD20A7" w:rsidTr="0056211C">
              <w:trPr>
                <w:trHeight w:val="20"/>
              </w:trPr>
              <w:tc>
                <w:tcPr>
                  <w:tcW w:w="405" w:type="dxa"/>
                  <w:vMerge/>
                  <w:tcBorders>
                    <w:left w:val="single" w:sz="4" w:space="0" w:color="000000"/>
                    <w:right w:val="single" w:sz="4" w:space="0" w:color="auto"/>
                  </w:tcBorders>
                  <w:vAlign w:val="center"/>
                </w:tcPr>
                <w:p w:rsidR="002B6433" w:rsidRPr="00FD20A7" w:rsidRDefault="002B6433" w:rsidP="00FD20A7">
                  <w:pPr>
                    <w:widowControl/>
                    <w:jc w:val="left"/>
                    <w:rPr>
                      <w:rFonts w:ascii="Times New Roman" w:hAnsi="Times New Roman"/>
                      <w:szCs w:val="21"/>
                    </w:rPr>
                  </w:pPr>
                </w:p>
              </w:tc>
              <w:tc>
                <w:tcPr>
                  <w:tcW w:w="1372" w:type="dxa"/>
                  <w:tcBorders>
                    <w:top w:val="single" w:sz="4" w:space="0" w:color="000000"/>
                    <w:left w:val="single" w:sz="4" w:space="0" w:color="auto"/>
                    <w:bottom w:val="single" w:sz="4" w:space="0" w:color="000000"/>
                    <w:right w:val="single" w:sz="4" w:space="0" w:color="000000"/>
                  </w:tcBorders>
                  <w:vAlign w:val="center"/>
                </w:tcPr>
                <w:p w:rsidR="002B6433" w:rsidRPr="00FD20A7" w:rsidRDefault="002B6433" w:rsidP="00FD20A7">
                  <w:pPr>
                    <w:widowControl/>
                    <w:jc w:val="center"/>
                    <w:rPr>
                      <w:rFonts w:ascii="Times New Roman" w:hAnsi="Times New Roman"/>
                      <w:szCs w:val="21"/>
                    </w:rPr>
                  </w:pPr>
                  <w:r w:rsidRPr="00FD20A7">
                    <w:rPr>
                      <w:rFonts w:ascii="Times New Roman" w:hAnsi="Times New Roman"/>
                      <w:szCs w:val="21"/>
                    </w:rPr>
                    <w:t>最大排放浓度（无量纲）</w:t>
                  </w:r>
                </w:p>
              </w:tc>
              <w:tc>
                <w:tcPr>
                  <w:tcW w:w="3402" w:type="dxa"/>
                  <w:gridSpan w:val="10"/>
                  <w:tcBorders>
                    <w:top w:val="single" w:sz="4" w:space="0" w:color="000000"/>
                    <w:left w:val="single" w:sz="4" w:space="0" w:color="000000"/>
                    <w:bottom w:val="single" w:sz="4" w:space="0" w:color="000000"/>
                    <w:right w:val="single" w:sz="4" w:space="0" w:color="000000"/>
                  </w:tcBorders>
                  <w:vAlign w:val="center"/>
                </w:tcPr>
                <w:p w:rsidR="002B6433" w:rsidRPr="00FD20A7" w:rsidRDefault="002B6433" w:rsidP="00FD20A7">
                  <w:pPr>
                    <w:jc w:val="center"/>
                    <w:rPr>
                      <w:rFonts w:ascii="Times New Roman" w:hAnsi="Times New Roman"/>
                      <w:kern w:val="0"/>
                      <w:szCs w:val="21"/>
                    </w:rPr>
                  </w:pPr>
                  <w:r w:rsidRPr="00FD20A7">
                    <w:rPr>
                      <w:rFonts w:ascii="Times New Roman" w:hAnsi="Times New Roman"/>
                      <w:szCs w:val="21"/>
                    </w:rPr>
                    <w:t>199</w:t>
                  </w:r>
                </w:p>
              </w:tc>
              <w:tc>
                <w:tcPr>
                  <w:tcW w:w="3514" w:type="dxa"/>
                  <w:gridSpan w:val="9"/>
                  <w:tcBorders>
                    <w:top w:val="single" w:sz="4" w:space="0" w:color="000000"/>
                    <w:left w:val="single" w:sz="4" w:space="0" w:color="auto"/>
                    <w:bottom w:val="single" w:sz="4" w:space="0" w:color="000000"/>
                    <w:right w:val="single" w:sz="4" w:space="0" w:color="000000"/>
                  </w:tcBorders>
                  <w:vAlign w:val="center"/>
                </w:tcPr>
                <w:p w:rsidR="002B6433" w:rsidRPr="00FD20A7" w:rsidRDefault="002B6433" w:rsidP="00FD20A7">
                  <w:pPr>
                    <w:jc w:val="center"/>
                    <w:rPr>
                      <w:rFonts w:ascii="Times New Roman" w:hAnsi="Times New Roman"/>
                      <w:kern w:val="0"/>
                      <w:szCs w:val="21"/>
                    </w:rPr>
                  </w:pPr>
                  <w:r>
                    <w:rPr>
                      <w:rFonts w:ascii="Times New Roman" w:hAnsi="Times New Roman" w:hint="eastAsia"/>
                      <w:kern w:val="0"/>
                      <w:szCs w:val="21"/>
                    </w:rPr>
                    <w:t>1</w:t>
                  </w:r>
                  <w:r>
                    <w:rPr>
                      <w:rFonts w:ascii="Times New Roman" w:hAnsi="Times New Roman"/>
                      <w:kern w:val="0"/>
                      <w:szCs w:val="21"/>
                    </w:rPr>
                    <w:t>73</w:t>
                  </w:r>
                </w:p>
              </w:tc>
            </w:tr>
            <w:tr w:rsidR="002B6433" w:rsidRPr="00FD20A7" w:rsidTr="0056211C">
              <w:trPr>
                <w:trHeight w:val="20"/>
              </w:trPr>
              <w:tc>
                <w:tcPr>
                  <w:tcW w:w="405" w:type="dxa"/>
                  <w:vMerge/>
                  <w:tcBorders>
                    <w:left w:val="single" w:sz="4" w:space="0" w:color="000000"/>
                    <w:right w:val="single" w:sz="4" w:space="0" w:color="auto"/>
                  </w:tcBorders>
                  <w:vAlign w:val="center"/>
                </w:tcPr>
                <w:p w:rsidR="002B6433" w:rsidRPr="00FD20A7" w:rsidRDefault="002B6433" w:rsidP="00FD20A7">
                  <w:pPr>
                    <w:widowControl/>
                    <w:jc w:val="left"/>
                    <w:rPr>
                      <w:rFonts w:ascii="Times New Roman" w:hAnsi="Times New Roman"/>
                      <w:szCs w:val="21"/>
                    </w:rPr>
                  </w:pPr>
                </w:p>
              </w:tc>
              <w:tc>
                <w:tcPr>
                  <w:tcW w:w="1372" w:type="dxa"/>
                  <w:tcBorders>
                    <w:top w:val="single" w:sz="4" w:space="0" w:color="000000"/>
                    <w:left w:val="single" w:sz="4" w:space="0" w:color="auto"/>
                    <w:bottom w:val="single" w:sz="4" w:space="0" w:color="000000"/>
                    <w:right w:val="single" w:sz="4" w:space="0" w:color="000000"/>
                  </w:tcBorders>
                  <w:vAlign w:val="center"/>
                </w:tcPr>
                <w:p w:rsidR="002B6433" w:rsidRPr="00FD20A7" w:rsidRDefault="002B6433" w:rsidP="00FD20A7">
                  <w:pPr>
                    <w:widowControl/>
                    <w:jc w:val="center"/>
                    <w:rPr>
                      <w:rFonts w:ascii="Times New Roman" w:hAnsi="Times New Roman"/>
                      <w:szCs w:val="21"/>
                    </w:rPr>
                  </w:pPr>
                  <w:r w:rsidRPr="00FD20A7">
                    <w:rPr>
                      <w:rFonts w:ascii="Times New Roman" w:hAnsi="Times New Roman"/>
                      <w:szCs w:val="21"/>
                    </w:rPr>
                    <w:t>限值（无量纲）</w:t>
                  </w:r>
                </w:p>
              </w:tc>
              <w:tc>
                <w:tcPr>
                  <w:tcW w:w="3402" w:type="dxa"/>
                  <w:gridSpan w:val="10"/>
                  <w:tcBorders>
                    <w:top w:val="single" w:sz="4" w:space="0" w:color="000000"/>
                    <w:left w:val="single" w:sz="4" w:space="0" w:color="000000"/>
                    <w:bottom w:val="single" w:sz="4" w:space="0" w:color="000000"/>
                    <w:right w:val="single" w:sz="4" w:space="0" w:color="000000"/>
                  </w:tcBorders>
                  <w:vAlign w:val="center"/>
                </w:tcPr>
                <w:p w:rsidR="002B6433" w:rsidRPr="00FD20A7" w:rsidRDefault="002B6433" w:rsidP="00FD20A7">
                  <w:pPr>
                    <w:jc w:val="center"/>
                    <w:rPr>
                      <w:rFonts w:ascii="Times New Roman" w:hAnsi="Times New Roman"/>
                      <w:kern w:val="0"/>
                      <w:szCs w:val="21"/>
                    </w:rPr>
                  </w:pPr>
                  <w:r w:rsidRPr="00FD20A7">
                    <w:rPr>
                      <w:rFonts w:ascii="Times New Roman" w:hAnsi="Times New Roman"/>
                      <w:kern w:val="0"/>
                      <w:szCs w:val="21"/>
                    </w:rPr>
                    <w:t>1000</w:t>
                  </w:r>
                </w:p>
              </w:tc>
              <w:tc>
                <w:tcPr>
                  <w:tcW w:w="3514" w:type="dxa"/>
                  <w:gridSpan w:val="9"/>
                  <w:tcBorders>
                    <w:top w:val="single" w:sz="4" w:space="0" w:color="000000"/>
                    <w:left w:val="single" w:sz="4" w:space="0" w:color="auto"/>
                    <w:bottom w:val="single" w:sz="4" w:space="0" w:color="000000"/>
                    <w:right w:val="single" w:sz="4" w:space="0" w:color="000000"/>
                  </w:tcBorders>
                  <w:vAlign w:val="center"/>
                </w:tcPr>
                <w:p w:rsidR="002B6433" w:rsidRPr="00FD20A7" w:rsidRDefault="002B6433" w:rsidP="00FD20A7">
                  <w:pPr>
                    <w:jc w:val="center"/>
                    <w:rPr>
                      <w:rFonts w:ascii="Times New Roman" w:hAnsi="Times New Roman"/>
                      <w:kern w:val="0"/>
                      <w:szCs w:val="21"/>
                    </w:rPr>
                  </w:pPr>
                  <w:r>
                    <w:rPr>
                      <w:rFonts w:ascii="Times New Roman" w:hAnsi="Times New Roman" w:hint="eastAsia"/>
                      <w:kern w:val="0"/>
                      <w:szCs w:val="21"/>
                    </w:rPr>
                    <w:t>1</w:t>
                  </w:r>
                  <w:r>
                    <w:rPr>
                      <w:rFonts w:ascii="Times New Roman" w:hAnsi="Times New Roman"/>
                      <w:kern w:val="0"/>
                      <w:szCs w:val="21"/>
                    </w:rPr>
                    <w:t>000</w:t>
                  </w:r>
                </w:p>
              </w:tc>
            </w:tr>
            <w:tr w:rsidR="002B6433" w:rsidRPr="00FD20A7" w:rsidTr="0056211C">
              <w:trPr>
                <w:trHeight w:val="20"/>
              </w:trPr>
              <w:tc>
                <w:tcPr>
                  <w:tcW w:w="405" w:type="dxa"/>
                  <w:vMerge/>
                  <w:tcBorders>
                    <w:left w:val="single" w:sz="4" w:space="0" w:color="000000"/>
                    <w:right w:val="single" w:sz="4" w:space="0" w:color="auto"/>
                  </w:tcBorders>
                  <w:vAlign w:val="center"/>
                </w:tcPr>
                <w:p w:rsidR="002B6433" w:rsidRPr="00FD20A7" w:rsidRDefault="002B6433" w:rsidP="00FD20A7">
                  <w:pPr>
                    <w:widowControl/>
                    <w:jc w:val="left"/>
                    <w:rPr>
                      <w:rFonts w:ascii="Times New Roman" w:hAnsi="Times New Roman"/>
                      <w:szCs w:val="21"/>
                    </w:rPr>
                  </w:pPr>
                </w:p>
              </w:tc>
              <w:tc>
                <w:tcPr>
                  <w:tcW w:w="1372" w:type="dxa"/>
                  <w:tcBorders>
                    <w:top w:val="single" w:sz="4" w:space="0" w:color="000000"/>
                    <w:left w:val="single" w:sz="4" w:space="0" w:color="auto"/>
                    <w:bottom w:val="single" w:sz="4" w:space="0" w:color="000000"/>
                    <w:right w:val="single" w:sz="4" w:space="0" w:color="000000"/>
                  </w:tcBorders>
                  <w:vAlign w:val="center"/>
                </w:tcPr>
                <w:p w:rsidR="002B6433" w:rsidRPr="00FD20A7" w:rsidRDefault="002B6433" w:rsidP="00FD20A7">
                  <w:pPr>
                    <w:widowControl/>
                    <w:jc w:val="center"/>
                    <w:rPr>
                      <w:rFonts w:ascii="Times New Roman" w:hAnsi="Times New Roman"/>
                      <w:szCs w:val="21"/>
                    </w:rPr>
                  </w:pPr>
                  <w:r w:rsidRPr="00FD20A7">
                    <w:rPr>
                      <w:rFonts w:ascii="Times New Roman" w:hAnsi="Times New Roman"/>
                      <w:szCs w:val="21"/>
                    </w:rPr>
                    <w:t>达标性</w:t>
                  </w:r>
                </w:p>
              </w:tc>
              <w:tc>
                <w:tcPr>
                  <w:tcW w:w="3402" w:type="dxa"/>
                  <w:gridSpan w:val="10"/>
                  <w:tcBorders>
                    <w:top w:val="single" w:sz="4" w:space="0" w:color="000000"/>
                    <w:left w:val="single" w:sz="4" w:space="0" w:color="000000"/>
                    <w:bottom w:val="single" w:sz="4" w:space="0" w:color="000000"/>
                    <w:right w:val="single" w:sz="4" w:space="0" w:color="000000"/>
                  </w:tcBorders>
                  <w:vAlign w:val="center"/>
                </w:tcPr>
                <w:p w:rsidR="002B6433" w:rsidRPr="00FD20A7" w:rsidRDefault="002B6433" w:rsidP="00FD20A7">
                  <w:pPr>
                    <w:jc w:val="center"/>
                    <w:rPr>
                      <w:rFonts w:ascii="Times New Roman" w:hAnsi="Times New Roman"/>
                      <w:kern w:val="0"/>
                      <w:szCs w:val="21"/>
                    </w:rPr>
                  </w:pPr>
                  <w:r w:rsidRPr="00FD20A7">
                    <w:rPr>
                      <w:rFonts w:ascii="Times New Roman" w:hAnsi="Times New Roman"/>
                      <w:kern w:val="0"/>
                      <w:szCs w:val="21"/>
                    </w:rPr>
                    <w:t>达标</w:t>
                  </w:r>
                </w:p>
              </w:tc>
              <w:tc>
                <w:tcPr>
                  <w:tcW w:w="3514" w:type="dxa"/>
                  <w:gridSpan w:val="9"/>
                  <w:tcBorders>
                    <w:top w:val="single" w:sz="4" w:space="0" w:color="000000"/>
                    <w:left w:val="single" w:sz="4" w:space="0" w:color="auto"/>
                    <w:bottom w:val="single" w:sz="4" w:space="0" w:color="000000"/>
                    <w:right w:val="single" w:sz="4" w:space="0" w:color="000000"/>
                  </w:tcBorders>
                  <w:vAlign w:val="center"/>
                </w:tcPr>
                <w:p w:rsidR="002B6433" w:rsidRPr="00FD20A7" w:rsidRDefault="002B6433" w:rsidP="00FD20A7">
                  <w:pPr>
                    <w:jc w:val="center"/>
                    <w:rPr>
                      <w:rFonts w:ascii="Times New Roman" w:hAnsi="Times New Roman"/>
                      <w:kern w:val="0"/>
                      <w:szCs w:val="21"/>
                    </w:rPr>
                  </w:pPr>
                  <w:r>
                    <w:rPr>
                      <w:rFonts w:ascii="Times New Roman" w:hAnsi="Times New Roman" w:hint="eastAsia"/>
                      <w:kern w:val="0"/>
                      <w:szCs w:val="21"/>
                    </w:rPr>
                    <w:t>达标</w:t>
                  </w:r>
                </w:p>
              </w:tc>
            </w:tr>
          </w:tbl>
          <w:p w:rsidR="00FD20A7" w:rsidRDefault="00FD20A7" w:rsidP="00FD20A7">
            <w:pPr>
              <w:adjustRightInd w:val="0"/>
              <w:snapToGrid w:val="0"/>
              <w:spacing w:beforeLines="20" w:before="62" w:line="360" w:lineRule="auto"/>
              <w:ind w:firstLineChars="200" w:firstLine="480"/>
              <w:rPr>
                <w:rFonts w:ascii="Times New Roman" w:hAnsi="Times New Roman" w:cs="宋体"/>
                <w:color w:val="000000" w:themeColor="text1"/>
                <w:sz w:val="24"/>
              </w:rPr>
            </w:pPr>
            <w:r>
              <w:rPr>
                <w:rStyle w:val="fontstyle01"/>
                <w:rFonts w:ascii="Times New Roman" w:eastAsiaTheme="minorEastAsia" w:hAnsi="Times New Roman" w:cs="Times New Roman" w:hint="default"/>
                <w:bCs/>
                <w:color w:val="000000" w:themeColor="text1"/>
                <w:sz w:val="24"/>
                <w:szCs w:val="24"/>
              </w:rPr>
              <w:lastRenderedPageBreak/>
              <w:t>由表</w:t>
            </w:r>
            <w:r>
              <w:rPr>
                <w:rStyle w:val="fontstyle01"/>
                <w:rFonts w:ascii="Times New Roman" w:eastAsiaTheme="minorEastAsia" w:hAnsi="Times New Roman" w:cs="Times New Roman" w:hint="default"/>
                <w:bCs/>
                <w:color w:val="000000" w:themeColor="text1"/>
                <w:sz w:val="24"/>
                <w:szCs w:val="24"/>
              </w:rPr>
              <w:t>7-</w:t>
            </w:r>
            <w:r w:rsidR="002B6433">
              <w:rPr>
                <w:rStyle w:val="fontstyle01"/>
                <w:rFonts w:ascii="Times New Roman" w:eastAsiaTheme="minorEastAsia" w:hAnsi="Times New Roman" w:cs="Times New Roman" w:hint="default"/>
                <w:bCs/>
                <w:color w:val="000000" w:themeColor="text1"/>
                <w:sz w:val="24"/>
                <w:szCs w:val="24"/>
              </w:rPr>
              <w:t>4</w:t>
            </w:r>
            <w:r>
              <w:rPr>
                <w:rStyle w:val="fontstyle01"/>
                <w:rFonts w:ascii="Times New Roman" w:eastAsiaTheme="minorEastAsia" w:hAnsi="Times New Roman" w:cs="Times New Roman" w:hint="default"/>
                <w:bCs/>
                <w:color w:val="000000" w:themeColor="text1"/>
                <w:sz w:val="24"/>
                <w:szCs w:val="24"/>
              </w:rPr>
              <w:t>可得，监测日工况条件下，</w:t>
            </w:r>
            <w:r>
              <w:rPr>
                <w:rFonts w:ascii="Times New Roman" w:hAnsi="Times New Roman" w:cs="宋体" w:hint="eastAsia"/>
                <w:color w:val="000000" w:themeColor="text1"/>
                <w:sz w:val="24"/>
              </w:rPr>
              <w:t>固化及</w:t>
            </w:r>
            <w:r w:rsidR="002B6433">
              <w:rPr>
                <w:rFonts w:ascii="Times New Roman" w:hAnsi="Times New Roman" w:cs="宋体" w:hint="eastAsia"/>
                <w:color w:val="000000" w:themeColor="text1"/>
                <w:sz w:val="24"/>
              </w:rPr>
              <w:t>液化石油</w:t>
            </w:r>
            <w:r>
              <w:rPr>
                <w:rFonts w:ascii="Times New Roman" w:hAnsi="Times New Roman" w:cs="宋体" w:hint="eastAsia"/>
                <w:color w:val="000000" w:themeColor="text1"/>
                <w:sz w:val="24"/>
              </w:rPr>
              <w:t>气燃烧废气排气筒</w:t>
            </w:r>
            <w:r>
              <w:rPr>
                <w:rFonts w:ascii="Times New Roman" w:hAnsi="Times New Roman" w:cs="宋体" w:hint="eastAsia"/>
                <w:color w:val="000000" w:themeColor="text1"/>
                <w:sz w:val="24"/>
              </w:rPr>
              <w:t>DA003</w:t>
            </w:r>
            <w:r>
              <w:rPr>
                <w:rFonts w:ascii="Times New Roman" w:hAnsi="Times New Roman" w:cs="宋体" w:hint="eastAsia"/>
                <w:color w:val="000000" w:themeColor="text1"/>
                <w:sz w:val="24"/>
              </w:rPr>
              <w:t>有组织排放的非甲烷总烃浓度、臭气浓度监测值能达到《工业涂装工序大气污染物排放标准》（</w:t>
            </w:r>
            <w:r>
              <w:rPr>
                <w:rFonts w:ascii="Times New Roman" w:hAnsi="Times New Roman" w:cs="宋体"/>
                <w:color w:val="000000" w:themeColor="text1"/>
                <w:sz w:val="24"/>
              </w:rPr>
              <w:t>DB33/2146- 2018</w:t>
            </w:r>
            <w:r>
              <w:rPr>
                <w:rFonts w:ascii="Times New Roman" w:hAnsi="Times New Roman" w:cs="宋体" w:hint="eastAsia"/>
                <w:color w:val="000000" w:themeColor="text1"/>
                <w:sz w:val="24"/>
              </w:rPr>
              <w:t>）标准要求；有组织排放的颗粒物、二氧化硫、氮氧化物浓度监测值能达到</w:t>
            </w:r>
            <w:r>
              <w:rPr>
                <w:rFonts w:ascii="Times New Roman" w:hAnsi="Times New Roman"/>
                <w:color w:val="000000"/>
                <w:sz w:val="24"/>
              </w:rPr>
              <w:t>《工业炉窑大气污染物排放标准》（</w:t>
            </w:r>
            <w:r>
              <w:rPr>
                <w:rFonts w:ascii="Times New Roman" w:hAnsi="Times New Roman"/>
                <w:bCs/>
                <w:color w:val="000000"/>
                <w:sz w:val="24"/>
              </w:rPr>
              <w:t>GB 9078-1996</w:t>
            </w:r>
            <w:r>
              <w:rPr>
                <w:rFonts w:ascii="Times New Roman" w:hAnsi="Times New Roman"/>
                <w:color w:val="000000"/>
                <w:sz w:val="24"/>
              </w:rPr>
              <w:t>）标准要</w:t>
            </w:r>
            <w:r>
              <w:rPr>
                <w:rFonts w:ascii="Times New Roman" w:hAnsi="Times New Roman" w:hint="eastAsia"/>
                <w:color w:val="000000"/>
                <w:sz w:val="24"/>
              </w:rPr>
              <w:t>及</w:t>
            </w:r>
            <w:r>
              <w:rPr>
                <w:rFonts w:ascii="Times New Roman" w:hAnsi="Times New Roman"/>
                <w:color w:val="000000" w:themeColor="text1"/>
                <w:sz w:val="24"/>
              </w:rPr>
              <w:t>《浙江省工业炉窑大气污染综合治理方案》</w:t>
            </w:r>
            <w:r>
              <w:rPr>
                <w:rFonts w:ascii="Times New Roman" w:hAnsi="Times New Roman" w:hint="eastAsia"/>
                <w:color w:val="000000" w:themeColor="text1"/>
                <w:sz w:val="24"/>
              </w:rPr>
              <w:t>中</w:t>
            </w:r>
            <w:r>
              <w:rPr>
                <w:rFonts w:ascii="Times New Roman" w:hAnsi="Times New Roman"/>
                <w:color w:val="000000" w:themeColor="text1"/>
                <w:sz w:val="24"/>
              </w:rPr>
              <w:t>原则上按照颗粒物、二氧化硫、氮氧化物排放限值分别不高于</w:t>
            </w:r>
            <w:r>
              <w:rPr>
                <w:rFonts w:ascii="Times New Roman" w:hAnsi="Times New Roman"/>
                <w:color w:val="000000" w:themeColor="text1"/>
                <w:sz w:val="24"/>
              </w:rPr>
              <w:t>30</w:t>
            </w:r>
            <w:r>
              <w:rPr>
                <w:rFonts w:ascii="Times New Roman" w:hAnsi="Times New Roman"/>
                <w:color w:val="000000" w:themeColor="text1"/>
                <w:sz w:val="24"/>
              </w:rPr>
              <w:t>、</w:t>
            </w:r>
            <w:r>
              <w:rPr>
                <w:rFonts w:ascii="Times New Roman" w:hAnsi="Times New Roman"/>
                <w:color w:val="000000" w:themeColor="text1"/>
                <w:sz w:val="24"/>
              </w:rPr>
              <w:t>200</w:t>
            </w:r>
            <w:r>
              <w:rPr>
                <w:rFonts w:ascii="Times New Roman" w:hAnsi="Times New Roman"/>
                <w:color w:val="000000" w:themeColor="text1"/>
                <w:sz w:val="24"/>
              </w:rPr>
              <w:t>、</w:t>
            </w:r>
            <w:r>
              <w:rPr>
                <w:rFonts w:ascii="Times New Roman" w:hAnsi="Times New Roman"/>
                <w:color w:val="000000" w:themeColor="text1"/>
                <w:sz w:val="24"/>
              </w:rPr>
              <w:t>300mg/m</w:t>
            </w:r>
            <w:r>
              <w:rPr>
                <w:rFonts w:ascii="Times New Roman" w:hAnsi="Times New Roman"/>
                <w:color w:val="000000" w:themeColor="text1"/>
                <w:sz w:val="24"/>
                <w:vertAlign w:val="superscript"/>
              </w:rPr>
              <w:t>3</w:t>
            </w:r>
            <w:r>
              <w:rPr>
                <w:rFonts w:ascii="Times New Roman" w:hAnsi="Times New Roman"/>
                <w:color w:val="000000" w:themeColor="text1"/>
                <w:sz w:val="24"/>
              </w:rPr>
              <w:t>实施改造</w:t>
            </w:r>
            <w:r>
              <w:rPr>
                <w:rFonts w:ascii="Times New Roman" w:hAnsi="Times New Roman" w:hint="eastAsia"/>
                <w:color w:val="000000" w:themeColor="text1"/>
                <w:sz w:val="24"/>
              </w:rPr>
              <w:t>的要求。</w:t>
            </w:r>
          </w:p>
          <w:p w:rsidR="00FD20A7" w:rsidRDefault="00FD20A7" w:rsidP="00FD20A7">
            <w:pPr>
              <w:spacing w:line="360" w:lineRule="auto"/>
              <w:ind w:firstLineChars="200" w:firstLine="480"/>
              <w:outlineLvl w:val="0"/>
              <w:rPr>
                <w:rStyle w:val="fontstyle01"/>
                <w:rFonts w:ascii="Times New Roman" w:eastAsiaTheme="minorEastAsia" w:hAnsi="Times New Roman" w:cs="Times New Roman" w:hint="default"/>
                <w:b/>
                <w:bCs/>
                <w:color w:val="000000" w:themeColor="text1"/>
                <w:sz w:val="24"/>
                <w:szCs w:val="24"/>
              </w:rPr>
            </w:pPr>
            <w:r>
              <w:rPr>
                <w:rFonts w:ascii="Times New Roman" w:hAnsi="Times New Roman" w:cs="宋体" w:hint="eastAsia"/>
                <w:color w:val="000000" w:themeColor="text1"/>
                <w:sz w:val="24"/>
              </w:rPr>
              <w:t>经核算，固化废气中非甲烷总烃平均排放速率为</w:t>
            </w:r>
            <w:r w:rsidR="0056211C">
              <w:rPr>
                <w:rFonts w:ascii="Times New Roman" w:hAnsi="Times New Roman" w:cs="宋体"/>
                <w:color w:val="000000" w:themeColor="text1"/>
                <w:sz w:val="24"/>
              </w:rPr>
              <w:t>3.4</w:t>
            </w:r>
            <w:r>
              <w:rPr>
                <w:rFonts w:ascii="Times New Roman" w:hAnsi="Times New Roman" w:cs="宋体" w:hint="eastAsia"/>
                <w:color w:val="000000" w:themeColor="text1"/>
                <w:sz w:val="24"/>
              </w:rPr>
              <w:t>×</w:t>
            </w:r>
            <w:r>
              <w:rPr>
                <w:rFonts w:ascii="Times New Roman" w:hAnsi="Times New Roman" w:cs="宋体" w:hint="eastAsia"/>
                <w:color w:val="000000" w:themeColor="text1"/>
                <w:sz w:val="24"/>
              </w:rPr>
              <w:t>10</w:t>
            </w:r>
            <w:r>
              <w:rPr>
                <w:rFonts w:ascii="Times New Roman" w:hAnsi="Times New Roman" w:cs="宋体" w:hint="eastAsia"/>
                <w:color w:val="000000" w:themeColor="text1"/>
                <w:sz w:val="24"/>
                <w:vertAlign w:val="superscript"/>
              </w:rPr>
              <w:t>-3</w:t>
            </w:r>
            <w:r>
              <w:rPr>
                <w:rFonts w:ascii="Times New Roman" w:hAnsi="Times New Roman" w:cs="宋体"/>
                <w:color w:val="000000" w:themeColor="text1"/>
                <w:sz w:val="24"/>
              </w:rPr>
              <w:t>kg/h</w:t>
            </w:r>
            <w:r>
              <w:rPr>
                <w:rFonts w:ascii="Times New Roman" w:hAnsi="Times New Roman" w:cs="宋体" w:hint="eastAsia"/>
                <w:color w:val="000000" w:themeColor="text1"/>
                <w:sz w:val="24"/>
              </w:rPr>
              <w:t>，</w:t>
            </w:r>
            <w:r w:rsidR="0056211C">
              <w:rPr>
                <w:rFonts w:ascii="Times New Roman" w:hAnsi="Times New Roman" w:cs="宋体" w:hint="eastAsia"/>
                <w:color w:val="000000" w:themeColor="text1"/>
                <w:sz w:val="24"/>
              </w:rPr>
              <w:t>固化工序</w:t>
            </w:r>
            <w:r>
              <w:rPr>
                <w:rFonts w:ascii="Times New Roman" w:hAnsi="Times New Roman" w:cs="宋体" w:hint="eastAsia"/>
                <w:color w:val="000000" w:themeColor="text1"/>
                <w:sz w:val="24"/>
              </w:rPr>
              <w:t>实际工作时间约</w:t>
            </w:r>
            <w:r w:rsidR="0056211C">
              <w:rPr>
                <w:rFonts w:ascii="Times New Roman" w:hAnsi="Times New Roman" w:cs="宋体"/>
                <w:color w:val="000000" w:themeColor="text1"/>
                <w:sz w:val="24"/>
              </w:rPr>
              <w:t>9</w:t>
            </w:r>
            <w:r>
              <w:rPr>
                <w:rFonts w:ascii="Times New Roman" w:hAnsi="Times New Roman" w:cs="宋体" w:hint="eastAsia"/>
                <w:color w:val="000000" w:themeColor="text1"/>
                <w:sz w:val="24"/>
              </w:rPr>
              <w:t>h/d</w:t>
            </w:r>
            <w:r>
              <w:rPr>
                <w:rFonts w:ascii="Times New Roman" w:hAnsi="Times New Roman" w:cs="宋体" w:hint="eastAsia"/>
                <w:color w:val="000000" w:themeColor="text1"/>
                <w:sz w:val="24"/>
              </w:rPr>
              <w:t>，</w:t>
            </w:r>
            <w:r>
              <w:rPr>
                <w:rFonts w:ascii="Times New Roman" w:hAnsi="Times New Roman" w:cs="宋体" w:hint="eastAsia"/>
                <w:color w:val="000000" w:themeColor="text1"/>
                <w:sz w:val="24"/>
              </w:rPr>
              <w:t>300d/a</w:t>
            </w:r>
            <w:r>
              <w:rPr>
                <w:rFonts w:ascii="Times New Roman" w:hAnsi="Times New Roman" w:cs="宋体" w:hint="eastAsia"/>
                <w:color w:val="000000" w:themeColor="text1"/>
                <w:sz w:val="24"/>
              </w:rPr>
              <w:t>，则固化废气非甲烷总烃有组织排放量约为</w:t>
            </w:r>
            <w:r w:rsidR="0056211C">
              <w:rPr>
                <w:rFonts w:ascii="Times New Roman" w:hAnsi="Times New Roman" w:cs="宋体"/>
                <w:color w:val="000000" w:themeColor="text1"/>
                <w:sz w:val="24"/>
              </w:rPr>
              <w:t>0.009</w:t>
            </w:r>
            <w:r>
              <w:rPr>
                <w:rFonts w:ascii="Times New Roman" w:hAnsi="Times New Roman" w:cs="宋体"/>
                <w:color w:val="000000" w:themeColor="text1"/>
                <w:sz w:val="24"/>
              </w:rPr>
              <w:t>t/a</w:t>
            </w:r>
            <w:r>
              <w:rPr>
                <w:rFonts w:ascii="Times New Roman" w:hAnsi="Times New Roman" w:cs="宋体" w:hint="eastAsia"/>
                <w:color w:val="000000" w:themeColor="text1"/>
                <w:sz w:val="24"/>
              </w:rPr>
              <w:t>，收集效率以</w:t>
            </w:r>
            <w:r w:rsidR="001B6239">
              <w:rPr>
                <w:rFonts w:ascii="Times New Roman" w:hAnsi="Times New Roman" w:cs="宋体"/>
                <w:color w:val="000000" w:themeColor="text1"/>
                <w:sz w:val="24"/>
              </w:rPr>
              <w:t>98</w:t>
            </w:r>
            <w:r>
              <w:rPr>
                <w:rFonts w:ascii="Times New Roman" w:hAnsi="Times New Roman" w:cs="宋体" w:hint="eastAsia"/>
                <w:color w:val="000000" w:themeColor="text1"/>
                <w:sz w:val="24"/>
              </w:rPr>
              <w:t>%</w:t>
            </w:r>
            <w:r>
              <w:rPr>
                <w:rFonts w:ascii="Times New Roman" w:hAnsi="Times New Roman" w:cs="宋体" w:hint="eastAsia"/>
                <w:color w:val="000000" w:themeColor="text1"/>
                <w:sz w:val="24"/>
              </w:rPr>
              <w:t>计，处理效率</w:t>
            </w:r>
            <w:r w:rsidR="001B6239">
              <w:rPr>
                <w:rFonts w:ascii="Times New Roman" w:hAnsi="Times New Roman" w:cs="宋体" w:hint="eastAsia"/>
                <w:color w:val="000000" w:themeColor="text1"/>
                <w:sz w:val="24"/>
              </w:rPr>
              <w:t>以</w:t>
            </w:r>
            <w:r w:rsidR="001B6239">
              <w:rPr>
                <w:rFonts w:ascii="Times New Roman" w:hAnsi="Times New Roman" w:cs="宋体"/>
                <w:color w:val="000000" w:themeColor="text1"/>
                <w:sz w:val="24"/>
              </w:rPr>
              <w:t>75</w:t>
            </w:r>
            <w:r>
              <w:rPr>
                <w:rFonts w:ascii="Times New Roman" w:hAnsi="Times New Roman" w:cs="宋体" w:hint="eastAsia"/>
                <w:color w:val="000000" w:themeColor="text1"/>
                <w:sz w:val="24"/>
              </w:rPr>
              <w:t>%</w:t>
            </w:r>
            <w:r w:rsidR="001B6239">
              <w:rPr>
                <w:rFonts w:ascii="Times New Roman" w:hAnsi="Times New Roman" w:cs="宋体" w:hint="eastAsia"/>
                <w:color w:val="000000" w:themeColor="text1"/>
                <w:sz w:val="24"/>
              </w:rPr>
              <w:t>计</w:t>
            </w:r>
            <w:r>
              <w:rPr>
                <w:rFonts w:ascii="Times New Roman" w:hAnsi="Times New Roman" w:cs="宋体" w:hint="eastAsia"/>
                <w:color w:val="000000" w:themeColor="text1"/>
                <w:sz w:val="24"/>
              </w:rPr>
              <w:t>，则无组织排放量约</w:t>
            </w:r>
            <w:r w:rsidR="001B6239">
              <w:rPr>
                <w:rFonts w:ascii="Times New Roman" w:hAnsi="Times New Roman" w:cs="宋体"/>
                <w:color w:val="000000" w:themeColor="text1"/>
                <w:sz w:val="24"/>
              </w:rPr>
              <w:t>0.001</w:t>
            </w:r>
            <w:r>
              <w:rPr>
                <w:rFonts w:ascii="Times New Roman" w:hAnsi="Times New Roman" w:cs="宋体" w:hint="eastAsia"/>
                <w:color w:val="000000" w:themeColor="text1"/>
                <w:sz w:val="24"/>
              </w:rPr>
              <w:t>t/a</w:t>
            </w:r>
            <w:r>
              <w:rPr>
                <w:rFonts w:ascii="Times New Roman" w:hAnsi="Times New Roman" w:cs="宋体" w:hint="eastAsia"/>
                <w:color w:val="000000" w:themeColor="text1"/>
                <w:sz w:val="24"/>
              </w:rPr>
              <w:t>。合计固化废气非甲烷总烃排放量为</w:t>
            </w:r>
            <w:r w:rsidR="001B6239">
              <w:rPr>
                <w:rFonts w:ascii="Times New Roman" w:hAnsi="Times New Roman" w:cs="宋体"/>
                <w:color w:val="000000" w:themeColor="text1"/>
                <w:sz w:val="24"/>
              </w:rPr>
              <w:t>0.010</w:t>
            </w:r>
            <w:r>
              <w:rPr>
                <w:rFonts w:ascii="Times New Roman" w:hAnsi="Times New Roman" w:cs="宋体" w:hint="eastAsia"/>
                <w:color w:val="000000" w:themeColor="text1"/>
                <w:sz w:val="24"/>
              </w:rPr>
              <w:t>t/a</w:t>
            </w:r>
            <w:r>
              <w:rPr>
                <w:rFonts w:ascii="Times New Roman" w:hAnsi="Times New Roman" w:cs="宋体" w:hint="eastAsia"/>
                <w:color w:val="000000" w:themeColor="text1"/>
                <w:sz w:val="24"/>
              </w:rPr>
              <w:t>。</w:t>
            </w:r>
          </w:p>
          <w:p w:rsidR="00FD20A7" w:rsidRDefault="001B6239" w:rsidP="00FD20A7">
            <w:pPr>
              <w:spacing w:line="360" w:lineRule="auto"/>
              <w:ind w:firstLineChars="200" w:firstLine="480"/>
              <w:rPr>
                <w:rStyle w:val="fontstyle01"/>
                <w:rFonts w:ascii="Times New Roman" w:hAnsi="Times New Roman" w:hint="default"/>
                <w:color w:val="000000" w:themeColor="text1"/>
                <w:sz w:val="24"/>
                <w:szCs w:val="24"/>
              </w:rPr>
            </w:pPr>
            <w:r>
              <w:rPr>
                <w:rStyle w:val="fontstyle01"/>
                <w:rFonts w:ascii="Times New Roman" w:hAnsi="Times New Roman" w:hint="default"/>
                <w:color w:val="000000" w:themeColor="text1"/>
                <w:sz w:val="24"/>
                <w:szCs w:val="24"/>
              </w:rPr>
              <w:t>液化石油气</w:t>
            </w:r>
            <w:r w:rsidR="00FD20A7">
              <w:rPr>
                <w:rStyle w:val="fontstyle01"/>
                <w:rFonts w:ascii="Times New Roman" w:hAnsi="Times New Roman" w:hint="default"/>
                <w:color w:val="000000" w:themeColor="text1"/>
                <w:sz w:val="24"/>
                <w:szCs w:val="24"/>
              </w:rPr>
              <w:t>燃烧废气中颗粒物平均排放速率为</w:t>
            </w:r>
            <w:r w:rsidR="009C3363">
              <w:rPr>
                <w:rStyle w:val="fontstyle01"/>
                <w:rFonts w:ascii="Times New Roman" w:hAnsi="Times New Roman" w:hint="default"/>
                <w:color w:val="000000" w:themeColor="text1"/>
                <w:sz w:val="24"/>
                <w:szCs w:val="24"/>
              </w:rPr>
              <w:t>＜</w:t>
            </w:r>
            <w:r w:rsidR="00FD20A7">
              <w:rPr>
                <w:rStyle w:val="fontstyle01"/>
                <w:rFonts w:ascii="Times New Roman" w:hAnsi="Times New Roman" w:hint="default"/>
                <w:color w:val="000000" w:themeColor="text1"/>
                <w:sz w:val="24"/>
                <w:szCs w:val="24"/>
              </w:rPr>
              <w:t>5.</w:t>
            </w:r>
            <w:r w:rsidR="009C3363">
              <w:rPr>
                <w:rStyle w:val="fontstyle01"/>
                <w:rFonts w:ascii="Times New Roman" w:hAnsi="Times New Roman" w:hint="default"/>
                <w:color w:val="000000" w:themeColor="text1"/>
                <w:sz w:val="24"/>
                <w:szCs w:val="24"/>
              </w:rPr>
              <w:t>545</w:t>
            </w:r>
            <w:r w:rsidR="00FD20A7">
              <w:rPr>
                <w:rFonts w:ascii="Times New Roman" w:hAnsi="Times New Roman" w:cs="宋体" w:hint="eastAsia"/>
                <w:color w:val="000000" w:themeColor="text1"/>
                <w:sz w:val="24"/>
              </w:rPr>
              <w:t>×</w:t>
            </w:r>
            <w:r w:rsidR="00FD20A7">
              <w:rPr>
                <w:rFonts w:ascii="Times New Roman" w:hAnsi="Times New Roman" w:cs="宋体" w:hint="eastAsia"/>
                <w:color w:val="000000" w:themeColor="text1"/>
                <w:sz w:val="24"/>
              </w:rPr>
              <w:t>10</w:t>
            </w:r>
            <w:r w:rsidR="00FD20A7">
              <w:rPr>
                <w:rFonts w:ascii="Times New Roman" w:hAnsi="Times New Roman" w:cs="宋体" w:hint="eastAsia"/>
                <w:color w:val="000000" w:themeColor="text1"/>
                <w:sz w:val="24"/>
                <w:vertAlign w:val="superscript"/>
              </w:rPr>
              <w:t>-</w:t>
            </w:r>
            <w:r w:rsidR="009C3363">
              <w:rPr>
                <w:rFonts w:ascii="Times New Roman" w:hAnsi="Times New Roman" w:cs="宋体"/>
                <w:color w:val="000000" w:themeColor="text1"/>
                <w:sz w:val="24"/>
                <w:vertAlign w:val="superscript"/>
              </w:rPr>
              <w:t>4</w:t>
            </w:r>
            <w:r w:rsidR="00FD20A7">
              <w:rPr>
                <w:rFonts w:ascii="Times New Roman" w:hAnsi="Times New Roman" w:cs="宋体"/>
                <w:color w:val="000000" w:themeColor="text1"/>
                <w:sz w:val="24"/>
              </w:rPr>
              <w:t>kg/h</w:t>
            </w:r>
            <w:r w:rsidR="00FD20A7">
              <w:rPr>
                <w:rFonts w:ascii="Times New Roman" w:hAnsi="Times New Roman" w:cs="宋体" w:hint="eastAsia"/>
                <w:color w:val="000000" w:themeColor="text1"/>
                <w:sz w:val="24"/>
              </w:rPr>
              <w:t>，</w:t>
            </w:r>
            <w:r w:rsidR="0034678D">
              <w:rPr>
                <w:rFonts w:ascii="Times New Roman" w:hAnsi="Times New Roman" w:cs="宋体" w:hint="eastAsia"/>
                <w:color w:val="000000" w:themeColor="text1"/>
                <w:sz w:val="24"/>
              </w:rPr>
              <w:t>低于检出限，应按检出限的</w:t>
            </w:r>
            <w:r w:rsidR="0034678D">
              <w:rPr>
                <w:rFonts w:ascii="Times New Roman" w:hAnsi="Times New Roman" w:cs="宋体" w:hint="eastAsia"/>
                <w:color w:val="000000" w:themeColor="text1"/>
                <w:sz w:val="24"/>
              </w:rPr>
              <w:t>5</w:t>
            </w:r>
            <w:r w:rsidR="0034678D">
              <w:rPr>
                <w:rFonts w:ascii="Times New Roman" w:hAnsi="Times New Roman" w:cs="宋体"/>
                <w:color w:val="000000" w:themeColor="text1"/>
                <w:sz w:val="24"/>
              </w:rPr>
              <w:t>0%</w:t>
            </w:r>
            <w:r w:rsidR="0034678D">
              <w:rPr>
                <w:rFonts w:ascii="Times New Roman" w:hAnsi="Times New Roman" w:cs="宋体" w:hint="eastAsia"/>
                <w:color w:val="000000" w:themeColor="text1"/>
                <w:sz w:val="24"/>
              </w:rPr>
              <w:t>进行计算，</w:t>
            </w:r>
            <w:r>
              <w:rPr>
                <w:rFonts w:ascii="Times New Roman" w:hAnsi="Times New Roman" w:cs="宋体" w:hint="eastAsia"/>
                <w:color w:val="000000" w:themeColor="text1"/>
                <w:sz w:val="24"/>
              </w:rPr>
              <w:t>加热炉设有温控装置，达到所需温度时暂停燃烧，</w:t>
            </w:r>
            <w:r w:rsidR="00FD20A7">
              <w:rPr>
                <w:rFonts w:ascii="Times New Roman" w:hAnsi="Times New Roman" w:cs="宋体" w:hint="eastAsia"/>
                <w:color w:val="000000" w:themeColor="text1"/>
                <w:sz w:val="24"/>
              </w:rPr>
              <w:t>实际工作时间约</w:t>
            </w:r>
            <w:r>
              <w:rPr>
                <w:rFonts w:ascii="Times New Roman" w:hAnsi="Times New Roman" w:cs="宋体"/>
                <w:color w:val="000000" w:themeColor="text1"/>
                <w:sz w:val="24"/>
              </w:rPr>
              <w:t>6</w:t>
            </w:r>
            <w:r w:rsidR="00FD20A7">
              <w:rPr>
                <w:rFonts w:ascii="Times New Roman" w:hAnsi="Times New Roman" w:cs="宋体" w:hint="eastAsia"/>
                <w:color w:val="000000" w:themeColor="text1"/>
                <w:sz w:val="24"/>
              </w:rPr>
              <w:t>h/d</w:t>
            </w:r>
            <w:r w:rsidR="00FD20A7">
              <w:rPr>
                <w:rFonts w:ascii="Times New Roman" w:hAnsi="Times New Roman" w:cs="宋体" w:hint="eastAsia"/>
                <w:color w:val="000000" w:themeColor="text1"/>
                <w:sz w:val="24"/>
              </w:rPr>
              <w:t>，</w:t>
            </w:r>
            <w:r w:rsidR="00FD20A7">
              <w:rPr>
                <w:rFonts w:ascii="Times New Roman" w:hAnsi="Times New Roman" w:cs="宋体" w:hint="eastAsia"/>
                <w:color w:val="000000" w:themeColor="text1"/>
                <w:sz w:val="24"/>
              </w:rPr>
              <w:t>300d/a</w:t>
            </w:r>
            <w:r w:rsidR="00FD20A7">
              <w:rPr>
                <w:rFonts w:ascii="Times New Roman" w:hAnsi="Times New Roman" w:cs="宋体" w:hint="eastAsia"/>
                <w:color w:val="000000" w:themeColor="text1"/>
                <w:sz w:val="24"/>
              </w:rPr>
              <w:t>，收集效率以</w:t>
            </w:r>
            <w:r w:rsidR="0034678D">
              <w:rPr>
                <w:rFonts w:ascii="Times New Roman" w:hAnsi="Times New Roman" w:cs="宋体"/>
                <w:color w:val="000000" w:themeColor="text1"/>
                <w:sz w:val="24"/>
              </w:rPr>
              <w:t>98</w:t>
            </w:r>
            <w:r w:rsidR="00FD20A7">
              <w:rPr>
                <w:rFonts w:ascii="Times New Roman" w:hAnsi="Times New Roman" w:cs="宋体" w:hint="eastAsia"/>
                <w:color w:val="000000" w:themeColor="text1"/>
                <w:sz w:val="24"/>
              </w:rPr>
              <w:t>%</w:t>
            </w:r>
            <w:r w:rsidR="00FD20A7">
              <w:rPr>
                <w:rFonts w:ascii="Times New Roman" w:hAnsi="Times New Roman" w:cs="宋体" w:hint="eastAsia"/>
                <w:color w:val="000000" w:themeColor="text1"/>
                <w:sz w:val="24"/>
              </w:rPr>
              <w:t>计，则燃烧废气颗粒物有组织排放量为</w:t>
            </w:r>
            <w:r w:rsidR="00FD20A7">
              <w:rPr>
                <w:rFonts w:ascii="Times New Roman" w:hAnsi="Times New Roman" w:cs="宋体" w:hint="eastAsia"/>
                <w:color w:val="000000" w:themeColor="text1"/>
                <w:sz w:val="24"/>
              </w:rPr>
              <w:t>0.0</w:t>
            </w:r>
            <w:r w:rsidR="0034678D">
              <w:rPr>
                <w:rFonts w:ascii="Times New Roman" w:hAnsi="Times New Roman" w:cs="宋体"/>
                <w:color w:val="000000" w:themeColor="text1"/>
                <w:sz w:val="24"/>
              </w:rPr>
              <w:t>005</w:t>
            </w:r>
            <w:r w:rsidR="00FD20A7">
              <w:rPr>
                <w:rFonts w:ascii="Times New Roman" w:hAnsi="Times New Roman" w:cs="宋体" w:hint="eastAsia"/>
                <w:color w:val="000000" w:themeColor="text1"/>
                <w:sz w:val="24"/>
              </w:rPr>
              <w:t>t/a</w:t>
            </w:r>
            <w:r w:rsidR="00FD20A7">
              <w:rPr>
                <w:rFonts w:ascii="Times New Roman" w:hAnsi="Times New Roman" w:cs="宋体" w:hint="eastAsia"/>
                <w:color w:val="000000" w:themeColor="text1"/>
                <w:sz w:val="24"/>
              </w:rPr>
              <w:t>，</w:t>
            </w:r>
            <w:r w:rsidR="0034678D">
              <w:rPr>
                <w:rFonts w:ascii="Times New Roman" w:hAnsi="Times New Roman" w:cs="宋体" w:hint="eastAsia"/>
                <w:color w:val="000000" w:themeColor="text1"/>
                <w:sz w:val="24"/>
              </w:rPr>
              <w:t>无</w:t>
            </w:r>
            <w:r w:rsidR="00FD20A7">
              <w:rPr>
                <w:rFonts w:ascii="Times New Roman" w:hAnsi="Times New Roman" w:cs="宋体" w:hint="eastAsia"/>
                <w:color w:val="000000" w:themeColor="text1"/>
                <w:sz w:val="24"/>
              </w:rPr>
              <w:t>处理效率，则无组织排放量约</w:t>
            </w:r>
            <w:r w:rsidR="0034678D">
              <w:rPr>
                <w:rFonts w:ascii="Times New Roman" w:hAnsi="Times New Roman" w:cs="宋体"/>
                <w:color w:val="000000" w:themeColor="text1"/>
                <w:sz w:val="24"/>
              </w:rPr>
              <w:t>0.00001</w:t>
            </w:r>
            <w:r w:rsidR="00FD20A7">
              <w:rPr>
                <w:rFonts w:ascii="Times New Roman" w:hAnsi="Times New Roman" w:cs="宋体" w:hint="eastAsia"/>
                <w:color w:val="000000" w:themeColor="text1"/>
                <w:sz w:val="24"/>
              </w:rPr>
              <w:t>t/a</w:t>
            </w:r>
            <w:r w:rsidR="00FD20A7">
              <w:rPr>
                <w:rFonts w:ascii="Times New Roman" w:hAnsi="Times New Roman" w:cs="宋体" w:hint="eastAsia"/>
                <w:color w:val="000000" w:themeColor="text1"/>
                <w:sz w:val="24"/>
              </w:rPr>
              <w:t>，合计燃烧废气颗粒物排放量为</w:t>
            </w:r>
            <w:r w:rsidR="0034678D">
              <w:rPr>
                <w:rFonts w:ascii="Times New Roman" w:hAnsi="Times New Roman" w:cs="宋体"/>
                <w:color w:val="000000" w:themeColor="text1"/>
                <w:sz w:val="24"/>
              </w:rPr>
              <w:t>0.0005</w:t>
            </w:r>
            <w:r w:rsidR="00FD20A7">
              <w:rPr>
                <w:rFonts w:ascii="Times New Roman" w:hAnsi="Times New Roman" w:cs="宋体" w:hint="eastAsia"/>
                <w:color w:val="000000" w:themeColor="text1"/>
                <w:sz w:val="24"/>
              </w:rPr>
              <w:t>t/a</w:t>
            </w:r>
            <w:r w:rsidR="00FD20A7">
              <w:rPr>
                <w:rFonts w:ascii="Times New Roman" w:hAnsi="Times New Roman" w:cs="宋体" w:hint="eastAsia"/>
                <w:color w:val="000000" w:themeColor="text1"/>
                <w:sz w:val="24"/>
              </w:rPr>
              <w:t>。</w:t>
            </w:r>
          </w:p>
          <w:p w:rsidR="00FD20A7" w:rsidRDefault="00054DA2" w:rsidP="00FD20A7">
            <w:pPr>
              <w:spacing w:line="360" w:lineRule="auto"/>
              <w:ind w:firstLineChars="200" w:firstLine="480"/>
              <w:rPr>
                <w:rStyle w:val="fontstyle01"/>
                <w:rFonts w:ascii="Times New Roman" w:hAnsi="Times New Roman" w:hint="default"/>
                <w:color w:val="000000" w:themeColor="text1"/>
                <w:sz w:val="21"/>
              </w:rPr>
            </w:pPr>
            <w:r>
              <w:rPr>
                <w:rStyle w:val="fontstyle01"/>
                <w:rFonts w:ascii="Times New Roman" w:hAnsi="Times New Roman" w:hint="default"/>
                <w:color w:val="000000" w:themeColor="text1"/>
                <w:sz w:val="24"/>
                <w:szCs w:val="24"/>
              </w:rPr>
              <w:t>液化石油</w:t>
            </w:r>
            <w:r w:rsidR="00FD20A7">
              <w:rPr>
                <w:rStyle w:val="fontstyle01"/>
                <w:rFonts w:ascii="Times New Roman" w:hAnsi="Times New Roman" w:hint="default"/>
                <w:color w:val="000000" w:themeColor="text1"/>
                <w:sz w:val="24"/>
                <w:szCs w:val="24"/>
              </w:rPr>
              <w:t>燃烧废气中二氧化硫平均排放速率为＜</w:t>
            </w:r>
            <w:r>
              <w:rPr>
                <w:rStyle w:val="fontstyle01"/>
                <w:rFonts w:ascii="Times New Roman" w:hAnsi="Times New Roman" w:hint="default"/>
                <w:color w:val="000000" w:themeColor="text1"/>
                <w:sz w:val="24"/>
                <w:szCs w:val="24"/>
              </w:rPr>
              <w:t>1.665</w:t>
            </w:r>
            <w:r w:rsidR="00FD20A7">
              <w:rPr>
                <w:rFonts w:ascii="Times New Roman" w:hAnsi="Times New Roman" w:cs="宋体" w:hint="eastAsia"/>
                <w:color w:val="000000" w:themeColor="text1"/>
                <w:sz w:val="24"/>
              </w:rPr>
              <w:t>×</w:t>
            </w:r>
            <w:r w:rsidR="00FD20A7">
              <w:rPr>
                <w:rFonts w:ascii="Times New Roman" w:hAnsi="Times New Roman" w:cs="宋体" w:hint="eastAsia"/>
                <w:color w:val="000000" w:themeColor="text1"/>
                <w:sz w:val="24"/>
              </w:rPr>
              <w:t>10</w:t>
            </w:r>
            <w:r w:rsidR="00FD20A7">
              <w:rPr>
                <w:rFonts w:ascii="Times New Roman" w:hAnsi="Times New Roman" w:cs="宋体" w:hint="eastAsia"/>
                <w:color w:val="000000" w:themeColor="text1"/>
                <w:sz w:val="24"/>
                <w:vertAlign w:val="superscript"/>
              </w:rPr>
              <w:t>-</w:t>
            </w:r>
            <w:r>
              <w:rPr>
                <w:rFonts w:ascii="Times New Roman" w:hAnsi="Times New Roman" w:cs="宋体"/>
                <w:color w:val="000000" w:themeColor="text1"/>
                <w:sz w:val="24"/>
                <w:vertAlign w:val="superscript"/>
              </w:rPr>
              <w:t>3</w:t>
            </w:r>
            <w:r w:rsidR="00FD20A7">
              <w:rPr>
                <w:rFonts w:ascii="Times New Roman" w:hAnsi="Times New Roman" w:cs="宋体"/>
                <w:color w:val="000000" w:themeColor="text1"/>
                <w:sz w:val="24"/>
              </w:rPr>
              <w:t>kg/h</w:t>
            </w:r>
            <w:r w:rsidR="00FD20A7">
              <w:rPr>
                <w:rFonts w:ascii="Times New Roman" w:hAnsi="Times New Roman" w:cs="宋体" w:hint="eastAsia"/>
                <w:color w:val="000000" w:themeColor="text1"/>
                <w:sz w:val="24"/>
              </w:rPr>
              <w:t>，按照检出限的</w:t>
            </w:r>
            <w:r w:rsidR="00FD20A7">
              <w:rPr>
                <w:rFonts w:ascii="Times New Roman" w:hAnsi="Times New Roman" w:cs="宋体" w:hint="eastAsia"/>
                <w:color w:val="000000" w:themeColor="text1"/>
                <w:sz w:val="24"/>
              </w:rPr>
              <w:t>50%</w:t>
            </w:r>
            <w:r w:rsidR="00FD20A7">
              <w:rPr>
                <w:rFonts w:ascii="Times New Roman" w:hAnsi="Times New Roman" w:cs="宋体" w:hint="eastAsia"/>
                <w:color w:val="000000" w:themeColor="text1"/>
                <w:sz w:val="24"/>
              </w:rPr>
              <w:t>进行计算，</w:t>
            </w:r>
            <w:r>
              <w:rPr>
                <w:rFonts w:ascii="Times New Roman" w:hAnsi="Times New Roman" w:cs="宋体" w:hint="eastAsia"/>
                <w:color w:val="000000" w:themeColor="text1"/>
                <w:sz w:val="24"/>
              </w:rPr>
              <w:t>实际工作时间约</w:t>
            </w:r>
            <w:r>
              <w:rPr>
                <w:rFonts w:ascii="Times New Roman" w:hAnsi="Times New Roman" w:cs="宋体"/>
                <w:color w:val="000000" w:themeColor="text1"/>
                <w:sz w:val="24"/>
              </w:rPr>
              <w:t>6</w:t>
            </w:r>
            <w:r>
              <w:rPr>
                <w:rFonts w:ascii="Times New Roman" w:hAnsi="Times New Roman" w:cs="宋体" w:hint="eastAsia"/>
                <w:color w:val="000000" w:themeColor="text1"/>
                <w:sz w:val="24"/>
              </w:rPr>
              <w:t>h/d</w:t>
            </w:r>
            <w:r>
              <w:rPr>
                <w:rFonts w:ascii="Times New Roman" w:hAnsi="Times New Roman" w:cs="宋体" w:hint="eastAsia"/>
                <w:color w:val="000000" w:themeColor="text1"/>
                <w:sz w:val="24"/>
              </w:rPr>
              <w:t>，</w:t>
            </w:r>
            <w:r>
              <w:rPr>
                <w:rFonts w:ascii="Times New Roman" w:hAnsi="Times New Roman" w:cs="宋体" w:hint="eastAsia"/>
                <w:color w:val="000000" w:themeColor="text1"/>
                <w:sz w:val="24"/>
              </w:rPr>
              <w:t>300d/a</w:t>
            </w:r>
            <w:r>
              <w:rPr>
                <w:rFonts w:ascii="Times New Roman" w:hAnsi="Times New Roman" w:cs="宋体" w:hint="eastAsia"/>
                <w:color w:val="000000" w:themeColor="text1"/>
                <w:sz w:val="24"/>
              </w:rPr>
              <w:t>，收集效率以</w:t>
            </w:r>
            <w:r>
              <w:rPr>
                <w:rFonts w:ascii="Times New Roman" w:hAnsi="Times New Roman" w:cs="宋体"/>
                <w:color w:val="000000" w:themeColor="text1"/>
                <w:sz w:val="24"/>
              </w:rPr>
              <w:t>98</w:t>
            </w:r>
            <w:r>
              <w:rPr>
                <w:rFonts w:ascii="Times New Roman" w:hAnsi="Times New Roman" w:cs="宋体" w:hint="eastAsia"/>
                <w:color w:val="000000" w:themeColor="text1"/>
                <w:sz w:val="24"/>
              </w:rPr>
              <w:t>%</w:t>
            </w:r>
            <w:r>
              <w:rPr>
                <w:rFonts w:ascii="Times New Roman" w:hAnsi="Times New Roman" w:cs="宋体" w:hint="eastAsia"/>
                <w:color w:val="000000" w:themeColor="text1"/>
                <w:sz w:val="24"/>
              </w:rPr>
              <w:t>计</w:t>
            </w:r>
            <w:r w:rsidR="00FD20A7">
              <w:rPr>
                <w:rFonts w:ascii="Times New Roman" w:hAnsi="Times New Roman" w:cs="宋体" w:hint="eastAsia"/>
                <w:color w:val="000000" w:themeColor="text1"/>
                <w:sz w:val="24"/>
              </w:rPr>
              <w:t>，则燃烧废气二氧化硫有组织排放量为</w:t>
            </w:r>
            <w:r>
              <w:rPr>
                <w:rFonts w:ascii="Times New Roman" w:hAnsi="Times New Roman" w:cs="宋体"/>
                <w:color w:val="000000" w:themeColor="text1"/>
                <w:sz w:val="24"/>
              </w:rPr>
              <w:t>0.0015</w:t>
            </w:r>
            <w:r w:rsidR="00FD20A7">
              <w:rPr>
                <w:rFonts w:ascii="Times New Roman" w:hAnsi="Times New Roman" w:cs="宋体" w:hint="eastAsia"/>
                <w:color w:val="000000" w:themeColor="text1"/>
                <w:sz w:val="24"/>
              </w:rPr>
              <w:t>t/a</w:t>
            </w:r>
            <w:r w:rsidR="00FD20A7">
              <w:rPr>
                <w:rFonts w:ascii="Times New Roman" w:hAnsi="Times New Roman" w:cs="宋体" w:hint="eastAsia"/>
                <w:color w:val="000000" w:themeColor="text1"/>
                <w:sz w:val="24"/>
              </w:rPr>
              <w:t>，不考虑处理效率，则无组织排放量约</w:t>
            </w:r>
            <w:r w:rsidR="00FD20A7">
              <w:rPr>
                <w:rFonts w:ascii="Times New Roman" w:hAnsi="Times New Roman" w:cs="宋体" w:hint="eastAsia"/>
                <w:color w:val="000000" w:themeColor="text1"/>
                <w:sz w:val="24"/>
              </w:rPr>
              <w:t>0.00</w:t>
            </w:r>
            <w:r>
              <w:rPr>
                <w:rFonts w:ascii="Times New Roman" w:hAnsi="Times New Roman" w:cs="宋体"/>
                <w:color w:val="000000" w:themeColor="text1"/>
                <w:sz w:val="24"/>
              </w:rPr>
              <w:t>003</w:t>
            </w:r>
            <w:r w:rsidR="00FD20A7">
              <w:rPr>
                <w:rFonts w:ascii="Times New Roman" w:hAnsi="Times New Roman" w:cs="宋体" w:hint="eastAsia"/>
                <w:color w:val="000000" w:themeColor="text1"/>
                <w:sz w:val="24"/>
              </w:rPr>
              <w:t>t/a</w:t>
            </w:r>
            <w:r w:rsidR="00FD20A7">
              <w:rPr>
                <w:rFonts w:ascii="Times New Roman" w:hAnsi="Times New Roman" w:cs="宋体" w:hint="eastAsia"/>
                <w:color w:val="000000" w:themeColor="text1"/>
                <w:sz w:val="24"/>
              </w:rPr>
              <w:t>，合计燃烧废气二氧化硫排放量</w:t>
            </w:r>
            <w:r>
              <w:rPr>
                <w:rFonts w:ascii="Times New Roman" w:hAnsi="Times New Roman" w:cs="宋体" w:hint="eastAsia"/>
                <w:color w:val="000000" w:themeColor="text1"/>
                <w:sz w:val="24"/>
              </w:rPr>
              <w:t>约</w:t>
            </w:r>
            <w:r w:rsidR="00FD20A7">
              <w:rPr>
                <w:rFonts w:ascii="Times New Roman" w:hAnsi="Times New Roman" w:cs="宋体" w:hint="eastAsia"/>
                <w:color w:val="000000" w:themeColor="text1"/>
                <w:sz w:val="24"/>
              </w:rPr>
              <w:t>为</w:t>
            </w:r>
            <w:r>
              <w:rPr>
                <w:rFonts w:ascii="Times New Roman" w:hAnsi="Times New Roman" w:cs="宋体"/>
                <w:color w:val="000000" w:themeColor="text1"/>
                <w:sz w:val="24"/>
              </w:rPr>
              <w:t>0.002</w:t>
            </w:r>
            <w:r w:rsidR="00FD20A7">
              <w:rPr>
                <w:rFonts w:ascii="Times New Roman" w:hAnsi="Times New Roman" w:cs="宋体" w:hint="eastAsia"/>
                <w:color w:val="000000" w:themeColor="text1"/>
                <w:sz w:val="24"/>
              </w:rPr>
              <w:t>t/a</w:t>
            </w:r>
            <w:r w:rsidR="00FD20A7">
              <w:rPr>
                <w:rFonts w:ascii="Times New Roman" w:hAnsi="Times New Roman" w:cs="宋体" w:hint="eastAsia"/>
                <w:color w:val="000000" w:themeColor="text1"/>
                <w:sz w:val="24"/>
              </w:rPr>
              <w:t>。</w:t>
            </w:r>
          </w:p>
          <w:p w:rsidR="00FD20A7" w:rsidRDefault="00D54DD5" w:rsidP="00FD20A7">
            <w:pPr>
              <w:spacing w:line="360" w:lineRule="auto"/>
              <w:ind w:firstLineChars="200" w:firstLine="480"/>
              <w:rPr>
                <w:rStyle w:val="fontstyle01"/>
                <w:rFonts w:ascii="Times New Roman" w:hAnsi="Times New Roman" w:hint="default"/>
                <w:color w:val="000000" w:themeColor="text1"/>
                <w:sz w:val="21"/>
              </w:rPr>
            </w:pPr>
            <w:r>
              <w:rPr>
                <w:rStyle w:val="fontstyle01"/>
                <w:rFonts w:ascii="Times New Roman" w:hAnsi="Times New Roman" w:hint="default"/>
                <w:color w:val="000000" w:themeColor="text1"/>
                <w:sz w:val="24"/>
                <w:szCs w:val="24"/>
              </w:rPr>
              <w:t>液化石油气</w:t>
            </w:r>
            <w:r w:rsidR="00FD20A7">
              <w:rPr>
                <w:rStyle w:val="fontstyle01"/>
                <w:rFonts w:ascii="Times New Roman" w:hAnsi="Times New Roman" w:hint="default"/>
                <w:color w:val="000000" w:themeColor="text1"/>
                <w:sz w:val="24"/>
                <w:szCs w:val="24"/>
              </w:rPr>
              <w:t>燃烧废气中氮氧化物平均排放速率为</w:t>
            </w:r>
            <w:r>
              <w:rPr>
                <w:rStyle w:val="fontstyle01"/>
                <w:rFonts w:ascii="Times New Roman" w:hAnsi="Times New Roman" w:hint="default"/>
                <w:color w:val="000000" w:themeColor="text1"/>
                <w:sz w:val="24"/>
                <w:szCs w:val="24"/>
              </w:rPr>
              <w:t>＜</w:t>
            </w:r>
            <w:r>
              <w:rPr>
                <w:rStyle w:val="fontstyle01"/>
                <w:rFonts w:ascii="Times New Roman" w:hAnsi="Times New Roman" w:hint="default"/>
                <w:color w:val="000000" w:themeColor="text1"/>
                <w:sz w:val="24"/>
                <w:szCs w:val="24"/>
              </w:rPr>
              <w:t>1.665</w:t>
            </w:r>
            <w:r>
              <w:rPr>
                <w:rFonts w:ascii="Times New Roman" w:hAnsi="Times New Roman" w:cs="宋体" w:hint="eastAsia"/>
                <w:color w:val="000000" w:themeColor="text1"/>
                <w:sz w:val="24"/>
              </w:rPr>
              <w:t>×</w:t>
            </w:r>
            <w:r>
              <w:rPr>
                <w:rFonts w:ascii="Times New Roman" w:hAnsi="Times New Roman" w:cs="宋体" w:hint="eastAsia"/>
                <w:color w:val="000000" w:themeColor="text1"/>
                <w:sz w:val="24"/>
              </w:rPr>
              <w:t>10</w:t>
            </w:r>
            <w:r>
              <w:rPr>
                <w:rFonts w:ascii="Times New Roman" w:hAnsi="Times New Roman" w:cs="宋体" w:hint="eastAsia"/>
                <w:color w:val="000000" w:themeColor="text1"/>
                <w:sz w:val="24"/>
                <w:vertAlign w:val="superscript"/>
              </w:rPr>
              <w:t>-</w:t>
            </w:r>
            <w:r>
              <w:rPr>
                <w:rFonts w:ascii="Times New Roman" w:hAnsi="Times New Roman" w:cs="宋体"/>
                <w:color w:val="000000" w:themeColor="text1"/>
                <w:sz w:val="24"/>
                <w:vertAlign w:val="superscript"/>
              </w:rPr>
              <w:t>3</w:t>
            </w:r>
            <w:r>
              <w:rPr>
                <w:rFonts w:ascii="Times New Roman" w:hAnsi="Times New Roman" w:cs="宋体"/>
                <w:color w:val="000000" w:themeColor="text1"/>
                <w:sz w:val="24"/>
              </w:rPr>
              <w:t>kg/h</w:t>
            </w:r>
            <w:r>
              <w:rPr>
                <w:rFonts w:ascii="Times New Roman" w:hAnsi="Times New Roman" w:cs="宋体" w:hint="eastAsia"/>
                <w:color w:val="000000" w:themeColor="text1"/>
                <w:sz w:val="24"/>
              </w:rPr>
              <w:t>，按照检出限的</w:t>
            </w:r>
            <w:r>
              <w:rPr>
                <w:rFonts w:ascii="Times New Roman" w:hAnsi="Times New Roman" w:cs="宋体" w:hint="eastAsia"/>
                <w:color w:val="000000" w:themeColor="text1"/>
                <w:sz w:val="24"/>
              </w:rPr>
              <w:t>50%</w:t>
            </w:r>
            <w:r>
              <w:rPr>
                <w:rFonts w:ascii="Times New Roman" w:hAnsi="Times New Roman" w:cs="宋体" w:hint="eastAsia"/>
                <w:color w:val="000000" w:themeColor="text1"/>
                <w:sz w:val="24"/>
              </w:rPr>
              <w:t>进行计算，实际工作时间约</w:t>
            </w:r>
            <w:r>
              <w:rPr>
                <w:rFonts w:ascii="Times New Roman" w:hAnsi="Times New Roman" w:cs="宋体"/>
                <w:color w:val="000000" w:themeColor="text1"/>
                <w:sz w:val="24"/>
              </w:rPr>
              <w:t>6</w:t>
            </w:r>
            <w:r>
              <w:rPr>
                <w:rFonts w:ascii="Times New Roman" w:hAnsi="Times New Roman" w:cs="宋体" w:hint="eastAsia"/>
                <w:color w:val="000000" w:themeColor="text1"/>
                <w:sz w:val="24"/>
              </w:rPr>
              <w:t>h/d</w:t>
            </w:r>
            <w:r>
              <w:rPr>
                <w:rFonts w:ascii="Times New Roman" w:hAnsi="Times New Roman" w:cs="宋体" w:hint="eastAsia"/>
                <w:color w:val="000000" w:themeColor="text1"/>
                <w:sz w:val="24"/>
              </w:rPr>
              <w:t>，</w:t>
            </w:r>
            <w:r>
              <w:rPr>
                <w:rFonts w:ascii="Times New Roman" w:hAnsi="Times New Roman" w:cs="宋体" w:hint="eastAsia"/>
                <w:color w:val="000000" w:themeColor="text1"/>
                <w:sz w:val="24"/>
              </w:rPr>
              <w:t>300d/a</w:t>
            </w:r>
            <w:r w:rsidR="00FD20A7">
              <w:rPr>
                <w:rFonts w:ascii="Times New Roman" w:hAnsi="Times New Roman" w:cs="宋体" w:hint="eastAsia"/>
                <w:color w:val="000000" w:themeColor="text1"/>
                <w:sz w:val="24"/>
              </w:rPr>
              <w:t>，收集效率以</w:t>
            </w:r>
            <w:r>
              <w:rPr>
                <w:rFonts w:ascii="Times New Roman" w:hAnsi="Times New Roman" w:cs="宋体"/>
                <w:color w:val="000000" w:themeColor="text1"/>
                <w:sz w:val="24"/>
              </w:rPr>
              <w:t>98</w:t>
            </w:r>
            <w:r w:rsidR="00FD20A7">
              <w:rPr>
                <w:rFonts w:ascii="Times New Roman" w:hAnsi="Times New Roman" w:cs="宋体" w:hint="eastAsia"/>
                <w:color w:val="000000" w:themeColor="text1"/>
                <w:sz w:val="24"/>
              </w:rPr>
              <w:t>%</w:t>
            </w:r>
            <w:r w:rsidR="00FD20A7">
              <w:rPr>
                <w:rFonts w:ascii="Times New Roman" w:hAnsi="Times New Roman" w:cs="宋体" w:hint="eastAsia"/>
                <w:color w:val="000000" w:themeColor="text1"/>
                <w:sz w:val="24"/>
              </w:rPr>
              <w:t>计，则燃烧废气氮氧化物有组织排放量为</w:t>
            </w:r>
            <w:r>
              <w:rPr>
                <w:rFonts w:ascii="Times New Roman" w:hAnsi="Times New Roman" w:cs="宋体"/>
                <w:color w:val="000000" w:themeColor="text1"/>
                <w:sz w:val="24"/>
              </w:rPr>
              <w:t>0.0015</w:t>
            </w:r>
            <w:r w:rsidR="00FD20A7">
              <w:rPr>
                <w:rFonts w:ascii="Times New Roman" w:hAnsi="Times New Roman" w:cs="宋体" w:hint="eastAsia"/>
                <w:color w:val="000000" w:themeColor="text1"/>
                <w:sz w:val="24"/>
              </w:rPr>
              <w:t>t/a</w:t>
            </w:r>
            <w:r w:rsidR="00FD20A7">
              <w:rPr>
                <w:rFonts w:ascii="Times New Roman" w:hAnsi="Times New Roman" w:cs="宋体" w:hint="eastAsia"/>
                <w:color w:val="000000" w:themeColor="text1"/>
                <w:sz w:val="24"/>
              </w:rPr>
              <w:t>，不考虑处理效率，则无组织排放量约</w:t>
            </w:r>
            <w:r w:rsidR="00FD20A7">
              <w:rPr>
                <w:rFonts w:ascii="Times New Roman" w:hAnsi="Times New Roman" w:cs="宋体" w:hint="eastAsia"/>
                <w:color w:val="000000" w:themeColor="text1"/>
                <w:sz w:val="24"/>
              </w:rPr>
              <w:t>0.00</w:t>
            </w:r>
            <w:r>
              <w:rPr>
                <w:rFonts w:ascii="Times New Roman" w:hAnsi="Times New Roman" w:cs="宋体"/>
                <w:color w:val="000000" w:themeColor="text1"/>
                <w:sz w:val="24"/>
              </w:rPr>
              <w:t>003</w:t>
            </w:r>
            <w:r w:rsidR="00FD20A7">
              <w:rPr>
                <w:rFonts w:ascii="Times New Roman" w:hAnsi="Times New Roman" w:cs="宋体" w:hint="eastAsia"/>
                <w:color w:val="000000" w:themeColor="text1"/>
                <w:sz w:val="24"/>
              </w:rPr>
              <w:t>t/a</w:t>
            </w:r>
            <w:r w:rsidR="00FD20A7">
              <w:rPr>
                <w:rFonts w:ascii="Times New Roman" w:hAnsi="Times New Roman" w:cs="宋体" w:hint="eastAsia"/>
                <w:color w:val="000000" w:themeColor="text1"/>
                <w:sz w:val="24"/>
              </w:rPr>
              <w:t>，合计燃烧废气氮氧化物排放量为</w:t>
            </w:r>
            <w:r>
              <w:rPr>
                <w:rFonts w:ascii="Times New Roman" w:hAnsi="Times New Roman" w:cs="宋体"/>
                <w:color w:val="000000" w:themeColor="text1"/>
                <w:sz w:val="24"/>
              </w:rPr>
              <w:t>0.002</w:t>
            </w:r>
            <w:r w:rsidR="00FD20A7">
              <w:rPr>
                <w:rFonts w:ascii="Times New Roman" w:hAnsi="Times New Roman" w:cs="宋体" w:hint="eastAsia"/>
                <w:color w:val="000000" w:themeColor="text1"/>
                <w:sz w:val="24"/>
              </w:rPr>
              <w:t>t/a</w:t>
            </w:r>
            <w:r w:rsidR="00FD20A7">
              <w:rPr>
                <w:rFonts w:ascii="Times New Roman" w:hAnsi="Times New Roman" w:cs="宋体" w:hint="eastAsia"/>
                <w:color w:val="000000" w:themeColor="text1"/>
                <w:sz w:val="24"/>
              </w:rPr>
              <w:t>。</w:t>
            </w:r>
          </w:p>
          <w:p w:rsidR="00D54DD5" w:rsidRDefault="00D54DD5" w:rsidP="00D54DD5">
            <w:pPr>
              <w:spacing w:line="360" w:lineRule="auto"/>
              <w:ind w:firstLineChars="200" w:firstLine="482"/>
              <w:rPr>
                <w:rStyle w:val="fontstyle01"/>
                <w:rFonts w:ascii="Times New Roman" w:hAnsi="Times New Roman" w:hint="default"/>
                <w:b/>
                <w:color w:val="000000" w:themeColor="text1"/>
                <w:sz w:val="24"/>
                <w:szCs w:val="24"/>
              </w:rPr>
            </w:pPr>
            <w:r>
              <w:rPr>
                <w:rStyle w:val="fontstyle01"/>
                <w:rFonts w:ascii="Times New Roman" w:hAnsi="Times New Roman" w:hint="default"/>
                <w:b/>
                <w:color w:val="000000" w:themeColor="text1"/>
                <w:sz w:val="24"/>
                <w:szCs w:val="24"/>
              </w:rPr>
              <w:t>2</w:t>
            </w:r>
            <w:r>
              <w:rPr>
                <w:rStyle w:val="fontstyle01"/>
                <w:rFonts w:ascii="Times New Roman" w:hAnsi="Times New Roman" w:hint="default"/>
                <w:b/>
                <w:color w:val="000000" w:themeColor="text1"/>
                <w:sz w:val="24"/>
                <w:szCs w:val="24"/>
              </w:rPr>
              <w:t>、无组织废气</w:t>
            </w:r>
          </w:p>
          <w:p w:rsidR="00D54DD5" w:rsidRDefault="00D54DD5" w:rsidP="00D54DD5">
            <w:pPr>
              <w:spacing w:line="360" w:lineRule="auto"/>
              <w:ind w:firstLineChars="200" w:firstLine="480"/>
              <w:rPr>
                <w:rFonts w:ascii="Times New Roman" w:hAnsi="Times New Roman" w:cs="宋体"/>
                <w:color w:val="000000" w:themeColor="text1"/>
                <w:sz w:val="24"/>
              </w:rPr>
            </w:pPr>
            <w:r>
              <w:rPr>
                <w:rStyle w:val="fontstyle01"/>
                <w:rFonts w:ascii="Times New Roman" w:hAnsi="Times New Roman" w:hint="default"/>
                <w:color w:val="000000" w:themeColor="text1"/>
                <w:sz w:val="24"/>
                <w:szCs w:val="24"/>
              </w:rPr>
              <w:t>项目焊接工序产生的焊接烟尘在焊接区域无组织排放，</w:t>
            </w:r>
            <w:r>
              <w:rPr>
                <w:rFonts w:ascii="Times New Roman" w:hAnsi="Times New Roman" w:cs="宋体" w:hint="eastAsia"/>
                <w:color w:val="000000" w:themeColor="text1"/>
                <w:sz w:val="24"/>
              </w:rPr>
              <w:t>焊接烟尘排放量约为</w:t>
            </w:r>
            <w:r>
              <w:rPr>
                <w:rFonts w:ascii="Times New Roman" w:hAnsi="Times New Roman" w:cs="宋体" w:hint="eastAsia"/>
                <w:color w:val="000000" w:themeColor="text1"/>
                <w:sz w:val="24"/>
              </w:rPr>
              <w:t>0.0</w:t>
            </w:r>
            <w:r>
              <w:rPr>
                <w:rFonts w:ascii="Times New Roman" w:hAnsi="Times New Roman" w:cs="宋体"/>
                <w:color w:val="000000" w:themeColor="text1"/>
                <w:sz w:val="24"/>
              </w:rPr>
              <w:t>1</w:t>
            </w:r>
            <w:r>
              <w:rPr>
                <w:rFonts w:ascii="Times New Roman" w:hAnsi="Times New Roman" w:cs="宋体" w:hint="eastAsia"/>
                <w:color w:val="000000" w:themeColor="text1"/>
                <w:sz w:val="24"/>
              </w:rPr>
              <w:t>0</w:t>
            </w:r>
            <w:r>
              <w:rPr>
                <w:rFonts w:ascii="Times New Roman" w:hAnsi="Times New Roman" w:cs="宋体"/>
                <w:color w:val="000000" w:themeColor="text1"/>
                <w:sz w:val="24"/>
              </w:rPr>
              <w:t>t/a</w:t>
            </w:r>
            <w:r>
              <w:rPr>
                <w:rFonts w:ascii="Times New Roman" w:hAnsi="Times New Roman" w:cs="宋体" w:hint="eastAsia"/>
                <w:color w:val="000000" w:themeColor="text1"/>
                <w:sz w:val="24"/>
              </w:rPr>
              <w:t>。污水处理站恶臭废气在厂区内无组织排放，</w:t>
            </w:r>
            <w:r w:rsidRPr="002A5D04">
              <w:rPr>
                <w:rFonts w:hint="eastAsia"/>
                <w:bCs/>
                <w:color w:val="000000"/>
                <w:spacing w:val="-10"/>
                <w:sz w:val="24"/>
              </w:rPr>
              <w:t>恶臭废气产生量较少，不定量分析</w:t>
            </w:r>
            <w:r>
              <w:rPr>
                <w:rFonts w:hint="eastAsia"/>
                <w:bCs/>
                <w:color w:val="000000"/>
                <w:spacing w:val="-10"/>
                <w:sz w:val="24"/>
              </w:rPr>
              <w:t>。</w:t>
            </w:r>
          </w:p>
          <w:p w:rsidR="00D54DD5" w:rsidRDefault="00D54DD5" w:rsidP="00D54DD5">
            <w:pPr>
              <w:adjustRightInd w:val="0"/>
              <w:snapToGrid w:val="0"/>
              <w:spacing w:beforeLines="20" w:before="62" w:line="360" w:lineRule="auto"/>
              <w:ind w:firstLineChars="200" w:firstLine="480"/>
              <w:rPr>
                <w:rFonts w:ascii="Times New Roman" w:hAnsi="Times New Roman" w:cs="宋体"/>
                <w:color w:val="000000" w:themeColor="text1"/>
                <w:sz w:val="24"/>
              </w:rPr>
            </w:pPr>
            <w:r>
              <w:rPr>
                <w:rFonts w:ascii="Times New Roman" w:hAnsi="Times New Roman" w:cs="宋体" w:hint="eastAsia"/>
                <w:color w:val="000000" w:themeColor="text1"/>
                <w:sz w:val="24"/>
              </w:rPr>
              <w:t>厂界无组织排放废气监测结果详见表</w:t>
            </w:r>
            <w:r>
              <w:rPr>
                <w:rFonts w:ascii="Times New Roman" w:hAnsi="Times New Roman" w:cs="宋体"/>
                <w:color w:val="000000" w:themeColor="text1"/>
                <w:sz w:val="24"/>
              </w:rPr>
              <w:t>7-5</w:t>
            </w:r>
            <w:r w:rsidR="00362E08">
              <w:rPr>
                <w:rFonts w:ascii="Times New Roman" w:hAnsi="Times New Roman" w:cs="宋体" w:hint="eastAsia"/>
                <w:color w:val="000000" w:themeColor="text1"/>
                <w:sz w:val="24"/>
              </w:rPr>
              <w:t>、</w:t>
            </w:r>
            <w:r w:rsidR="00362E08">
              <w:rPr>
                <w:rFonts w:ascii="Times New Roman" w:hAnsi="Times New Roman" w:cs="宋体" w:hint="eastAsia"/>
                <w:color w:val="000000" w:themeColor="text1"/>
                <w:sz w:val="24"/>
              </w:rPr>
              <w:t>7</w:t>
            </w:r>
            <w:r w:rsidR="00362E08">
              <w:rPr>
                <w:rFonts w:ascii="Times New Roman" w:hAnsi="Times New Roman" w:cs="宋体"/>
                <w:color w:val="000000" w:themeColor="text1"/>
                <w:sz w:val="24"/>
              </w:rPr>
              <w:t>-6</w:t>
            </w:r>
            <w:r>
              <w:rPr>
                <w:rFonts w:ascii="Times New Roman" w:hAnsi="Times New Roman" w:cs="宋体" w:hint="eastAsia"/>
                <w:color w:val="000000" w:themeColor="text1"/>
                <w:sz w:val="24"/>
              </w:rPr>
              <w:t>。</w:t>
            </w:r>
          </w:p>
          <w:p w:rsidR="00257F68" w:rsidRPr="00BE0412" w:rsidRDefault="00BE0412" w:rsidP="00BE0412">
            <w:pPr>
              <w:adjustRightInd w:val="0"/>
              <w:snapToGrid w:val="0"/>
              <w:spacing w:line="360" w:lineRule="auto"/>
              <w:jc w:val="center"/>
              <w:rPr>
                <w:rStyle w:val="fontstyle01"/>
                <w:rFonts w:ascii="Times New Roman" w:hAnsi="Times New Roman" w:hint="default"/>
                <w:b/>
                <w:color w:val="000000" w:themeColor="text1"/>
                <w:sz w:val="21"/>
                <w:szCs w:val="21"/>
              </w:rPr>
            </w:pPr>
            <w:r w:rsidRPr="00BE0412">
              <w:rPr>
                <w:rStyle w:val="fontstyle01"/>
                <w:rFonts w:ascii="Times New Roman" w:hAnsi="Times New Roman" w:hint="default"/>
                <w:b/>
                <w:color w:val="000000" w:themeColor="text1"/>
                <w:sz w:val="21"/>
                <w:szCs w:val="21"/>
              </w:rPr>
              <w:t>表</w:t>
            </w:r>
            <w:r w:rsidRPr="00BE0412">
              <w:rPr>
                <w:rStyle w:val="fontstyle01"/>
                <w:rFonts w:ascii="Times New Roman" w:hAnsi="Times New Roman" w:hint="default"/>
                <w:b/>
                <w:color w:val="000000" w:themeColor="text1"/>
                <w:sz w:val="21"/>
                <w:szCs w:val="21"/>
              </w:rPr>
              <w:t xml:space="preserve">7-5 </w:t>
            </w:r>
            <w:r w:rsidRPr="00BE0412">
              <w:rPr>
                <w:rStyle w:val="fontstyle01"/>
                <w:rFonts w:ascii="Times New Roman" w:hAnsi="Times New Roman" w:hint="default"/>
                <w:b/>
                <w:color w:val="000000" w:themeColor="text1"/>
                <w:sz w:val="21"/>
                <w:szCs w:val="21"/>
              </w:rPr>
              <w:t>厂界无组织废气排放监测结果表</w:t>
            </w:r>
            <w:r w:rsidR="00362E08">
              <w:rPr>
                <w:rStyle w:val="fontstyle01"/>
                <w:rFonts w:ascii="Times New Roman" w:hAnsi="Times New Roman" w:hint="default"/>
                <w:b/>
                <w:color w:val="000000" w:themeColor="text1"/>
                <w:sz w:val="21"/>
                <w:szCs w:val="21"/>
              </w:rPr>
              <w:t>（颗粒物、臭气浓度）</w:t>
            </w:r>
          </w:p>
          <w:tbl>
            <w:tblPr>
              <w:tblStyle w:val="af0"/>
              <w:tblW w:w="8833" w:type="dxa"/>
              <w:jc w:val="center"/>
              <w:tblLayout w:type="fixed"/>
              <w:tblLook w:val="04A0" w:firstRow="1" w:lastRow="0" w:firstColumn="1" w:lastColumn="0" w:noHBand="0" w:noVBand="1"/>
            </w:tblPr>
            <w:tblGrid>
              <w:gridCol w:w="1265"/>
              <w:gridCol w:w="697"/>
              <w:gridCol w:w="981"/>
              <w:gridCol w:w="981"/>
              <w:gridCol w:w="981"/>
              <w:gridCol w:w="981"/>
              <w:gridCol w:w="983"/>
              <w:gridCol w:w="982"/>
              <w:gridCol w:w="982"/>
            </w:tblGrid>
            <w:tr w:rsidR="00064F9D" w:rsidRPr="00064F9D" w:rsidTr="00064F9D">
              <w:trPr>
                <w:trHeight w:val="536"/>
                <w:jc w:val="center"/>
              </w:trPr>
              <w:tc>
                <w:tcPr>
                  <w:tcW w:w="1265" w:type="dxa"/>
                  <w:vMerge w:val="restart"/>
                  <w:vAlign w:val="center"/>
                </w:tcPr>
                <w:p w:rsidR="00064F9D" w:rsidRPr="00064F9D" w:rsidRDefault="00064F9D" w:rsidP="00064F9D">
                  <w:pPr>
                    <w:adjustRightInd w:val="0"/>
                    <w:snapToGrid w:val="0"/>
                    <w:jc w:val="center"/>
                    <w:rPr>
                      <w:rStyle w:val="fontstyle01"/>
                      <w:rFonts w:ascii="Times New Roman" w:hAnsi="Times New Roman" w:cs="Times New Roman" w:hint="default"/>
                      <w:color w:val="000000" w:themeColor="text1"/>
                      <w:sz w:val="21"/>
                      <w:szCs w:val="21"/>
                    </w:rPr>
                  </w:pPr>
                  <w:r w:rsidRPr="00064F9D">
                    <w:rPr>
                      <w:rStyle w:val="fontstyle01"/>
                      <w:rFonts w:ascii="Times New Roman" w:hAnsi="Times New Roman" w:cs="Times New Roman" w:hint="default"/>
                      <w:color w:val="000000" w:themeColor="text1"/>
                      <w:sz w:val="21"/>
                      <w:szCs w:val="21"/>
                    </w:rPr>
                    <w:t>采样日期</w:t>
                  </w:r>
                </w:p>
              </w:tc>
              <w:tc>
                <w:tcPr>
                  <w:tcW w:w="697" w:type="dxa"/>
                  <w:vMerge w:val="restart"/>
                  <w:vAlign w:val="center"/>
                </w:tcPr>
                <w:p w:rsidR="00064F9D" w:rsidRPr="00064F9D" w:rsidRDefault="00064F9D" w:rsidP="00064F9D">
                  <w:pPr>
                    <w:adjustRightInd w:val="0"/>
                    <w:snapToGrid w:val="0"/>
                    <w:jc w:val="center"/>
                    <w:rPr>
                      <w:rStyle w:val="fontstyle01"/>
                      <w:rFonts w:ascii="Times New Roman" w:hAnsi="Times New Roman" w:cs="Times New Roman" w:hint="default"/>
                      <w:color w:val="000000" w:themeColor="text1"/>
                      <w:sz w:val="21"/>
                      <w:szCs w:val="21"/>
                    </w:rPr>
                  </w:pPr>
                  <w:r w:rsidRPr="00064F9D">
                    <w:rPr>
                      <w:rStyle w:val="fontstyle01"/>
                      <w:rFonts w:ascii="Times New Roman" w:hAnsi="Times New Roman" w:cs="Times New Roman" w:hint="default"/>
                      <w:color w:val="000000" w:themeColor="text1"/>
                      <w:sz w:val="21"/>
                      <w:szCs w:val="21"/>
                    </w:rPr>
                    <w:t>采样点位</w:t>
                  </w:r>
                </w:p>
              </w:tc>
              <w:tc>
                <w:tcPr>
                  <w:tcW w:w="4907" w:type="dxa"/>
                  <w:gridSpan w:val="5"/>
                  <w:vAlign w:val="center"/>
                </w:tcPr>
                <w:p w:rsidR="00064F9D" w:rsidRPr="00064F9D" w:rsidRDefault="00064F9D" w:rsidP="00064F9D">
                  <w:pPr>
                    <w:adjustRightInd w:val="0"/>
                    <w:snapToGrid w:val="0"/>
                    <w:jc w:val="center"/>
                    <w:rPr>
                      <w:rStyle w:val="fontstyle01"/>
                      <w:rFonts w:ascii="Times New Roman" w:hAnsi="Times New Roman" w:cs="Times New Roman" w:hint="default"/>
                      <w:color w:val="000000" w:themeColor="text1"/>
                      <w:sz w:val="21"/>
                      <w:szCs w:val="21"/>
                    </w:rPr>
                  </w:pPr>
                  <w:r w:rsidRPr="00064F9D">
                    <w:rPr>
                      <w:rStyle w:val="fontstyle01"/>
                      <w:rFonts w:ascii="Times New Roman" w:hAnsi="Times New Roman" w:cs="Times New Roman" w:hint="default"/>
                      <w:color w:val="000000" w:themeColor="text1"/>
                      <w:sz w:val="21"/>
                      <w:szCs w:val="21"/>
                    </w:rPr>
                    <w:t>检测结果</w:t>
                  </w:r>
                </w:p>
              </w:tc>
              <w:tc>
                <w:tcPr>
                  <w:tcW w:w="982" w:type="dxa"/>
                  <w:vMerge w:val="restart"/>
                  <w:vAlign w:val="center"/>
                </w:tcPr>
                <w:p w:rsidR="00064F9D" w:rsidRPr="00064F9D" w:rsidRDefault="00064F9D" w:rsidP="00064F9D">
                  <w:pPr>
                    <w:adjustRightInd w:val="0"/>
                    <w:snapToGrid w:val="0"/>
                    <w:jc w:val="center"/>
                    <w:rPr>
                      <w:rStyle w:val="fontstyle01"/>
                      <w:rFonts w:ascii="Times New Roman" w:hAnsi="Times New Roman" w:cs="Times New Roman" w:hint="default"/>
                      <w:color w:val="000000" w:themeColor="text1"/>
                      <w:sz w:val="21"/>
                      <w:szCs w:val="21"/>
                    </w:rPr>
                  </w:pPr>
                  <w:r w:rsidRPr="00064F9D">
                    <w:rPr>
                      <w:rStyle w:val="fontstyle01"/>
                      <w:rFonts w:ascii="Times New Roman" w:hAnsi="Times New Roman" w:cs="Times New Roman" w:hint="default"/>
                      <w:color w:val="000000" w:themeColor="text1"/>
                      <w:sz w:val="21"/>
                      <w:szCs w:val="21"/>
                    </w:rPr>
                    <w:t>限值</w:t>
                  </w:r>
                </w:p>
              </w:tc>
              <w:tc>
                <w:tcPr>
                  <w:tcW w:w="982" w:type="dxa"/>
                  <w:vMerge w:val="restart"/>
                  <w:vAlign w:val="center"/>
                </w:tcPr>
                <w:p w:rsidR="00064F9D" w:rsidRPr="00064F9D" w:rsidRDefault="00064F9D" w:rsidP="00064F9D">
                  <w:pPr>
                    <w:adjustRightInd w:val="0"/>
                    <w:snapToGrid w:val="0"/>
                    <w:jc w:val="center"/>
                    <w:rPr>
                      <w:rStyle w:val="fontstyle01"/>
                      <w:rFonts w:ascii="Times New Roman" w:hAnsi="Times New Roman" w:cs="Times New Roman" w:hint="default"/>
                      <w:color w:val="000000" w:themeColor="text1"/>
                      <w:sz w:val="21"/>
                      <w:szCs w:val="21"/>
                    </w:rPr>
                  </w:pPr>
                  <w:r w:rsidRPr="00064F9D">
                    <w:rPr>
                      <w:rStyle w:val="fontstyle01"/>
                      <w:rFonts w:ascii="Times New Roman" w:hAnsi="Times New Roman" w:cs="Times New Roman" w:hint="default"/>
                      <w:color w:val="000000" w:themeColor="text1"/>
                      <w:sz w:val="21"/>
                      <w:szCs w:val="21"/>
                    </w:rPr>
                    <w:t>达标性</w:t>
                  </w:r>
                </w:p>
              </w:tc>
            </w:tr>
            <w:tr w:rsidR="00064F9D" w:rsidRPr="00064F9D" w:rsidTr="00064F9D">
              <w:trPr>
                <w:trHeight w:val="612"/>
                <w:jc w:val="center"/>
              </w:trPr>
              <w:tc>
                <w:tcPr>
                  <w:tcW w:w="1265" w:type="dxa"/>
                  <w:vMerge/>
                  <w:vAlign w:val="center"/>
                </w:tcPr>
                <w:p w:rsidR="00064F9D" w:rsidRPr="00064F9D" w:rsidRDefault="00064F9D" w:rsidP="00064F9D">
                  <w:pPr>
                    <w:adjustRightInd w:val="0"/>
                    <w:snapToGrid w:val="0"/>
                    <w:jc w:val="center"/>
                    <w:rPr>
                      <w:rStyle w:val="fontstyle01"/>
                      <w:rFonts w:ascii="Times New Roman" w:hAnsi="Times New Roman" w:cs="Times New Roman" w:hint="default"/>
                      <w:color w:val="000000" w:themeColor="text1"/>
                      <w:sz w:val="21"/>
                      <w:szCs w:val="21"/>
                    </w:rPr>
                  </w:pPr>
                </w:p>
              </w:tc>
              <w:tc>
                <w:tcPr>
                  <w:tcW w:w="697" w:type="dxa"/>
                  <w:vMerge/>
                  <w:vAlign w:val="center"/>
                </w:tcPr>
                <w:p w:rsidR="00064F9D" w:rsidRPr="00064F9D" w:rsidRDefault="00064F9D" w:rsidP="00064F9D">
                  <w:pPr>
                    <w:adjustRightInd w:val="0"/>
                    <w:snapToGrid w:val="0"/>
                    <w:jc w:val="center"/>
                    <w:rPr>
                      <w:rStyle w:val="fontstyle01"/>
                      <w:rFonts w:ascii="Times New Roman" w:hAnsi="Times New Roman" w:cs="Times New Roman" w:hint="default"/>
                      <w:color w:val="000000" w:themeColor="text1"/>
                      <w:sz w:val="21"/>
                      <w:szCs w:val="21"/>
                    </w:rPr>
                  </w:pPr>
                </w:p>
              </w:tc>
              <w:tc>
                <w:tcPr>
                  <w:tcW w:w="981" w:type="dxa"/>
                  <w:vAlign w:val="center"/>
                </w:tcPr>
                <w:p w:rsidR="00064F9D" w:rsidRPr="00064F9D" w:rsidRDefault="00064F9D" w:rsidP="00064F9D">
                  <w:pPr>
                    <w:adjustRightInd w:val="0"/>
                    <w:snapToGrid w:val="0"/>
                    <w:jc w:val="center"/>
                    <w:rPr>
                      <w:rStyle w:val="fontstyle01"/>
                      <w:rFonts w:ascii="Times New Roman" w:hAnsi="Times New Roman" w:cs="Times New Roman" w:hint="default"/>
                      <w:color w:val="000000" w:themeColor="text1"/>
                      <w:sz w:val="21"/>
                      <w:szCs w:val="21"/>
                    </w:rPr>
                  </w:pPr>
                  <w:r w:rsidRPr="00064F9D">
                    <w:rPr>
                      <w:rStyle w:val="fontstyle01"/>
                      <w:rFonts w:ascii="Times New Roman" w:hAnsi="Times New Roman" w:cs="Times New Roman" w:hint="default"/>
                      <w:color w:val="000000" w:themeColor="text1"/>
                      <w:sz w:val="21"/>
                      <w:szCs w:val="21"/>
                    </w:rPr>
                    <w:t>检测项</w:t>
                  </w:r>
                </w:p>
              </w:tc>
              <w:tc>
                <w:tcPr>
                  <w:tcW w:w="981" w:type="dxa"/>
                  <w:vAlign w:val="center"/>
                </w:tcPr>
                <w:p w:rsidR="00064F9D" w:rsidRPr="00064F9D" w:rsidRDefault="00064F9D" w:rsidP="00064F9D">
                  <w:pPr>
                    <w:snapToGrid w:val="0"/>
                    <w:spacing w:line="300" w:lineRule="atLeast"/>
                    <w:ind w:left="24" w:hanging="24"/>
                    <w:jc w:val="center"/>
                    <w:rPr>
                      <w:rFonts w:ascii="Times New Roman" w:hAnsi="Times New Roman"/>
                      <w:szCs w:val="21"/>
                    </w:rPr>
                  </w:pPr>
                  <w:r w:rsidRPr="00064F9D">
                    <w:rPr>
                      <w:rFonts w:ascii="Times New Roman" w:hAnsi="Times New Roman"/>
                      <w:szCs w:val="21"/>
                    </w:rPr>
                    <w:t>第一频次</w:t>
                  </w:r>
                </w:p>
              </w:tc>
              <w:tc>
                <w:tcPr>
                  <w:tcW w:w="981" w:type="dxa"/>
                  <w:vAlign w:val="center"/>
                </w:tcPr>
                <w:p w:rsidR="00064F9D" w:rsidRPr="00064F9D" w:rsidRDefault="00064F9D" w:rsidP="00064F9D">
                  <w:pPr>
                    <w:snapToGrid w:val="0"/>
                    <w:spacing w:line="300" w:lineRule="atLeast"/>
                    <w:ind w:left="24" w:hanging="24"/>
                    <w:jc w:val="center"/>
                    <w:rPr>
                      <w:rFonts w:ascii="Times New Roman" w:hAnsi="Times New Roman"/>
                      <w:szCs w:val="21"/>
                    </w:rPr>
                  </w:pPr>
                  <w:r w:rsidRPr="00064F9D">
                    <w:rPr>
                      <w:rFonts w:ascii="Times New Roman" w:hAnsi="Times New Roman"/>
                      <w:szCs w:val="21"/>
                    </w:rPr>
                    <w:t>第二频次</w:t>
                  </w:r>
                </w:p>
              </w:tc>
              <w:tc>
                <w:tcPr>
                  <w:tcW w:w="981" w:type="dxa"/>
                  <w:vAlign w:val="center"/>
                </w:tcPr>
                <w:p w:rsidR="00064F9D" w:rsidRPr="00064F9D" w:rsidRDefault="00064F9D" w:rsidP="00064F9D">
                  <w:pPr>
                    <w:snapToGrid w:val="0"/>
                    <w:spacing w:line="300" w:lineRule="atLeast"/>
                    <w:ind w:left="24" w:hanging="24"/>
                    <w:jc w:val="center"/>
                    <w:rPr>
                      <w:rFonts w:ascii="Times New Roman" w:hAnsi="Times New Roman"/>
                      <w:szCs w:val="21"/>
                    </w:rPr>
                  </w:pPr>
                  <w:r w:rsidRPr="00064F9D">
                    <w:rPr>
                      <w:rFonts w:ascii="Times New Roman" w:hAnsi="Times New Roman"/>
                      <w:szCs w:val="21"/>
                    </w:rPr>
                    <w:t>第三频次</w:t>
                  </w:r>
                </w:p>
              </w:tc>
              <w:tc>
                <w:tcPr>
                  <w:tcW w:w="983" w:type="dxa"/>
                  <w:vAlign w:val="center"/>
                </w:tcPr>
                <w:p w:rsidR="00064F9D" w:rsidRPr="00064F9D" w:rsidRDefault="00064F9D" w:rsidP="00064F9D">
                  <w:pPr>
                    <w:snapToGrid w:val="0"/>
                    <w:spacing w:line="300" w:lineRule="atLeast"/>
                    <w:ind w:left="24" w:hanging="24"/>
                    <w:jc w:val="center"/>
                    <w:rPr>
                      <w:rFonts w:ascii="Times New Roman" w:hAnsi="Times New Roman"/>
                      <w:szCs w:val="21"/>
                    </w:rPr>
                  </w:pPr>
                  <w:r w:rsidRPr="00064F9D">
                    <w:rPr>
                      <w:rFonts w:ascii="Times New Roman" w:hAnsi="Times New Roman"/>
                      <w:szCs w:val="21"/>
                    </w:rPr>
                    <w:t>第四频次</w:t>
                  </w:r>
                </w:p>
              </w:tc>
              <w:tc>
                <w:tcPr>
                  <w:tcW w:w="982" w:type="dxa"/>
                  <w:vMerge/>
                  <w:vAlign w:val="center"/>
                </w:tcPr>
                <w:p w:rsidR="00064F9D" w:rsidRPr="00064F9D" w:rsidRDefault="00064F9D" w:rsidP="00064F9D">
                  <w:pPr>
                    <w:adjustRightInd w:val="0"/>
                    <w:snapToGrid w:val="0"/>
                    <w:jc w:val="center"/>
                    <w:rPr>
                      <w:rStyle w:val="fontstyle01"/>
                      <w:rFonts w:ascii="Times New Roman" w:hAnsi="Times New Roman" w:cs="Times New Roman" w:hint="default"/>
                      <w:color w:val="000000" w:themeColor="text1"/>
                      <w:sz w:val="21"/>
                      <w:szCs w:val="21"/>
                    </w:rPr>
                  </w:pPr>
                </w:p>
              </w:tc>
              <w:tc>
                <w:tcPr>
                  <w:tcW w:w="982" w:type="dxa"/>
                  <w:vMerge/>
                  <w:vAlign w:val="center"/>
                </w:tcPr>
                <w:p w:rsidR="00064F9D" w:rsidRPr="00064F9D" w:rsidRDefault="00064F9D" w:rsidP="00064F9D">
                  <w:pPr>
                    <w:adjustRightInd w:val="0"/>
                    <w:snapToGrid w:val="0"/>
                    <w:jc w:val="center"/>
                    <w:rPr>
                      <w:rStyle w:val="fontstyle01"/>
                      <w:rFonts w:ascii="Times New Roman" w:hAnsi="Times New Roman" w:cs="Times New Roman" w:hint="default"/>
                      <w:color w:val="000000" w:themeColor="text1"/>
                      <w:sz w:val="21"/>
                      <w:szCs w:val="21"/>
                    </w:rPr>
                  </w:pPr>
                </w:p>
              </w:tc>
            </w:tr>
            <w:tr w:rsidR="001F40BD" w:rsidRPr="00064F9D" w:rsidTr="00064F9D">
              <w:trPr>
                <w:trHeight w:val="241"/>
                <w:jc w:val="center"/>
              </w:trPr>
              <w:tc>
                <w:tcPr>
                  <w:tcW w:w="1265" w:type="dxa"/>
                  <w:vAlign w:val="center"/>
                </w:tcPr>
                <w:p w:rsidR="001F40BD" w:rsidRPr="00064F9D" w:rsidRDefault="001F40BD" w:rsidP="00064F9D">
                  <w:pPr>
                    <w:jc w:val="center"/>
                    <w:rPr>
                      <w:rFonts w:ascii="Times New Roman" w:hAnsi="Times New Roman"/>
                      <w:szCs w:val="21"/>
                    </w:rPr>
                  </w:pPr>
                  <w:r w:rsidRPr="00064F9D">
                    <w:rPr>
                      <w:rFonts w:ascii="Times New Roman" w:hAnsi="Times New Roman"/>
                      <w:szCs w:val="21"/>
                    </w:rPr>
                    <w:t>2025.12.22</w:t>
                  </w:r>
                </w:p>
              </w:tc>
              <w:tc>
                <w:tcPr>
                  <w:tcW w:w="697" w:type="dxa"/>
                  <w:vMerge w:val="restart"/>
                  <w:vAlign w:val="center"/>
                </w:tcPr>
                <w:p w:rsidR="001F40BD" w:rsidRPr="00064F9D" w:rsidRDefault="001F40BD" w:rsidP="00064F9D">
                  <w:pPr>
                    <w:jc w:val="center"/>
                    <w:rPr>
                      <w:rFonts w:ascii="Times New Roman" w:hAnsi="Times New Roman"/>
                      <w:szCs w:val="21"/>
                    </w:rPr>
                  </w:pPr>
                  <w:r w:rsidRPr="00064F9D">
                    <w:rPr>
                      <w:rFonts w:ascii="Times New Roman" w:hAnsi="Times New Roman"/>
                      <w:szCs w:val="21"/>
                    </w:rPr>
                    <w:t>厂界上风向</w:t>
                  </w:r>
                  <w:r w:rsidRPr="00064F9D">
                    <w:rPr>
                      <w:rFonts w:ascii="Times New Roman" w:hAnsi="Times New Roman"/>
                      <w:szCs w:val="21"/>
                    </w:rPr>
                    <w:t>○05</w:t>
                  </w:r>
                </w:p>
              </w:tc>
              <w:tc>
                <w:tcPr>
                  <w:tcW w:w="981" w:type="dxa"/>
                  <w:vMerge w:val="restart"/>
                  <w:vAlign w:val="center"/>
                </w:tcPr>
                <w:p w:rsidR="001F40BD" w:rsidRPr="00064F9D" w:rsidRDefault="001F40BD" w:rsidP="00064F9D">
                  <w:pPr>
                    <w:jc w:val="center"/>
                    <w:rPr>
                      <w:rFonts w:ascii="Times New Roman" w:hAnsi="Times New Roman"/>
                      <w:szCs w:val="21"/>
                    </w:rPr>
                  </w:pPr>
                  <w:r w:rsidRPr="00064F9D">
                    <w:rPr>
                      <w:rFonts w:ascii="Times New Roman" w:hAnsi="Times New Roman"/>
                      <w:szCs w:val="21"/>
                    </w:rPr>
                    <w:t>臭气浓度</w:t>
                  </w:r>
                  <w:r w:rsidRPr="00064F9D">
                    <w:rPr>
                      <w:rFonts w:ascii="Times New Roman" w:hAnsi="Times New Roman"/>
                      <w:szCs w:val="21"/>
                    </w:rPr>
                    <w:t>(</w:t>
                  </w:r>
                  <w:r w:rsidRPr="00064F9D">
                    <w:rPr>
                      <w:rFonts w:ascii="Times New Roman" w:hAnsi="Times New Roman"/>
                      <w:szCs w:val="21"/>
                    </w:rPr>
                    <w:t>无量纲</w:t>
                  </w:r>
                  <w:r w:rsidRPr="00064F9D">
                    <w:rPr>
                      <w:rFonts w:ascii="Times New Roman" w:hAnsi="Times New Roman"/>
                      <w:szCs w:val="21"/>
                    </w:rPr>
                    <w:t>)</w:t>
                  </w:r>
                </w:p>
              </w:tc>
              <w:tc>
                <w:tcPr>
                  <w:tcW w:w="981" w:type="dxa"/>
                  <w:vAlign w:val="center"/>
                </w:tcPr>
                <w:p w:rsidR="001F40BD" w:rsidRPr="00064F9D" w:rsidRDefault="001F40BD" w:rsidP="00064F9D">
                  <w:pPr>
                    <w:jc w:val="center"/>
                    <w:rPr>
                      <w:rFonts w:ascii="Times New Roman" w:hAnsi="Times New Roman"/>
                      <w:szCs w:val="21"/>
                    </w:rPr>
                  </w:pPr>
                  <w:r w:rsidRPr="00064F9D">
                    <w:rPr>
                      <w:rFonts w:ascii="Times New Roman" w:hAnsi="Times New Roman"/>
                      <w:szCs w:val="21"/>
                    </w:rPr>
                    <w:t>&lt;10</w:t>
                  </w:r>
                </w:p>
              </w:tc>
              <w:tc>
                <w:tcPr>
                  <w:tcW w:w="981" w:type="dxa"/>
                  <w:vAlign w:val="center"/>
                </w:tcPr>
                <w:p w:rsidR="001F40BD" w:rsidRPr="00064F9D" w:rsidRDefault="001F40BD" w:rsidP="00064F9D">
                  <w:pPr>
                    <w:jc w:val="center"/>
                    <w:rPr>
                      <w:rFonts w:ascii="Times New Roman" w:hAnsi="Times New Roman"/>
                      <w:szCs w:val="21"/>
                    </w:rPr>
                  </w:pPr>
                  <w:r w:rsidRPr="00064F9D">
                    <w:rPr>
                      <w:rFonts w:ascii="Times New Roman" w:hAnsi="Times New Roman"/>
                      <w:szCs w:val="21"/>
                    </w:rPr>
                    <w:t>&lt;10</w:t>
                  </w:r>
                </w:p>
              </w:tc>
              <w:tc>
                <w:tcPr>
                  <w:tcW w:w="981" w:type="dxa"/>
                  <w:vAlign w:val="center"/>
                </w:tcPr>
                <w:p w:rsidR="001F40BD" w:rsidRPr="00064F9D" w:rsidRDefault="001F40BD" w:rsidP="00064F9D">
                  <w:pPr>
                    <w:jc w:val="center"/>
                    <w:rPr>
                      <w:rFonts w:ascii="Times New Roman" w:hAnsi="Times New Roman"/>
                      <w:szCs w:val="21"/>
                    </w:rPr>
                  </w:pPr>
                  <w:r w:rsidRPr="00064F9D">
                    <w:rPr>
                      <w:rFonts w:ascii="Times New Roman" w:hAnsi="Times New Roman"/>
                      <w:szCs w:val="21"/>
                    </w:rPr>
                    <w:t>&lt;10</w:t>
                  </w:r>
                </w:p>
              </w:tc>
              <w:tc>
                <w:tcPr>
                  <w:tcW w:w="983" w:type="dxa"/>
                  <w:vAlign w:val="center"/>
                </w:tcPr>
                <w:p w:rsidR="001F40BD" w:rsidRPr="00064F9D" w:rsidRDefault="001F40BD" w:rsidP="00064F9D">
                  <w:pPr>
                    <w:jc w:val="center"/>
                    <w:rPr>
                      <w:rFonts w:ascii="Times New Roman" w:hAnsi="Times New Roman"/>
                      <w:szCs w:val="21"/>
                    </w:rPr>
                  </w:pPr>
                  <w:r w:rsidRPr="00064F9D">
                    <w:rPr>
                      <w:rFonts w:ascii="Times New Roman" w:hAnsi="Times New Roman"/>
                      <w:szCs w:val="21"/>
                    </w:rPr>
                    <w:t>&lt;10</w:t>
                  </w:r>
                </w:p>
              </w:tc>
              <w:tc>
                <w:tcPr>
                  <w:tcW w:w="982" w:type="dxa"/>
                  <w:vAlign w:val="center"/>
                </w:tcPr>
                <w:p w:rsidR="001F40BD" w:rsidRPr="00064F9D" w:rsidRDefault="001F40BD" w:rsidP="00064F9D">
                  <w:pPr>
                    <w:adjustRightInd w:val="0"/>
                    <w:snapToGrid w:val="0"/>
                    <w:jc w:val="center"/>
                    <w:rPr>
                      <w:rStyle w:val="fontstyle01"/>
                      <w:rFonts w:ascii="Times New Roman" w:hAnsi="Times New Roman" w:cs="Times New Roman" w:hint="default"/>
                      <w:color w:val="000000" w:themeColor="text1"/>
                      <w:sz w:val="21"/>
                      <w:szCs w:val="21"/>
                    </w:rPr>
                  </w:pPr>
                  <w:r>
                    <w:rPr>
                      <w:rStyle w:val="fontstyle01"/>
                      <w:rFonts w:ascii="Times New Roman" w:hAnsi="Times New Roman" w:cs="Times New Roman" w:hint="default"/>
                      <w:color w:val="000000" w:themeColor="text1"/>
                      <w:sz w:val="21"/>
                      <w:szCs w:val="21"/>
                    </w:rPr>
                    <w:t>20</w:t>
                  </w:r>
                </w:p>
              </w:tc>
              <w:tc>
                <w:tcPr>
                  <w:tcW w:w="982" w:type="dxa"/>
                  <w:vAlign w:val="center"/>
                </w:tcPr>
                <w:p w:rsidR="001F40BD" w:rsidRPr="00064F9D" w:rsidRDefault="001F40BD" w:rsidP="00064F9D">
                  <w:pPr>
                    <w:adjustRightInd w:val="0"/>
                    <w:snapToGrid w:val="0"/>
                    <w:jc w:val="center"/>
                    <w:rPr>
                      <w:rStyle w:val="fontstyle01"/>
                      <w:rFonts w:ascii="Times New Roman" w:hAnsi="Times New Roman" w:cs="Times New Roman" w:hint="default"/>
                      <w:color w:val="000000" w:themeColor="text1"/>
                      <w:sz w:val="21"/>
                      <w:szCs w:val="21"/>
                    </w:rPr>
                  </w:pPr>
                  <w:r>
                    <w:rPr>
                      <w:rStyle w:val="fontstyle01"/>
                      <w:rFonts w:ascii="Times New Roman" w:hAnsi="Times New Roman" w:cs="Times New Roman" w:hint="default"/>
                      <w:color w:val="000000" w:themeColor="text1"/>
                      <w:sz w:val="21"/>
                      <w:szCs w:val="21"/>
                    </w:rPr>
                    <w:t>达标</w:t>
                  </w:r>
                </w:p>
              </w:tc>
            </w:tr>
            <w:tr w:rsidR="001F40BD" w:rsidRPr="00064F9D" w:rsidTr="00064F9D">
              <w:trPr>
                <w:trHeight w:val="241"/>
                <w:jc w:val="center"/>
              </w:trPr>
              <w:tc>
                <w:tcPr>
                  <w:tcW w:w="1265" w:type="dxa"/>
                  <w:vAlign w:val="center"/>
                </w:tcPr>
                <w:p w:rsidR="001F40BD" w:rsidRPr="00064F9D" w:rsidRDefault="001F40BD" w:rsidP="00064F9D">
                  <w:pPr>
                    <w:jc w:val="center"/>
                    <w:rPr>
                      <w:rFonts w:ascii="Times New Roman" w:hAnsi="Times New Roman"/>
                      <w:szCs w:val="21"/>
                    </w:rPr>
                  </w:pPr>
                  <w:r w:rsidRPr="00064F9D">
                    <w:rPr>
                      <w:rFonts w:ascii="Times New Roman" w:hAnsi="Times New Roman"/>
                      <w:szCs w:val="21"/>
                    </w:rPr>
                    <w:t>2025.12.23</w:t>
                  </w:r>
                </w:p>
              </w:tc>
              <w:tc>
                <w:tcPr>
                  <w:tcW w:w="697" w:type="dxa"/>
                  <w:vMerge/>
                  <w:vAlign w:val="center"/>
                </w:tcPr>
                <w:p w:rsidR="001F40BD" w:rsidRPr="00064F9D" w:rsidRDefault="001F40BD" w:rsidP="00064F9D">
                  <w:pPr>
                    <w:snapToGrid w:val="0"/>
                    <w:spacing w:line="300" w:lineRule="atLeast"/>
                    <w:ind w:left="24" w:hanging="24"/>
                    <w:jc w:val="center"/>
                    <w:rPr>
                      <w:rFonts w:ascii="Times New Roman" w:hAnsi="Times New Roman"/>
                      <w:szCs w:val="21"/>
                    </w:rPr>
                  </w:pPr>
                </w:p>
              </w:tc>
              <w:tc>
                <w:tcPr>
                  <w:tcW w:w="981" w:type="dxa"/>
                  <w:vMerge/>
                  <w:vAlign w:val="center"/>
                </w:tcPr>
                <w:p w:rsidR="001F40BD" w:rsidRPr="00064F9D" w:rsidRDefault="001F40BD" w:rsidP="00064F9D">
                  <w:pPr>
                    <w:snapToGrid w:val="0"/>
                    <w:spacing w:line="300" w:lineRule="atLeast"/>
                    <w:ind w:left="24" w:hanging="24"/>
                    <w:jc w:val="center"/>
                    <w:rPr>
                      <w:rFonts w:ascii="Times New Roman" w:hAnsi="Times New Roman"/>
                      <w:szCs w:val="21"/>
                    </w:rPr>
                  </w:pPr>
                </w:p>
              </w:tc>
              <w:tc>
                <w:tcPr>
                  <w:tcW w:w="981" w:type="dxa"/>
                  <w:vAlign w:val="center"/>
                </w:tcPr>
                <w:p w:rsidR="001F40BD" w:rsidRPr="00064F9D" w:rsidRDefault="001F40BD" w:rsidP="00064F9D">
                  <w:pPr>
                    <w:jc w:val="center"/>
                    <w:rPr>
                      <w:rFonts w:ascii="Times New Roman" w:hAnsi="Times New Roman"/>
                      <w:szCs w:val="21"/>
                    </w:rPr>
                  </w:pPr>
                  <w:r w:rsidRPr="00064F9D">
                    <w:rPr>
                      <w:rFonts w:ascii="Times New Roman" w:hAnsi="Times New Roman"/>
                      <w:szCs w:val="21"/>
                    </w:rPr>
                    <w:t>&lt;10</w:t>
                  </w:r>
                </w:p>
              </w:tc>
              <w:tc>
                <w:tcPr>
                  <w:tcW w:w="981" w:type="dxa"/>
                  <w:vAlign w:val="center"/>
                </w:tcPr>
                <w:p w:rsidR="001F40BD" w:rsidRPr="00064F9D" w:rsidRDefault="001F40BD" w:rsidP="00064F9D">
                  <w:pPr>
                    <w:jc w:val="center"/>
                    <w:rPr>
                      <w:rFonts w:ascii="Times New Roman" w:hAnsi="Times New Roman"/>
                      <w:szCs w:val="21"/>
                    </w:rPr>
                  </w:pPr>
                  <w:r w:rsidRPr="00064F9D">
                    <w:rPr>
                      <w:rFonts w:ascii="Times New Roman" w:hAnsi="Times New Roman"/>
                      <w:szCs w:val="21"/>
                    </w:rPr>
                    <w:t>&lt;10</w:t>
                  </w:r>
                </w:p>
              </w:tc>
              <w:tc>
                <w:tcPr>
                  <w:tcW w:w="981" w:type="dxa"/>
                  <w:vAlign w:val="center"/>
                </w:tcPr>
                <w:p w:rsidR="001F40BD" w:rsidRPr="00064F9D" w:rsidRDefault="001F40BD" w:rsidP="00064F9D">
                  <w:pPr>
                    <w:jc w:val="center"/>
                    <w:rPr>
                      <w:rFonts w:ascii="Times New Roman" w:hAnsi="Times New Roman"/>
                      <w:szCs w:val="21"/>
                    </w:rPr>
                  </w:pPr>
                  <w:r w:rsidRPr="00064F9D">
                    <w:rPr>
                      <w:rFonts w:ascii="Times New Roman" w:hAnsi="Times New Roman"/>
                      <w:szCs w:val="21"/>
                    </w:rPr>
                    <w:t>&lt;10</w:t>
                  </w:r>
                </w:p>
              </w:tc>
              <w:tc>
                <w:tcPr>
                  <w:tcW w:w="983" w:type="dxa"/>
                  <w:vAlign w:val="center"/>
                </w:tcPr>
                <w:p w:rsidR="001F40BD" w:rsidRPr="00064F9D" w:rsidRDefault="001F40BD" w:rsidP="00064F9D">
                  <w:pPr>
                    <w:jc w:val="center"/>
                    <w:rPr>
                      <w:rFonts w:ascii="Times New Roman" w:hAnsi="Times New Roman"/>
                      <w:szCs w:val="21"/>
                    </w:rPr>
                  </w:pPr>
                  <w:r w:rsidRPr="00064F9D">
                    <w:rPr>
                      <w:rFonts w:ascii="Times New Roman" w:hAnsi="Times New Roman"/>
                      <w:szCs w:val="21"/>
                    </w:rPr>
                    <w:t>&lt;10</w:t>
                  </w:r>
                </w:p>
              </w:tc>
              <w:tc>
                <w:tcPr>
                  <w:tcW w:w="982" w:type="dxa"/>
                  <w:vAlign w:val="center"/>
                </w:tcPr>
                <w:p w:rsidR="001F40BD" w:rsidRPr="00064F9D" w:rsidRDefault="001F40BD" w:rsidP="00064F9D">
                  <w:pPr>
                    <w:adjustRightInd w:val="0"/>
                    <w:snapToGrid w:val="0"/>
                    <w:jc w:val="center"/>
                    <w:rPr>
                      <w:rStyle w:val="fontstyle01"/>
                      <w:rFonts w:ascii="Times New Roman" w:hAnsi="Times New Roman" w:cs="Times New Roman" w:hint="default"/>
                      <w:color w:val="000000" w:themeColor="text1"/>
                      <w:sz w:val="21"/>
                      <w:szCs w:val="21"/>
                    </w:rPr>
                  </w:pPr>
                  <w:r>
                    <w:rPr>
                      <w:rStyle w:val="fontstyle01"/>
                      <w:rFonts w:ascii="Times New Roman" w:hAnsi="Times New Roman" w:cs="Times New Roman" w:hint="default"/>
                      <w:color w:val="000000" w:themeColor="text1"/>
                      <w:sz w:val="21"/>
                      <w:szCs w:val="21"/>
                    </w:rPr>
                    <w:t>20</w:t>
                  </w:r>
                </w:p>
              </w:tc>
              <w:tc>
                <w:tcPr>
                  <w:tcW w:w="982" w:type="dxa"/>
                  <w:vAlign w:val="center"/>
                </w:tcPr>
                <w:p w:rsidR="001F40BD" w:rsidRPr="00064F9D" w:rsidRDefault="001F40BD" w:rsidP="00064F9D">
                  <w:pPr>
                    <w:adjustRightInd w:val="0"/>
                    <w:snapToGrid w:val="0"/>
                    <w:jc w:val="center"/>
                    <w:rPr>
                      <w:rStyle w:val="fontstyle01"/>
                      <w:rFonts w:ascii="Times New Roman" w:hAnsi="Times New Roman" w:cs="Times New Roman" w:hint="default"/>
                      <w:color w:val="000000" w:themeColor="text1"/>
                      <w:sz w:val="21"/>
                      <w:szCs w:val="21"/>
                    </w:rPr>
                  </w:pPr>
                  <w:r>
                    <w:rPr>
                      <w:rStyle w:val="fontstyle01"/>
                      <w:rFonts w:ascii="Times New Roman" w:hAnsi="Times New Roman" w:cs="Times New Roman" w:hint="default"/>
                      <w:color w:val="000000" w:themeColor="text1"/>
                      <w:sz w:val="21"/>
                      <w:szCs w:val="21"/>
                    </w:rPr>
                    <w:t>达标</w:t>
                  </w:r>
                </w:p>
              </w:tc>
            </w:tr>
            <w:tr w:rsidR="001F40BD" w:rsidRPr="00064F9D" w:rsidTr="00064F9D">
              <w:trPr>
                <w:trHeight w:val="230"/>
                <w:jc w:val="center"/>
              </w:trPr>
              <w:tc>
                <w:tcPr>
                  <w:tcW w:w="1265" w:type="dxa"/>
                  <w:vAlign w:val="center"/>
                </w:tcPr>
                <w:p w:rsidR="001F40BD" w:rsidRPr="00064F9D" w:rsidRDefault="001F40BD" w:rsidP="00064F9D">
                  <w:pPr>
                    <w:jc w:val="center"/>
                    <w:rPr>
                      <w:rFonts w:ascii="Times New Roman" w:hAnsi="Times New Roman"/>
                      <w:szCs w:val="21"/>
                    </w:rPr>
                  </w:pPr>
                  <w:r w:rsidRPr="00064F9D">
                    <w:rPr>
                      <w:rFonts w:ascii="Times New Roman" w:hAnsi="Times New Roman"/>
                      <w:szCs w:val="21"/>
                    </w:rPr>
                    <w:t>2025.12.22</w:t>
                  </w:r>
                </w:p>
              </w:tc>
              <w:tc>
                <w:tcPr>
                  <w:tcW w:w="697" w:type="dxa"/>
                  <w:vMerge/>
                  <w:vAlign w:val="center"/>
                </w:tcPr>
                <w:p w:rsidR="001F40BD" w:rsidRPr="00064F9D" w:rsidRDefault="001F40BD" w:rsidP="00064F9D">
                  <w:pPr>
                    <w:snapToGrid w:val="0"/>
                    <w:spacing w:line="300" w:lineRule="atLeast"/>
                    <w:ind w:left="21" w:hanging="21"/>
                    <w:jc w:val="center"/>
                    <w:rPr>
                      <w:rFonts w:ascii="Times New Roman" w:hAnsi="Times New Roman"/>
                      <w:szCs w:val="21"/>
                    </w:rPr>
                  </w:pPr>
                </w:p>
              </w:tc>
              <w:tc>
                <w:tcPr>
                  <w:tcW w:w="981" w:type="dxa"/>
                  <w:vMerge w:val="restart"/>
                  <w:vAlign w:val="center"/>
                </w:tcPr>
                <w:p w:rsidR="001F40BD" w:rsidRPr="00064F9D" w:rsidRDefault="001F40BD" w:rsidP="00064F9D">
                  <w:pPr>
                    <w:jc w:val="center"/>
                    <w:rPr>
                      <w:rFonts w:ascii="Times New Roman" w:hAnsi="Times New Roman"/>
                      <w:szCs w:val="21"/>
                    </w:rPr>
                  </w:pPr>
                  <w:r w:rsidRPr="00064F9D">
                    <w:rPr>
                      <w:rFonts w:ascii="Times New Roman" w:hAnsi="Times New Roman"/>
                      <w:szCs w:val="21"/>
                    </w:rPr>
                    <w:t>总悬浮颗粒物</w:t>
                  </w:r>
                  <w:r w:rsidRPr="00064F9D">
                    <w:rPr>
                      <w:rFonts w:ascii="Times New Roman" w:hAnsi="Times New Roman"/>
                      <w:szCs w:val="21"/>
                    </w:rPr>
                    <w:t>(μg/m³)</w:t>
                  </w:r>
                </w:p>
              </w:tc>
              <w:tc>
                <w:tcPr>
                  <w:tcW w:w="981" w:type="dxa"/>
                  <w:vAlign w:val="center"/>
                </w:tcPr>
                <w:p w:rsidR="001F40BD" w:rsidRPr="00064F9D" w:rsidRDefault="001F40BD" w:rsidP="00064F9D">
                  <w:pPr>
                    <w:jc w:val="center"/>
                    <w:rPr>
                      <w:rFonts w:ascii="Times New Roman" w:hAnsi="Times New Roman"/>
                      <w:szCs w:val="21"/>
                    </w:rPr>
                  </w:pPr>
                  <w:r w:rsidRPr="00064F9D">
                    <w:rPr>
                      <w:rFonts w:ascii="Times New Roman" w:hAnsi="Times New Roman"/>
                      <w:szCs w:val="21"/>
                    </w:rPr>
                    <w:t>213</w:t>
                  </w:r>
                </w:p>
              </w:tc>
              <w:tc>
                <w:tcPr>
                  <w:tcW w:w="981" w:type="dxa"/>
                  <w:vAlign w:val="center"/>
                </w:tcPr>
                <w:p w:rsidR="001F40BD" w:rsidRPr="00064F9D" w:rsidRDefault="001F40BD" w:rsidP="00064F9D">
                  <w:pPr>
                    <w:jc w:val="center"/>
                    <w:rPr>
                      <w:rFonts w:ascii="Times New Roman" w:hAnsi="Times New Roman"/>
                      <w:szCs w:val="21"/>
                    </w:rPr>
                  </w:pPr>
                  <w:r w:rsidRPr="00064F9D">
                    <w:rPr>
                      <w:rFonts w:ascii="Times New Roman" w:hAnsi="Times New Roman"/>
                      <w:szCs w:val="21"/>
                    </w:rPr>
                    <w:t>206</w:t>
                  </w:r>
                </w:p>
              </w:tc>
              <w:tc>
                <w:tcPr>
                  <w:tcW w:w="981" w:type="dxa"/>
                  <w:vAlign w:val="center"/>
                </w:tcPr>
                <w:p w:rsidR="001F40BD" w:rsidRPr="00064F9D" w:rsidRDefault="001F40BD" w:rsidP="00064F9D">
                  <w:pPr>
                    <w:jc w:val="center"/>
                    <w:rPr>
                      <w:rFonts w:ascii="Times New Roman" w:hAnsi="Times New Roman"/>
                      <w:szCs w:val="21"/>
                    </w:rPr>
                  </w:pPr>
                  <w:r w:rsidRPr="00064F9D">
                    <w:rPr>
                      <w:rFonts w:ascii="Times New Roman" w:hAnsi="Times New Roman"/>
                      <w:szCs w:val="21"/>
                    </w:rPr>
                    <w:t>220</w:t>
                  </w:r>
                </w:p>
              </w:tc>
              <w:tc>
                <w:tcPr>
                  <w:tcW w:w="983" w:type="dxa"/>
                  <w:vAlign w:val="center"/>
                </w:tcPr>
                <w:p w:rsidR="001F40BD" w:rsidRPr="00064F9D" w:rsidRDefault="001F40BD" w:rsidP="00064F9D">
                  <w:pPr>
                    <w:snapToGrid w:val="0"/>
                    <w:spacing w:line="300" w:lineRule="atLeast"/>
                    <w:ind w:left="24" w:hanging="24"/>
                    <w:jc w:val="center"/>
                    <w:rPr>
                      <w:rFonts w:ascii="Times New Roman" w:hAnsi="Times New Roman"/>
                      <w:szCs w:val="21"/>
                    </w:rPr>
                  </w:pPr>
                  <w:r w:rsidRPr="00064F9D">
                    <w:rPr>
                      <w:rFonts w:ascii="Times New Roman" w:hAnsi="Times New Roman"/>
                      <w:szCs w:val="21"/>
                    </w:rPr>
                    <w:t>/</w:t>
                  </w:r>
                </w:p>
              </w:tc>
              <w:tc>
                <w:tcPr>
                  <w:tcW w:w="982" w:type="dxa"/>
                  <w:vAlign w:val="center"/>
                </w:tcPr>
                <w:p w:rsidR="001F40BD" w:rsidRPr="00064F9D" w:rsidRDefault="001F40BD" w:rsidP="00064F9D">
                  <w:pPr>
                    <w:adjustRightInd w:val="0"/>
                    <w:snapToGrid w:val="0"/>
                    <w:jc w:val="center"/>
                    <w:rPr>
                      <w:rStyle w:val="fontstyle01"/>
                      <w:rFonts w:ascii="Times New Roman" w:hAnsi="Times New Roman" w:cs="Times New Roman" w:hint="default"/>
                      <w:color w:val="000000" w:themeColor="text1"/>
                      <w:sz w:val="21"/>
                      <w:szCs w:val="21"/>
                    </w:rPr>
                  </w:pPr>
                  <w:r>
                    <w:rPr>
                      <w:rStyle w:val="fontstyle01"/>
                      <w:rFonts w:ascii="Times New Roman" w:hAnsi="Times New Roman" w:cs="Times New Roman" w:hint="default"/>
                      <w:color w:val="000000" w:themeColor="text1"/>
                      <w:sz w:val="21"/>
                      <w:szCs w:val="21"/>
                    </w:rPr>
                    <w:t>1000</w:t>
                  </w:r>
                </w:p>
              </w:tc>
              <w:tc>
                <w:tcPr>
                  <w:tcW w:w="982" w:type="dxa"/>
                  <w:vAlign w:val="center"/>
                </w:tcPr>
                <w:p w:rsidR="001F40BD" w:rsidRPr="00064F9D" w:rsidRDefault="001F40BD" w:rsidP="00064F9D">
                  <w:pPr>
                    <w:adjustRightInd w:val="0"/>
                    <w:snapToGrid w:val="0"/>
                    <w:jc w:val="center"/>
                    <w:rPr>
                      <w:rStyle w:val="fontstyle01"/>
                      <w:rFonts w:ascii="Times New Roman" w:hAnsi="Times New Roman" w:cs="Times New Roman" w:hint="default"/>
                      <w:color w:val="000000" w:themeColor="text1"/>
                      <w:sz w:val="21"/>
                      <w:szCs w:val="21"/>
                    </w:rPr>
                  </w:pPr>
                  <w:r>
                    <w:rPr>
                      <w:rStyle w:val="fontstyle01"/>
                      <w:rFonts w:ascii="Times New Roman" w:hAnsi="Times New Roman" w:cs="Times New Roman" w:hint="default"/>
                      <w:color w:val="000000" w:themeColor="text1"/>
                      <w:sz w:val="21"/>
                      <w:szCs w:val="21"/>
                    </w:rPr>
                    <w:t>达标</w:t>
                  </w:r>
                </w:p>
              </w:tc>
            </w:tr>
            <w:tr w:rsidR="001F40BD" w:rsidRPr="00064F9D" w:rsidTr="00064F9D">
              <w:trPr>
                <w:trHeight w:val="241"/>
                <w:jc w:val="center"/>
              </w:trPr>
              <w:tc>
                <w:tcPr>
                  <w:tcW w:w="1265" w:type="dxa"/>
                  <w:vAlign w:val="center"/>
                </w:tcPr>
                <w:p w:rsidR="001F40BD" w:rsidRPr="00064F9D" w:rsidRDefault="001F40BD" w:rsidP="00064F9D">
                  <w:pPr>
                    <w:jc w:val="center"/>
                    <w:rPr>
                      <w:rFonts w:ascii="Times New Roman" w:hAnsi="Times New Roman"/>
                      <w:szCs w:val="21"/>
                    </w:rPr>
                  </w:pPr>
                  <w:r w:rsidRPr="00064F9D">
                    <w:rPr>
                      <w:rFonts w:ascii="Times New Roman" w:hAnsi="Times New Roman"/>
                      <w:szCs w:val="21"/>
                    </w:rPr>
                    <w:t>2025.12.23</w:t>
                  </w:r>
                </w:p>
              </w:tc>
              <w:tc>
                <w:tcPr>
                  <w:tcW w:w="697" w:type="dxa"/>
                  <w:vMerge/>
                  <w:vAlign w:val="center"/>
                </w:tcPr>
                <w:p w:rsidR="001F40BD" w:rsidRPr="00064F9D" w:rsidRDefault="001F40BD" w:rsidP="00064F9D">
                  <w:pPr>
                    <w:snapToGrid w:val="0"/>
                    <w:spacing w:line="300" w:lineRule="atLeast"/>
                    <w:ind w:left="24" w:hanging="24"/>
                    <w:jc w:val="center"/>
                    <w:rPr>
                      <w:rFonts w:ascii="Times New Roman" w:hAnsi="Times New Roman"/>
                      <w:szCs w:val="21"/>
                    </w:rPr>
                  </w:pPr>
                </w:p>
              </w:tc>
              <w:tc>
                <w:tcPr>
                  <w:tcW w:w="981" w:type="dxa"/>
                  <w:vMerge/>
                  <w:vAlign w:val="center"/>
                </w:tcPr>
                <w:p w:rsidR="001F40BD" w:rsidRPr="00064F9D" w:rsidRDefault="001F40BD" w:rsidP="00064F9D">
                  <w:pPr>
                    <w:snapToGrid w:val="0"/>
                    <w:spacing w:line="300" w:lineRule="atLeast"/>
                    <w:ind w:left="24" w:hanging="24"/>
                    <w:jc w:val="center"/>
                    <w:rPr>
                      <w:rFonts w:ascii="Times New Roman" w:hAnsi="Times New Roman"/>
                      <w:szCs w:val="21"/>
                    </w:rPr>
                  </w:pPr>
                </w:p>
              </w:tc>
              <w:tc>
                <w:tcPr>
                  <w:tcW w:w="981" w:type="dxa"/>
                  <w:vAlign w:val="center"/>
                </w:tcPr>
                <w:p w:rsidR="001F40BD" w:rsidRPr="00064F9D" w:rsidRDefault="001F40BD" w:rsidP="00064F9D">
                  <w:pPr>
                    <w:jc w:val="center"/>
                    <w:rPr>
                      <w:rFonts w:ascii="Times New Roman" w:hAnsi="Times New Roman"/>
                      <w:szCs w:val="21"/>
                    </w:rPr>
                  </w:pPr>
                  <w:r w:rsidRPr="00064F9D">
                    <w:rPr>
                      <w:rFonts w:ascii="Times New Roman" w:hAnsi="Times New Roman"/>
                      <w:szCs w:val="21"/>
                    </w:rPr>
                    <w:t>211</w:t>
                  </w:r>
                </w:p>
              </w:tc>
              <w:tc>
                <w:tcPr>
                  <w:tcW w:w="981" w:type="dxa"/>
                  <w:vAlign w:val="center"/>
                </w:tcPr>
                <w:p w:rsidR="001F40BD" w:rsidRPr="00064F9D" w:rsidRDefault="001F40BD" w:rsidP="00064F9D">
                  <w:pPr>
                    <w:jc w:val="center"/>
                    <w:rPr>
                      <w:rFonts w:ascii="Times New Roman" w:hAnsi="Times New Roman"/>
                      <w:szCs w:val="21"/>
                    </w:rPr>
                  </w:pPr>
                  <w:r w:rsidRPr="00064F9D">
                    <w:rPr>
                      <w:rFonts w:ascii="Times New Roman" w:hAnsi="Times New Roman"/>
                      <w:szCs w:val="21"/>
                    </w:rPr>
                    <w:t>235</w:t>
                  </w:r>
                </w:p>
              </w:tc>
              <w:tc>
                <w:tcPr>
                  <w:tcW w:w="981" w:type="dxa"/>
                  <w:vAlign w:val="center"/>
                </w:tcPr>
                <w:p w:rsidR="001F40BD" w:rsidRPr="00064F9D" w:rsidRDefault="001F40BD" w:rsidP="00064F9D">
                  <w:pPr>
                    <w:jc w:val="center"/>
                    <w:rPr>
                      <w:rFonts w:ascii="Times New Roman" w:hAnsi="Times New Roman"/>
                      <w:szCs w:val="21"/>
                    </w:rPr>
                  </w:pPr>
                  <w:r w:rsidRPr="00064F9D">
                    <w:rPr>
                      <w:rFonts w:ascii="Times New Roman" w:hAnsi="Times New Roman"/>
                      <w:szCs w:val="21"/>
                    </w:rPr>
                    <w:t>209</w:t>
                  </w:r>
                </w:p>
              </w:tc>
              <w:tc>
                <w:tcPr>
                  <w:tcW w:w="983" w:type="dxa"/>
                  <w:vAlign w:val="center"/>
                </w:tcPr>
                <w:p w:rsidR="001F40BD" w:rsidRPr="00064F9D" w:rsidRDefault="001F40BD" w:rsidP="00064F9D">
                  <w:pPr>
                    <w:snapToGrid w:val="0"/>
                    <w:spacing w:line="300" w:lineRule="atLeast"/>
                    <w:ind w:left="24" w:hanging="24"/>
                    <w:jc w:val="center"/>
                    <w:rPr>
                      <w:rFonts w:ascii="Times New Roman" w:hAnsi="Times New Roman"/>
                      <w:szCs w:val="21"/>
                    </w:rPr>
                  </w:pPr>
                  <w:r w:rsidRPr="00064F9D">
                    <w:rPr>
                      <w:rFonts w:ascii="Times New Roman" w:hAnsi="Times New Roman"/>
                      <w:szCs w:val="21"/>
                    </w:rPr>
                    <w:t>/</w:t>
                  </w:r>
                </w:p>
              </w:tc>
              <w:tc>
                <w:tcPr>
                  <w:tcW w:w="982" w:type="dxa"/>
                  <w:vAlign w:val="center"/>
                </w:tcPr>
                <w:p w:rsidR="001F40BD" w:rsidRPr="00064F9D" w:rsidRDefault="001F40BD" w:rsidP="00064F9D">
                  <w:pPr>
                    <w:adjustRightInd w:val="0"/>
                    <w:snapToGrid w:val="0"/>
                    <w:jc w:val="center"/>
                    <w:rPr>
                      <w:rStyle w:val="fontstyle01"/>
                      <w:rFonts w:ascii="Times New Roman" w:hAnsi="Times New Roman" w:cs="Times New Roman" w:hint="default"/>
                      <w:color w:val="000000" w:themeColor="text1"/>
                      <w:sz w:val="21"/>
                      <w:szCs w:val="21"/>
                    </w:rPr>
                  </w:pPr>
                  <w:r>
                    <w:rPr>
                      <w:rStyle w:val="fontstyle01"/>
                      <w:rFonts w:ascii="Times New Roman" w:hAnsi="Times New Roman" w:cs="Times New Roman" w:hint="default"/>
                      <w:color w:val="000000" w:themeColor="text1"/>
                      <w:sz w:val="21"/>
                      <w:szCs w:val="21"/>
                    </w:rPr>
                    <w:t>1000</w:t>
                  </w:r>
                </w:p>
              </w:tc>
              <w:tc>
                <w:tcPr>
                  <w:tcW w:w="982" w:type="dxa"/>
                  <w:vAlign w:val="center"/>
                </w:tcPr>
                <w:p w:rsidR="001F40BD" w:rsidRPr="00064F9D" w:rsidRDefault="001F40BD" w:rsidP="00064F9D">
                  <w:pPr>
                    <w:adjustRightInd w:val="0"/>
                    <w:snapToGrid w:val="0"/>
                    <w:jc w:val="center"/>
                    <w:rPr>
                      <w:rStyle w:val="fontstyle01"/>
                      <w:rFonts w:ascii="Times New Roman" w:hAnsi="Times New Roman" w:cs="Times New Roman" w:hint="default"/>
                      <w:color w:val="000000" w:themeColor="text1"/>
                      <w:sz w:val="21"/>
                      <w:szCs w:val="21"/>
                    </w:rPr>
                  </w:pPr>
                  <w:r>
                    <w:rPr>
                      <w:rStyle w:val="fontstyle01"/>
                      <w:rFonts w:ascii="Times New Roman" w:hAnsi="Times New Roman" w:cs="Times New Roman" w:hint="default"/>
                      <w:color w:val="000000" w:themeColor="text1"/>
                      <w:sz w:val="21"/>
                      <w:szCs w:val="21"/>
                    </w:rPr>
                    <w:t>达标</w:t>
                  </w:r>
                </w:p>
              </w:tc>
            </w:tr>
            <w:tr w:rsidR="001F40BD" w:rsidRPr="00064F9D" w:rsidTr="00064F9D">
              <w:trPr>
                <w:trHeight w:val="241"/>
                <w:jc w:val="center"/>
              </w:trPr>
              <w:tc>
                <w:tcPr>
                  <w:tcW w:w="1265" w:type="dxa"/>
                  <w:vAlign w:val="center"/>
                </w:tcPr>
                <w:p w:rsidR="001F40BD" w:rsidRPr="00064F9D" w:rsidRDefault="001F40BD" w:rsidP="001F40BD">
                  <w:pPr>
                    <w:jc w:val="center"/>
                    <w:rPr>
                      <w:rFonts w:ascii="Times New Roman" w:hAnsi="Times New Roman"/>
                      <w:szCs w:val="21"/>
                    </w:rPr>
                  </w:pPr>
                  <w:r w:rsidRPr="00064F9D">
                    <w:rPr>
                      <w:rFonts w:ascii="Times New Roman" w:hAnsi="Times New Roman"/>
                      <w:szCs w:val="21"/>
                    </w:rPr>
                    <w:t>2025.12.22</w:t>
                  </w:r>
                </w:p>
              </w:tc>
              <w:tc>
                <w:tcPr>
                  <w:tcW w:w="697" w:type="dxa"/>
                  <w:vMerge/>
                  <w:vAlign w:val="center"/>
                </w:tcPr>
                <w:p w:rsidR="001F40BD" w:rsidRPr="00064F9D" w:rsidRDefault="001F40BD" w:rsidP="001F40BD">
                  <w:pPr>
                    <w:snapToGrid w:val="0"/>
                    <w:spacing w:line="300" w:lineRule="atLeast"/>
                    <w:ind w:left="24" w:hanging="24"/>
                    <w:jc w:val="center"/>
                    <w:rPr>
                      <w:rFonts w:ascii="Times New Roman" w:hAnsi="Times New Roman"/>
                      <w:szCs w:val="21"/>
                    </w:rPr>
                  </w:pPr>
                </w:p>
              </w:tc>
              <w:tc>
                <w:tcPr>
                  <w:tcW w:w="981" w:type="dxa"/>
                  <w:vMerge w:val="restart"/>
                  <w:vAlign w:val="center"/>
                </w:tcPr>
                <w:p w:rsidR="001F40BD" w:rsidRPr="00064F9D" w:rsidRDefault="001F40BD" w:rsidP="001F40BD">
                  <w:pPr>
                    <w:snapToGrid w:val="0"/>
                    <w:spacing w:line="300" w:lineRule="atLeast"/>
                    <w:ind w:left="24" w:hanging="24"/>
                    <w:jc w:val="center"/>
                    <w:rPr>
                      <w:rFonts w:ascii="Times New Roman" w:hAnsi="Times New Roman"/>
                      <w:szCs w:val="21"/>
                    </w:rPr>
                  </w:pPr>
                  <w:r>
                    <w:rPr>
                      <w:rFonts w:ascii="Times New Roman" w:hAnsi="Times New Roman" w:hint="eastAsia"/>
                      <w:szCs w:val="21"/>
                    </w:rPr>
                    <w:t>非甲烷总烃（</w:t>
                  </w:r>
                  <w:r>
                    <w:rPr>
                      <w:rFonts w:ascii="Times New Roman" w:hAnsi="Times New Roman" w:hint="eastAsia"/>
                      <w:szCs w:val="21"/>
                    </w:rPr>
                    <w:t>mg/m</w:t>
                  </w:r>
                  <w:r w:rsidRPr="001F40BD">
                    <w:rPr>
                      <w:rFonts w:ascii="Times New Roman" w:hAnsi="Times New Roman"/>
                      <w:szCs w:val="21"/>
                      <w:vertAlign w:val="superscript"/>
                    </w:rPr>
                    <w:t>3</w:t>
                  </w:r>
                  <w:r>
                    <w:rPr>
                      <w:rFonts w:ascii="Times New Roman" w:hAnsi="Times New Roman" w:hint="eastAsia"/>
                      <w:szCs w:val="21"/>
                    </w:rPr>
                    <w:t>）</w:t>
                  </w:r>
                </w:p>
              </w:tc>
              <w:tc>
                <w:tcPr>
                  <w:tcW w:w="981" w:type="dxa"/>
                  <w:vAlign w:val="center"/>
                </w:tcPr>
                <w:p w:rsidR="001F40BD" w:rsidRPr="00064F9D" w:rsidRDefault="001F40BD" w:rsidP="001F40BD">
                  <w:pPr>
                    <w:jc w:val="center"/>
                    <w:rPr>
                      <w:rFonts w:ascii="Times New Roman" w:hAnsi="Times New Roman"/>
                      <w:szCs w:val="21"/>
                    </w:rPr>
                  </w:pPr>
                  <w:r>
                    <w:rPr>
                      <w:rFonts w:ascii="Times New Roman" w:hAnsi="Times New Roman" w:hint="eastAsia"/>
                      <w:szCs w:val="21"/>
                    </w:rPr>
                    <w:t>1</w:t>
                  </w:r>
                  <w:r>
                    <w:rPr>
                      <w:rFonts w:ascii="Times New Roman" w:hAnsi="Times New Roman"/>
                      <w:szCs w:val="21"/>
                    </w:rPr>
                    <w:t>.23</w:t>
                  </w:r>
                </w:p>
              </w:tc>
              <w:tc>
                <w:tcPr>
                  <w:tcW w:w="981" w:type="dxa"/>
                  <w:vAlign w:val="center"/>
                </w:tcPr>
                <w:p w:rsidR="001F40BD" w:rsidRPr="00064F9D" w:rsidRDefault="001F40BD" w:rsidP="001F40BD">
                  <w:pPr>
                    <w:jc w:val="center"/>
                    <w:rPr>
                      <w:rFonts w:ascii="Times New Roman" w:hAnsi="Times New Roman"/>
                      <w:szCs w:val="21"/>
                    </w:rPr>
                  </w:pPr>
                  <w:r>
                    <w:rPr>
                      <w:rFonts w:ascii="Times New Roman" w:hAnsi="Times New Roman" w:hint="eastAsia"/>
                      <w:szCs w:val="21"/>
                    </w:rPr>
                    <w:t>1</w:t>
                  </w:r>
                  <w:r>
                    <w:rPr>
                      <w:rFonts w:ascii="Times New Roman" w:hAnsi="Times New Roman"/>
                      <w:szCs w:val="21"/>
                    </w:rPr>
                    <w:t>.24</w:t>
                  </w:r>
                </w:p>
              </w:tc>
              <w:tc>
                <w:tcPr>
                  <w:tcW w:w="981" w:type="dxa"/>
                  <w:vAlign w:val="center"/>
                </w:tcPr>
                <w:p w:rsidR="001F40BD" w:rsidRPr="00064F9D" w:rsidRDefault="001F40BD" w:rsidP="001F40BD">
                  <w:pPr>
                    <w:jc w:val="center"/>
                    <w:rPr>
                      <w:rFonts w:ascii="Times New Roman" w:hAnsi="Times New Roman"/>
                      <w:szCs w:val="21"/>
                    </w:rPr>
                  </w:pPr>
                  <w:r>
                    <w:rPr>
                      <w:rFonts w:ascii="Times New Roman" w:hAnsi="Times New Roman" w:hint="eastAsia"/>
                      <w:szCs w:val="21"/>
                    </w:rPr>
                    <w:t>1</w:t>
                  </w:r>
                  <w:r>
                    <w:rPr>
                      <w:rFonts w:ascii="Times New Roman" w:hAnsi="Times New Roman"/>
                      <w:szCs w:val="21"/>
                    </w:rPr>
                    <w:t>.11</w:t>
                  </w:r>
                </w:p>
              </w:tc>
              <w:tc>
                <w:tcPr>
                  <w:tcW w:w="983" w:type="dxa"/>
                  <w:vAlign w:val="center"/>
                </w:tcPr>
                <w:p w:rsidR="001F40BD" w:rsidRPr="00064F9D" w:rsidRDefault="001F40BD" w:rsidP="001F40BD">
                  <w:pPr>
                    <w:snapToGrid w:val="0"/>
                    <w:spacing w:line="300" w:lineRule="atLeast"/>
                    <w:ind w:left="24" w:hanging="24"/>
                    <w:jc w:val="center"/>
                    <w:rPr>
                      <w:rFonts w:ascii="Times New Roman" w:hAnsi="Times New Roman"/>
                      <w:szCs w:val="21"/>
                    </w:rPr>
                  </w:pPr>
                  <w:r>
                    <w:rPr>
                      <w:rFonts w:ascii="Times New Roman" w:hAnsi="Times New Roman" w:hint="eastAsia"/>
                      <w:szCs w:val="21"/>
                    </w:rPr>
                    <w:t>/</w:t>
                  </w:r>
                </w:p>
              </w:tc>
              <w:tc>
                <w:tcPr>
                  <w:tcW w:w="982" w:type="dxa"/>
                  <w:vAlign w:val="center"/>
                </w:tcPr>
                <w:p w:rsidR="001F40BD" w:rsidRDefault="001F40BD" w:rsidP="001F40BD">
                  <w:pPr>
                    <w:adjustRightInd w:val="0"/>
                    <w:snapToGrid w:val="0"/>
                    <w:jc w:val="center"/>
                    <w:rPr>
                      <w:rStyle w:val="fontstyle01"/>
                      <w:rFonts w:ascii="Times New Roman" w:hAnsi="Times New Roman" w:cs="Times New Roman" w:hint="default"/>
                      <w:color w:val="000000" w:themeColor="text1"/>
                      <w:sz w:val="21"/>
                      <w:szCs w:val="21"/>
                    </w:rPr>
                  </w:pPr>
                  <w:r>
                    <w:rPr>
                      <w:rStyle w:val="fontstyle01"/>
                      <w:rFonts w:ascii="Times New Roman" w:hAnsi="Times New Roman" w:cs="Times New Roman" w:hint="default"/>
                      <w:color w:val="000000" w:themeColor="text1"/>
                      <w:sz w:val="21"/>
                      <w:szCs w:val="21"/>
                    </w:rPr>
                    <w:t>4.0</w:t>
                  </w:r>
                </w:p>
              </w:tc>
              <w:tc>
                <w:tcPr>
                  <w:tcW w:w="982" w:type="dxa"/>
                  <w:vAlign w:val="center"/>
                </w:tcPr>
                <w:p w:rsidR="001F40BD" w:rsidRDefault="001F40BD" w:rsidP="001F40BD">
                  <w:pPr>
                    <w:adjustRightInd w:val="0"/>
                    <w:snapToGrid w:val="0"/>
                    <w:jc w:val="center"/>
                    <w:rPr>
                      <w:rStyle w:val="fontstyle01"/>
                      <w:rFonts w:ascii="Times New Roman" w:hAnsi="Times New Roman" w:cs="Times New Roman" w:hint="default"/>
                      <w:color w:val="000000" w:themeColor="text1"/>
                      <w:sz w:val="21"/>
                      <w:szCs w:val="21"/>
                    </w:rPr>
                  </w:pPr>
                  <w:r>
                    <w:rPr>
                      <w:rStyle w:val="fontstyle01"/>
                      <w:rFonts w:ascii="Times New Roman" w:hAnsi="Times New Roman" w:cs="Times New Roman" w:hint="default"/>
                      <w:color w:val="000000" w:themeColor="text1"/>
                      <w:sz w:val="21"/>
                      <w:szCs w:val="21"/>
                    </w:rPr>
                    <w:t>达标</w:t>
                  </w:r>
                </w:p>
              </w:tc>
            </w:tr>
            <w:tr w:rsidR="001F40BD" w:rsidRPr="00064F9D" w:rsidTr="00064F9D">
              <w:trPr>
                <w:trHeight w:val="241"/>
                <w:jc w:val="center"/>
              </w:trPr>
              <w:tc>
                <w:tcPr>
                  <w:tcW w:w="1265" w:type="dxa"/>
                  <w:vAlign w:val="center"/>
                </w:tcPr>
                <w:p w:rsidR="001F40BD" w:rsidRPr="00064F9D" w:rsidRDefault="001F40BD" w:rsidP="001F40BD">
                  <w:pPr>
                    <w:jc w:val="center"/>
                    <w:rPr>
                      <w:rFonts w:ascii="Times New Roman" w:hAnsi="Times New Roman"/>
                      <w:szCs w:val="21"/>
                    </w:rPr>
                  </w:pPr>
                  <w:r w:rsidRPr="00064F9D">
                    <w:rPr>
                      <w:rFonts w:ascii="Times New Roman" w:hAnsi="Times New Roman"/>
                      <w:szCs w:val="21"/>
                    </w:rPr>
                    <w:t>2025.12.23</w:t>
                  </w:r>
                </w:p>
              </w:tc>
              <w:tc>
                <w:tcPr>
                  <w:tcW w:w="697" w:type="dxa"/>
                  <w:vMerge/>
                  <w:vAlign w:val="center"/>
                </w:tcPr>
                <w:p w:rsidR="001F40BD" w:rsidRPr="00064F9D" w:rsidRDefault="001F40BD" w:rsidP="001F40BD">
                  <w:pPr>
                    <w:snapToGrid w:val="0"/>
                    <w:spacing w:line="300" w:lineRule="atLeast"/>
                    <w:ind w:left="24" w:hanging="24"/>
                    <w:jc w:val="center"/>
                    <w:rPr>
                      <w:rFonts w:ascii="Times New Roman" w:hAnsi="Times New Roman"/>
                      <w:szCs w:val="21"/>
                    </w:rPr>
                  </w:pPr>
                </w:p>
              </w:tc>
              <w:tc>
                <w:tcPr>
                  <w:tcW w:w="981" w:type="dxa"/>
                  <w:vMerge/>
                  <w:vAlign w:val="center"/>
                </w:tcPr>
                <w:p w:rsidR="001F40BD" w:rsidRPr="00064F9D" w:rsidRDefault="001F40BD" w:rsidP="001F40BD">
                  <w:pPr>
                    <w:snapToGrid w:val="0"/>
                    <w:spacing w:line="300" w:lineRule="atLeast"/>
                    <w:ind w:left="24" w:hanging="24"/>
                    <w:jc w:val="center"/>
                    <w:rPr>
                      <w:rFonts w:ascii="Times New Roman" w:hAnsi="Times New Roman"/>
                      <w:szCs w:val="21"/>
                    </w:rPr>
                  </w:pPr>
                </w:p>
              </w:tc>
              <w:tc>
                <w:tcPr>
                  <w:tcW w:w="981" w:type="dxa"/>
                  <w:vAlign w:val="center"/>
                </w:tcPr>
                <w:p w:rsidR="001F40BD" w:rsidRPr="00064F9D" w:rsidRDefault="001F40BD" w:rsidP="001F40BD">
                  <w:pPr>
                    <w:jc w:val="center"/>
                    <w:rPr>
                      <w:rFonts w:ascii="Times New Roman" w:hAnsi="Times New Roman"/>
                      <w:szCs w:val="21"/>
                    </w:rPr>
                  </w:pPr>
                  <w:r>
                    <w:rPr>
                      <w:rFonts w:ascii="Times New Roman" w:hAnsi="Times New Roman" w:hint="eastAsia"/>
                      <w:szCs w:val="21"/>
                    </w:rPr>
                    <w:t>0</w:t>
                  </w:r>
                  <w:r>
                    <w:rPr>
                      <w:rFonts w:ascii="Times New Roman" w:hAnsi="Times New Roman"/>
                      <w:szCs w:val="21"/>
                    </w:rPr>
                    <w:t>.98</w:t>
                  </w:r>
                </w:p>
              </w:tc>
              <w:tc>
                <w:tcPr>
                  <w:tcW w:w="981" w:type="dxa"/>
                  <w:vAlign w:val="center"/>
                </w:tcPr>
                <w:p w:rsidR="001F40BD" w:rsidRPr="00064F9D" w:rsidRDefault="001F40BD" w:rsidP="001F40BD">
                  <w:pPr>
                    <w:jc w:val="center"/>
                    <w:rPr>
                      <w:rFonts w:ascii="Times New Roman" w:hAnsi="Times New Roman"/>
                      <w:szCs w:val="21"/>
                    </w:rPr>
                  </w:pPr>
                  <w:r>
                    <w:rPr>
                      <w:rFonts w:ascii="Times New Roman" w:hAnsi="Times New Roman" w:hint="eastAsia"/>
                      <w:szCs w:val="21"/>
                    </w:rPr>
                    <w:t>1</w:t>
                  </w:r>
                  <w:r>
                    <w:rPr>
                      <w:rFonts w:ascii="Times New Roman" w:hAnsi="Times New Roman"/>
                      <w:szCs w:val="21"/>
                    </w:rPr>
                    <w:t>.03</w:t>
                  </w:r>
                </w:p>
              </w:tc>
              <w:tc>
                <w:tcPr>
                  <w:tcW w:w="981" w:type="dxa"/>
                  <w:vAlign w:val="center"/>
                </w:tcPr>
                <w:p w:rsidR="001F40BD" w:rsidRPr="00064F9D" w:rsidRDefault="001F40BD" w:rsidP="001F40BD">
                  <w:pPr>
                    <w:jc w:val="center"/>
                    <w:rPr>
                      <w:rFonts w:ascii="Times New Roman" w:hAnsi="Times New Roman"/>
                      <w:szCs w:val="21"/>
                    </w:rPr>
                  </w:pPr>
                  <w:r>
                    <w:rPr>
                      <w:rFonts w:ascii="Times New Roman" w:hAnsi="Times New Roman" w:hint="eastAsia"/>
                      <w:szCs w:val="21"/>
                    </w:rPr>
                    <w:t>1</w:t>
                  </w:r>
                  <w:r>
                    <w:rPr>
                      <w:rFonts w:ascii="Times New Roman" w:hAnsi="Times New Roman"/>
                      <w:szCs w:val="21"/>
                    </w:rPr>
                    <w:t>.02</w:t>
                  </w:r>
                </w:p>
              </w:tc>
              <w:tc>
                <w:tcPr>
                  <w:tcW w:w="983" w:type="dxa"/>
                  <w:vAlign w:val="center"/>
                </w:tcPr>
                <w:p w:rsidR="001F40BD" w:rsidRPr="00064F9D" w:rsidRDefault="001F40BD" w:rsidP="001F40BD">
                  <w:pPr>
                    <w:snapToGrid w:val="0"/>
                    <w:spacing w:line="300" w:lineRule="atLeast"/>
                    <w:ind w:left="24" w:hanging="24"/>
                    <w:jc w:val="center"/>
                    <w:rPr>
                      <w:rFonts w:ascii="Times New Roman" w:hAnsi="Times New Roman"/>
                      <w:szCs w:val="21"/>
                    </w:rPr>
                  </w:pPr>
                  <w:r>
                    <w:rPr>
                      <w:rFonts w:ascii="Times New Roman" w:hAnsi="Times New Roman" w:hint="eastAsia"/>
                      <w:szCs w:val="21"/>
                    </w:rPr>
                    <w:t>/</w:t>
                  </w:r>
                </w:p>
              </w:tc>
              <w:tc>
                <w:tcPr>
                  <w:tcW w:w="982" w:type="dxa"/>
                  <w:vAlign w:val="center"/>
                </w:tcPr>
                <w:p w:rsidR="001F40BD" w:rsidRDefault="001F40BD" w:rsidP="001F40BD">
                  <w:pPr>
                    <w:adjustRightInd w:val="0"/>
                    <w:snapToGrid w:val="0"/>
                    <w:jc w:val="center"/>
                    <w:rPr>
                      <w:rStyle w:val="fontstyle01"/>
                      <w:rFonts w:ascii="Times New Roman" w:hAnsi="Times New Roman" w:cs="Times New Roman" w:hint="default"/>
                      <w:color w:val="000000" w:themeColor="text1"/>
                      <w:sz w:val="21"/>
                      <w:szCs w:val="21"/>
                    </w:rPr>
                  </w:pPr>
                  <w:r>
                    <w:rPr>
                      <w:rStyle w:val="fontstyle01"/>
                      <w:rFonts w:ascii="Times New Roman" w:hAnsi="Times New Roman" w:cs="Times New Roman" w:hint="default"/>
                      <w:color w:val="000000" w:themeColor="text1"/>
                      <w:sz w:val="21"/>
                      <w:szCs w:val="21"/>
                    </w:rPr>
                    <w:t>4.0</w:t>
                  </w:r>
                </w:p>
              </w:tc>
              <w:tc>
                <w:tcPr>
                  <w:tcW w:w="982" w:type="dxa"/>
                  <w:vAlign w:val="center"/>
                </w:tcPr>
                <w:p w:rsidR="001F40BD" w:rsidRDefault="001F40BD" w:rsidP="001F40BD">
                  <w:pPr>
                    <w:adjustRightInd w:val="0"/>
                    <w:snapToGrid w:val="0"/>
                    <w:jc w:val="center"/>
                    <w:rPr>
                      <w:rStyle w:val="fontstyle01"/>
                      <w:rFonts w:ascii="Times New Roman" w:hAnsi="Times New Roman" w:cs="Times New Roman" w:hint="default"/>
                      <w:color w:val="000000" w:themeColor="text1"/>
                      <w:sz w:val="21"/>
                      <w:szCs w:val="21"/>
                    </w:rPr>
                  </w:pPr>
                  <w:r>
                    <w:rPr>
                      <w:rStyle w:val="fontstyle01"/>
                      <w:rFonts w:ascii="Times New Roman" w:hAnsi="Times New Roman" w:cs="Times New Roman" w:hint="default"/>
                      <w:color w:val="000000" w:themeColor="text1"/>
                      <w:sz w:val="21"/>
                      <w:szCs w:val="21"/>
                    </w:rPr>
                    <w:t>达标</w:t>
                  </w:r>
                </w:p>
              </w:tc>
            </w:tr>
            <w:tr w:rsidR="001F40BD" w:rsidRPr="00064F9D" w:rsidTr="00064F9D">
              <w:trPr>
                <w:trHeight w:val="241"/>
                <w:jc w:val="center"/>
              </w:trPr>
              <w:tc>
                <w:tcPr>
                  <w:tcW w:w="1265" w:type="dxa"/>
                  <w:vAlign w:val="center"/>
                </w:tcPr>
                <w:p w:rsidR="001F40BD" w:rsidRPr="00064F9D" w:rsidRDefault="001F40BD" w:rsidP="00064F9D">
                  <w:pPr>
                    <w:jc w:val="center"/>
                    <w:rPr>
                      <w:rFonts w:ascii="Times New Roman" w:hAnsi="Times New Roman"/>
                      <w:szCs w:val="21"/>
                    </w:rPr>
                  </w:pPr>
                  <w:r w:rsidRPr="00064F9D">
                    <w:rPr>
                      <w:rFonts w:ascii="Times New Roman" w:hAnsi="Times New Roman"/>
                      <w:szCs w:val="21"/>
                    </w:rPr>
                    <w:t>2025.12.22</w:t>
                  </w:r>
                </w:p>
              </w:tc>
              <w:tc>
                <w:tcPr>
                  <w:tcW w:w="697" w:type="dxa"/>
                  <w:vMerge w:val="restart"/>
                  <w:vAlign w:val="center"/>
                </w:tcPr>
                <w:p w:rsidR="001F40BD" w:rsidRPr="00064F9D" w:rsidRDefault="001F40BD" w:rsidP="00064F9D">
                  <w:pPr>
                    <w:jc w:val="center"/>
                    <w:rPr>
                      <w:rFonts w:ascii="Times New Roman" w:hAnsi="Times New Roman"/>
                      <w:szCs w:val="21"/>
                    </w:rPr>
                  </w:pPr>
                  <w:r w:rsidRPr="00064F9D">
                    <w:rPr>
                      <w:rFonts w:ascii="Times New Roman" w:hAnsi="Times New Roman"/>
                      <w:szCs w:val="21"/>
                    </w:rPr>
                    <w:t>厂界下风向</w:t>
                  </w:r>
                  <w:r w:rsidRPr="00064F9D">
                    <w:rPr>
                      <w:rFonts w:ascii="Times New Roman" w:hAnsi="Times New Roman"/>
                      <w:szCs w:val="21"/>
                    </w:rPr>
                    <w:t>1○06</w:t>
                  </w:r>
                </w:p>
              </w:tc>
              <w:tc>
                <w:tcPr>
                  <w:tcW w:w="981" w:type="dxa"/>
                  <w:vMerge w:val="restart"/>
                  <w:vAlign w:val="center"/>
                </w:tcPr>
                <w:p w:rsidR="001F40BD" w:rsidRPr="00064F9D" w:rsidRDefault="001F40BD" w:rsidP="00064F9D">
                  <w:pPr>
                    <w:jc w:val="center"/>
                    <w:rPr>
                      <w:rFonts w:ascii="Times New Roman" w:hAnsi="Times New Roman"/>
                      <w:szCs w:val="21"/>
                    </w:rPr>
                  </w:pPr>
                  <w:r w:rsidRPr="00064F9D">
                    <w:rPr>
                      <w:rFonts w:ascii="Times New Roman" w:hAnsi="Times New Roman"/>
                      <w:szCs w:val="21"/>
                    </w:rPr>
                    <w:t>臭气浓度</w:t>
                  </w:r>
                  <w:r w:rsidRPr="00064F9D">
                    <w:rPr>
                      <w:rFonts w:ascii="Times New Roman" w:hAnsi="Times New Roman"/>
                      <w:szCs w:val="21"/>
                    </w:rPr>
                    <w:t>(</w:t>
                  </w:r>
                  <w:r w:rsidRPr="00064F9D">
                    <w:rPr>
                      <w:rFonts w:ascii="Times New Roman" w:hAnsi="Times New Roman"/>
                      <w:szCs w:val="21"/>
                    </w:rPr>
                    <w:t>无量纲</w:t>
                  </w:r>
                  <w:r w:rsidRPr="00064F9D">
                    <w:rPr>
                      <w:rFonts w:ascii="Times New Roman" w:hAnsi="Times New Roman"/>
                      <w:szCs w:val="21"/>
                    </w:rPr>
                    <w:t>)</w:t>
                  </w:r>
                </w:p>
              </w:tc>
              <w:tc>
                <w:tcPr>
                  <w:tcW w:w="981" w:type="dxa"/>
                  <w:vAlign w:val="center"/>
                </w:tcPr>
                <w:p w:rsidR="001F40BD" w:rsidRPr="00064F9D" w:rsidRDefault="001F40BD" w:rsidP="00064F9D">
                  <w:pPr>
                    <w:jc w:val="center"/>
                    <w:rPr>
                      <w:rFonts w:ascii="Times New Roman" w:hAnsi="Times New Roman"/>
                      <w:szCs w:val="21"/>
                    </w:rPr>
                  </w:pPr>
                  <w:r w:rsidRPr="00064F9D">
                    <w:rPr>
                      <w:rFonts w:ascii="Times New Roman" w:hAnsi="Times New Roman"/>
                      <w:szCs w:val="21"/>
                    </w:rPr>
                    <w:t>&lt;10</w:t>
                  </w:r>
                </w:p>
              </w:tc>
              <w:tc>
                <w:tcPr>
                  <w:tcW w:w="981" w:type="dxa"/>
                  <w:vAlign w:val="center"/>
                </w:tcPr>
                <w:p w:rsidR="001F40BD" w:rsidRPr="00064F9D" w:rsidRDefault="001F40BD" w:rsidP="00064F9D">
                  <w:pPr>
                    <w:jc w:val="center"/>
                    <w:rPr>
                      <w:rFonts w:ascii="Times New Roman" w:hAnsi="Times New Roman"/>
                      <w:szCs w:val="21"/>
                    </w:rPr>
                  </w:pPr>
                  <w:r w:rsidRPr="00064F9D">
                    <w:rPr>
                      <w:rFonts w:ascii="Times New Roman" w:hAnsi="Times New Roman"/>
                      <w:szCs w:val="21"/>
                    </w:rPr>
                    <w:t>&lt;10</w:t>
                  </w:r>
                </w:p>
              </w:tc>
              <w:tc>
                <w:tcPr>
                  <w:tcW w:w="981" w:type="dxa"/>
                  <w:vAlign w:val="center"/>
                </w:tcPr>
                <w:p w:rsidR="001F40BD" w:rsidRPr="00064F9D" w:rsidRDefault="001F40BD" w:rsidP="00064F9D">
                  <w:pPr>
                    <w:jc w:val="center"/>
                    <w:rPr>
                      <w:rFonts w:ascii="Times New Roman" w:hAnsi="Times New Roman"/>
                      <w:szCs w:val="21"/>
                    </w:rPr>
                  </w:pPr>
                  <w:r w:rsidRPr="00064F9D">
                    <w:rPr>
                      <w:rFonts w:ascii="Times New Roman" w:hAnsi="Times New Roman"/>
                      <w:szCs w:val="21"/>
                    </w:rPr>
                    <w:t>&lt;10</w:t>
                  </w:r>
                </w:p>
              </w:tc>
              <w:tc>
                <w:tcPr>
                  <w:tcW w:w="983" w:type="dxa"/>
                  <w:vAlign w:val="center"/>
                </w:tcPr>
                <w:p w:rsidR="001F40BD" w:rsidRPr="00064F9D" w:rsidRDefault="001F40BD" w:rsidP="00064F9D">
                  <w:pPr>
                    <w:jc w:val="center"/>
                    <w:rPr>
                      <w:rFonts w:ascii="Times New Roman" w:hAnsi="Times New Roman"/>
                      <w:szCs w:val="21"/>
                    </w:rPr>
                  </w:pPr>
                  <w:r w:rsidRPr="00064F9D">
                    <w:rPr>
                      <w:rFonts w:ascii="Times New Roman" w:hAnsi="Times New Roman"/>
                      <w:szCs w:val="21"/>
                    </w:rPr>
                    <w:t>&lt;10</w:t>
                  </w:r>
                </w:p>
              </w:tc>
              <w:tc>
                <w:tcPr>
                  <w:tcW w:w="982" w:type="dxa"/>
                  <w:vAlign w:val="center"/>
                </w:tcPr>
                <w:p w:rsidR="001F40BD" w:rsidRPr="00064F9D" w:rsidRDefault="001F40BD" w:rsidP="00064F9D">
                  <w:pPr>
                    <w:adjustRightInd w:val="0"/>
                    <w:snapToGrid w:val="0"/>
                    <w:jc w:val="center"/>
                    <w:rPr>
                      <w:rStyle w:val="fontstyle01"/>
                      <w:rFonts w:ascii="Times New Roman" w:hAnsi="Times New Roman" w:cs="Times New Roman" w:hint="default"/>
                      <w:color w:val="000000" w:themeColor="text1"/>
                      <w:sz w:val="21"/>
                      <w:szCs w:val="21"/>
                    </w:rPr>
                  </w:pPr>
                  <w:r>
                    <w:rPr>
                      <w:rStyle w:val="fontstyle01"/>
                      <w:rFonts w:ascii="Times New Roman" w:hAnsi="Times New Roman" w:cs="Times New Roman" w:hint="default"/>
                      <w:color w:val="000000" w:themeColor="text1"/>
                      <w:sz w:val="21"/>
                      <w:szCs w:val="21"/>
                    </w:rPr>
                    <w:t>20</w:t>
                  </w:r>
                </w:p>
              </w:tc>
              <w:tc>
                <w:tcPr>
                  <w:tcW w:w="982" w:type="dxa"/>
                  <w:vAlign w:val="center"/>
                </w:tcPr>
                <w:p w:rsidR="001F40BD" w:rsidRPr="00064F9D" w:rsidRDefault="001F40BD" w:rsidP="00064F9D">
                  <w:pPr>
                    <w:adjustRightInd w:val="0"/>
                    <w:snapToGrid w:val="0"/>
                    <w:jc w:val="center"/>
                    <w:rPr>
                      <w:rStyle w:val="fontstyle01"/>
                      <w:rFonts w:ascii="Times New Roman" w:hAnsi="Times New Roman" w:cs="Times New Roman" w:hint="default"/>
                      <w:color w:val="000000" w:themeColor="text1"/>
                      <w:sz w:val="21"/>
                      <w:szCs w:val="21"/>
                    </w:rPr>
                  </w:pPr>
                  <w:r>
                    <w:rPr>
                      <w:rStyle w:val="fontstyle01"/>
                      <w:rFonts w:ascii="Times New Roman" w:hAnsi="Times New Roman" w:cs="Times New Roman" w:hint="default"/>
                      <w:color w:val="000000" w:themeColor="text1"/>
                      <w:sz w:val="21"/>
                      <w:szCs w:val="21"/>
                    </w:rPr>
                    <w:t>达标</w:t>
                  </w:r>
                </w:p>
              </w:tc>
            </w:tr>
            <w:tr w:rsidR="001F40BD" w:rsidRPr="00064F9D" w:rsidTr="00064F9D">
              <w:trPr>
                <w:trHeight w:val="230"/>
                <w:jc w:val="center"/>
              </w:trPr>
              <w:tc>
                <w:tcPr>
                  <w:tcW w:w="1265" w:type="dxa"/>
                  <w:vAlign w:val="center"/>
                </w:tcPr>
                <w:p w:rsidR="001F40BD" w:rsidRPr="00064F9D" w:rsidRDefault="001F40BD" w:rsidP="00064F9D">
                  <w:pPr>
                    <w:jc w:val="center"/>
                    <w:rPr>
                      <w:rFonts w:ascii="Times New Roman" w:hAnsi="Times New Roman"/>
                      <w:szCs w:val="21"/>
                    </w:rPr>
                  </w:pPr>
                  <w:r w:rsidRPr="00064F9D">
                    <w:rPr>
                      <w:rFonts w:ascii="Times New Roman" w:hAnsi="Times New Roman"/>
                      <w:szCs w:val="21"/>
                    </w:rPr>
                    <w:t>2025.12.23</w:t>
                  </w:r>
                </w:p>
              </w:tc>
              <w:tc>
                <w:tcPr>
                  <w:tcW w:w="697" w:type="dxa"/>
                  <w:vMerge/>
                  <w:vAlign w:val="center"/>
                </w:tcPr>
                <w:p w:rsidR="001F40BD" w:rsidRPr="00064F9D" w:rsidRDefault="001F40BD" w:rsidP="00064F9D">
                  <w:pPr>
                    <w:snapToGrid w:val="0"/>
                    <w:spacing w:line="300" w:lineRule="atLeast"/>
                    <w:ind w:left="24" w:hanging="24"/>
                    <w:jc w:val="center"/>
                    <w:rPr>
                      <w:rFonts w:ascii="Times New Roman" w:hAnsi="Times New Roman"/>
                      <w:szCs w:val="21"/>
                    </w:rPr>
                  </w:pPr>
                </w:p>
              </w:tc>
              <w:tc>
                <w:tcPr>
                  <w:tcW w:w="981" w:type="dxa"/>
                  <w:vMerge/>
                  <w:vAlign w:val="center"/>
                </w:tcPr>
                <w:p w:rsidR="001F40BD" w:rsidRPr="00064F9D" w:rsidRDefault="001F40BD" w:rsidP="00064F9D">
                  <w:pPr>
                    <w:snapToGrid w:val="0"/>
                    <w:spacing w:line="300" w:lineRule="atLeast"/>
                    <w:ind w:left="24" w:hanging="24"/>
                    <w:jc w:val="center"/>
                    <w:rPr>
                      <w:rFonts w:ascii="Times New Roman" w:hAnsi="Times New Roman"/>
                      <w:szCs w:val="21"/>
                    </w:rPr>
                  </w:pPr>
                </w:p>
              </w:tc>
              <w:tc>
                <w:tcPr>
                  <w:tcW w:w="981" w:type="dxa"/>
                  <w:vAlign w:val="center"/>
                </w:tcPr>
                <w:p w:rsidR="001F40BD" w:rsidRPr="00064F9D" w:rsidRDefault="001F40BD" w:rsidP="00064F9D">
                  <w:pPr>
                    <w:jc w:val="center"/>
                    <w:rPr>
                      <w:rFonts w:ascii="Times New Roman" w:hAnsi="Times New Roman"/>
                      <w:szCs w:val="21"/>
                    </w:rPr>
                  </w:pPr>
                  <w:r w:rsidRPr="00064F9D">
                    <w:rPr>
                      <w:rFonts w:ascii="Times New Roman" w:hAnsi="Times New Roman"/>
                      <w:szCs w:val="21"/>
                    </w:rPr>
                    <w:t>&lt;10</w:t>
                  </w:r>
                </w:p>
              </w:tc>
              <w:tc>
                <w:tcPr>
                  <w:tcW w:w="981" w:type="dxa"/>
                  <w:vAlign w:val="center"/>
                </w:tcPr>
                <w:p w:rsidR="001F40BD" w:rsidRPr="00064F9D" w:rsidRDefault="001F40BD" w:rsidP="00064F9D">
                  <w:pPr>
                    <w:jc w:val="center"/>
                    <w:rPr>
                      <w:rFonts w:ascii="Times New Roman" w:hAnsi="Times New Roman"/>
                      <w:szCs w:val="21"/>
                    </w:rPr>
                  </w:pPr>
                  <w:r w:rsidRPr="00064F9D">
                    <w:rPr>
                      <w:rFonts w:ascii="Times New Roman" w:hAnsi="Times New Roman"/>
                      <w:szCs w:val="21"/>
                    </w:rPr>
                    <w:t>&lt;10</w:t>
                  </w:r>
                </w:p>
              </w:tc>
              <w:tc>
                <w:tcPr>
                  <w:tcW w:w="981" w:type="dxa"/>
                  <w:vAlign w:val="center"/>
                </w:tcPr>
                <w:p w:rsidR="001F40BD" w:rsidRPr="00064F9D" w:rsidRDefault="001F40BD" w:rsidP="00064F9D">
                  <w:pPr>
                    <w:jc w:val="center"/>
                    <w:rPr>
                      <w:rFonts w:ascii="Times New Roman" w:hAnsi="Times New Roman"/>
                      <w:szCs w:val="21"/>
                    </w:rPr>
                  </w:pPr>
                  <w:r w:rsidRPr="00064F9D">
                    <w:rPr>
                      <w:rFonts w:ascii="Times New Roman" w:hAnsi="Times New Roman"/>
                      <w:szCs w:val="21"/>
                    </w:rPr>
                    <w:t>&lt;10</w:t>
                  </w:r>
                </w:p>
              </w:tc>
              <w:tc>
                <w:tcPr>
                  <w:tcW w:w="983" w:type="dxa"/>
                  <w:vAlign w:val="center"/>
                </w:tcPr>
                <w:p w:rsidR="001F40BD" w:rsidRPr="00064F9D" w:rsidRDefault="001F40BD" w:rsidP="00064F9D">
                  <w:pPr>
                    <w:jc w:val="center"/>
                    <w:rPr>
                      <w:rFonts w:ascii="Times New Roman" w:hAnsi="Times New Roman"/>
                      <w:szCs w:val="21"/>
                    </w:rPr>
                  </w:pPr>
                  <w:r w:rsidRPr="00064F9D">
                    <w:rPr>
                      <w:rFonts w:ascii="Times New Roman" w:hAnsi="Times New Roman"/>
                      <w:szCs w:val="21"/>
                    </w:rPr>
                    <w:t>&lt;10</w:t>
                  </w:r>
                </w:p>
              </w:tc>
              <w:tc>
                <w:tcPr>
                  <w:tcW w:w="982" w:type="dxa"/>
                  <w:vAlign w:val="center"/>
                </w:tcPr>
                <w:p w:rsidR="001F40BD" w:rsidRPr="00064F9D" w:rsidRDefault="001F40BD" w:rsidP="00064F9D">
                  <w:pPr>
                    <w:adjustRightInd w:val="0"/>
                    <w:snapToGrid w:val="0"/>
                    <w:jc w:val="center"/>
                    <w:rPr>
                      <w:rStyle w:val="fontstyle01"/>
                      <w:rFonts w:ascii="Times New Roman" w:hAnsi="Times New Roman" w:cs="Times New Roman" w:hint="default"/>
                      <w:color w:val="000000" w:themeColor="text1"/>
                      <w:sz w:val="21"/>
                      <w:szCs w:val="21"/>
                    </w:rPr>
                  </w:pPr>
                  <w:r>
                    <w:rPr>
                      <w:rStyle w:val="fontstyle01"/>
                      <w:rFonts w:ascii="Times New Roman" w:hAnsi="Times New Roman" w:cs="Times New Roman" w:hint="default"/>
                      <w:color w:val="000000" w:themeColor="text1"/>
                      <w:sz w:val="21"/>
                      <w:szCs w:val="21"/>
                    </w:rPr>
                    <w:t>20</w:t>
                  </w:r>
                </w:p>
              </w:tc>
              <w:tc>
                <w:tcPr>
                  <w:tcW w:w="982" w:type="dxa"/>
                  <w:vAlign w:val="center"/>
                </w:tcPr>
                <w:p w:rsidR="001F40BD" w:rsidRPr="00064F9D" w:rsidRDefault="001F40BD" w:rsidP="00064F9D">
                  <w:pPr>
                    <w:adjustRightInd w:val="0"/>
                    <w:snapToGrid w:val="0"/>
                    <w:jc w:val="center"/>
                    <w:rPr>
                      <w:rStyle w:val="fontstyle01"/>
                      <w:rFonts w:ascii="Times New Roman" w:hAnsi="Times New Roman" w:cs="Times New Roman" w:hint="default"/>
                      <w:color w:val="000000" w:themeColor="text1"/>
                      <w:sz w:val="21"/>
                      <w:szCs w:val="21"/>
                    </w:rPr>
                  </w:pPr>
                  <w:r>
                    <w:rPr>
                      <w:rStyle w:val="fontstyle01"/>
                      <w:rFonts w:ascii="Times New Roman" w:hAnsi="Times New Roman" w:cs="Times New Roman" w:hint="default"/>
                      <w:color w:val="000000" w:themeColor="text1"/>
                      <w:sz w:val="21"/>
                      <w:szCs w:val="21"/>
                    </w:rPr>
                    <w:t>达标</w:t>
                  </w:r>
                </w:p>
              </w:tc>
            </w:tr>
            <w:tr w:rsidR="001F40BD" w:rsidRPr="00064F9D" w:rsidTr="00064F9D">
              <w:trPr>
                <w:trHeight w:val="230"/>
                <w:jc w:val="center"/>
              </w:trPr>
              <w:tc>
                <w:tcPr>
                  <w:tcW w:w="1265" w:type="dxa"/>
                  <w:vAlign w:val="center"/>
                </w:tcPr>
                <w:p w:rsidR="001F40BD" w:rsidRPr="00064F9D" w:rsidRDefault="001F40BD" w:rsidP="00064F9D">
                  <w:pPr>
                    <w:jc w:val="center"/>
                    <w:rPr>
                      <w:rFonts w:ascii="Times New Roman" w:hAnsi="Times New Roman"/>
                      <w:szCs w:val="21"/>
                    </w:rPr>
                  </w:pPr>
                  <w:r w:rsidRPr="00064F9D">
                    <w:rPr>
                      <w:rFonts w:ascii="Times New Roman" w:hAnsi="Times New Roman"/>
                      <w:szCs w:val="21"/>
                    </w:rPr>
                    <w:t>2025.12.22</w:t>
                  </w:r>
                </w:p>
              </w:tc>
              <w:tc>
                <w:tcPr>
                  <w:tcW w:w="697" w:type="dxa"/>
                  <w:vMerge/>
                  <w:vAlign w:val="center"/>
                </w:tcPr>
                <w:p w:rsidR="001F40BD" w:rsidRPr="00064F9D" w:rsidRDefault="001F40BD" w:rsidP="00064F9D">
                  <w:pPr>
                    <w:snapToGrid w:val="0"/>
                    <w:spacing w:line="300" w:lineRule="atLeast"/>
                    <w:ind w:left="21" w:hanging="21"/>
                    <w:jc w:val="center"/>
                    <w:rPr>
                      <w:rFonts w:ascii="Times New Roman" w:hAnsi="Times New Roman"/>
                      <w:szCs w:val="21"/>
                    </w:rPr>
                  </w:pPr>
                </w:p>
              </w:tc>
              <w:tc>
                <w:tcPr>
                  <w:tcW w:w="981" w:type="dxa"/>
                  <w:vMerge w:val="restart"/>
                  <w:vAlign w:val="center"/>
                </w:tcPr>
                <w:p w:rsidR="001F40BD" w:rsidRPr="00064F9D" w:rsidRDefault="001F40BD" w:rsidP="00064F9D">
                  <w:pPr>
                    <w:jc w:val="center"/>
                    <w:rPr>
                      <w:rFonts w:ascii="Times New Roman" w:hAnsi="Times New Roman"/>
                      <w:szCs w:val="21"/>
                    </w:rPr>
                  </w:pPr>
                  <w:r w:rsidRPr="00064F9D">
                    <w:rPr>
                      <w:rFonts w:ascii="Times New Roman" w:hAnsi="Times New Roman"/>
                      <w:szCs w:val="21"/>
                    </w:rPr>
                    <w:t>总悬浮颗粒物</w:t>
                  </w:r>
                  <w:r w:rsidRPr="00064F9D">
                    <w:rPr>
                      <w:rFonts w:ascii="Times New Roman" w:hAnsi="Times New Roman"/>
                      <w:szCs w:val="21"/>
                    </w:rPr>
                    <w:t>(μg/m³)</w:t>
                  </w:r>
                </w:p>
              </w:tc>
              <w:tc>
                <w:tcPr>
                  <w:tcW w:w="981" w:type="dxa"/>
                  <w:vAlign w:val="center"/>
                </w:tcPr>
                <w:p w:rsidR="001F40BD" w:rsidRPr="00064F9D" w:rsidRDefault="001F40BD" w:rsidP="00064F9D">
                  <w:pPr>
                    <w:jc w:val="center"/>
                    <w:rPr>
                      <w:rFonts w:ascii="Times New Roman" w:hAnsi="Times New Roman"/>
                      <w:szCs w:val="21"/>
                    </w:rPr>
                  </w:pPr>
                  <w:r w:rsidRPr="00064F9D">
                    <w:rPr>
                      <w:rFonts w:ascii="Times New Roman" w:hAnsi="Times New Roman"/>
                      <w:szCs w:val="21"/>
                    </w:rPr>
                    <w:t>395</w:t>
                  </w:r>
                </w:p>
              </w:tc>
              <w:tc>
                <w:tcPr>
                  <w:tcW w:w="981" w:type="dxa"/>
                  <w:vAlign w:val="center"/>
                </w:tcPr>
                <w:p w:rsidR="001F40BD" w:rsidRPr="00064F9D" w:rsidRDefault="001F40BD" w:rsidP="00064F9D">
                  <w:pPr>
                    <w:jc w:val="center"/>
                    <w:rPr>
                      <w:rFonts w:ascii="Times New Roman" w:hAnsi="Times New Roman"/>
                      <w:szCs w:val="21"/>
                    </w:rPr>
                  </w:pPr>
                  <w:r w:rsidRPr="00064F9D">
                    <w:rPr>
                      <w:rFonts w:ascii="Times New Roman" w:hAnsi="Times New Roman"/>
                      <w:szCs w:val="21"/>
                    </w:rPr>
                    <w:t>409</w:t>
                  </w:r>
                </w:p>
              </w:tc>
              <w:tc>
                <w:tcPr>
                  <w:tcW w:w="981" w:type="dxa"/>
                  <w:vAlign w:val="center"/>
                </w:tcPr>
                <w:p w:rsidR="001F40BD" w:rsidRPr="00064F9D" w:rsidRDefault="001F40BD" w:rsidP="00064F9D">
                  <w:pPr>
                    <w:jc w:val="center"/>
                    <w:rPr>
                      <w:rFonts w:ascii="Times New Roman" w:hAnsi="Times New Roman"/>
                      <w:szCs w:val="21"/>
                    </w:rPr>
                  </w:pPr>
                  <w:r w:rsidRPr="00064F9D">
                    <w:rPr>
                      <w:rFonts w:ascii="Times New Roman" w:hAnsi="Times New Roman"/>
                      <w:szCs w:val="21"/>
                    </w:rPr>
                    <w:t>420</w:t>
                  </w:r>
                </w:p>
              </w:tc>
              <w:tc>
                <w:tcPr>
                  <w:tcW w:w="983" w:type="dxa"/>
                  <w:vAlign w:val="center"/>
                </w:tcPr>
                <w:p w:rsidR="001F40BD" w:rsidRPr="00064F9D" w:rsidRDefault="001F40BD" w:rsidP="00064F9D">
                  <w:pPr>
                    <w:snapToGrid w:val="0"/>
                    <w:spacing w:line="300" w:lineRule="atLeast"/>
                    <w:ind w:left="24" w:hanging="24"/>
                    <w:jc w:val="center"/>
                    <w:rPr>
                      <w:rFonts w:ascii="Times New Roman" w:hAnsi="Times New Roman"/>
                      <w:szCs w:val="21"/>
                    </w:rPr>
                  </w:pPr>
                  <w:r w:rsidRPr="00064F9D">
                    <w:rPr>
                      <w:rFonts w:ascii="Times New Roman" w:hAnsi="Times New Roman"/>
                      <w:szCs w:val="21"/>
                    </w:rPr>
                    <w:t>/</w:t>
                  </w:r>
                </w:p>
              </w:tc>
              <w:tc>
                <w:tcPr>
                  <w:tcW w:w="982" w:type="dxa"/>
                  <w:vAlign w:val="center"/>
                </w:tcPr>
                <w:p w:rsidR="001F40BD" w:rsidRPr="00064F9D" w:rsidRDefault="001F40BD" w:rsidP="00064F9D">
                  <w:pPr>
                    <w:adjustRightInd w:val="0"/>
                    <w:snapToGrid w:val="0"/>
                    <w:jc w:val="center"/>
                    <w:rPr>
                      <w:rStyle w:val="fontstyle01"/>
                      <w:rFonts w:ascii="Times New Roman" w:hAnsi="Times New Roman" w:cs="Times New Roman" w:hint="default"/>
                      <w:color w:val="000000" w:themeColor="text1"/>
                      <w:sz w:val="21"/>
                      <w:szCs w:val="21"/>
                    </w:rPr>
                  </w:pPr>
                  <w:r>
                    <w:rPr>
                      <w:rStyle w:val="fontstyle01"/>
                      <w:rFonts w:ascii="Times New Roman" w:hAnsi="Times New Roman" w:cs="Times New Roman" w:hint="default"/>
                      <w:color w:val="000000" w:themeColor="text1"/>
                      <w:sz w:val="21"/>
                      <w:szCs w:val="21"/>
                    </w:rPr>
                    <w:t>1000</w:t>
                  </w:r>
                </w:p>
              </w:tc>
              <w:tc>
                <w:tcPr>
                  <w:tcW w:w="982" w:type="dxa"/>
                  <w:vAlign w:val="center"/>
                </w:tcPr>
                <w:p w:rsidR="001F40BD" w:rsidRPr="00064F9D" w:rsidRDefault="001F40BD" w:rsidP="00064F9D">
                  <w:pPr>
                    <w:adjustRightInd w:val="0"/>
                    <w:snapToGrid w:val="0"/>
                    <w:jc w:val="center"/>
                    <w:rPr>
                      <w:rStyle w:val="fontstyle01"/>
                      <w:rFonts w:ascii="Times New Roman" w:hAnsi="Times New Roman" w:cs="Times New Roman" w:hint="default"/>
                      <w:color w:val="000000" w:themeColor="text1"/>
                      <w:sz w:val="21"/>
                      <w:szCs w:val="21"/>
                    </w:rPr>
                  </w:pPr>
                  <w:r>
                    <w:rPr>
                      <w:rStyle w:val="fontstyle01"/>
                      <w:rFonts w:ascii="Times New Roman" w:hAnsi="Times New Roman" w:cs="Times New Roman" w:hint="default"/>
                      <w:color w:val="000000" w:themeColor="text1"/>
                      <w:sz w:val="21"/>
                      <w:szCs w:val="21"/>
                    </w:rPr>
                    <w:t>达标</w:t>
                  </w:r>
                </w:p>
              </w:tc>
            </w:tr>
            <w:tr w:rsidR="001F40BD" w:rsidRPr="00064F9D" w:rsidTr="00064F9D">
              <w:trPr>
                <w:trHeight w:val="230"/>
                <w:jc w:val="center"/>
              </w:trPr>
              <w:tc>
                <w:tcPr>
                  <w:tcW w:w="1265" w:type="dxa"/>
                  <w:vAlign w:val="center"/>
                </w:tcPr>
                <w:p w:rsidR="001F40BD" w:rsidRPr="00064F9D" w:rsidRDefault="001F40BD" w:rsidP="00064F9D">
                  <w:pPr>
                    <w:jc w:val="center"/>
                    <w:rPr>
                      <w:rFonts w:ascii="Times New Roman" w:hAnsi="Times New Roman"/>
                      <w:szCs w:val="21"/>
                    </w:rPr>
                  </w:pPr>
                  <w:r w:rsidRPr="00064F9D">
                    <w:rPr>
                      <w:rFonts w:ascii="Times New Roman" w:hAnsi="Times New Roman"/>
                      <w:szCs w:val="21"/>
                    </w:rPr>
                    <w:t>2025.12.23</w:t>
                  </w:r>
                </w:p>
              </w:tc>
              <w:tc>
                <w:tcPr>
                  <w:tcW w:w="697" w:type="dxa"/>
                  <w:vMerge/>
                  <w:vAlign w:val="center"/>
                </w:tcPr>
                <w:p w:rsidR="001F40BD" w:rsidRPr="00064F9D" w:rsidRDefault="001F40BD" w:rsidP="00064F9D">
                  <w:pPr>
                    <w:snapToGrid w:val="0"/>
                    <w:spacing w:line="300" w:lineRule="atLeast"/>
                    <w:ind w:left="24" w:hanging="24"/>
                    <w:jc w:val="center"/>
                    <w:rPr>
                      <w:rFonts w:ascii="Times New Roman" w:hAnsi="Times New Roman"/>
                      <w:szCs w:val="21"/>
                    </w:rPr>
                  </w:pPr>
                </w:p>
              </w:tc>
              <w:tc>
                <w:tcPr>
                  <w:tcW w:w="981" w:type="dxa"/>
                  <w:vMerge/>
                  <w:vAlign w:val="center"/>
                </w:tcPr>
                <w:p w:rsidR="001F40BD" w:rsidRPr="00064F9D" w:rsidRDefault="001F40BD" w:rsidP="00064F9D">
                  <w:pPr>
                    <w:snapToGrid w:val="0"/>
                    <w:spacing w:line="300" w:lineRule="atLeast"/>
                    <w:ind w:left="24" w:hanging="24"/>
                    <w:jc w:val="center"/>
                    <w:rPr>
                      <w:rFonts w:ascii="Times New Roman" w:hAnsi="Times New Roman"/>
                      <w:szCs w:val="21"/>
                    </w:rPr>
                  </w:pPr>
                </w:p>
              </w:tc>
              <w:tc>
                <w:tcPr>
                  <w:tcW w:w="981" w:type="dxa"/>
                  <w:vAlign w:val="center"/>
                </w:tcPr>
                <w:p w:rsidR="001F40BD" w:rsidRPr="00064F9D" w:rsidRDefault="001F40BD" w:rsidP="00064F9D">
                  <w:pPr>
                    <w:jc w:val="center"/>
                    <w:rPr>
                      <w:rFonts w:ascii="Times New Roman" w:hAnsi="Times New Roman"/>
                      <w:szCs w:val="21"/>
                    </w:rPr>
                  </w:pPr>
                  <w:r w:rsidRPr="00064F9D">
                    <w:rPr>
                      <w:rFonts w:ascii="Times New Roman" w:hAnsi="Times New Roman"/>
                      <w:szCs w:val="21"/>
                    </w:rPr>
                    <w:t>468</w:t>
                  </w:r>
                </w:p>
              </w:tc>
              <w:tc>
                <w:tcPr>
                  <w:tcW w:w="981" w:type="dxa"/>
                  <w:vAlign w:val="center"/>
                </w:tcPr>
                <w:p w:rsidR="001F40BD" w:rsidRPr="00064F9D" w:rsidRDefault="001F40BD" w:rsidP="00064F9D">
                  <w:pPr>
                    <w:jc w:val="center"/>
                    <w:rPr>
                      <w:rFonts w:ascii="Times New Roman" w:hAnsi="Times New Roman"/>
                      <w:szCs w:val="21"/>
                    </w:rPr>
                  </w:pPr>
                  <w:r w:rsidRPr="00064F9D">
                    <w:rPr>
                      <w:rFonts w:ascii="Times New Roman" w:hAnsi="Times New Roman"/>
                      <w:szCs w:val="21"/>
                    </w:rPr>
                    <w:t>437</w:t>
                  </w:r>
                </w:p>
              </w:tc>
              <w:tc>
                <w:tcPr>
                  <w:tcW w:w="981" w:type="dxa"/>
                  <w:vAlign w:val="center"/>
                </w:tcPr>
                <w:p w:rsidR="001F40BD" w:rsidRPr="00064F9D" w:rsidRDefault="001F40BD" w:rsidP="00064F9D">
                  <w:pPr>
                    <w:jc w:val="center"/>
                    <w:rPr>
                      <w:rFonts w:ascii="Times New Roman" w:hAnsi="Times New Roman"/>
                      <w:szCs w:val="21"/>
                    </w:rPr>
                  </w:pPr>
                  <w:r w:rsidRPr="00064F9D">
                    <w:rPr>
                      <w:rFonts w:ascii="Times New Roman" w:hAnsi="Times New Roman"/>
                      <w:szCs w:val="21"/>
                    </w:rPr>
                    <w:t>472</w:t>
                  </w:r>
                </w:p>
              </w:tc>
              <w:tc>
                <w:tcPr>
                  <w:tcW w:w="983" w:type="dxa"/>
                  <w:vAlign w:val="center"/>
                </w:tcPr>
                <w:p w:rsidR="001F40BD" w:rsidRPr="00064F9D" w:rsidRDefault="001F40BD" w:rsidP="00064F9D">
                  <w:pPr>
                    <w:snapToGrid w:val="0"/>
                    <w:spacing w:line="300" w:lineRule="atLeast"/>
                    <w:ind w:left="24" w:hanging="24"/>
                    <w:jc w:val="center"/>
                    <w:rPr>
                      <w:rFonts w:ascii="Times New Roman" w:hAnsi="Times New Roman"/>
                      <w:szCs w:val="21"/>
                    </w:rPr>
                  </w:pPr>
                  <w:r w:rsidRPr="00064F9D">
                    <w:rPr>
                      <w:rFonts w:ascii="Times New Roman" w:hAnsi="Times New Roman"/>
                      <w:szCs w:val="21"/>
                    </w:rPr>
                    <w:t>/</w:t>
                  </w:r>
                </w:p>
              </w:tc>
              <w:tc>
                <w:tcPr>
                  <w:tcW w:w="982" w:type="dxa"/>
                  <w:vAlign w:val="center"/>
                </w:tcPr>
                <w:p w:rsidR="001F40BD" w:rsidRPr="00064F9D" w:rsidRDefault="001F40BD" w:rsidP="00064F9D">
                  <w:pPr>
                    <w:adjustRightInd w:val="0"/>
                    <w:snapToGrid w:val="0"/>
                    <w:jc w:val="center"/>
                    <w:rPr>
                      <w:rStyle w:val="fontstyle01"/>
                      <w:rFonts w:ascii="Times New Roman" w:hAnsi="Times New Roman" w:cs="Times New Roman" w:hint="default"/>
                      <w:color w:val="000000" w:themeColor="text1"/>
                      <w:sz w:val="21"/>
                      <w:szCs w:val="21"/>
                    </w:rPr>
                  </w:pPr>
                  <w:r>
                    <w:rPr>
                      <w:rStyle w:val="fontstyle01"/>
                      <w:rFonts w:ascii="Times New Roman" w:hAnsi="Times New Roman" w:cs="Times New Roman" w:hint="default"/>
                      <w:color w:val="000000" w:themeColor="text1"/>
                      <w:sz w:val="21"/>
                      <w:szCs w:val="21"/>
                    </w:rPr>
                    <w:t>1000</w:t>
                  </w:r>
                </w:p>
              </w:tc>
              <w:tc>
                <w:tcPr>
                  <w:tcW w:w="982" w:type="dxa"/>
                  <w:vAlign w:val="center"/>
                </w:tcPr>
                <w:p w:rsidR="001F40BD" w:rsidRPr="00064F9D" w:rsidRDefault="001F40BD" w:rsidP="00064F9D">
                  <w:pPr>
                    <w:adjustRightInd w:val="0"/>
                    <w:snapToGrid w:val="0"/>
                    <w:jc w:val="center"/>
                    <w:rPr>
                      <w:rStyle w:val="fontstyle01"/>
                      <w:rFonts w:ascii="Times New Roman" w:hAnsi="Times New Roman" w:cs="Times New Roman" w:hint="default"/>
                      <w:color w:val="000000" w:themeColor="text1"/>
                      <w:sz w:val="21"/>
                      <w:szCs w:val="21"/>
                    </w:rPr>
                  </w:pPr>
                  <w:r>
                    <w:rPr>
                      <w:rStyle w:val="fontstyle01"/>
                      <w:rFonts w:ascii="Times New Roman" w:hAnsi="Times New Roman" w:cs="Times New Roman" w:hint="default"/>
                      <w:color w:val="000000" w:themeColor="text1"/>
                      <w:sz w:val="21"/>
                      <w:szCs w:val="21"/>
                    </w:rPr>
                    <w:t>达标</w:t>
                  </w:r>
                </w:p>
              </w:tc>
            </w:tr>
            <w:tr w:rsidR="008567A6" w:rsidRPr="00064F9D" w:rsidTr="00064F9D">
              <w:trPr>
                <w:trHeight w:val="230"/>
                <w:jc w:val="center"/>
              </w:trPr>
              <w:tc>
                <w:tcPr>
                  <w:tcW w:w="1265" w:type="dxa"/>
                  <w:vAlign w:val="center"/>
                </w:tcPr>
                <w:p w:rsidR="008567A6" w:rsidRPr="00064F9D" w:rsidRDefault="008567A6" w:rsidP="008567A6">
                  <w:pPr>
                    <w:jc w:val="center"/>
                    <w:rPr>
                      <w:rFonts w:ascii="Times New Roman" w:hAnsi="Times New Roman"/>
                      <w:szCs w:val="21"/>
                    </w:rPr>
                  </w:pPr>
                  <w:r w:rsidRPr="00064F9D">
                    <w:rPr>
                      <w:rFonts w:ascii="Times New Roman" w:hAnsi="Times New Roman"/>
                      <w:szCs w:val="21"/>
                    </w:rPr>
                    <w:t>2025.12.22</w:t>
                  </w:r>
                </w:p>
              </w:tc>
              <w:tc>
                <w:tcPr>
                  <w:tcW w:w="697" w:type="dxa"/>
                  <w:vMerge/>
                  <w:vAlign w:val="center"/>
                </w:tcPr>
                <w:p w:rsidR="008567A6" w:rsidRPr="00064F9D" w:rsidRDefault="008567A6" w:rsidP="008567A6">
                  <w:pPr>
                    <w:snapToGrid w:val="0"/>
                    <w:spacing w:line="300" w:lineRule="atLeast"/>
                    <w:ind w:left="24" w:hanging="24"/>
                    <w:jc w:val="center"/>
                    <w:rPr>
                      <w:rFonts w:ascii="Times New Roman" w:hAnsi="Times New Roman"/>
                      <w:szCs w:val="21"/>
                    </w:rPr>
                  </w:pPr>
                </w:p>
              </w:tc>
              <w:tc>
                <w:tcPr>
                  <w:tcW w:w="981" w:type="dxa"/>
                  <w:vMerge w:val="restart"/>
                  <w:vAlign w:val="center"/>
                </w:tcPr>
                <w:p w:rsidR="008567A6" w:rsidRPr="00064F9D" w:rsidRDefault="008567A6" w:rsidP="008567A6">
                  <w:pPr>
                    <w:snapToGrid w:val="0"/>
                    <w:spacing w:line="300" w:lineRule="atLeast"/>
                    <w:ind w:left="24" w:hanging="24"/>
                    <w:jc w:val="center"/>
                    <w:rPr>
                      <w:rFonts w:ascii="Times New Roman" w:hAnsi="Times New Roman"/>
                      <w:szCs w:val="21"/>
                    </w:rPr>
                  </w:pPr>
                  <w:r>
                    <w:rPr>
                      <w:rFonts w:ascii="Times New Roman" w:hAnsi="Times New Roman" w:hint="eastAsia"/>
                      <w:szCs w:val="21"/>
                    </w:rPr>
                    <w:t>非甲烷总烃（</w:t>
                  </w:r>
                  <w:r>
                    <w:rPr>
                      <w:rFonts w:ascii="Times New Roman" w:hAnsi="Times New Roman" w:hint="eastAsia"/>
                      <w:szCs w:val="21"/>
                    </w:rPr>
                    <w:t>mg/m</w:t>
                  </w:r>
                  <w:r w:rsidRPr="001F40BD">
                    <w:rPr>
                      <w:rFonts w:ascii="Times New Roman" w:hAnsi="Times New Roman"/>
                      <w:szCs w:val="21"/>
                      <w:vertAlign w:val="superscript"/>
                    </w:rPr>
                    <w:t>3</w:t>
                  </w:r>
                  <w:r>
                    <w:rPr>
                      <w:rFonts w:ascii="Times New Roman" w:hAnsi="Times New Roman" w:hint="eastAsia"/>
                      <w:szCs w:val="21"/>
                    </w:rPr>
                    <w:t>）</w:t>
                  </w:r>
                </w:p>
              </w:tc>
              <w:tc>
                <w:tcPr>
                  <w:tcW w:w="981" w:type="dxa"/>
                  <w:vAlign w:val="center"/>
                </w:tcPr>
                <w:p w:rsidR="008567A6" w:rsidRPr="00064F9D" w:rsidRDefault="008567A6" w:rsidP="008567A6">
                  <w:pPr>
                    <w:jc w:val="center"/>
                    <w:rPr>
                      <w:rFonts w:ascii="Times New Roman" w:hAnsi="Times New Roman"/>
                      <w:szCs w:val="21"/>
                    </w:rPr>
                  </w:pPr>
                  <w:r>
                    <w:rPr>
                      <w:rFonts w:ascii="Times New Roman" w:hAnsi="Times New Roman" w:hint="eastAsia"/>
                      <w:szCs w:val="21"/>
                    </w:rPr>
                    <w:t>1</w:t>
                  </w:r>
                  <w:r>
                    <w:rPr>
                      <w:rFonts w:ascii="Times New Roman" w:hAnsi="Times New Roman"/>
                      <w:szCs w:val="21"/>
                    </w:rPr>
                    <w:t>.54</w:t>
                  </w:r>
                </w:p>
              </w:tc>
              <w:tc>
                <w:tcPr>
                  <w:tcW w:w="981" w:type="dxa"/>
                  <w:vAlign w:val="center"/>
                </w:tcPr>
                <w:p w:rsidR="008567A6" w:rsidRPr="00064F9D" w:rsidRDefault="008567A6" w:rsidP="008567A6">
                  <w:pPr>
                    <w:jc w:val="center"/>
                    <w:rPr>
                      <w:rFonts w:ascii="Times New Roman" w:hAnsi="Times New Roman"/>
                      <w:szCs w:val="21"/>
                    </w:rPr>
                  </w:pPr>
                  <w:r>
                    <w:rPr>
                      <w:rFonts w:ascii="Times New Roman" w:hAnsi="Times New Roman" w:hint="eastAsia"/>
                      <w:szCs w:val="21"/>
                    </w:rPr>
                    <w:t>1</w:t>
                  </w:r>
                  <w:r>
                    <w:rPr>
                      <w:rFonts w:ascii="Times New Roman" w:hAnsi="Times New Roman"/>
                      <w:szCs w:val="21"/>
                    </w:rPr>
                    <w:t>.52</w:t>
                  </w:r>
                </w:p>
              </w:tc>
              <w:tc>
                <w:tcPr>
                  <w:tcW w:w="981" w:type="dxa"/>
                  <w:vAlign w:val="center"/>
                </w:tcPr>
                <w:p w:rsidR="008567A6" w:rsidRPr="00064F9D" w:rsidRDefault="008567A6" w:rsidP="008567A6">
                  <w:pPr>
                    <w:jc w:val="center"/>
                    <w:rPr>
                      <w:rFonts w:ascii="Times New Roman" w:hAnsi="Times New Roman"/>
                      <w:szCs w:val="21"/>
                    </w:rPr>
                  </w:pPr>
                  <w:r>
                    <w:rPr>
                      <w:rFonts w:ascii="Times New Roman" w:hAnsi="Times New Roman" w:hint="eastAsia"/>
                      <w:szCs w:val="21"/>
                    </w:rPr>
                    <w:t>1</w:t>
                  </w:r>
                  <w:r>
                    <w:rPr>
                      <w:rFonts w:ascii="Times New Roman" w:hAnsi="Times New Roman"/>
                      <w:szCs w:val="21"/>
                    </w:rPr>
                    <w:t>.45</w:t>
                  </w:r>
                </w:p>
              </w:tc>
              <w:tc>
                <w:tcPr>
                  <w:tcW w:w="983" w:type="dxa"/>
                  <w:vAlign w:val="center"/>
                </w:tcPr>
                <w:p w:rsidR="008567A6" w:rsidRPr="00064F9D" w:rsidRDefault="008567A6" w:rsidP="008567A6">
                  <w:pPr>
                    <w:snapToGrid w:val="0"/>
                    <w:spacing w:line="300" w:lineRule="atLeast"/>
                    <w:ind w:left="24" w:hanging="24"/>
                    <w:jc w:val="center"/>
                    <w:rPr>
                      <w:rFonts w:ascii="Times New Roman" w:hAnsi="Times New Roman"/>
                      <w:szCs w:val="21"/>
                    </w:rPr>
                  </w:pPr>
                  <w:r>
                    <w:rPr>
                      <w:rFonts w:ascii="Times New Roman" w:hAnsi="Times New Roman" w:hint="eastAsia"/>
                      <w:szCs w:val="21"/>
                    </w:rPr>
                    <w:t>/</w:t>
                  </w:r>
                </w:p>
              </w:tc>
              <w:tc>
                <w:tcPr>
                  <w:tcW w:w="982" w:type="dxa"/>
                  <w:vAlign w:val="center"/>
                </w:tcPr>
                <w:p w:rsidR="008567A6" w:rsidRDefault="008567A6" w:rsidP="008567A6">
                  <w:pPr>
                    <w:adjustRightInd w:val="0"/>
                    <w:snapToGrid w:val="0"/>
                    <w:jc w:val="center"/>
                    <w:rPr>
                      <w:rStyle w:val="fontstyle01"/>
                      <w:rFonts w:ascii="Times New Roman" w:hAnsi="Times New Roman" w:cs="Times New Roman" w:hint="default"/>
                      <w:color w:val="000000" w:themeColor="text1"/>
                      <w:sz w:val="21"/>
                      <w:szCs w:val="21"/>
                    </w:rPr>
                  </w:pPr>
                  <w:r>
                    <w:rPr>
                      <w:rStyle w:val="fontstyle01"/>
                      <w:rFonts w:ascii="Times New Roman" w:hAnsi="Times New Roman" w:cs="Times New Roman" w:hint="default"/>
                      <w:color w:val="000000" w:themeColor="text1"/>
                      <w:sz w:val="21"/>
                      <w:szCs w:val="21"/>
                    </w:rPr>
                    <w:t>4.0</w:t>
                  </w:r>
                </w:p>
              </w:tc>
              <w:tc>
                <w:tcPr>
                  <w:tcW w:w="982" w:type="dxa"/>
                  <w:vAlign w:val="center"/>
                </w:tcPr>
                <w:p w:rsidR="008567A6" w:rsidRDefault="008567A6" w:rsidP="008567A6">
                  <w:pPr>
                    <w:adjustRightInd w:val="0"/>
                    <w:snapToGrid w:val="0"/>
                    <w:jc w:val="center"/>
                    <w:rPr>
                      <w:rStyle w:val="fontstyle01"/>
                      <w:rFonts w:ascii="Times New Roman" w:hAnsi="Times New Roman" w:cs="Times New Roman" w:hint="default"/>
                      <w:color w:val="000000" w:themeColor="text1"/>
                      <w:sz w:val="21"/>
                      <w:szCs w:val="21"/>
                    </w:rPr>
                  </w:pPr>
                  <w:r>
                    <w:rPr>
                      <w:rStyle w:val="fontstyle01"/>
                      <w:rFonts w:ascii="Times New Roman" w:hAnsi="Times New Roman" w:cs="Times New Roman" w:hint="default"/>
                      <w:color w:val="000000" w:themeColor="text1"/>
                      <w:sz w:val="21"/>
                      <w:szCs w:val="21"/>
                    </w:rPr>
                    <w:t>达标</w:t>
                  </w:r>
                </w:p>
              </w:tc>
            </w:tr>
            <w:tr w:rsidR="008567A6" w:rsidRPr="00064F9D" w:rsidTr="00064F9D">
              <w:trPr>
                <w:trHeight w:val="230"/>
                <w:jc w:val="center"/>
              </w:trPr>
              <w:tc>
                <w:tcPr>
                  <w:tcW w:w="1265" w:type="dxa"/>
                  <w:vAlign w:val="center"/>
                </w:tcPr>
                <w:p w:rsidR="008567A6" w:rsidRPr="00064F9D" w:rsidRDefault="008567A6" w:rsidP="008567A6">
                  <w:pPr>
                    <w:jc w:val="center"/>
                    <w:rPr>
                      <w:rFonts w:ascii="Times New Roman" w:hAnsi="Times New Roman"/>
                      <w:szCs w:val="21"/>
                    </w:rPr>
                  </w:pPr>
                  <w:r w:rsidRPr="00064F9D">
                    <w:rPr>
                      <w:rFonts w:ascii="Times New Roman" w:hAnsi="Times New Roman"/>
                      <w:szCs w:val="21"/>
                    </w:rPr>
                    <w:t>2025.12.23</w:t>
                  </w:r>
                </w:p>
              </w:tc>
              <w:tc>
                <w:tcPr>
                  <w:tcW w:w="697" w:type="dxa"/>
                  <w:vMerge/>
                  <w:vAlign w:val="center"/>
                </w:tcPr>
                <w:p w:rsidR="008567A6" w:rsidRPr="00064F9D" w:rsidRDefault="008567A6" w:rsidP="008567A6">
                  <w:pPr>
                    <w:snapToGrid w:val="0"/>
                    <w:spacing w:line="300" w:lineRule="atLeast"/>
                    <w:ind w:left="24" w:hanging="24"/>
                    <w:jc w:val="center"/>
                    <w:rPr>
                      <w:rFonts w:ascii="Times New Roman" w:hAnsi="Times New Roman"/>
                      <w:szCs w:val="21"/>
                    </w:rPr>
                  </w:pPr>
                </w:p>
              </w:tc>
              <w:tc>
                <w:tcPr>
                  <w:tcW w:w="981" w:type="dxa"/>
                  <w:vMerge/>
                  <w:vAlign w:val="center"/>
                </w:tcPr>
                <w:p w:rsidR="008567A6" w:rsidRPr="00064F9D" w:rsidRDefault="008567A6" w:rsidP="008567A6">
                  <w:pPr>
                    <w:snapToGrid w:val="0"/>
                    <w:spacing w:line="300" w:lineRule="atLeast"/>
                    <w:ind w:left="24" w:hanging="24"/>
                    <w:jc w:val="center"/>
                    <w:rPr>
                      <w:rFonts w:ascii="Times New Roman" w:hAnsi="Times New Roman"/>
                      <w:szCs w:val="21"/>
                    </w:rPr>
                  </w:pPr>
                </w:p>
              </w:tc>
              <w:tc>
                <w:tcPr>
                  <w:tcW w:w="981" w:type="dxa"/>
                  <w:vAlign w:val="center"/>
                </w:tcPr>
                <w:p w:rsidR="008567A6" w:rsidRPr="00064F9D" w:rsidRDefault="008567A6" w:rsidP="008567A6">
                  <w:pPr>
                    <w:jc w:val="center"/>
                    <w:rPr>
                      <w:rFonts w:ascii="Times New Roman" w:hAnsi="Times New Roman"/>
                      <w:szCs w:val="21"/>
                    </w:rPr>
                  </w:pPr>
                  <w:r>
                    <w:rPr>
                      <w:rFonts w:ascii="Times New Roman" w:hAnsi="Times New Roman" w:hint="eastAsia"/>
                      <w:szCs w:val="21"/>
                    </w:rPr>
                    <w:t>1</w:t>
                  </w:r>
                  <w:r>
                    <w:rPr>
                      <w:rFonts w:ascii="Times New Roman" w:hAnsi="Times New Roman"/>
                      <w:szCs w:val="21"/>
                    </w:rPr>
                    <w:t>.44</w:t>
                  </w:r>
                </w:p>
              </w:tc>
              <w:tc>
                <w:tcPr>
                  <w:tcW w:w="981" w:type="dxa"/>
                  <w:vAlign w:val="center"/>
                </w:tcPr>
                <w:p w:rsidR="008567A6" w:rsidRPr="00064F9D" w:rsidRDefault="008567A6" w:rsidP="008567A6">
                  <w:pPr>
                    <w:jc w:val="center"/>
                    <w:rPr>
                      <w:rFonts w:ascii="Times New Roman" w:hAnsi="Times New Roman"/>
                      <w:szCs w:val="21"/>
                    </w:rPr>
                  </w:pPr>
                  <w:r>
                    <w:rPr>
                      <w:rFonts w:ascii="Times New Roman" w:hAnsi="Times New Roman" w:hint="eastAsia"/>
                      <w:szCs w:val="21"/>
                    </w:rPr>
                    <w:t>1</w:t>
                  </w:r>
                  <w:r>
                    <w:rPr>
                      <w:rFonts w:ascii="Times New Roman" w:hAnsi="Times New Roman"/>
                      <w:szCs w:val="21"/>
                    </w:rPr>
                    <w:t>.37</w:t>
                  </w:r>
                </w:p>
              </w:tc>
              <w:tc>
                <w:tcPr>
                  <w:tcW w:w="981" w:type="dxa"/>
                  <w:vAlign w:val="center"/>
                </w:tcPr>
                <w:p w:rsidR="008567A6" w:rsidRPr="00064F9D" w:rsidRDefault="008567A6" w:rsidP="008567A6">
                  <w:pPr>
                    <w:jc w:val="center"/>
                    <w:rPr>
                      <w:rFonts w:ascii="Times New Roman" w:hAnsi="Times New Roman"/>
                      <w:szCs w:val="21"/>
                    </w:rPr>
                  </w:pPr>
                  <w:r>
                    <w:rPr>
                      <w:rFonts w:ascii="Times New Roman" w:hAnsi="Times New Roman" w:hint="eastAsia"/>
                      <w:szCs w:val="21"/>
                    </w:rPr>
                    <w:t>1</w:t>
                  </w:r>
                  <w:r>
                    <w:rPr>
                      <w:rFonts w:ascii="Times New Roman" w:hAnsi="Times New Roman"/>
                      <w:szCs w:val="21"/>
                    </w:rPr>
                    <w:t>.43</w:t>
                  </w:r>
                </w:p>
              </w:tc>
              <w:tc>
                <w:tcPr>
                  <w:tcW w:w="983" w:type="dxa"/>
                  <w:vAlign w:val="center"/>
                </w:tcPr>
                <w:p w:rsidR="008567A6" w:rsidRPr="00064F9D" w:rsidRDefault="008567A6" w:rsidP="008567A6">
                  <w:pPr>
                    <w:snapToGrid w:val="0"/>
                    <w:spacing w:line="300" w:lineRule="atLeast"/>
                    <w:ind w:left="24" w:hanging="24"/>
                    <w:jc w:val="center"/>
                    <w:rPr>
                      <w:rFonts w:ascii="Times New Roman" w:hAnsi="Times New Roman"/>
                      <w:szCs w:val="21"/>
                    </w:rPr>
                  </w:pPr>
                  <w:r>
                    <w:rPr>
                      <w:rFonts w:ascii="Times New Roman" w:hAnsi="Times New Roman" w:hint="eastAsia"/>
                      <w:szCs w:val="21"/>
                    </w:rPr>
                    <w:t>/</w:t>
                  </w:r>
                </w:p>
              </w:tc>
              <w:tc>
                <w:tcPr>
                  <w:tcW w:w="982" w:type="dxa"/>
                  <w:vAlign w:val="center"/>
                </w:tcPr>
                <w:p w:rsidR="008567A6" w:rsidRDefault="008567A6" w:rsidP="008567A6">
                  <w:pPr>
                    <w:adjustRightInd w:val="0"/>
                    <w:snapToGrid w:val="0"/>
                    <w:jc w:val="center"/>
                    <w:rPr>
                      <w:rStyle w:val="fontstyle01"/>
                      <w:rFonts w:ascii="Times New Roman" w:hAnsi="Times New Roman" w:cs="Times New Roman" w:hint="default"/>
                      <w:color w:val="000000" w:themeColor="text1"/>
                      <w:sz w:val="21"/>
                      <w:szCs w:val="21"/>
                    </w:rPr>
                  </w:pPr>
                  <w:r>
                    <w:rPr>
                      <w:rStyle w:val="fontstyle01"/>
                      <w:rFonts w:ascii="Times New Roman" w:hAnsi="Times New Roman" w:cs="Times New Roman" w:hint="default"/>
                      <w:color w:val="000000" w:themeColor="text1"/>
                      <w:sz w:val="21"/>
                      <w:szCs w:val="21"/>
                    </w:rPr>
                    <w:t>4.0</w:t>
                  </w:r>
                </w:p>
              </w:tc>
              <w:tc>
                <w:tcPr>
                  <w:tcW w:w="982" w:type="dxa"/>
                  <w:vAlign w:val="center"/>
                </w:tcPr>
                <w:p w:rsidR="008567A6" w:rsidRDefault="008567A6" w:rsidP="008567A6">
                  <w:pPr>
                    <w:adjustRightInd w:val="0"/>
                    <w:snapToGrid w:val="0"/>
                    <w:jc w:val="center"/>
                    <w:rPr>
                      <w:rStyle w:val="fontstyle01"/>
                      <w:rFonts w:ascii="Times New Roman" w:hAnsi="Times New Roman" w:cs="Times New Roman" w:hint="default"/>
                      <w:color w:val="000000" w:themeColor="text1"/>
                      <w:sz w:val="21"/>
                      <w:szCs w:val="21"/>
                    </w:rPr>
                  </w:pPr>
                  <w:r>
                    <w:rPr>
                      <w:rStyle w:val="fontstyle01"/>
                      <w:rFonts w:ascii="Times New Roman" w:hAnsi="Times New Roman" w:cs="Times New Roman" w:hint="default"/>
                      <w:color w:val="000000" w:themeColor="text1"/>
                      <w:sz w:val="21"/>
                      <w:szCs w:val="21"/>
                    </w:rPr>
                    <w:t>达标</w:t>
                  </w:r>
                </w:p>
              </w:tc>
            </w:tr>
            <w:tr w:rsidR="001F40BD" w:rsidRPr="00064F9D" w:rsidTr="00064F9D">
              <w:trPr>
                <w:trHeight w:val="230"/>
                <w:jc w:val="center"/>
              </w:trPr>
              <w:tc>
                <w:tcPr>
                  <w:tcW w:w="1265" w:type="dxa"/>
                  <w:vAlign w:val="center"/>
                </w:tcPr>
                <w:p w:rsidR="001F40BD" w:rsidRPr="00064F9D" w:rsidRDefault="001F40BD" w:rsidP="001F40BD">
                  <w:pPr>
                    <w:jc w:val="center"/>
                    <w:rPr>
                      <w:rFonts w:ascii="Times New Roman" w:hAnsi="Times New Roman"/>
                      <w:szCs w:val="21"/>
                    </w:rPr>
                  </w:pPr>
                  <w:r w:rsidRPr="00064F9D">
                    <w:rPr>
                      <w:rFonts w:ascii="Times New Roman" w:hAnsi="Times New Roman"/>
                      <w:szCs w:val="21"/>
                    </w:rPr>
                    <w:t>2025.12.22</w:t>
                  </w:r>
                </w:p>
              </w:tc>
              <w:tc>
                <w:tcPr>
                  <w:tcW w:w="697" w:type="dxa"/>
                  <w:vMerge w:val="restart"/>
                  <w:vAlign w:val="center"/>
                </w:tcPr>
                <w:p w:rsidR="001F40BD" w:rsidRPr="00064F9D" w:rsidRDefault="001F40BD" w:rsidP="001F40BD">
                  <w:pPr>
                    <w:jc w:val="center"/>
                    <w:rPr>
                      <w:rFonts w:ascii="Times New Roman" w:hAnsi="Times New Roman"/>
                      <w:szCs w:val="21"/>
                    </w:rPr>
                  </w:pPr>
                  <w:r w:rsidRPr="00064F9D">
                    <w:rPr>
                      <w:rFonts w:ascii="Times New Roman" w:hAnsi="Times New Roman"/>
                      <w:szCs w:val="21"/>
                    </w:rPr>
                    <w:t>厂界下风向</w:t>
                  </w:r>
                  <w:r w:rsidRPr="00064F9D">
                    <w:rPr>
                      <w:rFonts w:ascii="Times New Roman" w:hAnsi="Times New Roman"/>
                      <w:szCs w:val="21"/>
                    </w:rPr>
                    <w:lastRenderedPageBreak/>
                    <w:t>2○07</w:t>
                  </w:r>
                </w:p>
              </w:tc>
              <w:tc>
                <w:tcPr>
                  <w:tcW w:w="981" w:type="dxa"/>
                  <w:vMerge w:val="restart"/>
                  <w:vAlign w:val="center"/>
                </w:tcPr>
                <w:p w:rsidR="001F40BD" w:rsidRPr="00064F9D" w:rsidRDefault="001F40BD" w:rsidP="001F40BD">
                  <w:pPr>
                    <w:jc w:val="center"/>
                    <w:rPr>
                      <w:rFonts w:ascii="Times New Roman" w:hAnsi="Times New Roman"/>
                      <w:szCs w:val="21"/>
                    </w:rPr>
                  </w:pPr>
                  <w:r w:rsidRPr="00064F9D">
                    <w:rPr>
                      <w:rFonts w:ascii="Times New Roman" w:hAnsi="Times New Roman"/>
                      <w:szCs w:val="21"/>
                    </w:rPr>
                    <w:lastRenderedPageBreak/>
                    <w:t>臭气浓度</w:t>
                  </w:r>
                  <w:r w:rsidRPr="00064F9D">
                    <w:rPr>
                      <w:rFonts w:ascii="Times New Roman" w:hAnsi="Times New Roman"/>
                      <w:szCs w:val="21"/>
                    </w:rPr>
                    <w:t>(</w:t>
                  </w:r>
                  <w:r w:rsidRPr="00064F9D">
                    <w:rPr>
                      <w:rFonts w:ascii="Times New Roman" w:hAnsi="Times New Roman"/>
                      <w:szCs w:val="21"/>
                    </w:rPr>
                    <w:t>无量纲</w:t>
                  </w:r>
                  <w:r w:rsidRPr="00064F9D">
                    <w:rPr>
                      <w:rFonts w:ascii="Times New Roman" w:hAnsi="Times New Roman"/>
                      <w:szCs w:val="21"/>
                    </w:rPr>
                    <w:t>)</w:t>
                  </w:r>
                </w:p>
              </w:tc>
              <w:tc>
                <w:tcPr>
                  <w:tcW w:w="981" w:type="dxa"/>
                  <w:vAlign w:val="center"/>
                </w:tcPr>
                <w:p w:rsidR="001F40BD" w:rsidRPr="00064F9D" w:rsidRDefault="001F40BD" w:rsidP="001F40BD">
                  <w:pPr>
                    <w:jc w:val="center"/>
                    <w:rPr>
                      <w:rFonts w:ascii="Times New Roman" w:hAnsi="Times New Roman"/>
                      <w:szCs w:val="21"/>
                    </w:rPr>
                  </w:pPr>
                  <w:r w:rsidRPr="00064F9D">
                    <w:rPr>
                      <w:rFonts w:ascii="Times New Roman" w:hAnsi="Times New Roman"/>
                      <w:szCs w:val="21"/>
                    </w:rPr>
                    <w:t>&lt;10</w:t>
                  </w:r>
                </w:p>
              </w:tc>
              <w:tc>
                <w:tcPr>
                  <w:tcW w:w="981" w:type="dxa"/>
                  <w:vAlign w:val="center"/>
                </w:tcPr>
                <w:p w:rsidR="001F40BD" w:rsidRPr="00064F9D" w:rsidRDefault="001F40BD" w:rsidP="001F40BD">
                  <w:pPr>
                    <w:jc w:val="center"/>
                    <w:rPr>
                      <w:rFonts w:ascii="Times New Roman" w:hAnsi="Times New Roman"/>
                      <w:szCs w:val="21"/>
                    </w:rPr>
                  </w:pPr>
                  <w:r w:rsidRPr="00064F9D">
                    <w:rPr>
                      <w:rFonts w:ascii="Times New Roman" w:hAnsi="Times New Roman"/>
                      <w:szCs w:val="21"/>
                    </w:rPr>
                    <w:t>&lt;10</w:t>
                  </w:r>
                </w:p>
              </w:tc>
              <w:tc>
                <w:tcPr>
                  <w:tcW w:w="981" w:type="dxa"/>
                  <w:vAlign w:val="center"/>
                </w:tcPr>
                <w:p w:rsidR="001F40BD" w:rsidRPr="00064F9D" w:rsidRDefault="001F40BD" w:rsidP="001F40BD">
                  <w:pPr>
                    <w:jc w:val="center"/>
                    <w:rPr>
                      <w:rFonts w:ascii="Times New Roman" w:hAnsi="Times New Roman"/>
                      <w:szCs w:val="21"/>
                    </w:rPr>
                  </w:pPr>
                  <w:r w:rsidRPr="00064F9D">
                    <w:rPr>
                      <w:rFonts w:ascii="Times New Roman" w:hAnsi="Times New Roman"/>
                      <w:szCs w:val="21"/>
                    </w:rPr>
                    <w:t>&lt;10</w:t>
                  </w:r>
                </w:p>
              </w:tc>
              <w:tc>
                <w:tcPr>
                  <w:tcW w:w="983" w:type="dxa"/>
                  <w:vAlign w:val="center"/>
                </w:tcPr>
                <w:p w:rsidR="001F40BD" w:rsidRPr="00064F9D" w:rsidRDefault="001F40BD" w:rsidP="001F40BD">
                  <w:pPr>
                    <w:jc w:val="center"/>
                    <w:rPr>
                      <w:rFonts w:ascii="Times New Roman" w:hAnsi="Times New Roman"/>
                      <w:szCs w:val="21"/>
                    </w:rPr>
                  </w:pPr>
                  <w:r w:rsidRPr="00064F9D">
                    <w:rPr>
                      <w:rFonts w:ascii="Times New Roman" w:hAnsi="Times New Roman"/>
                      <w:szCs w:val="21"/>
                    </w:rPr>
                    <w:t>&lt;10</w:t>
                  </w:r>
                </w:p>
              </w:tc>
              <w:tc>
                <w:tcPr>
                  <w:tcW w:w="982" w:type="dxa"/>
                  <w:vAlign w:val="center"/>
                </w:tcPr>
                <w:p w:rsidR="001F40BD" w:rsidRPr="00064F9D" w:rsidRDefault="001F40BD" w:rsidP="001F40BD">
                  <w:pPr>
                    <w:adjustRightInd w:val="0"/>
                    <w:snapToGrid w:val="0"/>
                    <w:jc w:val="center"/>
                    <w:rPr>
                      <w:rStyle w:val="fontstyle01"/>
                      <w:rFonts w:ascii="Times New Roman" w:hAnsi="Times New Roman" w:cs="Times New Roman" w:hint="default"/>
                      <w:color w:val="000000" w:themeColor="text1"/>
                      <w:sz w:val="21"/>
                      <w:szCs w:val="21"/>
                    </w:rPr>
                  </w:pPr>
                  <w:r>
                    <w:rPr>
                      <w:rStyle w:val="fontstyle01"/>
                      <w:rFonts w:ascii="Times New Roman" w:hAnsi="Times New Roman" w:cs="Times New Roman" w:hint="default"/>
                      <w:color w:val="000000" w:themeColor="text1"/>
                      <w:sz w:val="21"/>
                      <w:szCs w:val="21"/>
                    </w:rPr>
                    <w:t>20</w:t>
                  </w:r>
                </w:p>
              </w:tc>
              <w:tc>
                <w:tcPr>
                  <w:tcW w:w="982" w:type="dxa"/>
                  <w:vAlign w:val="center"/>
                </w:tcPr>
                <w:p w:rsidR="001F40BD" w:rsidRPr="00064F9D" w:rsidRDefault="001F40BD" w:rsidP="001F40BD">
                  <w:pPr>
                    <w:adjustRightInd w:val="0"/>
                    <w:snapToGrid w:val="0"/>
                    <w:jc w:val="center"/>
                    <w:rPr>
                      <w:rStyle w:val="fontstyle01"/>
                      <w:rFonts w:ascii="Times New Roman" w:hAnsi="Times New Roman" w:cs="Times New Roman" w:hint="default"/>
                      <w:color w:val="000000" w:themeColor="text1"/>
                      <w:sz w:val="21"/>
                      <w:szCs w:val="21"/>
                    </w:rPr>
                  </w:pPr>
                  <w:r>
                    <w:rPr>
                      <w:rStyle w:val="fontstyle01"/>
                      <w:rFonts w:ascii="Times New Roman" w:hAnsi="Times New Roman" w:cs="Times New Roman" w:hint="default"/>
                      <w:color w:val="000000" w:themeColor="text1"/>
                      <w:sz w:val="21"/>
                      <w:szCs w:val="21"/>
                    </w:rPr>
                    <w:t>达标</w:t>
                  </w:r>
                </w:p>
              </w:tc>
            </w:tr>
            <w:tr w:rsidR="001F40BD" w:rsidRPr="00064F9D" w:rsidTr="00064F9D">
              <w:trPr>
                <w:trHeight w:val="230"/>
                <w:jc w:val="center"/>
              </w:trPr>
              <w:tc>
                <w:tcPr>
                  <w:tcW w:w="1265" w:type="dxa"/>
                  <w:vAlign w:val="center"/>
                </w:tcPr>
                <w:p w:rsidR="001F40BD" w:rsidRPr="00064F9D" w:rsidRDefault="001F40BD" w:rsidP="001F40BD">
                  <w:pPr>
                    <w:jc w:val="center"/>
                    <w:rPr>
                      <w:rFonts w:ascii="Times New Roman" w:hAnsi="Times New Roman"/>
                      <w:szCs w:val="21"/>
                    </w:rPr>
                  </w:pPr>
                  <w:r w:rsidRPr="00064F9D">
                    <w:rPr>
                      <w:rFonts w:ascii="Times New Roman" w:hAnsi="Times New Roman"/>
                      <w:szCs w:val="21"/>
                    </w:rPr>
                    <w:t>2025.12.23</w:t>
                  </w:r>
                </w:p>
              </w:tc>
              <w:tc>
                <w:tcPr>
                  <w:tcW w:w="697" w:type="dxa"/>
                  <w:vMerge/>
                  <w:vAlign w:val="center"/>
                </w:tcPr>
                <w:p w:rsidR="001F40BD" w:rsidRPr="00064F9D" w:rsidRDefault="001F40BD" w:rsidP="001F40BD">
                  <w:pPr>
                    <w:snapToGrid w:val="0"/>
                    <w:spacing w:line="300" w:lineRule="atLeast"/>
                    <w:ind w:left="24" w:hanging="24"/>
                    <w:jc w:val="center"/>
                    <w:rPr>
                      <w:rFonts w:ascii="Times New Roman" w:hAnsi="Times New Roman"/>
                      <w:szCs w:val="21"/>
                    </w:rPr>
                  </w:pPr>
                </w:p>
              </w:tc>
              <w:tc>
                <w:tcPr>
                  <w:tcW w:w="981" w:type="dxa"/>
                  <w:vMerge/>
                  <w:vAlign w:val="center"/>
                </w:tcPr>
                <w:p w:rsidR="001F40BD" w:rsidRPr="00064F9D" w:rsidRDefault="001F40BD" w:rsidP="001F40BD">
                  <w:pPr>
                    <w:snapToGrid w:val="0"/>
                    <w:spacing w:line="300" w:lineRule="atLeast"/>
                    <w:ind w:left="24" w:hanging="24"/>
                    <w:jc w:val="center"/>
                    <w:rPr>
                      <w:rFonts w:ascii="Times New Roman" w:hAnsi="Times New Roman"/>
                      <w:szCs w:val="21"/>
                    </w:rPr>
                  </w:pPr>
                </w:p>
              </w:tc>
              <w:tc>
                <w:tcPr>
                  <w:tcW w:w="981" w:type="dxa"/>
                  <w:vAlign w:val="center"/>
                </w:tcPr>
                <w:p w:rsidR="001F40BD" w:rsidRPr="00064F9D" w:rsidRDefault="001F40BD" w:rsidP="001F40BD">
                  <w:pPr>
                    <w:jc w:val="center"/>
                    <w:rPr>
                      <w:rFonts w:ascii="Times New Roman" w:hAnsi="Times New Roman"/>
                      <w:szCs w:val="21"/>
                    </w:rPr>
                  </w:pPr>
                  <w:r w:rsidRPr="00064F9D">
                    <w:rPr>
                      <w:rFonts w:ascii="Times New Roman" w:hAnsi="Times New Roman"/>
                      <w:szCs w:val="21"/>
                    </w:rPr>
                    <w:t>&lt;10</w:t>
                  </w:r>
                </w:p>
              </w:tc>
              <w:tc>
                <w:tcPr>
                  <w:tcW w:w="981" w:type="dxa"/>
                  <w:vAlign w:val="center"/>
                </w:tcPr>
                <w:p w:rsidR="001F40BD" w:rsidRPr="00064F9D" w:rsidRDefault="001F40BD" w:rsidP="001F40BD">
                  <w:pPr>
                    <w:jc w:val="center"/>
                    <w:rPr>
                      <w:rFonts w:ascii="Times New Roman" w:hAnsi="Times New Roman"/>
                      <w:szCs w:val="21"/>
                    </w:rPr>
                  </w:pPr>
                  <w:r w:rsidRPr="00064F9D">
                    <w:rPr>
                      <w:rFonts w:ascii="Times New Roman" w:hAnsi="Times New Roman"/>
                      <w:szCs w:val="21"/>
                    </w:rPr>
                    <w:t>&lt;10</w:t>
                  </w:r>
                </w:p>
              </w:tc>
              <w:tc>
                <w:tcPr>
                  <w:tcW w:w="981" w:type="dxa"/>
                  <w:vAlign w:val="center"/>
                </w:tcPr>
                <w:p w:rsidR="001F40BD" w:rsidRPr="00064F9D" w:rsidRDefault="001F40BD" w:rsidP="001F40BD">
                  <w:pPr>
                    <w:jc w:val="center"/>
                    <w:rPr>
                      <w:rFonts w:ascii="Times New Roman" w:hAnsi="Times New Roman"/>
                      <w:szCs w:val="21"/>
                    </w:rPr>
                  </w:pPr>
                  <w:r w:rsidRPr="00064F9D">
                    <w:rPr>
                      <w:rFonts w:ascii="Times New Roman" w:hAnsi="Times New Roman"/>
                      <w:szCs w:val="21"/>
                    </w:rPr>
                    <w:t>&lt;10</w:t>
                  </w:r>
                </w:p>
              </w:tc>
              <w:tc>
                <w:tcPr>
                  <w:tcW w:w="983" w:type="dxa"/>
                  <w:vAlign w:val="center"/>
                </w:tcPr>
                <w:p w:rsidR="001F40BD" w:rsidRPr="00064F9D" w:rsidRDefault="001F40BD" w:rsidP="001F40BD">
                  <w:pPr>
                    <w:jc w:val="center"/>
                    <w:rPr>
                      <w:rFonts w:ascii="Times New Roman" w:hAnsi="Times New Roman"/>
                      <w:szCs w:val="21"/>
                    </w:rPr>
                  </w:pPr>
                  <w:r w:rsidRPr="00064F9D">
                    <w:rPr>
                      <w:rFonts w:ascii="Times New Roman" w:hAnsi="Times New Roman"/>
                      <w:szCs w:val="21"/>
                    </w:rPr>
                    <w:t>&lt;10</w:t>
                  </w:r>
                </w:p>
              </w:tc>
              <w:tc>
                <w:tcPr>
                  <w:tcW w:w="982" w:type="dxa"/>
                  <w:vAlign w:val="center"/>
                </w:tcPr>
                <w:p w:rsidR="001F40BD" w:rsidRPr="00064F9D" w:rsidRDefault="001F40BD" w:rsidP="001F40BD">
                  <w:pPr>
                    <w:adjustRightInd w:val="0"/>
                    <w:snapToGrid w:val="0"/>
                    <w:jc w:val="center"/>
                    <w:rPr>
                      <w:rStyle w:val="fontstyle01"/>
                      <w:rFonts w:ascii="Times New Roman" w:hAnsi="Times New Roman" w:cs="Times New Roman" w:hint="default"/>
                      <w:color w:val="000000" w:themeColor="text1"/>
                      <w:sz w:val="21"/>
                      <w:szCs w:val="21"/>
                    </w:rPr>
                  </w:pPr>
                  <w:r>
                    <w:rPr>
                      <w:rStyle w:val="fontstyle01"/>
                      <w:rFonts w:ascii="Times New Roman" w:hAnsi="Times New Roman" w:cs="Times New Roman" w:hint="default"/>
                      <w:color w:val="000000" w:themeColor="text1"/>
                      <w:sz w:val="21"/>
                      <w:szCs w:val="21"/>
                    </w:rPr>
                    <w:t>20</w:t>
                  </w:r>
                </w:p>
              </w:tc>
              <w:tc>
                <w:tcPr>
                  <w:tcW w:w="982" w:type="dxa"/>
                  <w:vAlign w:val="center"/>
                </w:tcPr>
                <w:p w:rsidR="001F40BD" w:rsidRPr="00064F9D" w:rsidRDefault="001F40BD" w:rsidP="001F40BD">
                  <w:pPr>
                    <w:adjustRightInd w:val="0"/>
                    <w:snapToGrid w:val="0"/>
                    <w:jc w:val="center"/>
                    <w:rPr>
                      <w:rStyle w:val="fontstyle01"/>
                      <w:rFonts w:ascii="Times New Roman" w:hAnsi="Times New Roman" w:cs="Times New Roman" w:hint="default"/>
                      <w:color w:val="000000" w:themeColor="text1"/>
                      <w:sz w:val="21"/>
                      <w:szCs w:val="21"/>
                    </w:rPr>
                  </w:pPr>
                  <w:r>
                    <w:rPr>
                      <w:rStyle w:val="fontstyle01"/>
                      <w:rFonts w:ascii="Times New Roman" w:hAnsi="Times New Roman" w:cs="Times New Roman" w:hint="default"/>
                      <w:color w:val="000000" w:themeColor="text1"/>
                      <w:sz w:val="21"/>
                      <w:szCs w:val="21"/>
                    </w:rPr>
                    <w:t>达标</w:t>
                  </w:r>
                </w:p>
              </w:tc>
            </w:tr>
            <w:tr w:rsidR="001F40BD" w:rsidRPr="00064F9D" w:rsidTr="00064F9D">
              <w:trPr>
                <w:trHeight w:val="230"/>
                <w:jc w:val="center"/>
              </w:trPr>
              <w:tc>
                <w:tcPr>
                  <w:tcW w:w="1265" w:type="dxa"/>
                  <w:vAlign w:val="center"/>
                </w:tcPr>
                <w:p w:rsidR="001F40BD" w:rsidRPr="00064F9D" w:rsidRDefault="001F40BD" w:rsidP="001F40BD">
                  <w:pPr>
                    <w:jc w:val="center"/>
                    <w:rPr>
                      <w:rFonts w:ascii="Times New Roman" w:hAnsi="Times New Roman"/>
                      <w:szCs w:val="21"/>
                    </w:rPr>
                  </w:pPr>
                  <w:r w:rsidRPr="00064F9D">
                    <w:rPr>
                      <w:rFonts w:ascii="Times New Roman" w:hAnsi="Times New Roman"/>
                      <w:szCs w:val="21"/>
                    </w:rPr>
                    <w:t>2025.12.22</w:t>
                  </w:r>
                </w:p>
              </w:tc>
              <w:tc>
                <w:tcPr>
                  <w:tcW w:w="697" w:type="dxa"/>
                  <w:vMerge/>
                  <w:vAlign w:val="center"/>
                </w:tcPr>
                <w:p w:rsidR="001F40BD" w:rsidRPr="00064F9D" w:rsidRDefault="001F40BD" w:rsidP="001F40BD">
                  <w:pPr>
                    <w:snapToGrid w:val="0"/>
                    <w:spacing w:line="300" w:lineRule="atLeast"/>
                    <w:ind w:left="21" w:hanging="21"/>
                    <w:jc w:val="center"/>
                    <w:rPr>
                      <w:rFonts w:ascii="Times New Roman" w:hAnsi="Times New Roman"/>
                      <w:szCs w:val="21"/>
                    </w:rPr>
                  </w:pPr>
                </w:p>
              </w:tc>
              <w:tc>
                <w:tcPr>
                  <w:tcW w:w="981" w:type="dxa"/>
                  <w:vMerge w:val="restart"/>
                  <w:vAlign w:val="center"/>
                </w:tcPr>
                <w:p w:rsidR="001F40BD" w:rsidRPr="00064F9D" w:rsidRDefault="001F40BD" w:rsidP="001F40BD">
                  <w:pPr>
                    <w:jc w:val="center"/>
                    <w:rPr>
                      <w:rFonts w:ascii="Times New Roman" w:hAnsi="Times New Roman"/>
                      <w:szCs w:val="21"/>
                    </w:rPr>
                  </w:pPr>
                  <w:r w:rsidRPr="00064F9D">
                    <w:rPr>
                      <w:rFonts w:ascii="Times New Roman" w:hAnsi="Times New Roman"/>
                      <w:szCs w:val="21"/>
                    </w:rPr>
                    <w:t>总悬浮颗</w:t>
                  </w:r>
                  <w:r w:rsidRPr="00064F9D">
                    <w:rPr>
                      <w:rFonts w:ascii="Times New Roman" w:hAnsi="Times New Roman"/>
                      <w:szCs w:val="21"/>
                    </w:rPr>
                    <w:lastRenderedPageBreak/>
                    <w:t>粒物</w:t>
                  </w:r>
                  <w:r w:rsidRPr="00064F9D">
                    <w:rPr>
                      <w:rFonts w:ascii="Times New Roman" w:hAnsi="Times New Roman"/>
                      <w:szCs w:val="21"/>
                    </w:rPr>
                    <w:t>(μg/m³)</w:t>
                  </w:r>
                </w:p>
              </w:tc>
              <w:tc>
                <w:tcPr>
                  <w:tcW w:w="981" w:type="dxa"/>
                  <w:vAlign w:val="center"/>
                </w:tcPr>
                <w:p w:rsidR="001F40BD" w:rsidRPr="00064F9D" w:rsidRDefault="001F40BD" w:rsidP="001F40BD">
                  <w:pPr>
                    <w:jc w:val="center"/>
                    <w:rPr>
                      <w:rFonts w:ascii="Times New Roman" w:hAnsi="Times New Roman"/>
                      <w:szCs w:val="21"/>
                    </w:rPr>
                  </w:pPr>
                  <w:r w:rsidRPr="00064F9D">
                    <w:rPr>
                      <w:rFonts w:ascii="Times New Roman" w:hAnsi="Times New Roman"/>
                      <w:szCs w:val="21"/>
                    </w:rPr>
                    <w:lastRenderedPageBreak/>
                    <w:t>550</w:t>
                  </w:r>
                </w:p>
              </w:tc>
              <w:tc>
                <w:tcPr>
                  <w:tcW w:w="981" w:type="dxa"/>
                  <w:vAlign w:val="center"/>
                </w:tcPr>
                <w:p w:rsidR="001F40BD" w:rsidRPr="00064F9D" w:rsidRDefault="001F40BD" w:rsidP="001F40BD">
                  <w:pPr>
                    <w:jc w:val="center"/>
                    <w:rPr>
                      <w:rFonts w:ascii="Times New Roman" w:hAnsi="Times New Roman"/>
                      <w:szCs w:val="21"/>
                    </w:rPr>
                  </w:pPr>
                  <w:r w:rsidRPr="00064F9D">
                    <w:rPr>
                      <w:rFonts w:ascii="Times New Roman" w:hAnsi="Times New Roman"/>
                      <w:szCs w:val="21"/>
                    </w:rPr>
                    <w:t>432</w:t>
                  </w:r>
                </w:p>
              </w:tc>
              <w:tc>
                <w:tcPr>
                  <w:tcW w:w="981" w:type="dxa"/>
                  <w:vAlign w:val="center"/>
                </w:tcPr>
                <w:p w:rsidR="001F40BD" w:rsidRPr="00064F9D" w:rsidRDefault="001F40BD" w:rsidP="001F40BD">
                  <w:pPr>
                    <w:jc w:val="center"/>
                    <w:rPr>
                      <w:rFonts w:ascii="Times New Roman" w:hAnsi="Times New Roman"/>
                      <w:szCs w:val="21"/>
                    </w:rPr>
                  </w:pPr>
                  <w:r w:rsidRPr="00064F9D">
                    <w:rPr>
                      <w:rFonts w:ascii="Times New Roman" w:hAnsi="Times New Roman"/>
                      <w:szCs w:val="21"/>
                    </w:rPr>
                    <w:t>411</w:t>
                  </w:r>
                </w:p>
              </w:tc>
              <w:tc>
                <w:tcPr>
                  <w:tcW w:w="983" w:type="dxa"/>
                  <w:vAlign w:val="center"/>
                </w:tcPr>
                <w:p w:rsidR="001F40BD" w:rsidRPr="00064F9D" w:rsidRDefault="001F40BD" w:rsidP="001F40BD">
                  <w:pPr>
                    <w:snapToGrid w:val="0"/>
                    <w:spacing w:line="300" w:lineRule="atLeast"/>
                    <w:ind w:left="24" w:hanging="24"/>
                    <w:jc w:val="center"/>
                    <w:rPr>
                      <w:rFonts w:ascii="Times New Roman" w:hAnsi="Times New Roman"/>
                      <w:szCs w:val="21"/>
                    </w:rPr>
                  </w:pPr>
                  <w:r w:rsidRPr="00064F9D">
                    <w:rPr>
                      <w:rFonts w:ascii="Times New Roman" w:hAnsi="Times New Roman"/>
                      <w:szCs w:val="21"/>
                    </w:rPr>
                    <w:t>/</w:t>
                  </w:r>
                </w:p>
              </w:tc>
              <w:tc>
                <w:tcPr>
                  <w:tcW w:w="982" w:type="dxa"/>
                  <w:vAlign w:val="center"/>
                </w:tcPr>
                <w:p w:rsidR="001F40BD" w:rsidRPr="00064F9D" w:rsidRDefault="001F40BD" w:rsidP="001F40BD">
                  <w:pPr>
                    <w:adjustRightInd w:val="0"/>
                    <w:snapToGrid w:val="0"/>
                    <w:jc w:val="center"/>
                    <w:rPr>
                      <w:rStyle w:val="fontstyle01"/>
                      <w:rFonts w:ascii="Times New Roman" w:hAnsi="Times New Roman" w:cs="Times New Roman" w:hint="default"/>
                      <w:color w:val="000000" w:themeColor="text1"/>
                      <w:sz w:val="21"/>
                      <w:szCs w:val="21"/>
                    </w:rPr>
                  </w:pPr>
                  <w:r>
                    <w:rPr>
                      <w:rStyle w:val="fontstyle01"/>
                      <w:rFonts w:ascii="Times New Roman" w:hAnsi="Times New Roman" w:cs="Times New Roman" w:hint="default"/>
                      <w:color w:val="000000" w:themeColor="text1"/>
                      <w:sz w:val="21"/>
                      <w:szCs w:val="21"/>
                    </w:rPr>
                    <w:t>1000</w:t>
                  </w:r>
                </w:p>
              </w:tc>
              <w:tc>
                <w:tcPr>
                  <w:tcW w:w="982" w:type="dxa"/>
                  <w:vAlign w:val="center"/>
                </w:tcPr>
                <w:p w:rsidR="001F40BD" w:rsidRPr="00064F9D" w:rsidRDefault="001F40BD" w:rsidP="001F40BD">
                  <w:pPr>
                    <w:adjustRightInd w:val="0"/>
                    <w:snapToGrid w:val="0"/>
                    <w:jc w:val="center"/>
                    <w:rPr>
                      <w:rStyle w:val="fontstyle01"/>
                      <w:rFonts w:ascii="Times New Roman" w:hAnsi="Times New Roman" w:cs="Times New Roman" w:hint="default"/>
                      <w:color w:val="000000" w:themeColor="text1"/>
                      <w:sz w:val="21"/>
                      <w:szCs w:val="21"/>
                    </w:rPr>
                  </w:pPr>
                  <w:r>
                    <w:rPr>
                      <w:rStyle w:val="fontstyle01"/>
                      <w:rFonts w:ascii="Times New Roman" w:hAnsi="Times New Roman" w:cs="Times New Roman" w:hint="default"/>
                      <w:color w:val="000000" w:themeColor="text1"/>
                      <w:sz w:val="21"/>
                      <w:szCs w:val="21"/>
                    </w:rPr>
                    <w:t>达标</w:t>
                  </w:r>
                </w:p>
              </w:tc>
            </w:tr>
            <w:tr w:rsidR="001F40BD" w:rsidRPr="00064F9D" w:rsidTr="00064F9D">
              <w:trPr>
                <w:trHeight w:val="230"/>
                <w:jc w:val="center"/>
              </w:trPr>
              <w:tc>
                <w:tcPr>
                  <w:tcW w:w="1265" w:type="dxa"/>
                  <w:vAlign w:val="center"/>
                </w:tcPr>
                <w:p w:rsidR="001F40BD" w:rsidRPr="00064F9D" w:rsidRDefault="001F40BD" w:rsidP="001F40BD">
                  <w:pPr>
                    <w:jc w:val="center"/>
                    <w:rPr>
                      <w:rFonts w:ascii="Times New Roman" w:hAnsi="Times New Roman"/>
                      <w:szCs w:val="21"/>
                    </w:rPr>
                  </w:pPr>
                  <w:r w:rsidRPr="00064F9D">
                    <w:rPr>
                      <w:rFonts w:ascii="Times New Roman" w:hAnsi="Times New Roman"/>
                      <w:szCs w:val="21"/>
                    </w:rPr>
                    <w:lastRenderedPageBreak/>
                    <w:t>2025.12.23</w:t>
                  </w:r>
                </w:p>
              </w:tc>
              <w:tc>
                <w:tcPr>
                  <w:tcW w:w="697" w:type="dxa"/>
                  <w:vMerge/>
                  <w:vAlign w:val="center"/>
                </w:tcPr>
                <w:p w:rsidR="001F40BD" w:rsidRPr="00064F9D" w:rsidRDefault="001F40BD" w:rsidP="001F40BD">
                  <w:pPr>
                    <w:snapToGrid w:val="0"/>
                    <w:spacing w:line="300" w:lineRule="atLeast"/>
                    <w:ind w:left="24" w:hanging="24"/>
                    <w:jc w:val="center"/>
                    <w:rPr>
                      <w:rFonts w:ascii="Times New Roman" w:hAnsi="Times New Roman"/>
                      <w:szCs w:val="21"/>
                    </w:rPr>
                  </w:pPr>
                </w:p>
              </w:tc>
              <w:tc>
                <w:tcPr>
                  <w:tcW w:w="981" w:type="dxa"/>
                  <w:vMerge/>
                  <w:vAlign w:val="center"/>
                </w:tcPr>
                <w:p w:rsidR="001F40BD" w:rsidRPr="00064F9D" w:rsidRDefault="001F40BD" w:rsidP="001F40BD">
                  <w:pPr>
                    <w:snapToGrid w:val="0"/>
                    <w:spacing w:line="300" w:lineRule="atLeast"/>
                    <w:ind w:left="24" w:hanging="24"/>
                    <w:jc w:val="center"/>
                    <w:rPr>
                      <w:rFonts w:ascii="Times New Roman" w:hAnsi="Times New Roman"/>
                      <w:szCs w:val="21"/>
                    </w:rPr>
                  </w:pPr>
                </w:p>
              </w:tc>
              <w:tc>
                <w:tcPr>
                  <w:tcW w:w="981" w:type="dxa"/>
                  <w:vAlign w:val="center"/>
                </w:tcPr>
                <w:p w:rsidR="001F40BD" w:rsidRPr="00064F9D" w:rsidRDefault="001F40BD" w:rsidP="001F40BD">
                  <w:pPr>
                    <w:jc w:val="center"/>
                    <w:rPr>
                      <w:rFonts w:ascii="Times New Roman" w:hAnsi="Times New Roman"/>
                      <w:szCs w:val="21"/>
                    </w:rPr>
                  </w:pPr>
                  <w:r w:rsidRPr="00064F9D">
                    <w:rPr>
                      <w:rFonts w:ascii="Times New Roman" w:hAnsi="Times New Roman"/>
                      <w:szCs w:val="21"/>
                    </w:rPr>
                    <w:t>426</w:t>
                  </w:r>
                </w:p>
              </w:tc>
              <w:tc>
                <w:tcPr>
                  <w:tcW w:w="981" w:type="dxa"/>
                  <w:vAlign w:val="center"/>
                </w:tcPr>
                <w:p w:rsidR="001F40BD" w:rsidRPr="00064F9D" w:rsidRDefault="001F40BD" w:rsidP="001F40BD">
                  <w:pPr>
                    <w:jc w:val="center"/>
                    <w:rPr>
                      <w:rFonts w:ascii="Times New Roman" w:hAnsi="Times New Roman"/>
                      <w:szCs w:val="21"/>
                    </w:rPr>
                  </w:pPr>
                  <w:r w:rsidRPr="00064F9D">
                    <w:rPr>
                      <w:rFonts w:ascii="Times New Roman" w:hAnsi="Times New Roman"/>
                      <w:szCs w:val="21"/>
                    </w:rPr>
                    <w:t>422</w:t>
                  </w:r>
                </w:p>
              </w:tc>
              <w:tc>
                <w:tcPr>
                  <w:tcW w:w="981" w:type="dxa"/>
                  <w:vAlign w:val="center"/>
                </w:tcPr>
                <w:p w:rsidR="001F40BD" w:rsidRPr="00064F9D" w:rsidRDefault="001F40BD" w:rsidP="001F40BD">
                  <w:pPr>
                    <w:jc w:val="center"/>
                    <w:rPr>
                      <w:rFonts w:ascii="Times New Roman" w:hAnsi="Times New Roman"/>
                      <w:szCs w:val="21"/>
                    </w:rPr>
                  </w:pPr>
                  <w:r w:rsidRPr="00064F9D">
                    <w:rPr>
                      <w:rFonts w:ascii="Times New Roman" w:hAnsi="Times New Roman"/>
                      <w:szCs w:val="21"/>
                    </w:rPr>
                    <w:t>417</w:t>
                  </w:r>
                </w:p>
              </w:tc>
              <w:tc>
                <w:tcPr>
                  <w:tcW w:w="983" w:type="dxa"/>
                  <w:vAlign w:val="center"/>
                </w:tcPr>
                <w:p w:rsidR="001F40BD" w:rsidRPr="00064F9D" w:rsidRDefault="001F40BD" w:rsidP="001F40BD">
                  <w:pPr>
                    <w:snapToGrid w:val="0"/>
                    <w:spacing w:line="300" w:lineRule="atLeast"/>
                    <w:ind w:left="24" w:hanging="24"/>
                    <w:jc w:val="center"/>
                    <w:rPr>
                      <w:rFonts w:ascii="Times New Roman" w:hAnsi="Times New Roman"/>
                      <w:szCs w:val="21"/>
                    </w:rPr>
                  </w:pPr>
                  <w:r w:rsidRPr="00064F9D">
                    <w:rPr>
                      <w:rFonts w:ascii="Times New Roman" w:hAnsi="Times New Roman"/>
                      <w:szCs w:val="21"/>
                    </w:rPr>
                    <w:t>/</w:t>
                  </w:r>
                </w:p>
              </w:tc>
              <w:tc>
                <w:tcPr>
                  <w:tcW w:w="982" w:type="dxa"/>
                  <w:vAlign w:val="center"/>
                </w:tcPr>
                <w:p w:rsidR="001F40BD" w:rsidRPr="00064F9D" w:rsidRDefault="001F40BD" w:rsidP="001F40BD">
                  <w:pPr>
                    <w:adjustRightInd w:val="0"/>
                    <w:snapToGrid w:val="0"/>
                    <w:jc w:val="center"/>
                    <w:rPr>
                      <w:rStyle w:val="fontstyle01"/>
                      <w:rFonts w:ascii="Times New Roman" w:hAnsi="Times New Roman" w:cs="Times New Roman" w:hint="default"/>
                      <w:color w:val="000000" w:themeColor="text1"/>
                      <w:sz w:val="21"/>
                      <w:szCs w:val="21"/>
                    </w:rPr>
                  </w:pPr>
                  <w:r>
                    <w:rPr>
                      <w:rStyle w:val="fontstyle01"/>
                      <w:rFonts w:ascii="Times New Roman" w:hAnsi="Times New Roman" w:cs="Times New Roman" w:hint="default"/>
                      <w:color w:val="000000" w:themeColor="text1"/>
                      <w:sz w:val="21"/>
                      <w:szCs w:val="21"/>
                    </w:rPr>
                    <w:t>1000</w:t>
                  </w:r>
                </w:p>
              </w:tc>
              <w:tc>
                <w:tcPr>
                  <w:tcW w:w="982" w:type="dxa"/>
                  <w:vAlign w:val="center"/>
                </w:tcPr>
                <w:p w:rsidR="001F40BD" w:rsidRPr="00064F9D" w:rsidRDefault="001F40BD" w:rsidP="001F40BD">
                  <w:pPr>
                    <w:adjustRightInd w:val="0"/>
                    <w:snapToGrid w:val="0"/>
                    <w:jc w:val="center"/>
                    <w:rPr>
                      <w:rStyle w:val="fontstyle01"/>
                      <w:rFonts w:ascii="Times New Roman" w:hAnsi="Times New Roman" w:cs="Times New Roman" w:hint="default"/>
                      <w:color w:val="000000" w:themeColor="text1"/>
                      <w:sz w:val="21"/>
                      <w:szCs w:val="21"/>
                    </w:rPr>
                  </w:pPr>
                  <w:r>
                    <w:rPr>
                      <w:rStyle w:val="fontstyle01"/>
                      <w:rFonts w:ascii="Times New Roman" w:hAnsi="Times New Roman" w:cs="Times New Roman" w:hint="default"/>
                      <w:color w:val="000000" w:themeColor="text1"/>
                      <w:sz w:val="21"/>
                      <w:szCs w:val="21"/>
                    </w:rPr>
                    <w:t>达标</w:t>
                  </w:r>
                </w:p>
              </w:tc>
            </w:tr>
            <w:tr w:rsidR="008567A6" w:rsidRPr="00064F9D" w:rsidTr="00064F9D">
              <w:trPr>
                <w:trHeight w:val="230"/>
                <w:jc w:val="center"/>
              </w:trPr>
              <w:tc>
                <w:tcPr>
                  <w:tcW w:w="1265" w:type="dxa"/>
                  <w:vAlign w:val="center"/>
                </w:tcPr>
                <w:p w:rsidR="008567A6" w:rsidRPr="00064F9D" w:rsidRDefault="008567A6" w:rsidP="008567A6">
                  <w:pPr>
                    <w:jc w:val="center"/>
                    <w:rPr>
                      <w:rFonts w:ascii="Times New Roman" w:hAnsi="Times New Roman"/>
                      <w:szCs w:val="21"/>
                    </w:rPr>
                  </w:pPr>
                  <w:r w:rsidRPr="00064F9D">
                    <w:rPr>
                      <w:rFonts w:ascii="Times New Roman" w:hAnsi="Times New Roman"/>
                      <w:szCs w:val="21"/>
                    </w:rPr>
                    <w:lastRenderedPageBreak/>
                    <w:t>2025.12.22</w:t>
                  </w:r>
                </w:p>
              </w:tc>
              <w:tc>
                <w:tcPr>
                  <w:tcW w:w="697" w:type="dxa"/>
                  <w:vMerge/>
                  <w:vAlign w:val="center"/>
                </w:tcPr>
                <w:p w:rsidR="008567A6" w:rsidRPr="00064F9D" w:rsidRDefault="008567A6" w:rsidP="008567A6">
                  <w:pPr>
                    <w:snapToGrid w:val="0"/>
                    <w:spacing w:line="300" w:lineRule="atLeast"/>
                    <w:ind w:left="24" w:hanging="24"/>
                    <w:jc w:val="center"/>
                    <w:rPr>
                      <w:rFonts w:ascii="Times New Roman" w:hAnsi="Times New Roman"/>
                      <w:szCs w:val="21"/>
                    </w:rPr>
                  </w:pPr>
                </w:p>
              </w:tc>
              <w:tc>
                <w:tcPr>
                  <w:tcW w:w="981" w:type="dxa"/>
                  <w:vMerge w:val="restart"/>
                  <w:vAlign w:val="center"/>
                </w:tcPr>
                <w:p w:rsidR="008567A6" w:rsidRPr="00064F9D" w:rsidRDefault="008567A6" w:rsidP="008567A6">
                  <w:pPr>
                    <w:snapToGrid w:val="0"/>
                    <w:spacing w:line="300" w:lineRule="atLeast"/>
                    <w:ind w:left="24" w:hanging="24"/>
                    <w:jc w:val="center"/>
                    <w:rPr>
                      <w:rFonts w:ascii="Times New Roman" w:hAnsi="Times New Roman"/>
                      <w:szCs w:val="21"/>
                    </w:rPr>
                  </w:pPr>
                  <w:r>
                    <w:rPr>
                      <w:rFonts w:ascii="Times New Roman" w:hAnsi="Times New Roman" w:hint="eastAsia"/>
                      <w:szCs w:val="21"/>
                    </w:rPr>
                    <w:t>非甲烷总烃（</w:t>
                  </w:r>
                  <w:r>
                    <w:rPr>
                      <w:rFonts w:ascii="Times New Roman" w:hAnsi="Times New Roman" w:hint="eastAsia"/>
                      <w:szCs w:val="21"/>
                    </w:rPr>
                    <w:t>mg/m</w:t>
                  </w:r>
                  <w:r w:rsidRPr="001F40BD">
                    <w:rPr>
                      <w:rFonts w:ascii="Times New Roman" w:hAnsi="Times New Roman"/>
                      <w:szCs w:val="21"/>
                      <w:vertAlign w:val="superscript"/>
                    </w:rPr>
                    <w:t>3</w:t>
                  </w:r>
                  <w:r>
                    <w:rPr>
                      <w:rFonts w:ascii="Times New Roman" w:hAnsi="Times New Roman" w:hint="eastAsia"/>
                      <w:szCs w:val="21"/>
                    </w:rPr>
                    <w:t>）</w:t>
                  </w:r>
                </w:p>
              </w:tc>
              <w:tc>
                <w:tcPr>
                  <w:tcW w:w="981" w:type="dxa"/>
                  <w:vAlign w:val="center"/>
                </w:tcPr>
                <w:p w:rsidR="008567A6" w:rsidRPr="00064F9D" w:rsidRDefault="008567A6" w:rsidP="008567A6">
                  <w:pPr>
                    <w:jc w:val="center"/>
                    <w:rPr>
                      <w:rFonts w:ascii="Times New Roman" w:hAnsi="Times New Roman"/>
                      <w:szCs w:val="21"/>
                    </w:rPr>
                  </w:pPr>
                  <w:r>
                    <w:rPr>
                      <w:rFonts w:ascii="Times New Roman" w:hAnsi="Times New Roman" w:hint="eastAsia"/>
                      <w:szCs w:val="21"/>
                    </w:rPr>
                    <w:t>1</w:t>
                  </w:r>
                  <w:r>
                    <w:rPr>
                      <w:rFonts w:ascii="Times New Roman" w:hAnsi="Times New Roman"/>
                      <w:szCs w:val="21"/>
                    </w:rPr>
                    <w:t>.55</w:t>
                  </w:r>
                </w:p>
              </w:tc>
              <w:tc>
                <w:tcPr>
                  <w:tcW w:w="981" w:type="dxa"/>
                  <w:vAlign w:val="center"/>
                </w:tcPr>
                <w:p w:rsidR="008567A6" w:rsidRPr="00064F9D" w:rsidRDefault="008567A6" w:rsidP="008567A6">
                  <w:pPr>
                    <w:jc w:val="center"/>
                    <w:rPr>
                      <w:rFonts w:ascii="Times New Roman" w:hAnsi="Times New Roman"/>
                      <w:szCs w:val="21"/>
                    </w:rPr>
                  </w:pPr>
                  <w:r>
                    <w:rPr>
                      <w:rFonts w:ascii="Times New Roman" w:hAnsi="Times New Roman" w:hint="eastAsia"/>
                      <w:szCs w:val="21"/>
                    </w:rPr>
                    <w:t>1</w:t>
                  </w:r>
                  <w:r>
                    <w:rPr>
                      <w:rFonts w:ascii="Times New Roman" w:hAnsi="Times New Roman"/>
                      <w:szCs w:val="21"/>
                    </w:rPr>
                    <w:t>.62</w:t>
                  </w:r>
                </w:p>
              </w:tc>
              <w:tc>
                <w:tcPr>
                  <w:tcW w:w="981" w:type="dxa"/>
                  <w:vAlign w:val="center"/>
                </w:tcPr>
                <w:p w:rsidR="008567A6" w:rsidRPr="00064F9D" w:rsidRDefault="008567A6" w:rsidP="008567A6">
                  <w:pPr>
                    <w:jc w:val="center"/>
                    <w:rPr>
                      <w:rFonts w:ascii="Times New Roman" w:hAnsi="Times New Roman"/>
                      <w:szCs w:val="21"/>
                    </w:rPr>
                  </w:pPr>
                  <w:r>
                    <w:rPr>
                      <w:rFonts w:ascii="Times New Roman" w:hAnsi="Times New Roman" w:hint="eastAsia"/>
                      <w:szCs w:val="21"/>
                    </w:rPr>
                    <w:t>1</w:t>
                  </w:r>
                  <w:r>
                    <w:rPr>
                      <w:rFonts w:ascii="Times New Roman" w:hAnsi="Times New Roman"/>
                      <w:szCs w:val="21"/>
                    </w:rPr>
                    <w:t>.70</w:t>
                  </w:r>
                </w:p>
              </w:tc>
              <w:tc>
                <w:tcPr>
                  <w:tcW w:w="983" w:type="dxa"/>
                  <w:vAlign w:val="center"/>
                </w:tcPr>
                <w:p w:rsidR="008567A6" w:rsidRPr="00064F9D" w:rsidRDefault="008567A6" w:rsidP="008567A6">
                  <w:pPr>
                    <w:snapToGrid w:val="0"/>
                    <w:spacing w:line="300" w:lineRule="atLeast"/>
                    <w:ind w:left="24" w:hanging="24"/>
                    <w:jc w:val="center"/>
                    <w:rPr>
                      <w:rFonts w:ascii="Times New Roman" w:hAnsi="Times New Roman"/>
                      <w:szCs w:val="21"/>
                    </w:rPr>
                  </w:pPr>
                  <w:r>
                    <w:rPr>
                      <w:rFonts w:ascii="Times New Roman" w:hAnsi="Times New Roman" w:hint="eastAsia"/>
                      <w:szCs w:val="21"/>
                    </w:rPr>
                    <w:t>/</w:t>
                  </w:r>
                </w:p>
              </w:tc>
              <w:tc>
                <w:tcPr>
                  <w:tcW w:w="982" w:type="dxa"/>
                  <w:vAlign w:val="center"/>
                </w:tcPr>
                <w:p w:rsidR="008567A6" w:rsidRDefault="008567A6" w:rsidP="008567A6">
                  <w:pPr>
                    <w:adjustRightInd w:val="0"/>
                    <w:snapToGrid w:val="0"/>
                    <w:jc w:val="center"/>
                    <w:rPr>
                      <w:rStyle w:val="fontstyle01"/>
                      <w:rFonts w:ascii="Times New Roman" w:hAnsi="Times New Roman" w:cs="Times New Roman" w:hint="default"/>
                      <w:color w:val="000000" w:themeColor="text1"/>
                      <w:sz w:val="21"/>
                      <w:szCs w:val="21"/>
                    </w:rPr>
                  </w:pPr>
                  <w:r>
                    <w:rPr>
                      <w:rStyle w:val="fontstyle01"/>
                      <w:rFonts w:ascii="Times New Roman" w:hAnsi="Times New Roman" w:cs="Times New Roman" w:hint="default"/>
                      <w:color w:val="000000" w:themeColor="text1"/>
                      <w:sz w:val="21"/>
                      <w:szCs w:val="21"/>
                    </w:rPr>
                    <w:t>4.0</w:t>
                  </w:r>
                </w:p>
              </w:tc>
              <w:tc>
                <w:tcPr>
                  <w:tcW w:w="982" w:type="dxa"/>
                  <w:vAlign w:val="center"/>
                </w:tcPr>
                <w:p w:rsidR="008567A6" w:rsidRDefault="008567A6" w:rsidP="008567A6">
                  <w:pPr>
                    <w:adjustRightInd w:val="0"/>
                    <w:snapToGrid w:val="0"/>
                    <w:jc w:val="center"/>
                    <w:rPr>
                      <w:rStyle w:val="fontstyle01"/>
                      <w:rFonts w:ascii="Times New Roman" w:hAnsi="Times New Roman" w:cs="Times New Roman" w:hint="default"/>
                      <w:color w:val="000000" w:themeColor="text1"/>
                      <w:sz w:val="21"/>
                      <w:szCs w:val="21"/>
                    </w:rPr>
                  </w:pPr>
                  <w:r>
                    <w:rPr>
                      <w:rStyle w:val="fontstyle01"/>
                      <w:rFonts w:ascii="Times New Roman" w:hAnsi="Times New Roman" w:cs="Times New Roman" w:hint="default"/>
                      <w:color w:val="000000" w:themeColor="text1"/>
                      <w:sz w:val="21"/>
                      <w:szCs w:val="21"/>
                    </w:rPr>
                    <w:t>达标</w:t>
                  </w:r>
                </w:p>
              </w:tc>
            </w:tr>
            <w:tr w:rsidR="008567A6" w:rsidRPr="00064F9D" w:rsidTr="00064F9D">
              <w:trPr>
                <w:trHeight w:val="230"/>
                <w:jc w:val="center"/>
              </w:trPr>
              <w:tc>
                <w:tcPr>
                  <w:tcW w:w="1265" w:type="dxa"/>
                  <w:vAlign w:val="center"/>
                </w:tcPr>
                <w:p w:rsidR="008567A6" w:rsidRPr="00064F9D" w:rsidRDefault="008567A6" w:rsidP="008567A6">
                  <w:pPr>
                    <w:jc w:val="center"/>
                    <w:rPr>
                      <w:rFonts w:ascii="Times New Roman" w:hAnsi="Times New Roman"/>
                      <w:szCs w:val="21"/>
                    </w:rPr>
                  </w:pPr>
                  <w:r w:rsidRPr="00064F9D">
                    <w:rPr>
                      <w:rFonts w:ascii="Times New Roman" w:hAnsi="Times New Roman"/>
                      <w:szCs w:val="21"/>
                    </w:rPr>
                    <w:t>2025.12.23</w:t>
                  </w:r>
                </w:p>
              </w:tc>
              <w:tc>
                <w:tcPr>
                  <w:tcW w:w="697" w:type="dxa"/>
                  <w:vMerge/>
                  <w:vAlign w:val="center"/>
                </w:tcPr>
                <w:p w:rsidR="008567A6" w:rsidRPr="00064F9D" w:rsidRDefault="008567A6" w:rsidP="008567A6">
                  <w:pPr>
                    <w:snapToGrid w:val="0"/>
                    <w:spacing w:line="300" w:lineRule="atLeast"/>
                    <w:ind w:left="24" w:hanging="24"/>
                    <w:jc w:val="center"/>
                    <w:rPr>
                      <w:rFonts w:ascii="Times New Roman" w:hAnsi="Times New Roman"/>
                      <w:szCs w:val="21"/>
                    </w:rPr>
                  </w:pPr>
                </w:p>
              </w:tc>
              <w:tc>
                <w:tcPr>
                  <w:tcW w:w="981" w:type="dxa"/>
                  <w:vMerge/>
                  <w:vAlign w:val="center"/>
                </w:tcPr>
                <w:p w:rsidR="008567A6" w:rsidRPr="00064F9D" w:rsidRDefault="008567A6" w:rsidP="008567A6">
                  <w:pPr>
                    <w:snapToGrid w:val="0"/>
                    <w:spacing w:line="300" w:lineRule="atLeast"/>
                    <w:ind w:left="24" w:hanging="24"/>
                    <w:jc w:val="center"/>
                    <w:rPr>
                      <w:rFonts w:ascii="Times New Roman" w:hAnsi="Times New Roman"/>
                      <w:szCs w:val="21"/>
                    </w:rPr>
                  </w:pPr>
                </w:p>
              </w:tc>
              <w:tc>
                <w:tcPr>
                  <w:tcW w:w="981" w:type="dxa"/>
                  <w:vAlign w:val="center"/>
                </w:tcPr>
                <w:p w:rsidR="008567A6" w:rsidRPr="00064F9D" w:rsidRDefault="008567A6" w:rsidP="008567A6">
                  <w:pPr>
                    <w:jc w:val="center"/>
                    <w:rPr>
                      <w:rFonts w:ascii="Times New Roman" w:hAnsi="Times New Roman"/>
                      <w:szCs w:val="21"/>
                    </w:rPr>
                  </w:pPr>
                  <w:r>
                    <w:rPr>
                      <w:rFonts w:ascii="Times New Roman" w:hAnsi="Times New Roman" w:hint="eastAsia"/>
                      <w:szCs w:val="21"/>
                    </w:rPr>
                    <w:t>1</w:t>
                  </w:r>
                  <w:r>
                    <w:rPr>
                      <w:rFonts w:ascii="Times New Roman" w:hAnsi="Times New Roman"/>
                      <w:szCs w:val="21"/>
                    </w:rPr>
                    <w:t>.33</w:t>
                  </w:r>
                </w:p>
              </w:tc>
              <w:tc>
                <w:tcPr>
                  <w:tcW w:w="981" w:type="dxa"/>
                  <w:vAlign w:val="center"/>
                </w:tcPr>
                <w:p w:rsidR="008567A6" w:rsidRPr="00064F9D" w:rsidRDefault="008567A6" w:rsidP="008567A6">
                  <w:pPr>
                    <w:jc w:val="center"/>
                    <w:rPr>
                      <w:rFonts w:ascii="Times New Roman" w:hAnsi="Times New Roman"/>
                      <w:szCs w:val="21"/>
                    </w:rPr>
                  </w:pPr>
                  <w:r>
                    <w:rPr>
                      <w:rFonts w:ascii="Times New Roman" w:hAnsi="Times New Roman" w:hint="eastAsia"/>
                      <w:szCs w:val="21"/>
                    </w:rPr>
                    <w:t>1</w:t>
                  </w:r>
                  <w:r>
                    <w:rPr>
                      <w:rFonts w:ascii="Times New Roman" w:hAnsi="Times New Roman"/>
                      <w:szCs w:val="21"/>
                    </w:rPr>
                    <w:t>.35</w:t>
                  </w:r>
                </w:p>
              </w:tc>
              <w:tc>
                <w:tcPr>
                  <w:tcW w:w="981" w:type="dxa"/>
                  <w:vAlign w:val="center"/>
                </w:tcPr>
                <w:p w:rsidR="008567A6" w:rsidRPr="00064F9D" w:rsidRDefault="008567A6" w:rsidP="008567A6">
                  <w:pPr>
                    <w:jc w:val="center"/>
                    <w:rPr>
                      <w:rFonts w:ascii="Times New Roman" w:hAnsi="Times New Roman"/>
                      <w:szCs w:val="21"/>
                    </w:rPr>
                  </w:pPr>
                  <w:r>
                    <w:rPr>
                      <w:rFonts w:ascii="Times New Roman" w:hAnsi="Times New Roman" w:hint="eastAsia"/>
                      <w:szCs w:val="21"/>
                    </w:rPr>
                    <w:t>1</w:t>
                  </w:r>
                  <w:r>
                    <w:rPr>
                      <w:rFonts w:ascii="Times New Roman" w:hAnsi="Times New Roman"/>
                      <w:szCs w:val="21"/>
                    </w:rPr>
                    <w:t>.36</w:t>
                  </w:r>
                </w:p>
              </w:tc>
              <w:tc>
                <w:tcPr>
                  <w:tcW w:w="983" w:type="dxa"/>
                  <w:vAlign w:val="center"/>
                </w:tcPr>
                <w:p w:rsidR="008567A6" w:rsidRPr="00064F9D" w:rsidRDefault="008567A6" w:rsidP="008567A6">
                  <w:pPr>
                    <w:snapToGrid w:val="0"/>
                    <w:spacing w:line="300" w:lineRule="atLeast"/>
                    <w:ind w:left="24" w:hanging="24"/>
                    <w:jc w:val="center"/>
                    <w:rPr>
                      <w:rFonts w:ascii="Times New Roman" w:hAnsi="Times New Roman"/>
                      <w:szCs w:val="21"/>
                    </w:rPr>
                  </w:pPr>
                  <w:r>
                    <w:rPr>
                      <w:rFonts w:ascii="Times New Roman" w:hAnsi="Times New Roman" w:hint="eastAsia"/>
                      <w:szCs w:val="21"/>
                    </w:rPr>
                    <w:t>/</w:t>
                  </w:r>
                </w:p>
              </w:tc>
              <w:tc>
                <w:tcPr>
                  <w:tcW w:w="982" w:type="dxa"/>
                  <w:vAlign w:val="center"/>
                </w:tcPr>
                <w:p w:rsidR="008567A6" w:rsidRDefault="008567A6" w:rsidP="008567A6">
                  <w:pPr>
                    <w:adjustRightInd w:val="0"/>
                    <w:snapToGrid w:val="0"/>
                    <w:jc w:val="center"/>
                    <w:rPr>
                      <w:rStyle w:val="fontstyle01"/>
                      <w:rFonts w:ascii="Times New Roman" w:hAnsi="Times New Roman" w:cs="Times New Roman" w:hint="default"/>
                      <w:color w:val="000000" w:themeColor="text1"/>
                      <w:sz w:val="21"/>
                      <w:szCs w:val="21"/>
                    </w:rPr>
                  </w:pPr>
                  <w:r>
                    <w:rPr>
                      <w:rStyle w:val="fontstyle01"/>
                      <w:rFonts w:ascii="Times New Roman" w:hAnsi="Times New Roman" w:cs="Times New Roman" w:hint="default"/>
                      <w:color w:val="000000" w:themeColor="text1"/>
                      <w:sz w:val="21"/>
                      <w:szCs w:val="21"/>
                    </w:rPr>
                    <w:t>4.0</w:t>
                  </w:r>
                </w:p>
              </w:tc>
              <w:tc>
                <w:tcPr>
                  <w:tcW w:w="982" w:type="dxa"/>
                  <w:vAlign w:val="center"/>
                </w:tcPr>
                <w:p w:rsidR="008567A6" w:rsidRDefault="008567A6" w:rsidP="008567A6">
                  <w:pPr>
                    <w:adjustRightInd w:val="0"/>
                    <w:snapToGrid w:val="0"/>
                    <w:jc w:val="center"/>
                    <w:rPr>
                      <w:rStyle w:val="fontstyle01"/>
                      <w:rFonts w:ascii="Times New Roman" w:hAnsi="Times New Roman" w:cs="Times New Roman" w:hint="default"/>
                      <w:color w:val="000000" w:themeColor="text1"/>
                      <w:sz w:val="21"/>
                      <w:szCs w:val="21"/>
                    </w:rPr>
                  </w:pPr>
                  <w:r>
                    <w:rPr>
                      <w:rStyle w:val="fontstyle01"/>
                      <w:rFonts w:ascii="Times New Roman" w:hAnsi="Times New Roman" w:cs="Times New Roman" w:hint="default"/>
                      <w:color w:val="000000" w:themeColor="text1"/>
                      <w:sz w:val="21"/>
                      <w:szCs w:val="21"/>
                    </w:rPr>
                    <w:t>达标</w:t>
                  </w:r>
                </w:p>
              </w:tc>
            </w:tr>
            <w:tr w:rsidR="001F40BD" w:rsidRPr="00064F9D" w:rsidTr="00064F9D">
              <w:trPr>
                <w:trHeight w:val="230"/>
                <w:jc w:val="center"/>
              </w:trPr>
              <w:tc>
                <w:tcPr>
                  <w:tcW w:w="1265" w:type="dxa"/>
                  <w:vAlign w:val="center"/>
                </w:tcPr>
                <w:p w:rsidR="001F40BD" w:rsidRPr="00064F9D" w:rsidRDefault="001F40BD" w:rsidP="001F40BD">
                  <w:pPr>
                    <w:jc w:val="center"/>
                    <w:rPr>
                      <w:rFonts w:ascii="Times New Roman" w:hAnsi="Times New Roman"/>
                      <w:szCs w:val="21"/>
                    </w:rPr>
                  </w:pPr>
                  <w:r w:rsidRPr="00064F9D">
                    <w:rPr>
                      <w:rFonts w:ascii="Times New Roman" w:hAnsi="Times New Roman"/>
                      <w:szCs w:val="21"/>
                    </w:rPr>
                    <w:t>2025.12.22</w:t>
                  </w:r>
                </w:p>
              </w:tc>
              <w:tc>
                <w:tcPr>
                  <w:tcW w:w="697" w:type="dxa"/>
                  <w:vMerge w:val="restart"/>
                  <w:vAlign w:val="center"/>
                </w:tcPr>
                <w:p w:rsidR="001F40BD" w:rsidRPr="00064F9D" w:rsidRDefault="001F40BD" w:rsidP="001F40BD">
                  <w:pPr>
                    <w:jc w:val="center"/>
                    <w:rPr>
                      <w:rFonts w:ascii="Times New Roman" w:hAnsi="Times New Roman"/>
                      <w:szCs w:val="21"/>
                    </w:rPr>
                  </w:pPr>
                  <w:r w:rsidRPr="00064F9D">
                    <w:rPr>
                      <w:rFonts w:ascii="Times New Roman" w:hAnsi="Times New Roman"/>
                      <w:szCs w:val="21"/>
                    </w:rPr>
                    <w:t>厂界下风向</w:t>
                  </w:r>
                  <w:r w:rsidRPr="00064F9D">
                    <w:rPr>
                      <w:rFonts w:ascii="Times New Roman" w:hAnsi="Times New Roman"/>
                      <w:szCs w:val="21"/>
                    </w:rPr>
                    <w:t>3○08</w:t>
                  </w:r>
                </w:p>
              </w:tc>
              <w:tc>
                <w:tcPr>
                  <w:tcW w:w="981" w:type="dxa"/>
                  <w:vMerge w:val="restart"/>
                  <w:vAlign w:val="center"/>
                </w:tcPr>
                <w:p w:rsidR="001F40BD" w:rsidRPr="00064F9D" w:rsidRDefault="001F40BD" w:rsidP="001F40BD">
                  <w:pPr>
                    <w:jc w:val="center"/>
                    <w:rPr>
                      <w:rFonts w:ascii="Times New Roman" w:hAnsi="Times New Roman"/>
                      <w:szCs w:val="21"/>
                    </w:rPr>
                  </w:pPr>
                  <w:r w:rsidRPr="00064F9D">
                    <w:rPr>
                      <w:rFonts w:ascii="Times New Roman" w:hAnsi="Times New Roman"/>
                      <w:szCs w:val="21"/>
                    </w:rPr>
                    <w:t>臭气浓度</w:t>
                  </w:r>
                  <w:r w:rsidRPr="00064F9D">
                    <w:rPr>
                      <w:rFonts w:ascii="Times New Roman" w:hAnsi="Times New Roman"/>
                      <w:szCs w:val="21"/>
                    </w:rPr>
                    <w:t>(</w:t>
                  </w:r>
                  <w:r w:rsidRPr="00064F9D">
                    <w:rPr>
                      <w:rFonts w:ascii="Times New Roman" w:hAnsi="Times New Roman"/>
                      <w:szCs w:val="21"/>
                    </w:rPr>
                    <w:t>无量纲</w:t>
                  </w:r>
                  <w:r w:rsidRPr="00064F9D">
                    <w:rPr>
                      <w:rFonts w:ascii="Times New Roman" w:hAnsi="Times New Roman"/>
                      <w:szCs w:val="21"/>
                    </w:rPr>
                    <w:t>)</w:t>
                  </w:r>
                </w:p>
              </w:tc>
              <w:tc>
                <w:tcPr>
                  <w:tcW w:w="981" w:type="dxa"/>
                  <w:vAlign w:val="center"/>
                </w:tcPr>
                <w:p w:rsidR="001F40BD" w:rsidRPr="00064F9D" w:rsidRDefault="001F40BD" w:rsidP="001F40BD">
                  <w:pPr>
                    <w:jc w:val="center"/>
                    <w:rPr>
                      <w:rFonts w:ascii="Times New Roman" w:hAnsi="Times New Roman"/>
                      <w:szCs w:val="21"/>
                    </w:rPr>
                  </w:pPr>
                  <w:r w:rsidRPr="00064F9D">
                    <w:rPr>
                      <w:rFonts w:ascii="Times New Roman" w:hAnsi="Times New Roman"/>
                      <w:szCs w:val="21"/>
                    </w:rPr>
                    <w:t>&lt;10</w:t>
                  </w:r>
                </w:p>
              </w:tc>
              <w:tc>
                <w:tcPr>
                  <w:tcW w:w="981" w:type="dxa"/>
                  <w:vAlign w:val="center"/>
                </w:tcPr>
                <w:p w:rsidR="001F40BD" w:rsidRPr="00064F9D" w:rsidRDefault="001F40BD" w:rsidP="001F40BD">
                  <w:pPr>
                    <w:jc w:val="center"/>
                    <w:rPr>
                      <w:rFonts w:ascii="Times New Roman" w:hAnsi="Times New Roman"/>
                      <w:szCs w:val="21"/>
                    </w:rPr>
                  </w:pPr>
                  <w:r w:rsidRPr="00064F9D">
                    <w:rPr>
                      <w:rFonts w:ascii="Times New Roman" w:hAnsi="Times New Roman"/>
                      <w:szCs w:val="21"/>
                    </w:rPr>
                    <w:t>&lt;10</w:t>
                  </w:r>
                </w:p>
              </w:tc>
              <w:tc>
                <w:tcPr>
                  <w:tcW w:w="981" w:type="dxa"/>
                  <w:vAlign w:val="center"/>
                </w:tcPr>
                <w:p w:rsidR="001F40BD" w:rsidRPr="00064F9D" w:rsidRDefault="001F40BD" w:rsidP="001F40BD">
                  <w:pPr>
                    <w:jc w:val="center"/>
                    <w:rPr>
                      <w:rFonts w:ascii="Times New Roman" w:hAnsi="Times New Roman"/>
                      <w:szCs w:val="21"/>
                    </w:rPr>
                  </w:pPr>
                  <w:r w:rsidRPr="00064F9D">
                    <w:rPr>
                      <w:rFonts w:ascii="Times New Roman" w:hAnsi="Times New Roman"/>
                      <w:szCs w:val="21"/>
                    </w:rPr>
                    <w:t>&lt;10</w:t>
                  </w:r>
                </w:p>
              </w:tc>
              <w:tc>
                <w:tcPr>
                  <w:tcW w:w="983" w:type="dxa"/>
                  <w:vAlign w:val="center"/>
                </w:tcPr>
                <w:p w:rsidR="001F40BD" w:rsidRPr="00064F9D" w:rsidRDefault="001F40BD" w:rsidP="001F40BD">
                  <w:pPr>
                    <w:jc w:val="center"/>
                    <w:rPr>
                      <w:rFonts w:ascii="Times New Roman" w:hAnsi="Times New Roman"/>
                      <w:szCs w:val="21"/>
                    </w:rPr>
                  </w:pPr>
                  <w:r w:rsidRPr="00064F9D">
                    <w:rPr>
                      <w:rFonts w:ascii="Times New Roman" w:hAnsi="Times New Roman"/>
                      <w:szCs w:val="21"/>
                    </w:rPr>
                    <w:t>&lt;10</w:t>
                  </w:r>
                </w:p>
              </w:tc>
              <w:tc>
                <w:tcPr>
                  <w:tcW w:w="982" w:type="dxa"/>
                  <w:vAlign w:val="center"/>
                </w:tcPr>
                <w:p w:rsidR="001F40BD" w:rsidRPr="00064F9D" w:rsidRDefault="001F40BD" w:rsidP="001F40BD">
                  <w:pPr>
                    <w:adjustRightInd w:val="0"/>
                    <w:snapToGrid w:val="0"/>
                    <w:jc w:val="center"/>
                    <w:rPr>
                      <w:rStyle w:val="fontstyle01"/>
                      <w:rFonts w:ascii="Times New Roman" w:hAnsi="Times New Roman" w:cs="Times New Roman" w:hint="default"/>
                      <w:color w:val="000000" w:themeColor="text1"/>
                      <w:sz w:val="21"/>
                      <w:szCs w:val="21"/>
                    </w:rPr>
                  </w:pPr>
                  <w:r>
                    <w:rPr>
                      <w:rStyle w:val="fontstyle01"/>
                      <w:rFonts w:ascii="Times New Roman" w:hAnsi="Times New Roman" w:cs="Times New Roman" w:hint="default"/>
                      <w:color w:val="000000" w:themeColor="text1"/>
                      <w:sz w:val="21"/>
                      <w:szCs w:val="21"/>
                    </w:rPr>
                    <w:t>20</w:t>
                  </w:r>
                </w:p>
              </w:tc>
              <w:tc>
                <w:tcPr>
                  <w:tcW w:w="982" w:type="dxa"/>
                  <w:vAlign w:val="center"/>
                </w:tcPr>
                <w:p w:rsidR="001F40BD" w:rsidRPr="00064F9D" w:rsidRDefault="001F40BD" w:rsidP="001F40BD">
                  <w:pPr>
                    <w:adjustRightInd w:val="0"/>
                    <w:snapToGrid w:val="0"/>
                    <w:jc w:val="center"/>
                    <w:rPr>
                      <w:rStyle w:val="fontstyle01"/>
                      <w:rFonts w:ascii="Times New Roman" w:hAnsi="Times New Roman" w:cs="Times New Roman" w:hint="default"/>
                      <w:color w:val="000000" w:themeColor="text1"/>
                      <w:sz w:val="21"/>
                      <w:szCs w:val="21"/>
                    </w:rPr>
                  </w:pPr>
                  <w:r>
                    <w:rPr>
                      <w:rStyle w:val="fontstyle01"/>
                      <w:rFonts w:ascii="Times New Roman" w:hAnsi="Times New Roman" w:cs="Times New Roman" w:hint="default"/>
                      <w:color w:val="000000" w:themeColor="text1"/>
                      <w:sz w:val="21"/>
                      <w:szCs w:val="21"/>
                    </w:rPr>
                    <w:t>达标</w:t>
                  </w:r>
                </w:p>
              </w:tc>
            </w:tr>
            <w:tr w:rsidR="001F40BD" w:rsidRPr="00064F9D" w:rsidTr="00064F9D">
              <w:trPr>
                <w:trHeight w:val="230"/>
                <w:jc w:val="center"/>
              </w:trPr>
              <w:tc>
                <w:tcPr>
                  <w:tcW w:w="1265" w:type="dxa"/>
                  <w:vAlign w:val="center"/>
                </w:tcPr>
                <w:p w:rsidR="001F40BD" w:rsidRPr="00064F9D" w:rsidRDefault="001F40BD" w:rsidP="001F40BD">
                  <w:pPr>
                    <w:jc w:val="center"/>
                    <w:rPr>
                      <w:rFonts w:ascii="Times New Roman" w:hAnsi="Times New Roman"/>
                      <w:szCs w:val="21"/>
                    </w:rPr>
                  </w:pPr>
                  <w:r w:rsidRPr="00064F9D">
                    <w:rPr>
                      <w:rFonts w:ascii="Times New Roman" w:hAnsi="Times New Roman"/>
                      <w:szCs w:val="21"/>
                    </w:rPr>
                    <w:t>2025.12.23</w:t>
                  </w:r>
                </w:p>
              </w:tc>
              <w:tc>
                <w:tcPr>
                  <w:tcW w:w="697" w:type="dxa"/>
                  <w:vMerge/>
                  <w:vAlign w:val="center"/>
                </w:tcPr>
                <w:p w:rsidR="001F40BD" w:rsidRPr="00064F9D" w:rsidRDefault="001F40BD" w:rsidP="001F40BD">
                  <w:pPr>
                    <w:snapToGrid w:val="0"/>
                    <w:spacing w:line="300" w:lineRule="atLeast"/>
                    <w:ind w:left="24" w:hanging="24"/>
                    <w:jc w:val="center"/>
                    <w:rPr>
                      <w:rFonts w:ascii="Times New Roman" w:hAnsi="Times New Roman"/>
                      <w:szCs w:val="21"/>
                    </w:rPr>
                  </w:pPr>
                </w:p>
              </w:tc>
              <w:tc>
                <w:tcPr>
                  <w:tcW w:w="981" w:type="dxa"/>
                  <w:vMerge/>
                  <w:vAlign w:val="center"/>
                </w:tcPr>
                <w:p w:rsidR="001F40BD" w:rsidRPr="00064F9D" w:rsidRDefault="001F40BD" w:rsidP="001F40BD">
                  <w:pPr>
                    <w:snapToGrid w:val="0"/>
                    <w:spacing w:line="300" w:lineRule="atLeast"/>
                    <w:ind w:left="24" w:hanging="24"/>
                    <w:jc w:val="center"/>
                    <w:rPr>
                      <w:rFonts w:ascii="Times New Roman" w:hAnsi="Times New Roman"/>
                      <w:szCs w:val="21"/>
                    </w:rPr>
                  </w:pPr>
                </w:p>
              </w:tc>
              <w:tc>
                <w:tcPr>
                  <w:tcW w:w="981" w:type="dxa"/>
                  <w:vAlign w:val="center"/>
                </w:tcPr>
                <w:p w:rsidR="001F40BD" w:rsidRPr="00064F9D" w:rsidRDefault="001F40BD" w:rsidP="001F40BD">
                  <w:pPr>
                    <w:jc w:val="center"/>
                    <w:rPr>
                      <w:rFonts w:ascii="Times New Roman" w:hAnsi="Times New Roman"/>
                      <w:szCs w:val="21"/>
                    </w:rPr>
                  </w:pPr>
                  <w:r w:rsidRPr="00064F9D">
                    <w:rPr>
                      <w:rFonts w:ascii="Times New Roman" w:hAnsi="Times New Roman"/>
                      <w:szCs w:val="21"/>
                    </w:rPr>
                    <w:t>&lt;10</w:t>
                  </w:r>
                </w:p>
              </w:tc>
              <w:tc>
                <w:tcPr>
                  <w:tcW w:w="981" w:type="dxa"/>
                  <w:vAlign w:val="center"/>
                </w:tcPr>
                <w:p w:rsidR="001F40BD" w:rsidRPr="00064F9D" w:rsidRDefault="001F40BD" w:rsidP="001F40BD">
                  <w:pPr>
                    <w:jc w:val="center"/>
                    <w:rPr>
                      <w:rFonts w:ascii="Times New Roman" w:hAnsi="Times New Roman"/>
                      <w:szCs w:val="21"/>
                    </w:rPr>
                  </w:pPr>
                  <w:r w:rsidRPr="00064F9D">
                    <w:rPr>
                      <w:rFonts w:ascii="Times New Roman" w:hAnsi="Times New Roman"/>
                      <w:szCs w:val="21"/>
                    </w:rPr>
                    <w:t>&lt;10</w:t>
                  </w:r>
                </w:p>
              </w:tc>
              <w:tc>
                <w:tcPr>
                  <w:tcW w:w="981" w:type="dxa"/>
                  <w:vAlign w:val="center"/>
                </w:tcPr>
                <w:p w:rsidR="001F40BD" w:rsidRPr="00064F9D" w:rsidRDefault="001F40BD" w:rsidP="001F40BD">
                  <w:pPr>
                    <w:jc w:val="center"/>
                    <w:rPr>
                      <w:rFonts w:ascii="Times New Roman" w:hAnsi="Times New Roman"/>
                      <w:szCs w:val="21"/>
                    </w:rPr>
                  </w:pPr>
                  <w:r w:rsidRPr="00064F9D">
                    <w:rPr>
                      <w:rFonts w:ascii="Times New Roman" w:hAnsi="Times New Roman"/>
                      <w:szCs w:val="21"/>
                    </w:rPr>
                    <w:t>&lt;10</w:t>
                  </w:r>
                </w:p>
              </w:tc>
              <w:tc>
                <w:tcPr>
                  <w:tcW w:w="983" w:type="dxa"/>
                  <w:vAlign w:val="center"/>
                </w:tcPr>
                <w:p w:rsidR="001F40BD" w:rsidRPr="00064F9D" w:rsidRDefault="001F40BD" w:rsidP="001F40BD">
                  <w:pPr>
                    <w:jc w:val="center"/>
                    <w:rPr>
                      <w:rFonts w:ascii="Times New Roman" w:hAnsi="Times New Roman"/>
                      <w:szCs w:val="21"/>
                    </w:rPr>
                  </w:pPr>
                  <w:r w:rsidRPr="00064F9D">
                    <w:rPr>
                      <w:rFonts w:ascii="Times New Roman" w:hAnsi="Times New Roman"/>
                      <w:szCs w:val="21"/>
                    </w:rPr>
                    <w:t>&lt;10</w:t>
                  </w:r>
                </w:p>
              </w:tc>
              <w:tc>
                <w:tcPr>
                  <w:tcW w:w="982" w:type="dxa"/>
                  <w:vAlign w:val="center"/>
                </w:tcPr>
                <w:p w:rsidR="001F40BD" w:rsidRPr="00064F9D" w:rsidRDefault="001F40BD" w:rsidP="001F40BD">
                  <w:pPr>
                    <w:adjustRightInd w:val="0"/>
                    <w:snapToGrid w:val="0"/>
                    <w:jc w:val="center"/>
                    <w:rPr>
                      <w:rStyle w:val="fontstyle01"/>
                      <w:rFonts w:ascii="Times New Roman" w:hAnsi="Times New Roman" w:cs="Times New Roman" w:hint="default"/>
                      <w:color w:val="000000" w:themeColor="text1"/>
                      <w:sz w:val="21"/>
                      <w:szCs w:val="21"/>
                    </w:rPr>
                  </w:pPr>
                  <w:r>
                    <w:rPr>
                      <w:rStyle w:val="fontstyle01"/>
                      <w:rFonts w:ascii="Times New Roman" w:hAnsi="Times New Roman" w:cs="Times New Roman" w:hint="default"/>
                      <w:color w:val="000000" w:themeColor="text1"/>
                      <w:sz w:val="21"/>
                      <w:szCs w:val="21"/>
                    </w:rPr>
                    <w:t>20</w:t>
                  </w:r>
                </w:p>
              </w:tc>
              <w:tc>
                <w:tcPr>
                  <w:tcW w:w="982" w:type="dxa"/>
                  <w:vAlign w:val="center"/>
                </w:tcPr>
                <w:p w:rsidR="001F40BD" w:rsidRPr="00064F9D" w:rsidRDefault="001F40BD" w:rsidP="001F40BD">
                  <w:pPr>
                    <w:adjustRightInd w:val="0"/>
                    <w:snapToGrid w:val="0"/>
                    <w:jc w:val="center"/>
                    <w:rPr>
                      <w:rStyle w:val="fontstyle01"/>
                      <w:rFonts w:ascii="Times New Roman" w:hAnsi="Times New Roman" w:cs="Times New Roman" w:hint="default"/>
                      <w:color w:val="000000" w:themeColor="text1"/>
                      <w:sz w:val="21"/>
                      <w:szCs w:val="21"/>
                    </w:rPr>
                  </w:pPr>
                  <w:r>
                    <w:rPr>
                      <w:rStyle w:val="fontstyle01"/>
                      <w:rFonts w:ascii="Times New Roman" w:hAnsi="Times New Roman" w:cs="Times New Roman" w:hint="default"/>
                      <w:color w:val="000000" w:themeColor="text1"/>
                      <w:sz w:val="21"/>
                      <w:szCs w:val="21"/>
                    </w:rPr>
                    <w:t>达标</w:t>
                  </w:r>
                </w:p>
              </w:tc>
            </w:tr>
            <w:tr w:rsidR="001F40BD" w:rsidRPr="00064F9D" w:rsidTr="00064F9D">
              <w:trPr>
                <w:trHeight w:val="230"/>
                <w:jc w:val="center"/>
              </w:trPr>
              <w:tc>
                <w:tcPr>
                  <w:tcW w:w="1265" w:type="dxa"/>
                  <w:vAlign w:val="center"/>
                </w:tcPr>
                <w:p w:rsidR="001F40BD" w:rsidRPr="00064F9D" w:rsidRDefault="001F40BD" w:rsidP="001F40BD">
                  <w:pPr>
                    <w:jc w:val="center"/>
                    <w:rPr>
                      <w:rFonts w:ascii="Times New Roman" w:hAnsi="Times New Roman"/>
                      <w:szCs w:val="21"/>
                    </w:rPr>
                  </w:pPr>
                  <w:r w:rsidRPr="00064F9D">
                    <w:rPr>
                      <w:rFonts w:ascii="Times New Roman" w:hAnsi="Times New Roman"/>
                      <w:szCs w:val="21"/>
                    </w:rPr>
                    <w:t>2025.12.22</w:t>
                  </w:r>
                </w:p>
              </w:tc>
              <w:tc>
                <w:tcPr>
                  <w:tcW w:w="697" w:type="dxa"/>
                  <w:vMerge/>
                  <w:vAlign w:val="center"/>
                </w:tcPr>
                <w:p w:rsidR="001F40BD" w:rsidRPr="00064F9D" w:rsidRDefault="001F40BD" w:rsidP="001F40BD">
                  <w:pPr>
                    <w:snapToGrid w:val="0"/>
                    <w:spacing w:line="300" w:lineRule="atLeast"/>
                    <w:ind w:left="21" w:hanging="21"/>
                    <w:jc w:val="center"/>
                    <w:rPr>
                      <w:rFonts w:ascii="Times New Roman" w:hAnsi="Times New Roman"/>
                      <w:szCs w:val="21"/>
                    </w:rPr>
                  </w:pPr>
                </w:p>
              </w:tc>
              <w:tc>
                <w:tcPr>
                  <w:tcW w:w="981" w:type="dxa"/>
                  <w:vMerge w:val="restart"/>
                  <w:vAlign w:val="center"/>
                </w:tcPr>
                <w:p w:rsidR="001F40BD" w:rsidRPr="00064F9D" w:rsidRDefault="001F40BD" w:rsidP="001F40BD">
                  <w:pPr>
                    <w:jc w:val="center"/>
                    <w:rPr>
                      <w:rFonts w:ascii="Times New Roman" w:hAnsi="Times New Roman"/>
                      <w:szCs w:val="21"/>
                    </w:rPr>
                  </w:pPr>
                  <w:r w:rsidRPr="00064F9D">
                    <w:rPr>
                      <w:rFonts w:ascii="Times New Roman" w:hAnsi="Times New Roman"/>
                      <w:szCs w:val="21"/>
                    </w:rPr>
                    <w:t>总悬浮颗粒物</w:t>
                  </w:r>
                  <w:r w:rsidRPr="00064F9D">
                    <w:rPr>
                      <w:rFonts w:ascii="Times New Roman" w:hAnsi="Times New Roman"/>
                      <w:szCs w:val="21"/>
                    </w:rPr>
                    <w:t>(μg/m³)</w:t>
                  </w:r>
                </w:p>
              </w:tc>
              <w:tc>
                <w:tcPr>
                  <w:tcW w:w="981" w:type="dxa"/>
                  <w:vAlign w:val="center"/>
                </w:tcPr>
                <w:p w:rsidR="001F40BD" w:rsidRPr="00064F9D" w:rsidRDefault="001F40BD" w:rsidP="001F40BD">
                  <w:pPr>
                    <w:jc w:val="center"/>
                    <w:rPr>
                      <w:rFonts w:ascii="Times New Roman" w:hAnsi="Times New Roman"/>
                      <w:szCs w:val="21"/>
                    </w:rPr>
                  </w:pPr>
                  <w:r w:rsidRPr="00064F9D">
                    <w:rPr>
                      <w:rFonts w:ascii="Times New Roman" w:hAnsi="Times New Roman"/>
                      <w:szCs w:val="21"/>
                    </w:rPr>
                    <w:t>396</w:t>
                  </w:r>
                </w:p>
              </w:tc>
              <w:tc>
                <w:tcPr>
                  <w:tcW w:w="981" w:type="dxa"/>
                  <w:vAlign w:val="center"/>
                </w:tcPr>
                <w:p w:rsidR="001F40BD" w:rsidRPr="00064F9D" w:rsidRDefault="001F40BD" w:rsidP="001F40BD">
                  <w:pPr>
                    <w:jc w:val="center"/>
                    <w:rPr>
                      <w:rFonts w:ascii="Times New Roman" w:hAnsi="Times New Roman"/>
                      <w:szCs w:val="21"/>
                    </w:rPr>
                  </w:pPr>
                  <w:r w:rsidRPr="00064F9D">
                    <w:rPr>
                      <w:rFonts w:ascii="Times New Roman" w:hAnsi="Times New Roman"/>
                      <w:szCs w:val="21"/>
                    </w:rPr>
                    <w:t>413</w:t>
                  </w:r>
                </w:p>
              </w:tc>
              <w:tc>
                <w:tcPr>
                  <w:tcW w:w="981" w:type="dxa"/>
                  <w:vAlign w:val="center"/>
                </w:tcPr>
                <w:p w:rsidR="001F40BD" w:rsidRPr="00064F9D" w:rsidRDefault="001F40BD" w:rsidP="001F40BD">
                  <w:pPr>
                    <w:jc w:val="center"/>
                    <w:rPr>
                      <w:rFonts w:ascii="Times New Roman" w:hAnsi="Times New Roman"/>
                      <w:szCs w:val="21"/>
                    </w:rPr>
                  </w:pPr>
                  <w:r w:rsidRPr="00064F9D">
                    <w:rPr>
                      <w:rFonts w:ascii="Times New Roman" w:hAnsi="Times New Roman"/>
                      <w:szCs w:val="21"/>
                    </w:rPr>
                    <w:t>444</w:t>
                  </w:r>
                </w:p>
              </w:tc>
              <w:tc>
                <w:tcPr>
                  <w:tcW w:w="983" w:type="dxa"/>
                  <w:vAlign w:val="center"/>
                </w:tcPr>
                <w:p w:rsidR="001F40BD" w:rsidRPr="00064F9D" w:rsidRDefault="001F40BD" w:rsidP="001F40BD">
                  <w:pPr>
                    <w:snapToGrid w:val="0"/>
                    <w:spacing w:line="300" w:lineRule="atLeast"/>
                    <w:ind w:left="24" w:hanging="24"/>
                    <w:jc w:val="center"/>
                    <w:rPr>
                      <w:rFonts w:ascii="Times New Roman" w:hAnsi="Times New Roman"/>
                      <w:szCs w:val="21"/>
                    </w:rPr>
                  </w:pPr>
                  <w:r w:rsidRPr="00064F9D">
                    <w:rPr>
                      <w:rFonts w:ascii="Times New Roman" w:hAnsi="Times New Roman"/>
                      <w:szCs w:val="21"/>
                    </w:rPr>
                    <w:t>/</w:t>
                  </w:r>
                </w:p>
              </w:tc>
              <w:tc>
                <w:tcPr>
                  <w:tcW w:w="982" w:type="dxa"/>
                  <w:vAlign w:val="center"/>
                </w:tcPr>
                <w:p w:rsidR="001F40BD" w:rsidRPr="00064F9D" w:rsidRDefault="001F40BD" w:rsidP="001F40BD">
                  <w:pPr>
                    <w:adjustRightInd w:val="0"/>
                    <w:snapToGrid w:val="0"/>
                    <w:jc w:val="center"/>
                    <w:rPr>
                      <w:rStyle w:val="fontstyle01"/>
                      <w:rFonts w:ascii="Times New Roman" w:hAnsi="Times New Roman" w:cs="Times New Roman" w:hint="default"/>
                      <w:color w:val="000000" w:themeColor="text1"/>
                      <w:sz w:val="21"/>
                      <w:szCs w:val="21"/>
                    </w:rPr>
                  </w:pPr>
                  <w:r>
                    <w:rPr>
                      <w:rStyle w:val="fontstyle01"/>
                      <w:rFonts w:ascii="Times New Roman" w:hAnsi="Times New Roman" w:cs="Times New Roman" w:hint="default"/>
                      <w:color w:val="000000" w:themeColor="text1"/>
                      <w:sz w:val="21"/>
                      <w:szCs w:val="21"/>
                    </w:rPr>
                    <w:t>1000</w:t>
                  </w:r>
                </w:p>
              </w:tc>
              <w:tc>
                <w:tcPr>
                  <w:tcW w:w="982" w:type="dxa"/>
                  <w:vAlign w:val="center"/>
                </w:tcPr>
                <w:p w:rsidR="001F40BD" w:rsidRPr="00064F9D" w:rsidRDefault="001F40BD" w:rsidP="001F40BD">
                  <w:pPr>
                    <w:adjustRightInd w:val="0"/>
                    <w:snapToGrid w:val="0"/>
                    <w:jc w:val="center"/>
                    <w:rPr>
                      <w:rStyle w:val="fontstyle01"/>
                      <w:rFonts w:ascii="Times New Roman" w:hAnsi="Times New Roman" w:cs="Times New Roman" w:hint="default"/>
                      <w:color w:val="000000" w:themeColor="text1"/>
                      <w:sz w:val="21"/>
                      <w:szCs w:val="21"/>
                    </w:rPr>
                  </w:pPr>
                  <w:r>
                    <w:rPr>
                      <w:rStyle w:val="fontstyle01"/>
                      <w:rFonts w:ascii="Times New Roman" w:hAnsi="Times New Roman" w:cs="Times New Roman" w:hint="default"/>
                      <w:color w:val="000000" w:themeColor="text1"/>
                      <w:sz w:val="21"/>
                      <w:szCs w:val="21"/>
                    </w:rPr>
                    <w:t>达标</w:t>
                  </w:r>
                </w:p>
              </w:tc>
            </w:tr>
            <w:tr w:rsidR="001F40BD" w:rsidRPr="00064F9D" w:rsidTr="00064F9D">
              <w:trPr>
                <w:trHeight w:val="230"/>
                <w:jc w:val="center"/>
              </w:trPr>
              <w:tc>
                <w:tcPr>
                  <w:tcW w:w="1265" w:type="dxa"/>
                  <w:vAlign w:val="center"/>
                </w:tcPr>
                <w:p w:rsidR="001F40BD" w:rsidRPr="00064F9D" w:rsidRDefault="001F40BD" w:rsidP="001F40BD">
                  <w:pPr>
                    <w:jc w:val="center"/>
                    <w:rPr>
                      <w:rFonts w:ascii="Times New Roman" w:hAnsi="Times New Roman"/>
                      <w:szCs w:val="21"/>
                    </w:rPr>
                  </w:pPr>
                  <w:r w:rsidRPr="00064F9D">
                    <w:rPr>
                      <w:rFonts w:ascii="Times New Roman" w:hAnsi="Times New Roman"/>
                      <w:szCs w:val="21"/>
                    </w:rPr>
                    <w:t>2025.12.23</w:t>
                  </w:r>
                </w:p>
              </w:tc>
              <w:tc>
                <w:tcPr>
                  <w:tcW w:w="697" w:type="dxa"/>
                  <w:vMerge/>
                  <w:vAlign w:val="center"/>
                </w:tcPr>
                <w:p w:rsidR="001F40BD" w:rsidRPr="00064F9D" w:rsidRDefault="001F40BD" w:rsidP="001F40BD">
                  <w:pPr>
                    <w:snapToGrid w:val="0"/>
                    <w:spacing w:line="300" w:lineRule="atLeast"/>
                    <w:ind w:left="24" w:hanging="24"/>
                    <w:jc w:val="center"/>
                    <w:rPr>
                      <w:rFonts w:ascii="Times New Roman" w:hAnsi="Times New Roman"/>
                      <w:szCs w:val="21"/>
                    </w:rPr>
                  </w:pPr>
                </w:p>
              </w:tc>
              <w:tc>
                <w:tcPr>
                  <w:tcW w:w="981" w:type="dxa"/>
                  <w:vMerge/>
                  <w:vAlign w:val="center"/>
                </w:tcPr>
                <w:p w:rsidR="001F40BD" w:rsidRPr="00064F9D" w:rsidRDefault="001F40BD" w:rsidP="001F40BD">
                  <w:pPr>
                    <w:snapToGrid w:val="0"/>
                    <w:spacing w:line="300" w:lineRule="atLeast"/>
                    <w:ind w:left="24" w:hanging="24"/>
                    <w:jc w:val="center"/>
                    <w:rPr>
                      <w:rFonts w:ascii="Times New Roman" w:hAnsi="Times New Roman"/>
                      <w:szCs w:val="21"/>
                    </w:rPr>
                  </w:pPr>
                </w:p>
              </w:tc>
              <w:tc>
                <w:tcPr>
                  <w:tcW w:w="981" w:type="dxa"/>
                  <w:vAlign w:val="center"/>
                </w:tcPr>
                <w:p w:rsidR="001F40BD" w:rsidRPr="00064F9D" w:rsidRDefault="001F40BD" w:rsidP="001F40BD">
                  <w:pPr>
                    <w:jc w:val="center"/>
                    <w:rPr>
                      <w:rFonts w:ascii="Times New Roman" w:hAnsi="Times New Roman"/>
                      <w:szCs w:val="21"/>
                    </w:rPr>
                  </w:pPr>
                  <w:r w:rsidRPr="00064F9D">
                    <w:rPr>
                      <w:rFonts w:ascii="Times New Roman" w:hAnsi="Times New Roman"/>
                      <w:szCs w:val="21"/>
                    </w:rPr>
                    <w:t>579</w:t>
                  </w:r>
                </w:p>
              </w:tc>
              <w:tc>
                <w:tcPr>
                  <w:tcW w:w="981" w:type="dxa"/>
                  <w:vAlign w:val="center"/>
                </w:tcPr>
                <w:p w:rsidR="001F40BD" w:rsidRPr="00064F9D" w:rsidRDefault="001F40BD" w:rsidP="001F40BD">
                  <w:pPr>
                    <w:jc w:val="center"/>
                    <w:rPr>
                      <w:rFonts w:ascii="Times New Roman" w:hAnsi="Times New Roman"/>
                      <w:szCs w:val="21"/>
                    </w:rPr>
                  </w:pPr>
                  <w:r w:rsidRPr="00064F9D">
                    <w:rPr>
                      <w:rFonts w:ascii="Times New Roman" w:hAnsi="Times New Roman"/>
                      <w:szCs w:val="21"/>
                    </w:rPr>
                    <w:t>416</w:t>
                  </w:r>
                </w:p>
              </w:tc>
              <w:tc>
                <w:tcPr>
                  <w:tcW w:w="981" w:type="dxa"/>
                  <w:vAlign w:val="center"/>
                </w:tcPr>
                <w:p w:rsidR="001F40BD" w:rsidRPr="00064F9D" w:rsidRDefault="001F40BD" w:rsidP="001F40BD">
                  <w:pPr>
                    <w:jc w:val="center"/>
                    <w:rPr>
                      <w:rFonts w:ascii="Times New Roman" w:hAnsi="Times New Roman"/>
                      <w:szCs w:val="21"/>
                    </w:rPr>
                  </w:pPr>
                  <w:r w:rsidRPr="00064F9D">
                    <w:rPr>
                      <w:rFonts w:ascii="Times New Roman" w:hAnsi="Times New Roman"/>
                      <w:szCs w:val="21"/>
                    </w:rPr>
                    <w:t>387</w:t>
                  </w:r>
                </w:p>
              </w:tc>
              <w:tc>
                <w:tcPr>
                  <w:tcW w:w="983" w:type="dxa"/>
                  <w:vAlign w:val="center"/>
                </w:tcPr>
                <w:p w:rsidR="001F40BD" w:rsidRPr="00064F9D" w:rsidRDefault="001F40BD" w:rsidP="001F40BD">
                  <w:pPr>
                    <w:snapToGrid w:val="0"/>
                    <w:spacing w:line="300" w:lineRule="atLeast"/>
                    <w:ind w:left="24" w:hanging="24"/>
                    <w:jc w:val="center"/>
                    <w:rPr>
                      <w:rFonts w:ascii="Times New Roman" w:hAnsi="Times New Roman"/>
                      <w:szCs w:val="21"/>
                    </w:rPr>
                  </w:pPr>
                  <w:r w:rsidRPr="00064F9D">
                    <w:rPr>
                      <w:rFonts w:ascii="Times New Roman" w:hAnsi="Times New Roman"/>
                      <w:szCs w:val="21"/>
                    </w:rPr>
                    <w:t>/</w:t>
                  </w:r>
                </w:p>
              </w:tc>
              <w:tc>
                <w:tcPr>
                  <w:tcW w:w="982" w:type="dxa"/>
                  <w:vAlign w:val="center"/>
                </w:tcPr>
                <w:p w:rsidR="001F40BD" w:rsidRPr="00064F9D" w:rsidRDefault="001F40BD" w:rsidP="001F40BD">
                  <w:pPr>
                    <w:adjustRightInd w:val="0"/>
                    <w:snapToGrid w:val="0"/>
                    <w:jc w:val="center"/>
                    <w:rPr>
                      <w:rStyle w:val="fontstyle01"/>
                      <w:rFonts w:ascii="Times New Roman" w:hAnsi="Times New Roman" w:cs="Times New Roman" w:hint="default"/>
                      <w:color w:val="000000" w:themeColor="text1"/>
                      <w:sz w:val="21"/>
                      <w:szCs w:val="21"/>
                    </w:rPr>
                  </w:pPr>
                  <w:r>
                    <w:rPr>
                      <w:rStyle w:val="fontstyle01"/>
                      <w:rFonts w:ascii="Times New Roman" w:hAnsi="Times New Roman" w:cs="Times New Roman" w:hint="default"/>
                      <w:color w:val="000000" w:themeColor="text1"/>
                      <w:sz w:val="21"/>
                      <w:szCs w:val="21"/>
                    </w:rPr>
                    <w:t>1000</w:t>
                  </w:r>
                </w:p>
              </w:tc>
              <w:tc>
                <w:tcPr>
                  <w:tcW w:w="982" w:type="dxa"/>
                  <w:vAlign w:val="center"/>
                </w:tcPr>
                <w:p w:rsidR="001F40BD" w:rsidRPr="00064F9D" w:rsidRDefault="001F40BD" w:rsidP="001F40BD">
                  <w:pPr>
                    <w:adjustRightInd w:val="0"/>
                    <w:snapToGrid w:val="0"/>
                    <w:jc w:val="center"/>
                    <w:rPr>
                      <w:rStyle w:val="fontstyle01"/>
                      <w:rFonts w:ascii="Times New Roman" w:hAnsi="Times New Roman" w:cs="Times New Roman" w:hint="default"/>
                      <w:color w:val="000000" w:themeColor="text1"/>
                      <w:sz w:val="21"/>
                      <w:szCs w:val="21"/>
                    </w:rPr>
                  </w:pPr>
                  <w:r>
                    <w:rPr>
                      <w:rStyle w:val="fontstyle01"/>
                      <w:rFonts w:ascii="Times New Roman" w:hAnsi="Times New Roman" w:cs="Times New Roman" w:hint="default"/>
                      <w:color w:val="000000" w:themeColor="text1"/>
                      <w:sz w:val="21"/>
                      <w:szCs w:val="21"/>
                    </w:rPr>
                    <w:t>达标</w:t>
                  </w:r>
                </w:p>
              </w:tc>
            </w:tr>
            <w:tr w:rsidR="008567A6" w:rsidRPr="00064F9D" w:rsidTr="00064F9D">
              <w:trPr>
                <w:trHeight w:val="230"/>
                <w:jc w:val="center"/>
              </w:trPr>
              <w:tc>
                <w:tcPr>
                  <w:tcW w:w="1265" w:type="dxa"/>
                  <w:vAlign w:val="center"/>
                </w:tcPr>
                <w:p w:rsidR="008567A6" w:rsidRPr="00064F9D" w:rsidRDefault="008567A6" w:rsidP="008567A6">
                  <w:pPr>
                    <w:jc w:val="center"/>
                    <w:rPr>
                      <w:rFonts w:ascii="Times New Roman" w:hAnsi="Times New Roman"/>
                      <w:szCs w:val="21"/>
                    </w:rPr>
                  </w:pPr>
                  <w:r w:rsidRPr="00064F9D">
                    <w:rPr>
                      <w:rFonts w:ascii="Times New Roman" w:hAnsi="Times New Roman"/>
                      <w:szCs w:val="21"/>
                    </w:rPr>
                    <w:t>2025.12.22</w:t>
                  </w:r>
                </w:p>
              </w:tc>
              <w:tc>
                <w:tcPr>
                  <w:tcW w:w="697" w:type="dxa"/>
                  <w:vMerge/>
                  <w:vAlign w:val="center"/>
                </w:tcPr>
                <w:p w:rsidR="008567A6" w:rsidRPr="00064F9D" w:rsidRDefault="008567A6" w:rsidP="008567A6">
                  <w:pPr>
                    <w:snapToGrid w:val="0"/>
                    <w:spacing w:line="300" w:lineRule="atLeast"/>
                    <w:ind w:left="24" w:hanging="24"/>
                    <w:jc w:val="center"/>
                    <w:rPr>
                      <w:rFonts w:ascii="Times New Roman" w:hAnsi="Times New Roman"/>
                      <w:szCs w:val="21"/>
                    </w:rPr>
                  </w:pPr>
                </w:p>
              </w:tc>
              <w:tc>
                <w:tcPr>
                  <w:tcW w:w="981" w:type="dxa"/>
                  <w:vMerge w:val="restart"/>
                  <w:vAlign w:val="center"/>
                </w:tcPr>
                <w:p w:rsidR="008567A6" w:rsidRPr="00064F9D" w:rsidRDefault="008567A6" w:rsidP="008567A6">
                  <w:pPr>
                    <w:snapToGrid w:val="0"/>
                    <w:spacing w:line="300" w:lineRule="atLeast"/>
                    <w:ind w:left="24" w:hanging="24"/>
                    <w:jc w:val="center"/>
                    <w:rPr>
                      <w:rFonts w:ascii="Times New Roman" w:hAnsi="Times New Roman"/>
                      <w:szCs w:val="21"/>
                    </w:rPr>
                  </w:pPr>
                  <w:r>
                    <w:rPr>
                      <w:rFonts w:ascii="Times New Roman" w:hAnsi="Times New Roman" w:hint="eastAsia"/>
                      <w:szCs w:val="21"/>
                    </w:rPr>
                    <w:t>非甲烷总烃（</w:t>
                  </w:r>
                  <w:r>
                    <w:rPr>
                      <w:rFonts w:ascii="Times New Roman" w:hAnsi="Times New Roman" w:hint="eastAsia"/>
                      <w:szCs w:val="21"/>
                    </w:rPr>
                    <w:t>mg/m</w:t>
                  </w:r>
                  <w:r w:rsidRPr="001F40BD">
                    <w:rPr>
                      <w:rFonts w:ascii="Times New Roman" w:hAnsi="Times New Roman"/>
                      <w:szCs w:val="21"/>
                      <w:vertAlign w:val="superscript"/>
                    </w:rPr>
                    <w:t>3</w:t>
                  </w:r>
                  <w:r>
                    <w:rPr>
                      <w:rFonts w:ascii="Times New Roman" w:hAnsi="Times New Roman" w:hint="eastAsia"/>
                      <w:szCs w:val="21"/>
                    </w:rPr>
                    <w:t>）</w:t>
                  </w:r>
                </w:p>
              </w:tc>
              <w:tc>
                <w:tcPr>
                  <w:tcW w:w="981" w:type="dxa"/>
                  <w:vAlign w:val="center"/>
                </w:tcPr>
                <w:p w:rsidR="008567A6" w:rsidRPr="00064F9D" w:rsidRDefault="008567A6" w:rsidP="008567A6">
                  <w:pPr>
                    <w:jc w:val="center"/>
                    <w:rPr>
                      <w:rFonts w:ascii="Times New Roman" w:hAnsi="Times New Roman"/>
                      <w:szCs w:val="21"/>
                    </w:rPr>
                  </w:pPr>
                  <w:r>
                    <w:rPr>
                      <w:rFonts w:ascii="Times New Roman" w:hAnsi="Times New Roman" w:hint="eastAsia"/>
                      <w:szCs w:val="21"/>
                    </w:rPr>
                    <w:t>1</w:t>
                  </w:r>
                  <w:r>
                    <w:rPr>
                      <w:rFonts w:ascii="Times New Roman" w:hAnsi="Times New Roman"/>
                      <w:szCs w:val="21"/>
                    </w:rPr>
                    <w:t>.67</w:t>
                  </w:r>
                </w:p>
              </w:tc>
              <w:tc>
                <w:tcPr>
                  <w:tcW w:w="981" w:type="dxa"/>
                  <w:vAlign w:val="center"/>
                </w:tcPr>
                <w:p w:rsidR="008567A6" w:rsidRPr="00064F9D" w:rsidRDefault="008567A6" w:rsidP="008567A6">
                  <w:pPr>
                    <w:jc w:val="center"/>
                    <w:rPr>
                      <w:rFonts w:ascii="Times New Roman" w:hAnsi="Times New Roman"/>
                      <w:szCs w:val="21"/>
                    </w:rPr>
                  </w:pPr>
                  <w:r>
                    <w:rPr>
                      <w:rFonts w:ascii="Times New Roman" w:hAnsi="Times New Roman" w:hint="eastAsia"/>
                      <w:szCs w:val="21"/>
                    </w:rPr>
                    <w:t>1</w:t>
                  </w:r>
                  <w:r>
                    <w:rPr>
                      <w:rFonts w:ascii="Times New Roman" w:hAnsi="Times New Roman"/>
                      <w:szCs w:val="21"/>
                    </w:rPr>
                    <w:t>.58</w:t>
                  </w:r>
                </w:p>
              </w:tc>
              <w:tc>
                <w:tcPr>
                  <w:tcW w:w="981" w:type="dxa"/>
                  <w:vAlign w:val="center"/>
                </w:tcPr>
                <w:p w:rsidR="008567A6" w:rsidRPr="00064F9D" w:rsidRDefault="008567A6" w:rsidP="008567A6">
                  <w:pPr>
                    <w:jc w:val="center"/>
                    <w:rPr>
                      <w:rFonts w:ascii="Times New Roman" w:hAnsi="Times New Roman"/>
                      <w:szCs w:val="21"/>
                    </w:rPr>
                  </w:pPr>
                  <w:r>
                    <w:rPr>
                      <w:rFonts w:ascii="Times New Roman" w:hAnsi="Times New Roman" w:hint="eastAsia"/>
                      <w:szCs w:val="21"/>
                    </w:rPr>
                    <w:t>1</w:t>
                  </w:r>
                  <w:r>
                    <w:rPr>
                      <w:rFonts w:ascii="Times New Roman" w:hAnsi="Times New Roman"/>
                      <w:szCs w:val="21"/>
                    </w:rPr>
                    <w:t>.65</w:t>
                  </w:r>
                </w:p>
              </w:tc>
              <w:tc>
                <w:tcPr>
                  <w:tcW w:w="983" w:type="dxa"/>
                  <w:vAlign w:val="center"/>
                </w:tcPr>
                <w:p w:rsidR="008567A6" w:rsidRPr="00064F9D" w:rsidRDefault="008567A6" w:rsidP="008567A6">
                  <w:pPr>
                    <w:snapToGrid w:val="0"/>
                    <w:spacing w:line="300" w:lineRule="atLeast"/>
                    <w:ind w:left="24" w:hanging="24"/>
                    <w:jc w:val="center"/>
                    <w:rPr>
                      <w:rFonts w:ascii="Times New Roman" w:hAnsi="Times New Roman"/>
                      <w:szCs w:val="21"/>
                    </w:rPr>
                  </w:pPr>
                  <w:r>
                    <w:rPr>
                      <w:rFonts w:ascii="Times New Roman" w:hAnsi="Times New Roman" w:hint="eastAsia"/>
                      <w:szCs w:val="21"/>
                    </w:rPr>
                    <w:t>/</w:t>
                  </w:r>
                </w:p>
              </w:tc>
              <w:tc>
                <w:tcPr>
                  <w:tcW w:w="982" w:type="dxa"/>
                  <w:vAlign w:val="center"/>
                </w:tcPr>
                <w:p w:rsidR="008567A6" w:rsidRDefault="008567A6" w:rsidP="008567A6">
                  <w:pPr>
                    <w:adjustRightInd w:val="0"/>
                    <w:snapToGrid w:val="0"/>
                    <w:jc w:val="center"/>
                    <w:rPr>
                      <w:rStyle w:val="fontstyle01"/>
                      <w:rFonts w:ascii="Times New Roman" w:hAnsi="Times New Roman" w:cs="Times New Roman" w:hint="default"/>
                      <w:color w:val="000000" w:themeColor="text1"/>
                      <w:sz w:val="21"/>
                      <w:szCs w:val="21"/>
                    </w:rPr>
                  </w:pPr>
                  <w:r>
                    <w:rPr>
                      <w:rStyle w:val="fontstyle01"/>
                      <w:rFonts w:ascii="Times New Roman" w:hAnsi="Times New Roman" w:cs="Times New Roman" w:hint="default"/>
                      <w:color w:val="000000" w:themeColor="text1"/>
                      <w:sz w:val="21"/>
                      <w:szCs w:val="21"/>
                    </w:rPr>
                    <w:t>4.0</w:t>
                  </w:r>
                </w:p>
              </w:tc>
              <w:tc>
                <w:tcPr>
                  <w:tcW w:w="982" w:type="dxa"/>
                  <w:vAlign w:val="center"/>
                </w:tcPr>
                <w:p w:rsidR="008567A6" w:rsidRDefault="008567A6" w:rsidP="008567A6">
                  <w:pPr>
                    <w:adjustRightInd w:val="0"/>
                    <w:snapToGrid w:val="0"/>
                    <w:jc w:val="center"/>
                    <w:rPr>
                      <w:rStyle w:val="fontstyle01"/>
                      <w:rFonts w:ascii="Times New Roman" w:hAnsi="Times New Roman" w:cs="Times New Roman" w:hint="default"/>
                      <w:color w:val="000000" w:themeColor="text1"/>
                      <w:sz w:val="21"/>
                      <w:szCs w:val="21"/>
                    </w:rPr>
                  </w:pPr>
                  <w:r>
                    <w:rPr>
                      <w:rStyle w:val="fontstyle01"/>
                      <w:rFonts w:ascii="Times New Roman" w:hAnsi="Times New Roman" w:cs="Times New Roman" w:hint="default"/>
                      <w:color w:val="000000" w:themeColor="text1"/>
                      <w:sz w:val="21"/>
                      <w:szCs w:val="21"/>
                    </w:rPr>
                    <w:t>达标</w:t>
                  </w:r>
                </w:p>
              </w:tc>
            </w:tr>
            <w:tr w:rsidR="008567A6" w:rsidRPr="00064F9D" w:rsidTr="00064F9D">
              <w:trPr>
                <w:trHeight w:val="230"/>
                <w:jc w:val="center"/>
              </w:trPr>
              <w:tc>
                <w:tcPr>
                  <w:tcW w:w="1265" w:type="dxa"/>
                  <w:vAlign w:val="center"/>
                </w:tcPr>
                <w:p w:rsidR="008567A6" w:rsidRPr="00064F9D" w:rsidRDefault="008567A6" w:rsidP="008567A6">
                  <w:pPr>
                    <w:jc w:val="center"/>
                    <w:rPr>
                      <w:rFonts w:ascii="Times New Roman" w:hAnsi="Times New Roman"/>
                      <w:szCs w:val="21"/>
                    </w:rPr>
                  </w:pPr>
                  <w:r w:rsidRPr="00064F9D">
                    <w:rPr>
                      <w:rFonts w:ascii="Times New Roman" w:hAnsi="Times New Roman"/>
                      <w:szCs w:val="21"/>
                    </w:rPr>
                    <w:t>2025.12.23</w:t>
                  </w:r>
                </w:p>
              </w:tc>
              <w:tc>
                <w:tcPr>
                  <w:tcW w:w="697" w:type="dxa"/>
                  <w:vMerge/>
                  <w:vAlign w:val="center"/>
                </w:tcPr>
                <w:p w:rsidR="008567A6" w:rsidRPr="00064F9D" w:rsidRDefault="008567A6" w:rsidP="008567A6">
                  <w:pPr>
                    <w:snapToGrid w:val="0"/>
                    <w:spacing w:line="300" w:lineRule="atLeast"/>
                    <w:ind w:left="24" w:hanging="24"/>
                    <w:jc w:val="center"/>
                    <w:rPr>
                      <w:rFonts w:ascii="Times New Roman" w:hAnsi="Times New Roman"/>
                      <w:szCs w:val="21"/>
                    </w:rPr>
                  </w:pPr>
                </w:p>
              </w:tc>
              <w:tc>
                <w:tcPr>
                  <w:tcW w:w="981" w:type="dxa"/>
                  <w:vMerge/>
                  <w:vAlign w:val="center"/>
                </w:tcPr>
                <w:p w:rsidR="008567A6" w:rsidRPr="00064F9D" w:rsidRDefault="008567A6" w:rsidP="008567A6">
                  <w:pPr>
                    <w:snapToGrid w:val="0"/>
                    <w:spacing w:line="300" w:lineRule="atLeast"/>
                    <w:ind w:left="24" w:hanging="24"/>
                    <w:jc w:val="center"/>
                    <w:rPr>
                      <w:rFonts w:ascii="Times New Roman" w:hAnsi="Times New Roman"/>
                      <w:szCs w:val="21"/>
                    </w:rPr>
                  </w:pPr>
                </w:p>
              </w:tc>
              <w:tc>
                <w:tcPr>
                  <w:tcW w:w="981" w:type="dxa"/>
                  <w:vAlign w:val="center"/>
                </w:tcPr>
                <w:p w:rsidR="008567A6" w:rsidRPr="00064F9D" w:rsidRDefault="008567A6" w:rsidP="008567A6">
                  <w:pPr>
                    <w:jc w:val="center"/>
                    <w:rPr>
                      <w:rFonts w:ascii="Times New Roman" w:hAnsi="Times New Roman"/>
                      <w:szCs w:val="21"/>
                    </w:rPr>
                  </w:pPr>
                  <w:r>
                    <w:rPr>
                      <w:rFonts w:ascii="Times New Roman" w:hAnsi="Times New Roman" w:hint="eastAsia"/>
                      <w:szCs w:val="21"/>
                    </w:rPr>
                    <w:t>1</w:t>
                  </w:r>
                  <w:r>
                    <w:rPr>
                      <w:rFonts w:ascii="Times New Roman" w:hAnsi="Times New Roman"/>
                      <w:szCs w:val="21"/>
                    </w:rPr>
                    <w:t>.37</w:t>
                  </w:r>
                </w:p>
              </w:tc>
              <w:tc>
                <w:tcPr>
                  <w:tcW w:w="981" w:type="dxa"/>
                  <w:vAlign w:val="center"/>
                </w:tcPr>
                <w:p w:rsidR="008567A6" w:rsidRPr="00064F9D" w:rsidRDefault="008567A6" w:rsidP="008567A6">
                  <w:pPr>
                    <w:jc w:val="center"/>
                    <w:rPr>
                      <w:rFonts w:ascii="Times New Roman" w:hAnsi="Times New Roman"/>
                      <w:szCs w:val="21"/>
                    </w:rPr>
                  </w:pPr>
                  <w:r>
                    <w:rPr>
                      <w:rFonts w:ascii="Times New Roman" w:hAnsi="Times New Roman" w:hint="eastAsia"/>
                      <w:szCs w:val="21"/>
                    </w:rPr>
                    <w:t>1</w:t>
                  </w:r>
                  <w:r>
                    <w:rPr>
                      <w:rFonts w:ascii="Times New Roman" w:hAnsi="Times New Roman"/>
                      <w:szCs w:val="21"/>
                    </w:rPr>
                    <w:t>.26</w:t>
                  </w:r>
                </w:p>
              </w:tc>
              <w:tc>
                <w:tcPr>
                  <w:tcW w:w="981" w:type="dxa"/>
                  <w:vAlign w:val="center"/>
                </w:tcPr>
                <w:p w:rsidR="008567A6" w:rsidRPr="00064F9D" w:rsidRDefault="008567A6" w:rsidP="008567A6">
                  <w:pPr>
                    <w:jc w:val="center"/>
                    <w:rPr>
                      <w:rFonts w:ascii="Times New Roman" w:hAnsi="Times New Roman"/>
                      <w:szCs w:val="21"/>
                    </w:rPr>
                  </w:pPr>
                  <w:r>
                    <w:rPr>
                      <w:rFonts w:ascii="Times New Roman" w:hAnsi="Times New Roman" w:hint="eastAsia"/>
                      <w:szCs w:val="21"/>
                    </w:rPr>
                    <w:t>1</w:t>
                  </w:r>
                  <w:r>
                    <w:rPr>
                      <w:rFonts w:ascii="Times New Roman" w:hAnsi="Times New Roman"/>
                      <w:szCs w:val="21"/>
                    </w:rPr>
                    <w:t>.41</w:t>
                  </w:r>
                </w:p>
              </w:tc>
              <w:tc>
                <w:tcPr>
                  <w:tcW w:w="983" w:type="dxa"/>
                  <w:vAlign w:val="center"/>
                </w:tcPr>
                <w:p w:rsidR="008567A6" w:rsidRPr="00064F9D" w:rsidRDefault="008567A6" w:rsidP="008567A6">
                  <w:pPr>
                    <w:snapToGrid w:val="0"/>
                    <w:spacing w:line="300" w:lineRule="atLeast"/>
                    <w:ind w:left="24" w:hanging="24"/>
                    <w:jc w:val="center"/>
                    <w:rPr>
                      <w:rFonts w:ascii="Times New Roman" w:hAnsi="Times New Roman"/>
                      <w:szCs w:val="21"/>
                    </w:rPr>
                  </w:pPr>
                  <w:r>
                    <w:rPr>
                      <w:rFonts w:ascii="Times New Roman" w:hAnsi="Times New Roman" w:hint="eastAsia"/>
                      <w:szCs w:val="21"/>
                    </w:rPr>
                    <w:t>/</w:t>
                  </w:r>
                </w:p>
              </w:tc>
              <w:tc>
                <w:tcPr>
                  <w:tcW w:w="982" w:type="dxa"/>
                  <w:vAlign w:val="center"/>
                </w:tcPr>
                <w:p w:rsidR="008567A6" w:rsidRDefault="008567A6" w:rsidP="008567A6">
                  <w:pPr>
                    <w:adjustRightInd w:val="0"/>
                    <w:snapToGrid w:val="0"/>
                    <w:jc w:val="center"/>
                    <w:rPr>
                      <w:rStyle w:val="fontstyle01"/>
                      <w:rFonts w:ascii="Times New Roman" w:hAnsi="Times New Roman" w:cs="Times New Roman" w:hint="default"/>
                      <w:color w:val="000000" w:themeColor="text1"/>
                      <w:sz w:val="21"/>
                      <w:szCs w:val="21"/>
                    </w:rPr>
                  </w:pPr>
                  <w:r>
                    <w:rPr>
                      <w:rStyle w:val="fontstyle01"/>
                      <w:rFonts w:ascii="Times New Roman" w:hAnsi="Times New Roman" w:cs="Times New Roman" w:hint="default"/>
                      <w:color w:val="000000" w:themeColor="text1"/>
                      <w:sz w:val="21"/>
                      <w:szCs w:val="21"/>
                    </w:rPr>
                    <w:t>4.0</w:t>
                  </w:r>
                </w:p>
              </w:tc>
              <w:tc>
                <w:tcPr>
                  <w:tcW w:w="982" w:type="dxa"/>
                  <w:vAlign w:val="center"/>
                </w:tcPr>
                <w:p w:rsidR="008567A6" w:rsidRDefault="008567A6" w:rsidP="008567A6">
                  <w:pPr>
                    <w:adjustRightInd w:val="0"/>
                    <w:snapToGrid w:val="0"/>
                    <w:jc w:val="center"/>
                    <w:rPr>
                      <w:rStyle w:val="fontstyle01"/>
                      <w:rFonts w:ascii="Times New Roman" w:hAnsi="Times New Roman" w:cs="Times New Roman" w:hint="default"/>
                      <w:color w:val="000000" w:themeColor="text1"/>
                      <w:sz w:val="21"/>
                      <w:szCs w:val="21"/>
                    </w:rPr>
                  </w:pPr>
                  <w:r>
                    <w:rPr>
                      <w:rStyle w:val="fontstyle01"/>
                      <w:rFonts w:ascii="Times New Roman" w:hAnsi="Times New Roman" w:cs="Times New Roman" w:hint="default"/>
                      <w:color w:val="000000" w:themeColor="text1"/>
                      <w:sz w:val="21"/>
                      <w:szCs w:val="21"/>
                    </w:rPr>
                    <w:t>达标</w:t>
                  </w:r>
                </w:p>
              </w:tc>
            </w:tr>
            <w:tr w:rsidR="001F40BD" w:rsidRPr="00064F9D" w:rsidTr="004F1183">
              <w:trPr>
                <w:trHeight w:val="230"/>
                <w:jc w:val="center"/>
              </w:trPr>
              <w:tc>
                <w:tcPr>
                  <w:tcW w:w="8833" w:type="dxa"/>
                  <w:gridSpan w:val="9"/>
                  <w:vAlign w:val="center"/>
                </w:tcPr>
                <w:p w:rsidR="001F40BD" w:rsidRDefault="001F40BD" w:rsidP="001F40BD">
                  <w:pPr>
                    <w:adjustRightInd w:val="0"/>
                    <w:snapToGrid w:val="0"/>
                    <w:jc w:val="center"/>
                    <w:rPr>
                      <w:rStyle w:val="fontstyle01"/>
                      <w:rFonts w:ascii="Times New Roman" w:hAnsi="Times New Roman" w:cs="Times New Roman" w:hint="default"/>
                      <w:color w:val="000000" w:themeColor="text1"/>
                      <w:sz w:val="21"/>
                      <w:szCs w:val="21"/>
                    </w:rPr>
                  </w:pPr>
                  <w:r>
                    <w:rPr>
                      <w:rStyle w:val="fontstyle01"/>
                      <w:rFonts w:ascii="Times New Roman" w:hAnsi="Times New Roman" w:cs="Times New Roman" w:hint="default"/>
                      <w:color w:val="000000" w:themeColor="text1"/>
                      <w:sz w:val="21"/>
                      <w:szCs w:val="21"/>
                    </w:rPr>
                    <w:t>注：非甲烷总烃检测结果为</w:t>
                  </w:r>
                  <w:r>
                    <w:rPr>
                      <w:rStyle w:val="fontstyle01"/>
                      <w:rFonts w:ascii="Times New Roman" w:hAnsi="Times New Roman" w:cs="Times New Roman" w:hint="default"/>
                      <w:color w:val="000000" w:themeColor="text1"/>
                      <w:sz w:val="21"/>
                      <w:szCs w:val="21"/>
                    </w:rPr>
                    <w:t>1</w:t>
                  </w:r>
                  <w:r>
                    <w:rPr>
                      <w:rStyle w:val="fontstyle01"/>
                      <w:rFonts w:ascii="Times New Roman" w:hAnsi="Times New Roman" w:cs="Times New Roman" w:hint="default"/>
                      <w:color w:val="000000" w:themeColor="text1"/>
                      <w:sz w:val="21"/>
                      <w:szCs w:val="21"/>
                    </w:rPr>
                    <w:t>小时平均浓度值</w:t>
                  </w:r>
                </w:p>
              </w:tc>
            </w:tr>
          </w:tbl>
          <w:p w:rsidR="00D54DD5" w:rsidRDefault="00D54DD5" w:rsidP="00D54DD5">
            <w:pPr>
              <w:spacing w:line="360" w:lineRule="auto"/>
              <w:ind w:firstLineChars="200" w:firstLine="480"/>
              <w:rPr>
                <w:rFonts w:ascii="Times New Roman" w:eastAsiaTheme="minorEastAsia" w:hAnsiTheme="minorEastAsia"/>
                <w:color w:val="000000" w:themeColor="text1"/>
                <w:kern w:val="0"/>
                <w:sz w:val="24"/>
              </w:rPr>
            </w:pPr>
            <w:r>
              <w:rPr>
                <w:rStyle w:val="fontstyle01"/>
                <w:rFonts w:ascii="Times New Roman" w:eastAsiaTheme="minorEastAsia" w:hAnsiTheme="minorEastAsia" w:hint="default"/>
                <w:color w:val="000000" w:themeColor="text1"/>
                <w:kern w:val="0"/>
                <w:sz w:val="24"/>
              </w:rPr>
              <w:t>由表</w:t>
            </w:r>
            <w:r>
              <w:rPr>
                <w:rStyle w:val="fontstyle01"/>
                <w:rFonts w:ascii="Times New Roman" w:eastAsiaTheme="minorEastAsia" w:hAnsi="Times New Roman" w:hint="default"/>
                <w:color w:val="000000" w:themeColor="text1"/>
                <w:kern w:val="0"/>
                <w:sz w:val="24"/>
              </w:rPr>
              <w:t>7-5</w:t>
            </w:r>
            <w:r>
              <w:rPr>
                <w:rStyle w:val="fontstyle01"/>
                <w:rFonts w:ascii="Times New Roman" w:eastAsiaTheme="minorEastAsia" w:hAnsiTheme="minorEastAsia" w:hint="default"/>
                <w:color w:val="000000" w:themeColor="text1"/>
                <w:kern w:val="0"/>
                <w:sz w:val="24"/>
              </w:rPr>
              <w:t>可得，</w:t>
            </w:r>
            <w:r>
              <w:rPr>
                <w:rFonts w:ascii="Times New Roman" w:eastAsiaTheme="minorEastAsia" w:hAnsiTheme="minorEastAsia" w:hint="eastAsia"/>
                <w:color w:val="000000" w:themeColor="text1"/>
                <w:kern w:val="0"/>
                <w:sz w:val="24"/>
              </w:rPr>
              <w:t>在监测日工况条件下，厂界颗粒物无组织废气排放监测值符合《大气污染物综合排放标准》（</w:t>
            </w:r>
            <w:r>
              <w:rPr>
                <w:rFonts w:ascii="Times New Roman" w:eastAsiaTheme="minorEastAsia" w:hAnsi="Times New Roman"/>
                <w:color w:val="000000" w:themeColor="text1"/>
                <w:kern w:val="0"/>
                <w:sz w:val="24"/>
              </w:rPr>
              <w:t>GB16297-1996</w:t>
            </w:r>
            <w:r>
              <w:rPr>
                <w:rFonts w:ascii="Times New Roman" w:eastAsiaTheme="minorEastAsia" w:hAnsiTheme="minorEastAsia" w:hint="eastAsia"/>
                <w:color w:val="000000" w:themeColor="text1"/>
                <w:kern w:val="0"/>
                <w:sz w:val="24"/>
              </w:rPr>
              <w:t>）中</w:t>
            </w:r>
            <w:r>
              <w:rPr>
                <w:rFonts w:ascii="Times New Roman" w:eastAsiaTheme="minorEastAsia" w:hAnsi="Times New Roman"/>
                <w:color w:val="000000" w:themeColor="text1"/>
                <w:kern w:val="0"/>
                <w:sz w:val="24"/>
              </w:rPr>
              <w:t>“</w:t>
            </w:r>
            <w:r>
              <w:rPr>
                <w:rFonts w:ascii="Times New Roman" w:eastAsiaTheme="minorEastAsia" w:hAnsiTheme="minorEastAsia" w:hint="eastAsia"/>
                <w:color w:val="000000" w:themeColor="text1"/>
                <w:kern w:val="0"/>
                <w:sz w:val="24"/>
              </w:rPr>
              <w:t>表</w:t>
            </w:r>
            <w:r>
              <w:rPr>
                <w:rFonts w:ascii="Times New Roman" w:eastAsiaTheme="minorEastAsia" w:hAnsi="Times New Roman"/>
                <w:color w:val="000000" w:themeColor="text1"/>
                <w:kern w:val="0"/>
                <w:sz w:val="24"/>
              </w:rPr>
              <w:t xml:space="preserve">2 </w:t>
            </w:r>
            <w:r>
              <w:rPr>
                <w:rFonts w:ascii="Times New Roman" w:eastAsiaTheme="minorEastAsia" w:hAnsiTheme="minorEastAsia" w:hint="eastAsia"/>
                <w:color w:val="000000" w:themeColor="text1"/>
                <w:kern w:val="0"/>
                <w:sz w:val="24"/>
              </w:rPr>
              <w:t>新污染源大气污染物排放限值</w:t>
            </w:r>
            <w:r>
              <w:rPr>
                <w:rFonts w:ascii="Times New Roman" w:eastAsiaTheme="minorEastAsia" w:hAnsi="Times New Roman"/>
                <w:color w:val="000000" w:themeColor="text1"/>
                <w:kern w:val="0"/>
                <w:sz w:val="24"/>
              </w:rPr>
              <w:t>”</w:t>
            </w:r>
            <w:r>
              <w:rPr>
                <w:rFonts w:ascii="Times New Roman" w:eastAsiaTheme="minorEastAsia" w:hAnsiTheme="minorEastAsia" w:hint="eastAsia"/>
                <w:color w:val="000000" w:themeColor="text1"/>
                <w:kern w:val="0"/>
                <w:sz w:val="24"/>
              </w:rPr>
              <w:t>要求；非甲烷总烃、臭气浓度无组织排放监测值符合</w:t>
            </w:r>
            <w:r>
              <w:rPr>
                <w:rFonts w:ascii="Times New Roman"/>
                <w:color w:val="000000"/>
                <w:sz w:val="24"/>
              </w:rPr>
              <w:t>《工业涂装工序大气污染物排放标准》表</w:t>
            </w:r>
            <w:r>
              <w:rPr>
                <w:rFonts w:ascii="Times New Roman" w:hAnsi="Times New Roman"/>
                <w:color w:val="000000"/>
                <w:sz w:val="24"/>
              </w:rPr>
              <w:t>6</w:t>
            </w:r>
            <w:r>
              <w:rPr>
                <w:rFonts w:ascii="Times New Roman"/>
                <w:color w:val="000000"/>
                <w:sz w:val="24"/>
              </w:rPr>
              <w:t>企业边界大气污染物浓度限值标准</w:t>
            </w:r>
            <w:r>
              <w:rPr>
                <w:rFonts w:ascii="Times New Roman" w:hint="eastAsia"/>
                <w:color w:val="000000"/>
                <w:sz w:val="24"/>
              </w:rPr>
              <w:t>要求</w:t>
            </w:r>
            <w:r>
              <w:rPr>
                <w:rFonts w:ascii="Times New Roman" w:eastAsiaTheme="minorEastAsia" w:hAnsiTheme="minorEastAsia" w:hint="eastAsia"/>
                <w:color w:val="000000" w:themeColor="text1"/>
                <w:kern w:val="0"/>
                <w:sz w:val="24"/>
              </w:rPr>
              <w:t>。</w:t>
            </w:r>
          </w:p>
          <w:p w:rsidR="00D54DD5" w:rsidRDefault="00D54DD5" w:rsidP="00D54DD5">
            <w:pPr>
              <w:adjustRightInd w:val="0"/>
              <w:snapToGrid w:val="0"/>
              <w:spacing w:beforeLines="20" w:before="62" w:line="360" w:lineRule="auto"/>
              <w:ind w:firstLineChars="200" w:firstLine="482"/>
              <w:rPr>
                <w:rFonts w:ascii="Times New Roman" w:hAnsi="Times New Roman" w:cs="宋体"/>
                <w:b/>
                <w:bCs/>
                <w:color w:val="000000" w:themeColor="text1"/>
                <w:sz w:val="24"/>
              </w:rPr>
            </w:pPr>
            <w:r>
              <w:rPr>
                <w:rFonts w:ascii="Times New Roman" w:hAnsi="Times New Roman" w:cs="宋体"/>
                <w:b/>
                <w:bCs/>
                <w:color w:val="000000" w:themeColor="text1"/>
                <w:sz w:val="24"/>
              </w:rPr>
              <w:t>7.2.</w:t>
            </w:r>
            <w:r>
              <w:rPr>
                <w:rFonts w:ascii="Times New Roman" w:hAnsi="Times New Roman" w:cs="宋体" w:hint="eastAsia"/>
                <w:b/>
                <w:bCs/>
                <w:color w:val="000000" w:themeColor="text1"/>
                <w:sz w:val="24"/>
              </w:rPr>
              <w:t>3</w:t>
            </w:r>
            <w:r>
              <w:rPr>
                <w:rFonts w:ascii="Times New Roman" w:hAnsi="Times New Roman" w:cs="宋体" w:hint="eastAsia"/>
                <w:b/>
                <w:bCs/>
                <w:color w:val="000000" w:themeColor="text1"/>
                <w:sz w:val="24"/>
              </w:rPr>
              <w:t>噪声</w:t>
            </w:r>
          </w:p>
          <w:p w:rsidR="00D54DD5" w:rsidRDefault="00D54DD5" w:rsidP="00D54DD5">
            <w:pPr>
              <w:spacing w:line="360" w:lineRule="auto"/>
              <w:ind w:firstLineChars="200" w:firstLine="480"/>
              <w:rPr>
                <w:rFonts w:ascii="Times New Roman" w:hAnsi="Times New Roman"/>
                <w:sz w:val="24"/>
              </w:rPr>
            </w:pPr>
            <w:r>
              <w:rPr>
                <w:rFonts w:ascii="Times New Roman" w:hAnsi="Times New Roman" w:hint="eastAsia"/>
                <w:sz w:val="24"/>
              </w:rPr>
              <w:t>噪声监测结果详见表</w:t>
            </w:r>
            <w:r>
              <w:rPr>
                <w:rFonts w:ascii="Times New Roman" w:hAnsi="Times New Roman" w:hint="eastAsia"/>
                <w:sz w:val="24"/>
              </w:rPr>
              <w:t>7-</w:t>
            </w:r>
            <w:r w:rsidR="008567A6">
              <w:rPr>
                <w:rFonts w:ascii="Times New Roman" w:hAnsi="Times New Roman"/>
                <w:sz w:val="24"/>
              </w:rPr>
              <w:t>6</w:t>
            </w:r>
            <w:r>
              <w:rPr>
                <w:rFonts w:ascii="Times New Roman" w:hAnsi="Times New Roman" w:hint="eastAsia"/>
                <w:sz w:val="24"/>
              </w:rPr>
              <w:t>。</w:t>
            </w:r>
          </w:p>
          <w:p w:rsidR="00D54DD5" w:rsidRDefault="00D54DD5" w:rsidP="00D54DD5">
            <w:pPr>
              <w:spacing w:line="360" w:lineRule="auto"/>
              <w:jc w:val="center"/>
              <w:rPr>
                <w:rFonts w:ascii="Times New Roman" w:hAnsi="Times New Roman"/>
                <w:b/>
                <w:szCs w:val="21"/>
              </w:rPr>
            </w:pPr>
            <w:r>
              <w:rPr>
                <w:rFonts w:ascii="Times New Roman" w:hAnsi="Times New Roman"/>
                <w:b/>
                <w:szCs w:val="21"/>
              </w:rPr>
              <w:t>表</w:t>
            </w:r>
            <w:r>
              <w:rPr>
                <w:rFonts w:ascii="Times New Roman" w:hAnsi="Times New Roman"/>
                <w:b/>
                <w:szCs w:val="21"/>
              </w:rPr>
              <w:t>7-</w:t>
            </w:r>
            <w:r w:rsidR="008567A6">
              <w:rPr>
                <w:rFonts w:ascii="Times New Roman" w:hAnsi="Times New Roman"/>
                <w:b/>
                <w:szCs w:val="21"/>
              </w:rPr>
              <w:t>6</w:t>
            </w:r>
            <w:r>
              <w:rPr>
                <w:rFonts w:ascii="Times New Roman" w:hAnsi="Times New Roman"/>
                <w:b/>
                <w:szCs w:val="21"/>
              </w:rPr>
              <w:t xml:space="preserve"> </w:t>
            </w:r>
            <w:r>
              <w:rPr>
                <w:rFonts w:ascii="Times New Roman" w:hAnsi="Times New Roman"/>
                <w:b/>
                <w:szCs w:val="21"/>
              </w:rPr>
              <w:t>噪声监测结果表</w:t>
            </w:r>
          </w:p>
          <w:tbl>
            <w:tblPr>
              <w:tblStyle w:val="af0"/>
              <w:tblW w:w="0" w:type="auto"/>
              <w:tblLayout w:type="fixed"/>
              <w:tblLook w:val="04A0" w:firstRow="1" w:lastRow="0" w:firstColumn="1" w:lastColumn="0" w:noHBand="0" w:noVBand="1"/>
            </w:tblPr>
            <w:tblGrid>
              <w:gridCol w:w="1254"/>
              <w:gridCol w:w="1254"/>
              <w:gridCol w:w="1254"/>
              <w:gridCol w:w="1254"/>
              <w:gridCol w:w="2038"/>
              <w:gridCol w:w="851"/>
              <w:gridCol w:w="873"/>
            </w:tblGrid>
            <w:tr w:rsidR="008567A6" w:rsidRPr="008567A6" w:rsidTr="008567A6">
              <w:trPr>
                <w:trHeight w:val="416"/>
              </w:trPr>
              <w:tc>
                <w:tcPr>
                  <w:tcW w:w="1254" w:type="dxa"/>
                  <w:vAlign w:val="center"/>
                </w:tcPr>
                <w:p w:rsidR="008567A6" w:rsidRPr="008567A6" w:rsidRDefault="008567A6" w:rsidP="008567A6">
                  <w:pPr>
                    <w:jc w:val="center"/>
                    <w:rPr>
                      <w:rStyle w:val="fontstyle01"/>
                      <w:rFonts w:ascii="Times New Roman" w:hAnsi="Times New Roman" w:hint="default"/>
                      <w:color w:val="000000" w:themeColor="text1"/>
                      <w:kern w:val="0"/>
                      <w:sz w:val="21"/>
                      <w:szCs w:val="21"/>
                    </w:rPr>
                  </w:pPr>
                  <w:r>
                    <w:rPr>
                      <w:rStyle w:val="fontstyle01"/>
                      <w:rFonts w:ascii="Times New Roman" w:hAnsi="Times New Roman" w:hint="default"/>
                      <w:color w:val="000000" w:themeColor="text1"/>
                      <w:kern w:val="0"/>
                      <w:sz w:val="21"/>
                      <w:szCs w:val="21"/>
                    </w:rPr>
                    <w:t>测点编号</w:t>
                  </w:r>
                </w:p>
              </w:tc>
              <w:tc>
                <w:tcPr>
                  <w:tcW w:w="1254" w:type="dxa"/>
                  <w:vAlign w:val="center"/>
                </w:tcPr>
                <w:p w:rsidR="008567A6" w:rsidRPr="008567A6" w:rsidRDefault="008567A6" w:rsidP="008567A6">
                  <w:pPr>
                    <w:jc w:val="center"/>
                    <w:rPr>
                      <w:rStyle w:val="fontstyle01"/>
                      <w:rFonts w:ascii="Times New Roman" w:hAnsi="Times New Roman" w:hint="default"/>
                      <w:color w:val="000000" w:themeColor="text1"/>
                      <w:kern w:val="0"/>
                      <w:sz w:val="21"/>
                      <w:szCs w:val="21"/>
                    </w:rPr>
                  </w:pPr>
                  <w:r>
                    <w:rPr>
                      <w:rStyle w:val="fontstyle01"/>
                      <w:rFonts w:ascii="Times New Roman" w:hAnsi="Times New Roman" w:hint="default"/>
                      <w:color w:val="000000" w:themeColor="text1"/>
                      <w:kern w:val="0"/>
                      <w:sz w:val="21"/>
                      <w:szCs w:val="21"/>
                    </w:rPr>
                    <w:t>测点位置</w:t>
                  </w:r>
                </w:p>
              </w:tc>
              <w:tc>
                <w:tcPr>
                  <w:tcW w:w="1254" w:type="dxa"/>
                  <w:vAlign w:val="center"/>
                </w:tcPr>
                <w:p w:rsidR="008567A6" w:rsidRPr="008567A6" w:rsidRDefault="008567A6" w:rsidP="008567A6">
                  <w:pPr>
                    <w:jc w:val="center"/>
                    <w:rPr>
                      <w:rStyle w:val="fontstyle01"/>
                      <w:rFonts w:ascii="Times New Roman" w:hAnsi="Times New Roman" w:hint="default"/>
                      <w:color w:val="000000" w:themeColor="text1"/>
                      <w:kern w:val="0"/>
                      <w:sz w:val="21"/>
                      <w:szCs w:val="21"/>
                    </w:rPr>
                  </w:pPr>
                  <w:r>
                    <w:rPr>
                      <w:rStyle w:val="fontstyle01"/>
                      <w:rFonts w:ascii="Times New Roman" w:hAnsi="Times New Roman" w:hint="default"/>
                      <w:color w:val="000000" w:themeColor="text1"/>
                      <w:kern w:val="0"/>
                      <w:sz w:val="21"/>
                      <w:szCs w:val="21"/>
                    </w:rPr>
                    <w:t>检测时间</w:t>
                  </w:r>
                </w:p>
              </w:tc>
              <w:tc>
                <w:tcPr>
                  <w:tcW w:w="1254" w:type="dxa"/>
                  <w:vAlign w:val="center"/>
                </w:tcPr>
                <w:p w:rsidR="008567A6" w:rsidRPr="008567A6" w:rsidRDefault="008567A6" w:rsidP="008567A6">
                  <w:pPr>
                    <w:jc w:val="center"/>
                    <w:rPr>
                      <w:rStyle w:val="fontstyle01"/>
                      <w:rFonts w:ascii="Times New Roman" w:hAnsi="Times New Roman" w:hint="default"/>
                      <w:color w:val="000000" w:themeColor="text1"/>
                      <w:kern w:val="0"/>
                      <w:sz w:val="21"/>
                      <w:szCs w:val="21"/>
                    </w:rPr>
                  </w:pPr>
                  <w:r>
                    <w:rPr>
                      <w:rStyle w:val="fontstyle01"/>
                      <w:rFonts w:ascii="Times New Roman" w:hAnsi="Times New Roman" w:hint="default"/>
                      <w:color w:val="000000" w:themeColor="text1"/>
                      <w:kern w:val="0"/>
                      <w:sz w:val="21"/>
                      <w:szCs w:val="21"/>
                    </w:rPr>
                    <w:t>主要声源</w:t>
                  </w:r>
                </w:p>
              </w:tc>
              <w:tc>
                <w:tcPr>
                  <w:tcW w:w="2038" w:type="dxa"/>
                  <w:vAlign w:val="center"/>
                </w:tcPr>
                <w:p w:rsidR="008567A6" w:rsidRPr="008567A6" w:rsidRDefault="008567A6" w:rsidP="008567A6">
                  <w:pPr>
                    <w:jc w:val="center"/>
                    <w:rPr>
                      <w:rStyle w:val="fontstyle01"/>
                      <w:rFonts w:ascii="Times New Roman" w:hAnsi="Times New Roman" w:hint="default"/>
                      <w:color w:val="000000" w:themeColor="text1"/>
                      <w:kern w:val="0"/>
                      <w:sz w:val="21"/>
                      <w:szCs w:val="21"/>
                    </w:rPr>
                  </w:pPr>
                  <w:r>
                    <w:rPr>
                      <w:rStyle w:val="fontstyle01"/>
                      <w:rFonts w:ascii="Times New Roman" w:hAnsi="Times New Roman" w:hint="default"/>
                      <w:color w:val="000000" w:themeColor="text1"/>
                      <w:kern w:val="0"/>
                      <w:sz w:val="21"/>
                      <w:szCs w:val="21"/>
                    </w:rPr>
                    <w:t>等效</w:t>
                  </w:r>
                  <w:r w:rsidRPr="008567A6">
                    <w:rPr>
                      <w:rFonts w:ascii="Times New Roman" w:hAnsi="Times New Roman" w:cs="宋体"/>
                      <w:bCs/>
                      <w:color w:val="000000" w:themeColor="text1"/>
                      <w:kern w:val="0"/>
                      <w:szCs w:val="21"/>
                    </w:rPr>
                    <w:t>声级</w:t>
                  </w:r>
                  <w:r w:rsidRPr="008567A6">
                    <w:rPr>
                      <w:rFonts w:ascii="Times New Roman" w:hAnsi="Times New Roman" w:cs="宋体"/>
                      <w:bCs/>
                      <w:color w:val="000000" w:themeColor="text1"/>
                      <w:kern w:val="0"/>
                      <w:szCs w:val="21"/>
                    </w:rPr>
                    <w:t>L</w:t>
                  </w:r>
                  <w:r w:rsidRPr="008567A6">
                    <w:rPr>
                      <w:rFonts w:ascii="Times New Roman" w:hAnsi="Times New Roman" w:cs="宋体"/>
                      <w:bCs/>
                      <w:color w:val="000000" w:themeColor="text1"/>
                      <w:kern w:val="0"/>
                      <w:szCs w:val="21"/>
                      <w:vertAlign w:val="subscript"/>
                    </w:rPr>
                    <w:t xml:space="preserve">eq </w:t>
                  </w:r>
                  <w:r w:rsidRPr="008567A6">
                    <w:rPr>
                      <w:rFonts w:ascii="Times New Roman" w:hAnsi="Times New Roman" w:cs="宋体"/>
                      <w:bCs/>
                      <w:color w:val="000000" w:themeColor="text1"/>
                      <w:kern w:val="0"/>
                      <w:szCs w:val="21"/>
                    </w:rPr>
                    <w:t>dB</w:t>
                  </w:r>
                  <w:r w:rsidRPr="008567A6">
                    <w:rPr>
                      <w:rFonts w:ascii="Times New Roman" w:hAnsi="Times New Roman" w:cs="宋体"/>
                      <w:bCs/>
                      <w:color w:val="000000" w:themeColor="text1"/>
                      <w:kern w:val="0"/>
                      <w:szCs w:val="21"/>
                    </w:rPr>
                    <w:t>（</w:t>
                  </w:r>
                  <w:r w:rsidRPr="008567A6">
                    <w:rPr>
                      <w:rFonts w:ascii="Times New Roman" w:hAnsi="Times New Roman" w:cs="宋体"/>
                      <w:bCs/>
                      <w:color w:val="000000" w:themeColor="text1"/>
                      <w:kern w:val="0"/>
                      <w:szCs w:val="21"/>
                    </w:rPr>
                    <w:t>A</w:t>
                  </w:r>
                  <w:r w:rsidRPr="008567A6">
                    <w:rPr>
                      <w:rFonts w:ascii="Times New Roman" w:hAnsi="Times New Roman" w:cs="宋体"/>
                      <w:bCs/>
                      <w:color w:val="000000" w:themeColor="text1"/>
                      <w:kern w:val="0"/>
                      <w:szCs w:val="21"/>
                    </w:rPr>
                    <w:t>）</w:t>
                  </w:r>
                </w:p>
              </w:tc>
              <w:tc>
                <w:tcPr>
                  <w:tcW w:w="851" w:type="dxa"/>
                  <w:vAlign w:val="center"/>
                </w:tcPr>
                <w:p w:rsidR="008567A6" w:rsidRDefault="008567A6" w:rsidP="008567A6">
                  <w:pPr>
                    <w:jc w:val="center"/>
                    <w:rPr>
                      <w:rStyle w:val="fontstyle01"/>
                      <w:rFonts w:ascii="Times New Roman" w:hAnsi="Times New Roman" w:hint="default"/>
                      <w:color w:val="000000" w:themeColor="text1"/>
                      <w:kern w:val="0"/>
                      <w:sz w:val="21"/>
                      <w:szCs w:val="21"/>
                    </w:rPr>
                  </w:pPr>
                  <w:r>
                    <w:rPr>
                      <w:rStyle w:val="fontstyle01"/>
                      <w:rFonts w:ascii="Times New Roman" w:hAnsi="Times New Roman" w:hint="default"/>
                      <w:color w:val="000000" w:themeColor="text1"/>
                      <w:kern w:val="0"/>
                      <w:sz w:val="21"/>
                      <w:szCs w:val="21"/>
                    </w:rPr>
                    <w:t>限值</w:t>
                  </w:r>
                </w:p>
              </w:tc>
              <w:tc>
                <w:tcPr>
                  <w:tcW w:w="873" w:type="dxa"/>
                  <w:vAlign w:val="center"/>
                </w:tcPr>
                <w:p w:rsidR="008567A6" w:rsidRDefault="008567A6" w:rsidP="008567A6">
                  <w:pPr>
                    <w:jc w:val="center"/>
                    <w:rPr>
                      <w:rStyle w:val="fontstyle01"/>
                      <w:rFonts w:ascii="Times New Roman" w:hAnsi="Times New Roman" w:hint="default"/>
                      <w:color w:val="000000" w:themeColor="text1"/>
                      <w:kern w:val="0"/>
                      <w:sz w:val="21"/>
                      <w:szCs w:val="21"/>
                    </w:rPr>
                  </w:pPr>
                  <w:r>
                    <w:rPr>
                      <w:rStyle w:val="fontstyle01"/>
                      <w:rFonts w:ascii="Times New Roman" w:hAnsi="Times New Roman" w:hint="default"/>
                      <w:color w:val="000000" w:themeColor="text1"/>
                      <w:kern w:val="0"/>
                      <w:sz w:val="21"/>
                      <w:szCs w:val="21"/>
                    </w:rPr>
                    <w:t>达标性</w:t>
                  </w:r>
                </w:p>
              </w:tc>
            </w:tr>
            <w:tr w:rsidR="008567A6" w:rsidRPr="008567A6" w:rsidTr="008567A6">
              <w:trPr>
                <w:trHeight w:val="416"/>
              </w:trPr>
              <w:tc>
                <w:tcPr>
                  <w:tcW w:w="1254" w:type="dxa"/>
                  <w:vAlign w:val="center"/>
                </w:tcPr>
                <w:p w:rsidR="008567A6" w:rsidRPr="008567A6" w:rsidRDefault="008567A6" w:rsidP="008567A6">
                  <w:pPr>
                    <w:jc w:val="center"/>
                    <w:rPr>
                      <w:rFonts w:ascii="Times New Roman" w:hAnsi="Times New Roman"/>
                    </w:rPr>
                  </w:pPr>
                  <w:r w:rsidRPr="008567A6">
                    <w:rPr>
                      <w:rFonts w:ascii="Times New Roman" w:hAnsi="Times New Roman"/>
                    </w:rPr>
                    <w:t>▲12</w:t>
                  </w:r>
                </w:p>
              </w:tc>
              <w:tc>
                <w:tcPr>
                  <w:tcW w:w="1254" w:type="dxa"/>
                  <w:vAlign w:val="center"/>
                </w:tcPr>
                <w:p w:rsidR="008567A6" w:rsidRPr="008567A6" w:rsidRDefault="008567A6" w:rsidP="008567A6">
                  <w:pPr>
                    <w:jc w:val="center"/>
                    <w:rPr>
                      <w:rFonts w:ascii="Times New Roman" w:hAnsi="Times New Roman"/>
                    </w:rPr>
                  </w:pPr>
                  <w:r w:rsidRPr="008567A6">
                    <w:rPr>
                      <w:rFonts w:ascii="Times New Roman" w:hAnsi="Times New Roman"/>
                    </w:rPr>
                    <w:t>厂界东</w:t>
                  </w:r>
                </w:p>
              </w:tc>
              <w:tc>
                <w:tcPr>
                  <w:tcW w:w="1254" w:type="dxa"/>
                  <w:vAlign w:val="center"/>
                </w:tcPr>
                <w:p w:rsidR="008567A6" w:rsidRPr="008567A6" w:rsidRDefault="008567A6" w:rsidP="008567A6">
                  <w:pPr>
                    <w:jc w:val="center"/>
                    <w:rPr>
                      <w:rFonts w:ascii="Times New Roman" w:hAnsi="Times New Roman"/>
                    </w:rPr>
                  </w:pPr>
                  <w:r w:rsidRPr="008567A6">
                    <w:rPr>
                      <w:rFonts w:ascii="Times New Roman" w:hAnsi="Times New Roman"/>
                    </w:rPr>
                    <w:t>2025.12.22 15:53</w:t>
                  </w:r>
                </w:p>
              </w:tc>
              <w:tc>
                <w:tcPr>
                  <w:tcW w:w="1254" w:type="dxa"/>
                  <w:vAlign w:val="center"/>
                </w:tcPr>
                <w:p w:rsidR="008567A6" w:rsidRPr="008567A6" w:rsidRDefault="008567A6" w:rsidP="008567A6">
                  <w:pPr>
                    <w:jc w:val="center"/>
                    <w:rPr>
                      <w:rFonts w:ascii="Times New Roman" w:hAnsi="Times New Roman"/>
                    </w:rPr>
                  </w:pPr>
                  <w:r w:rsidRPr="008567A6">
                    <w:rPr>
                      <w:rFonts w:ascii="Times New Roman" w:hAnsi="Times New Roman"/>
                    </w:rPr>
                    <w:t>机器运行</w:t>
                  </w:r>
                </w:p>
              </w:tc>
              <w:tc>
                <w:tcPr>
                  <w:tcW w:w="2038" w:type="dxa"/>
                  <w:vAlign w:val="center"/>
                </w:tcPr>
                <w:p w:rsidR="008567A6" w:rsidRPr="008567A6" w:rsidRDefault="008567A6" w:rsidP="008567A6">
                  <w:pPr>
                    <w:jc w:val="center"/>
                    <w:rPr>
                      <w:rFonts w:ascii="Times New Roman" w:hAnsi="Times New Roman"/>
                    </w:rPr>
                  </w:pPr>
                  <w:r w:rsidRPr="008567A6">
                    <w:rPr>
                      <w:rFonts w:ascii="Times New Roman" w:hAnsi="Times New Roman"/>
                    </w:rPr>
                    <w:t>59</w:t>
                  </w:r>
                </w:p>
              </w:tc>
              <w:tc>
                <w:tcPr>
                  <w:tcW w:w="851" w:type="dxa"/>
                  <w:vAlign w:val="center"/>
                </w:tcPr>
                <w:p w:rsidR="008567A6" w:rsidRPr="008567A6" w:rsidRDefault="008567A6" w:rsidP="008567A6">
                  <w:pPr>
                    <w:jc w:val="center"/>
                    <w:rPr>
                      <w:rStyle w:val="fontstyle01"/>
                      <w:rFonts w:ascii="Times New Roman" w:hAnsi="Times New Roman" w:hint="default"/>
                      <w:color w:val="000000" w:themeColor="text1"/>
                      <w:kern w:val="0"/>
                      <w:sz w:val="21"/>
                      <w:szCs w:val="21"/>
                    </w:rPr>
                  </w:pPr>
                  <w:r>
                    <w:rPr>
                      <w:rStyle w:val="fontstyle01"/>
                      <w:rFonts w:ascii="Times New Roman" w:hAnsi="Times New Roman" w:hint="default"/>
                      <w:color w:val="000000" w:themeColor="text1"/>
                      <w:kern w:val="0"/>
                      <w:sz w:val="21"/>
                      <w:szCs w:val="21"/>
                    </w:rPr>
                    <w:t>60</w:t>
                  </w:r>
                </w:p>
              </w:tc>
              <w:tc>
                <w:tcPr>
                  <w:tcW w:w="873" w:type="dxa"/>
                  <w:vAlign w:val="center"/>
                </w:tcPr>
                <w:p w:rsidR="008567A6" w:rsidRPr="008567A6" w:rsidRDefault="008567A6" w:rsidP="008567A6">
                  <w:pPr>
                    <w:jc w:val="center"/>
                    <w:rPr>
                      <w:rStyle w:val="fontstyle01"/>
                      <w:rFonts w:ascii="Times New Roman" w:hAnsi="Times New Roman" w:hint="default"/>
                      <w:color w:val="000000" w:themeColor="text1"/>
                      <w:kern w:val="0"/>
                      <w:sz w:val="21"/>
                      <w:szCs w:val="21"/>
                    </w:rPr>
                  </w:pPr>
                  <w:r>
                    <w:rPr>
                      <w:rStyle w:val="fontstyle01"/>
                      <w:rFonts w:ascii="Times New Roman" w:hAnsi="Times New Roman" w:hint="default"/>
                      <w:color w:val="000000" w:themeColor="text1"/>
                      <w:kern w:val="0"/>
                      <w:sz w:val="21"/>
                      <w:szCs w:val="21"/>
                    </w:rPr>
                    <w:t>达标</w:t>
                  </w:r>
                </w:p>
              </w:tc>
            </w:tr>
            <w:tr w:rsidR="008567A6" w:rsidRPr="008567A6" w:rsidTr="008567A6">
              <w:trPr>
                <w:trHeight w:val="416"/>
              </w:trPr>
              <w:tc>
                <w:tcPr>
                  <w:tcW w:w="1254" w:type="dxa"/>
                  <w:vAlign w:val="center"/>
                </w:tcPr>
                <w:p w:rsidR="008567A6" w:rsidRPr="008567A6" w:rsidRDefault="008567A6" w:rsidP="008567A6">
                  <w:pPr>
                    <w:jc w:val="center"/>
                    <w:rPr>
                      <w:rFonts w:ascii="Times New Roman" w:hAnsi="Times New Roman"/>
                    </w:rPr>
                  </w:pPr>
                  <w:r w:rsidRPr="008567A6">
                    <w:rPr>
                      <w:rFonts w:ascii="Times New Roman" w:hAnsi="Times New Roman"/>
                    </w:rPr>
                    <w:t>▲12</w:t>
                  </w:r>
                </w:p>
              </w:tc>
              <w:tc>
                <w:tcPr>
                  <w:tcW w:w="1254" w:type="dxa"/>
                  <w:vAlign w:val="center"/>
                </w:tcPr>
                <w:p w:rsidR="008567A6" w:rsidRPr="008567A6" w:rsidRDefault="008567A6" w:rsidP="008567A6">
                  <w:pPr>
                    <w:jc w:val="center"/>
                    <w:rPr>
                      <w:rFonts w:ascii="Times New Roman" w:hAnsi="Times New Roman"/>
                    </w:rPr>
                  </w:pPr>
                  <w:r w:rsidRPr="008567A6">
                    <w:rPr>
                      <w:rFonts w:ascii="Times New Roman" w:hAnsi="Times New Roman"/>
                    </w:rPr>
                    <w:t>厂界东</w:t>
                  </w:r>
                </w:p>
              </w:tc>
              <w:tc>
                <w:tcPr>
                  <w:tcW w:w="1254" w:type="dxa"/>
                  <w:vAlign w:val="center"/>
                </w:tcPr>
                <w:p w:rsidR="008567A6" w:rsidRPr="008567A6" w:rsidRDefault="008567A6" w:rsidP="008567A6">
                  <w:pPr>
                    <w:jc w:val="center"/>
                    <w:rPr>
                      <w:rFonts w:ascii="Times New Roman" w:hAnsi="Times New Roman"/>
                    </w:rPr>
                  </w:pPr>
                  <w:r w:rsidRPr="008567A6">
                    <w:rPr>
                      <w:rFonts w:ascii="Times New Roman" w:hAnsi="Times New Roman"/>
                    </w:rPr>
                    <w:t>2025.12.23 14:26</w:t>
                  </w:r>
                </w:p>
              </w:tc>
              <w:tc>
                <w:tcPr>
                  <w:tcW w:w="1254" w:type="dxa"/>
                  <w:vAlign w:val="center"/>
                </w:tcPr>
                <w:p w:rsidR="008567A6" w:rsidRPr="008567A6" w:rsidRDefault="008567A6" w:rsidP="008567A6">
                  <w:pPr>
                    <w:jc w:val="center"/>
                    <w:rPr>
                      <w:rFonts w:ascii="Times New Roman" w:hAnsi="Times New Roman"/>
                    </w:rPr>
                  </w:pPr>
                  <w:r w:rsidRPr="008567A6">
                    <w:rPr>
                      <w:rFonts w:ascii="Times New Roman" w:hAnsi="Times New Roman"/>
                    </w:rPr>
                    <w:t>机器运行</w:t>
                  </w:r>
                </w:p>
              </w:tc>
              <w:tc>
                <w:tcPr>
                  <w:tcW w:w="2038" w:type="dxa"/>
                  <w:vAlign w:val="center"/>
                </w:tcPr>
                <w:p w:rsidR="008567A6" w:rsidRPr="008567A6" w:rsidRDefault="008567A6" w:rsidP="008567A6">
                  <w:pPr>
                    <w:jc w:val="center"/>
                    <w:rPr>
                      <w:rFonts w:ascii="Times New Roman" w:hAnsi="Times New Roman"/>
                    </w:rPr>
                  </w:pPr>
                  <w:r w:rsidRPr="008567A6">
                    <w:rPr>
                      <w:rFonts w:ascii="Times New Roman" w:hAnsi="Times New Roman"/>
                    </w:rPr>
                    <w:t>58</w:t>
                  </w:r>
                </w:p>
              </w:tc>
              <w:tc>
                <w:tcPr>
                  <w:tcW w:w="851" w:type="dxa"/>
                  <w:vAlign w:val="center"/>
                </w:tcPr>
                <w:p w:rsidR="008567A6" w:rsidRPr="008567A6" w:rsidRDefault="008567A6" w:rsidP="008567A6">
                  <w:pPr>
                    <w:jc w:val="center"/>
                    <w:rPr>
                      <w:rStyle w:val="fontstyle01"/>
                      <w:rFonts w:ascii="Times New Roman" w:hAnsi="Times New Roman" w:hint="default"/>
                      <w:color w:val="000000" w:themeColor="text1"/>
                      <w:kern w:val="0"/>
                      <w:sz w:val="21"/>
                      <w:szCs w:val="21"/>
                    </w:rPr>
                  </w:pPr>
                  <w:r>
                    <w:rPr>
                      <w:rStyle w:val="fontstyle01"/>
                      <w:rFonts w:ascii="Times New Roman" w:hAnsi="Times New Roman" w:hint="default"/>
                      <w:color w:val="000000" w:themeColor="text1"/>
                      <w:kern w:val="0"/>
                      <w:sz w:val="21"/>
                      <w:szCs w:val="21"/>
                    </w:rPr>
                    <w:t>60</w:t>
                  </w:r>
                </w:p>
              </w:tc>
              <w:tc>
                <w:tcPr>
                  <w:tcW w:w="873" w:type="dxa"/>
                  <w:vAlign w:val="center"/>
                </w:tcPr>
                <w:p w:rsidR="008567A6" w:rsidRDefault="008567A6" w:rsidP="008567A6">
                  <w:pPr>
                    <w:jc w:val="center"/>
                  </w:pPr>
                  <w:r w:rsidRPr="00C17ACD">
                    <w:rPr>
                      <w:rStyle w:val="fontstyle01"/>
                      <w:rFonts w:ascii="Times New Roman" w:hAnsi="Times New Roman" w:hint="default"/>
                      <w:color w:val="000000" w:themeColor="text1"/>
                      <w:kern w:val="0"/>
                      <w:sz w:val="21"/>
                      <w:szCs w:val="21"/>
                    </w:rPr>
                    <w:t>达标</w:t>
                  </w:r>
                </w:p>
              </w:tc>
            </w:tr>
            <w:tr w:rsidR="008567A6" w:rsidRPr="008567A6" w:rsidTr="008567A6">
              <w:trPr>
                <w:trHeight w:val="416"/>
              </w:trPr>
              <w:tc>
                <w:tcPr>
                  <w:tcW w:w="1254" w:type="dxa"/>
                  <w:vAlign w:val="center"/>
                </w:tcPr>
                <w:p w:rsidR="008567A6" w:rsidRPr="008567A6" w:rsidRDefault="008567A6" w:rsidP="008567A6">
                  <w:pPr>
                    <w:jc w:val="center"/>
                    <w:rPr>
                      <w:rFonts w:ascii="Times New Roman" w:hAnsi="Times New Roman"/>
                    </w:rPr>
                  </w:pPr>
                  <w:r w:rsidRPr="008567A6">
                    <w:rPr>
                      <w:rFonts w:ascii="Times New Roman" w:hAnsi="Times New Roman"/>
                    </w:rPr>
                    <w:t>▲13</w:t>
                  </w:r>
                </w:p>
              </w:tc>
              <w:tc>
                <w:tcPr>
                  <w:tcW w:w="1254" w:type="dxa"/>
                  <w:vAlign w:val="center"/>
                </w:tcPr>
                <w:p w:rsidR="008567A6" w:rsidRPr="008567A6" w:rsidRDefault="008567A6" w:rsidP="008567A6">
                  <w:pPr>
                    <w:jc w:val="center"/>
                    <w:rPr>
                      <w:rFonts w:ascii="Times New Roman" w:hAnsi="Times New Roman"/>
                    </w:rPr>
                  </w:pPr>
                  <w:r w:rsidRPr="008567A6">
                    <w:rPr>
                      <w:rFonts w:ascii="Times New Roman" w:hAnsi="Times New Roman"/>
                    </w:rPr>
                    <w:t>厂界南</w:t>
                  </w:r>
                </w:p>
              </w:tc>
              <w:tc>
                <w:tcPr>
                  <w:tcW w:w="1254" w:type="dxa"/>
                  <w:vAlign w:val="center"/>
                </w:tcPr>
                <w:p w:rsidR="008567A6" w:rsidRPr="008567A6" w:rsidRDefault="008567A6" w:rsidP="008567A6">
                  <w:pPr>
                    <w:jc w:val="center"/>
                    <w:rPr>
                      <w:rFonts w:ascii="Times New Roman" w:hAnsi="Times New Roman"/>
                    </w:rPr>
                  </w:pPr>
                  <w:r w:rsidRPr="008567A6">
                    <w:rPr>
                      <w:rFonts w:ascii="Times New Roman" w:hAnsi="Times New Roman"/>
                    </w:rPr>
                    <w:t>2025.12.22 16:03</w:t>
                  </w:r>
                </w:p>
              </w:tc>
              <w:tc>
                <w:tcPr>
                  <w:tcW w:w="1254" w:type="dxa"/>
                  <w:vAlign w:val="center"/>
                </w:tcPr>
                <w:p w:rsidR="008567A6" w:rsidRPr="008567A6" w:rsidRDefault="008567A6" w:rsidP="008567A6">
                  <w:pPr>
                    <w:jc w:val="center"/>
                    <w:rPr>
                      <w:rFonts w:ascii="Times New Roman" w:hAnsi="Times New Roman"/>
                    </w:rPr>
                  </w:pPr>
                  <w:r w:rsidRPr="008567A6">
                    <w:rPr>
                      <w:rFonts w:ascii="Times New Roman" w:hAnsi="Times New Roman"/>
                    </w:rPr>
                    <w:t>机器运行</w:t>
                  </w:r>
                </w:p>
              </w:tc>
              <w:tc>
                <w:tcPr>
                  <w:tcW w:w="2038" w:type="dxa"/>
                  <w:vAlign w:val="center"/>
                </w:tcPr>
                <w:p w:rsidR="008567A6" w:rsidRPr="008567A6" w:rsidRDefault="008567A6" w:rsidP="008567A6">
                  <w:pPr>
                    <w:jc w:val="center"/>
                    <w:rPr>
                      <w:rFonts w:ascii="Times New Roman" w:hAnsi="Times New Roman"/>
                    </w:rPr>
                  </w:pPr>
                  <w:r w:rsidRPr="008567A6">
                    <w:rPr>
                      <w:rFonts w:ascii="Times New Roman" w:hAnsi="Times New Roman"/>
                    </w:rPr>
                    <w:t>58</w:t>
                  </w:r>
                </w:p>
              </w:tc>
              <w:tc>
                <w:tcPr>
                  <w:tcW w:w="851" w:type="dxa"/>
                  <w:vAlign w:val="center"/>
                </w:tcPr>
                <w:p w:rsidR="008567A6" w:rsidRPr="008567A6" w:rsidRDefault="008567A6" w:rsidP="008567A6">
                  <w:pPr>
                    <w:jc w:val="center"/>
                    <w:rPr>
                      <w:rStyle w:val="fontstyle01"/>
                      <w:rFonts w:ascii="Times New Roman" w:hAnsi="Times New Roman" w:hint="default"/>
                      <w:color w:val="000000" w:themeColor="text1"/>
                      <w:kern w:val="0"/>
                      <w:sz w:val="21"/>
                      <w:szCs w:val="21"/>
                    </w:rPr>
                  </w:pPr>
                  <w:r>
                    <w:rPr>
                      <w:rStyle w:val="fontstyle01"/>
                      <w:rFonts w:ascii="Times New Roman" w:hAnsi="Times New Roman" w:hint="default"/>
                      <w:color w:val="000000" w:themeColor="text1"/>
                      <w:kern w:val="0"/>
                      <w:sz w:val="21"/>
                      <w:szCs w:val="21"/>
                    </w:rPr>
                    <w:t>60</w:t>
                  </w:r>
                </w:p>
              </w:tc>
              <w:tc>
                <w:tcPr>
                  <w:tcW w:w="873" w:type="dxa"/>
                  <w:vAlign w:val="center"/>
                </w:tcPr>
                <w:p w:rsidR="008567A6" w:rsidRDefault="008567A6" w:rsidP="008567A6">
                  <w:pPr>
                    <w:jc w:val="center"/>
                  </w:pPr>
                  <w:r w:rsidRPr="00C17ACD">
                    <w:rPr>
                      <w:rStyle w:val="fontstyle01"/>
                      <w:rFonts w:ascii="Times New Roman" w:hAnsi="Times New Roman" w:hint="default"/>
                      <w:color w:val="000000" w:themeColor="text1"/>
                      <w:kern w:val="0"/>
                      <w:sz w:val="21"/>
                      <w:szCs w:val="21"/>
                    </w:rPr>
                    <w:t>达标</w:t>
                  </w:r>
                </w:p>
              </w:tc>
            </w:tr>
            <w:tr w:rsidR="008567A6" w:rsidRPr="008567A6" w:rsidTr="008567A6">
              <w:trPr>
                <w:trHeight w:val="416"/>
              </w:trPr>
              <w:tc>
                <w:tcPr>
                  <w:tcW w:w="1254" w:type="dxa"/>
                  <w:vAlign w:val="center"/>
                </w:tcPr>
                <w:p w:rsidR="008567A6" w:rsidRPr="008567A6" w:rsidRDefault="008567A6" w:rsidP="008567A6">
                  <w:pPr>
                    <w:jc w:val="center"/>
                    <w:rPr>
                      <w:rFonts w:ascii="Times New Roman" w:hAnsi="Times New Roman"/>
                    </w:rPr>
                  </w:pPr>
                  <w:r w:rsidRPr="008567A6">
                    <w:rPr>
                      <w:rFonts w:ascii="Times New Roman" w:hAnsi="Times New Roman"/>
                    </w:rPr>
                    <w:t>▲13</w:t>
                  </w:r>
                </w:p>
              </w:tc>
              <w:tc>
                <w:tcPr>
                  <w:tcW w:w="1254" w:type="dxa"/>
                  <w:vAlign w:val="center"/>
                </w:tcPr>
                <w:p w:rsidR="008567A6" w:rsidRPr="008567A6" w:rsidRDefault="008567A6" w:rsidP="008567A6">
                  <w:pPr>
                    <w:jc w:val="center"/>
                    <w:rPr>
                      <w:rFonts w:ascii="Times New Roman" w:hAnsi="Times New Roman"/>
                    </w:rPr>
                  </w:pPr>
                  <w:r w:rsidRPr="008567A6">
                    <w:rPr>
                      <w:rFonts w:ascii="Times New Roman" w:hAnsi="Times New Roman"/>
                    </w:rPr>
                    <w:t>厂界南</w:t>
                  </w:r>
                </w:p>
              </w:tc>
              <w:tc>
                <w:tcPr>
                  <w:tcW w:w="1254" w:type="dxa"/>
                  <w:vAlign w:val="center"/>
                </w:tcPr>
                <w:p w:rsidR="008567A6" w:rsidRPr="008567A6" w:rsidRDefault="008567A6" w:rsidP="008567A6">
                  <w:pPr>
                    <w:jc w:val="center"/>
                    <w:rPr>
                      <w:rFonts w:ascii="Times New Roman" w:hAnsi="Times New Roman"/>
                    </w:rPr>
                  </w:pPr>
                  <w:r w:rsidRPr="008567A6">
                    <w:rPr>
                      <w:rFonts w:ascii="Times New Roman" w:hAnsi="Times New Roman"/>
                    </w:rPr>
                    <w:t>2025.12.23 14:37</w:t>
                  </w:r>
                </w:p>
              </w:tc>
              <w:tc>
                <w:tcPr>
                  <w:tcW w:w="1254" w:type="dxa"/>
                  <w:vAlign w:val="center"/>
                </w:tcPr>
                <w:p w:rsidR="008567A6" w:rsidRPr="008567A6" w:rsidRDefault="008567A6" w:rsidP="008567A6">
                  <w:pPr>
                    <w:jc w:val="center"/>
                    <w:rPr>
                      <w:rFonts w:ascii="Times New Roman" w:hAnsi="Times New Roman"/>
                    </w:rPr>
                  </w:pPr>
                  <w:r w:rsidRPr="008567A6">
                    <w:rPr>
                      <w:rFonts w:ascii="Times New Roman" w:hAnsi="Times New Roman"/>
                    </w:rPr>
                    <w:t>机器运行</w:t>
                  </w:r>
                </w:p>
              </w:tc>
              <w:tc>
                <w:tcPr>
                  <w:tcW w:w="2038" w:type="dxa"/>
                  <w:vAlign w:val="center"/>
                </w:tcPr>
                <w:p w:rsidR="008567A6" w:rsidRPr="008567A6" w:rsidRDefault="008567A6" w:rsidP="008567A6">
                  <w:pPr>
                    <w:jc w:val="center"/>
                    <w:rPr>
                      <w:rFonts w:ascii="Times New Roman" w:hAnsi="Times New Roman"/>
                    </w:rPr>
                  </w:pPr>
                  <w:r w:rsidRPr="008567A6">
                    <w:rPr>
                      <w:rFonts w:ascii="Times New Roman" w:hAnsi="Times New Roman"/>
                    </w:rPr>
                    <w:t>58</w:t>
                  </w:r>
                </w:p>
              </w:tc>
              <w:tc>
                <w:tcPr>
                  <w:tcW w:w="851" w:type="dxa"/>
                  <w:vAlign w:val="center"/>
                </w:tcPr>
                <w:p w:rsidR="008567A6" w:rsidRPr="008567A6" w:rsidRDefault="008567A6" w:rsidP="008567A6">
                  <w:pPr>
                    <w:jc w:val="center"/>
                    <w:rPr>
                      <w:rStyle w:val="fontstyle01"/>
                      <w:rFonts w:ascii="Times New Roman" w:hAnsi="Times New Roman" w:hint="default"/>
                      <w:color w:val="000000" w:themeColor="text1"/>
                      <w:kern w:val="0"/>
                      <w:sz w:val="21"/>
                      <w:szCs w:val="21"/>
                    </w:rPr>
                  </w:pPr>
                  <w:r>
                    <w:rPr>
                      <w:rStyle w:val="fontstyle01"/>
                      <w:rFonts w:ascii="Times New Roman" w:hAnsi="Times New Roman" w:hint="default"/>
                      <w:color w:val="000000" w:themeColor="text1"/>
                      <w:kern w:val="0"/>
                      <w:sz w:val="21"/>
                      <w:szCs w:val="21"/>
                    </w:rPr>
                    <w:t>60</w:t>
                  </w:r>
                </w:p>
              </w:tc>
              <w:tc>
                <w:tcPr>
                  <w:tcW w:w="873" w:type="dxa"/>
                  <w:vAlign w:val="center"/>
                </w:tcPr>
                <w:p w:rsidR="008567A6" w:rsidRDefault="008567A6" w:rsidP="008567A6">
                  <w:pPr>
                    <w:jc w:val="center"/>
                  </w:pPr>
                  <w:r w:rsidRPr="00C17ACD">
                    <w:rPr>
                      <w:rStyle w:val="fontstyle01"/>
                      <w:rFonts w:ascii="Times New Roman" w:hAnsi="Times New Roman" w:hint="default"/>
                      <w:color w:val="000000" w:themeColor="text1"/>
                      <w:kern w:val="0"/>
                      <w:sz w:val="21"/>
                      <w:szCs w:val="21"/>
                    </w:rPr>
                    <w:t>达标</w:t>
                  </w:r>
                </w:p>
              </w:tc>
            </w:tr>
            <w:tr w:rsidR="008567A6" w:rsidRPr="008567A6" w:rsidTr="008567A6">
              <w:trPr>
                <w:trHeight w:val="416"/>
              </w:trPr>
              <w:tc>
                <w:tcPr>
                  <w:tcW w:w="1254" w:type="dxa"/>
                  <w:vAlign w:val="center"/>
                </w:tcPr>
                <w:p w:rsidR="008567A6" w:rsidRPr="008567A6" w:rsidRDefault="008567A6" w:rsidP="008567A6">
                  <w:pPr>
                    <w:jc w:val="center"/>
                    <w:rPr>
                      <w:rFonts w:ascii="Times New Roman" w:hAnsi="Times New Roman"/>
                    </w:rPr>
                  </w:pPr>
                  <w:r w:rsidRPr="008567A6">
                    <w:rPr>
                      <w:rFonts w:ascii="Times New Roman" w:hAnsi="Times New Roman"/>
                    </w:rPr>
                    <w:t>▲14</w:t>
                  </w:r>
                </w:p>
              </w:tc>
              <w:tc>
                <w:tcPr>
                  <w:tcW w:w="1254" w:type="dxa"/>
                  <w:vAlign w:val="center"/>
                </w:tcPr>
                <w:p w:rsidR="008567A6" w:rsidRPr="008567A6" w:rsidRDefault="008567A6" w:rsidP="008567A6">
                  <w:pPr>
                    <w:jc w:val="center"/>
                    <w:rPr>
                      <w:rFonts w:ascii="Times New Roman" w:hAnsi="Times New Roman"/>
                    </w:rPr>
                  </w:pPr>
                  <w:r w:rsidRPr="008567A6">
                    <w:rPr>
                      <w:rFonts w:ascii="Times New Roman" w:hAnsi="Times New Roman"/>
                    </w:rPr>
                    <w:t>厂界西</w:t>
                  </w:r>
                </w:p>
              </w:tc>
              <w:tc>
                <w:tcPr>
                  <w:tcW w:w="1254" w:type="dxa"/>
                  <w:vAlign w:val="center"/>
                </w:tcPr>
                <w:p w:rsidR="008567A6" w:rsidRPr="008567A6" w:rsidRDefault="008567A6" w:rsidP="008567A6">
                  <w:pPr>
                    <w:jc w:val="center"/>
                    <w:rPr>
                      <w:rFonts w:ascii="Times New Roman" w:hAnsi="Times New Roman"/>
                    </w:rPr>
                  </w:pPr>
                  <w:r w:rsidRPr="008567A6">
                    <w:rPr>
                      <w:rFonts w:ascii="Times New Roman" w:hAnsi="Times New Roman"/>
                    </w:rPr>
                    <w:t>2025.12.22 15:58</w:t>
                  </w:r>
                </w:p>
              </w:tc>
              <w:tc>
                <w:tcPr>
                  <w:tcW w:w="1254" w:type="dxa"/>
                  <w:vAlign w:val="center"/>
                </w:tcPr>
                <w:p w:rsidR="008567A6" w:rsidRPr="008567A6" w:rsidRDefault="008567A6" w:rsidP="008567A6">
                  <w:pPr>
                    <w:jc w:val="center"/>
                    <w:rPr>
                      <w:rFonts w:ascii="Times New Roman" w:hAnsi="Times New Roman"/>
                    </w:rPr>
                  </w:pPr>
                  <w:r w:rsidRPr="008567A6">
                    <w:rPr>
                      <w:rFonts w:ascii="Times New Roman" w:hAnsi="Times New Roman"/>
                    </w:rPr>
                    <w:t>车辆</w:t>
                  </w:r>
                  <w:r w:rsidRPr="008567A6">
                    <w:rPr>
                      <w:rFonts w:ascii="Times New Roman" w:hAnsi="Times New Roman"/>
                    </w:rPr>
                    <w:t xml:space="preserve"> </w:t>
                  </w:r>
                  <w:r w:rsidRPr="008567A6">
                    <w:rPr>
                      <w:rFonts w:ascii="Times New Roman" w:hAnsi="Times New Roman"/>
                    </w:rPr>
                    <w:t>机器运行</w:t>
                  </w:r>
                </w:p>
              </w:tc>
              <w:tc>
                <w:tcPr>
                  <w:tcW w:w="2038" w:type="dxa"/>
                  <w:vAlign w:val="center"/>
                </w:tcPr>
                <w:p w:rsidR="008567A6" w:rsidRPr="008567A6" w:rsidRDefault="008567A6" w:rsidP="008567A6">
                  <w:pPr>
                    <w:jc w:val="center"/>
                    <w:rPr>
                      <w:rFonts w:ascii="Times New Roman" w:hAnsi="Times New Roman"/>
                    </w:rPr>
                  </w:pPr>
                  <w:r w:rsidRPr="008567A6">
                    <w:rPr>
                      <w:rFonts w:ascii="Times New Roman" w:hAnsi="Times New Roman"/>
                    </w:rPr>
                    <w:t>59</w:t>
                  </w:r>
                </w:p>
              </w:tc>
              <w:tc>
                <w:tcPr>
                  <w:tcW w:w="851" w:type="dxa"/>
                  <w:vAlign w:val="center"/>
                </w:tcPr>
                <w:p w:rsidR="008567A6" w:rsidRPr="008567A6" w:rsidRDefault="008567A6" w:rsidP="008567A6">
                  <w:pPr>
                    <w:jc w:val="center"/>
                    <w:rPr>
                      <w:rStyle w:val="fontstyle01"/>
                      <w:rFonts w:ascii="Times New Roman" w:hAnsi="Times New Roman" w:hint="default"/>
                      <w:color w:val="000000" w:themeColor="text1"/>
                      <w:kern w:val="0"/>
                      <w:sz w:val="21"/>
                      <w:szCs w:val="21"/>
                    </w:rPr>
                  </w:pPr>
                  <w:r>
                    <w:rPr>
                      <w:rStyle w:val="fontstyle01"/>
                      <w:rFonts w:ascii="Times New Roman" w:hAnsi="Times New Roman" w:hint="default"/>
                      <w:color w:val="000000" w:themeColor="text1"/>
                      <w:kern w:val="0"/>
                      <w:sz w:val="21"/>
                      <w:szCs w:val="21"/>
                    </w:rPr>
                    <w:t>70</w:t>
                  </w:r>
                </w:p>
              </w:tc>
              <w:tc>
                <w:tcPr>
                  <w:tcW w:w="873" w:type="dxa"/>
                  <w:vAlign w:val="center"/>
                </w:tcPr>
                <w:p w:rsidR="008567A6" w:rsidRDefault="008567A6" w:rsidP="008567A6">
                  <w:pPr>
                    <w:jc w:val="center"/>
                  </w:pPr>
                  <w:r w:rsidRPr="00C17ACD">
                    <w:rPr>
                      <w:rStyle w:val="fontstyle01"/>
                      <w:rFonts w:ascii="Times New Roman" w:hAnsi="Times New Roman" w:hint="default"/>
                      <w:color w:val="000000" w:themeColor="text1"/>
                      <w:kern w:val="0"/>
                      <w:sz w:val="21"/>
                      <w:szCs w:val="21"/>
                    </w:rPr>
                    <w:t>达标</w:t>
                  </w:r>
                </w:p>
              </w:tc>
            </w:tr>
            <w:tr w:rsidR="008567A6" w:rsidRPr="008567A6" w:rsidTr="008567A6">
              <w:trPr>
                <w:trHeight w:val="416"/>
              </w:trPr>
              <w:tc>
                <w:tcPr>
                  <w:tcW w:w="1254" w:type="dxa"/>
                  <w:vAlign w:val="center"/>
                </w:tcPr>
                <w:p w:rsidR="008567A6" w:rsidRPr="008567A6" w:rsidRDefault="008567A6" w:rsidP="008567A6">
                  <w:pPr>
                    <w:jc w:val="center"/>
                    <w:rPr>
                      <w:rFonts w:ascii="Times New Roman" w:hAnsi="Times New Roman"/>
                    </w:rPr>
                  </w:pPr>
                  <w:r w:rsidRPr="008567A6">
                    <w:rPr>
                      <w:rFonts w:ascii="Times New Roman" w:hAnsi="Times New Roman"/>
                    </w:rPr>
                    <w:t>▲14</w:t>
                  </w:r>
                </w:p>
              </w:tc>
              <w:tc>
                <w:tcPr>
                  <w:tcW w:w="1254" w:type="dxa"/>
                  <w:vAlign w:val="center"/>
                </w:tcPr>
                <w:p w:rsidR="008567A6" w:rsidRPr="008567A6" w:rsidRDefault="008567A6" w:rsidP="008567A6">
                  <w:pPr>
                    <w:jc w:val="center"/>
                    <w:rPr>
                      <w:rFonts w:ascii="Times New Roman" w:hAnsi="Times New Roman"/>
                    </w:rPr>
                  </w:pPr>
                  <w:r w:rsidRPr="008567A6">
                    <w:rPr>
                      <w:rFonts w:ascii="Times New Roman" w:hAnsi="Times New Roman"/>
                    </w:rPr>
                    <w:t>厂界西</w:t>
                  </w:r>
                </w:p>
              </w:tc>
              <w:tc>
                <w:tcPr>
                  <w:tcW w:w="1254" w:type="dxa"/>
                  <w:vAlign w:val="center"/>
                </w:tcPr>
                <w:p w:rsidR="008567A6" w:rsidRPr="008567A6" w:rsidRDefault="008567A6" w:rsidP="008567A6">
                  <w:pPr>
                    <w:jc w:val="center"/>
                    <w:rPr>
                      <w:rFonts w:ascii="Times New Roman" w:hAnsi="Times New Roman"/>
                    </w:rPr>
                  </w:pPr>
                  <w:r w:rsidRPr="008567A6">
                    <w:rPr>
                      <w:rFonts w:ascii="Times New Roman" w:hAnsi="Times New Roman"/>
                    </w:rPr>
                    <w:t>2025.12.23 14:32</w:t>
                  </w:r>
                </w:p>
              </w:tc>
              <w:tc>
                <w:tcPr>
                  <w:tcW w:w="1254" w:type="dxa"/>
                  <w:vAlign w:val="center"/>
                </w:tcPr>
                <w:p w:rsidR="008567A6" w:rsidRPr="008567A6" w:rsidRDefault="008567A6" w:rsidP="008567A6">
                  <w:pPr>
                    <w:jc w:val="center"/>
                    <w:rPr>
                      <w:rFonts w:ascii="Times New Roman" w:hAnsi="Times New Roman"/>
                    </w:rPr>
                  </w:pPr>
                  <w:r w:rsidRPr="008567A6">
                    <w:rPr>
                      <w:rFonts w:ascii="Times New Roman" w:hAnsi="Times New Roman"/>
                    </w:rPr>
                    <w:t>车辆</w:t>
                  </w:r>
                  <w:r w:rsidRPr="008567A6">
                    <w:rPr>
                      <w:rFonts w:ascii="Times New Roman" w:hAnsi="Times New Roman"/>
                    </w:rPr>
                    <w:t xml:space="preserve"> </w:t>
                  </w:r>
                  <w:r w:rsidRPr="008567A6">
                    <w:rPr>
                      <w:rFonts w:ascii="Times New Roman" w:hAnsi="Times New Roman"/>
                    </w:rPr>
                    <w:t>机器运行</w:t>
                  </w:r>
                </w:p>
              </w:tc>
              <w:tc>
                <w:tcPr>
                  <w:tcW w:w="2038" w:type="dxa"/>
                  <w:vAlign w:val="center"/>
                </w:tcPr>
                <w:p w:rsidR="008567A6" w:rsidRPr="008567A6" w:rsidRDefault="008567A6" w:rsidP="008567A6">
                  <w:pPr>
                    <w:jc w:val="center"/>
                    <w:rPr>
                      <w:rFonts w:ascii="Times New Roman" w:hAnsi="Times New Roman"/>
                    </w:rPr>
                  </w:pPr>
                  <w:r w:rsidRPr="008567A6">
                    <w:rPr>
                      <w:rFonts w:ascii="Times New Roman" w:hAnsi="Times New Roman"/>
                    </w:rPr>
                    <w:t>60</w:t>
                  </w:r>
                </w:p>
              </w:tc>
              <w:tc>
                <w:tcPr>
                  <w:tcW w:w="851" w:type="dxa"/>
                  <w:vAlign w:val="center"/>
                </w:tcPr>
                <w:p w:rsidR="008567A6" w:rsidRPr="008567A6" w:rsidRDefault="008567A6" w:rsidP="008567A6">
                  <w:pPr>
                    <w:jc w:val="center"/>
                    <w:rPr>
                      <w:rStyle w:val="fontstyle01"/>
                      <w:rFonts w:ascii="Times New Roman" w:hAnsi="Times New Roman" w:hint="default"/>
                      <w:color w:val="000000" w:themeColor="text1"/>
                      <w:kern w:val="0"/>
                      <w:sz w:val="21"/>
                      <w:szCs w:val="21"/>
                    </w:rPr>
                  </w:pPr>
                  <w:r>
                    <w:rPr>
                      <w:rStyle w:val="fontstyle01"/>
                      <w:rFonts w:ascii="Times New Roman" w:hAnsi="Times New Roman" w:hint="default"/>
                      <w:color w:val="000000" w:themeColor="text1"/>
                      <w:kern w:val="0"/>
                      <w:sz w:val="21"/>
                      <w:szCs w:val="21"/>
                    </w:rPr>
                    <w:t>70</w:t>
                  </w:r>
                </w:p>
              </w:tc>
              <w:tc>
                <w:tcPr>
                  <w:tcW w:w="873" w:type="dxa"/>
                  <w:vAlign w:val="center"/>
                </w:tcPr>
                <w:p w:rsidR="008567A6" w:rsidRDefault="008567A6" w:rsidP="008567A6">
                  <w:pPr>
                    <w:jc w:val="center"/>
                  </w:pPr>
                  <w:r w:rsidRPr="00C17ACD">
                    <w:rPr>
                      <w:rStyle w:val="fontstyle01"/>
                      <w:rFonts w:ascii="Times New Roman" w:hAnsi="Times New Roman" w:hint="default"/>
                      <w:color w:val="000000" w:themeColor="text1"/>
                      <w:kern w:val="0"/>
                      <w:sz w:val="21"/>
                      <w:szCs w:val="21"/>
                    </w:rPr>
                    <w:t>达标</w:t>
                  </w:r>
                </w:p>
              </w:tc>
            </w:tr>
            <w:tr w:rsidR="008567A6" w:rsidRPr="008567A6" w:rsidTr="008567A6">
              <w:trPr>
                <w:trHeight w:val="416"/>
              </w:trPr>
              <w:tc>
                <w:tcPr>
                  <w:tcW w:w="1254" w:type="dxa"/>
                  <w:vAlign w:val="center"/>
                </w:tcPr>
                <w:p w:rsidR="008567A6" w:rsidRPr="008567A6" w:rsidRDefault="008567A6" w:rsidP="008567A6">
                  <w:pPr>
                    <w:jc w:val="center"/>
                    <w:rPr>
                      <w:rFonts w:ascii="Times New Roman" w:hAnsi="Times New Roman"/>
                    </w:rPr>
                  </w:pPr>
                  <w:r w:rsidRPr="008567A6">
                    <w:rPr>
                      <w:rFonts w:ascii="Times New Roman" w:hAnsi="Times New Roman"/>
                    </w:rPr>
                    <w:t>▲15</w:t>
                  </w:r>
                </w:p>
              </w:tc>
              <w:tc>
                <w:tcPr>
                  <w:tcW w:w="1254" w:type="dxa"/>
                  <w:vAlign w:val="center"/>
                </w:tcPr>
                <w:p w:rsidR="008567A6" w:rsidRPr="008567A6" w:rsidRDefault="008567A6" w:rsidP="008567A6">
                  <w:pPr>
                    <w:jc w:val="center"/>
                    <w:rPr>
                      <w:rFonts w:ascii="Times New Roman" w:hAnsi="Times New Roman"/>
                    </w:rPr>
                  </w:pPr>
                  <w:r w:rsidRPr="008567A6">
                    <w:rPr>
                      <w:rFonts w:ascii="Times New Roman" w:hAnsi="Times New Roman"/>
                    </w:rPr>
                    <w:t>厂界北</w:t>
                  </w:r>
                </w:p>
              </w:tc>
              <w:tc>
                <w:tcPr>
                  <w:tcW w:w="1254" w:type="dxa"/>
                  <w:vAlign w:val="center"/>
                </w:tcPr>
                <w:p w:rsidR="008567A6" w:rsidRPr="008567A6" w:rsidRDefault="008567A6" w:rsidP="008567A6">
                  <w:pPr>
                    <w:jc w:val="center"/>
                    <w:rPr>
                      <w:rFonts w:ascii="Times New Roman" w:hAnsi="Times New Roman"/>
                    </w:rPr>
                  </w:pPr>
                  <w:r w:rsidRPr="008567A6">
                    <w:rPr>
                      <w:rFonts w:ascii="Times New Roman" w:hAnsi="Times New Roman"/>
                    </w:rPr>
                    <w:t>2025.12.22 15:48</w:t>
                  </w:r>
                </w:p>
              </w:tc>
              <w:tc>
                <w:tcPr>
                  <w:tcW w:w="1254" w:type="dxa"/>
                  <w:vAlign w:val="center"/>
                </w:tcPr>
                <w:p w:rsidR="008567A6" w:rsidRPr="008567A6" w:rsidRDefault="008567A6" w:rsidP="008567A6">
                  <w:pPr>
                    <w:jc w:val="center"/>
                    <w:rPr>
                      <w:rFonts w:ascii="Times New Roman" w:hAnsi="Times New Roman"/>
                    </w:rPr>
                  </w:pPr>
                  <w:r w:rsidRPr="008567A6">
                    <w:rPr>
                      <w:rFonts w:ascii="Times New Roman" w:hAnsi="Times New Roman"/>
                    </w:rPr>
                    <w:t>机器运行</w:t>
                  </w:r>
                </w:p>
              </w:tc>
              <w:tc>
                <w:tcPr>
                  <w:tcW w:w="2038" w:type="dxa"/>
                  <w:vAlign w:val="center"/>
                </w:tcPr>
                <w:p w:rsidR="008567A6" w:rsidRPr="008567A6" w:rsidRDefault="008567A6" w:rsidP="008567A6">
                  <w:pPr>
                    <w:jc w:val="center"/>
                    <w:rPr>
                      <w:rFonts w:ascii="Times New Roman" w:hAnsi="Times New Roman"/>
                    </w:rPr>
                  </w:pPr>
                  <w:r w:rsidRPr="008567A6">
                    <w:rPr>
                      <w:rFonts w:ascii="Times New Roman" w:hAnsi="Times New Roman"/>
                    </w:rPr>
                    <w:t>54</w:t>
                  </w:r>
                </w:p>
              </w:tc>
              <w:tc>
                <w:tcPr>
                  <w:tcW w:w="851" w:type="dxa"/>
                  <w:vAlign w:val="center"/>
                </w:tcPr>
                <w:p w:rsidR="008567A6" w:rsidRPr="008567A6" w:rsidRDefault="008567A6" w:rsidP="008567A6">
                  <w:pPr>
                    <w:jc w:val="center"/>
                    <w:rPr>
                      <w:rStyle w:val="fontstyle01"/>
                      <w:rFonts w:ascii="Times New Roman" w:hAnsi="Times New Roman" w:hint="default"/>
                      <w:color w:val="000000" w:themeColor="text1"/>
                      <w:kern w:val="0"/>
                      <w:sz w:val="21"/>
                      <w:szCs w:val="21"/>
                    </w:rPr>
                  </w:pPr>
                  <w:r>
                    <w:rPr>
                      <w:rStyle w:val="fontstyle01"/>
                      <w:rFonts w:ascii="Times New Roman" w:hAnsi="Times New Roman" w:hint="default"/>
                      <w:color w:val="000000" w:themeColor="text1"/>
                      <w:kern w:val="0"/>
                      <w:sz w:val="21"/>
                      <w:szCs w:val="21"/>
                    </w:rPr>
                    <w:t>60</w:t>
                  </w:r>
                </w:p>
              </w:tc>
              <w:tc>
                <w:tcPr>
                  <w:tcW w:w="873" w:type="dxa"/>
                  <w:vAlign w:val="center"/>
                </w:tcPr>
                <w:p w:rsidR="008567A6" w:rsidRDefault="008567A6" w:rsidP="008567A6">
                  <w:pPr>
                    <w:jc w:val="center"/>
                  </w:pPr>
                  <w:r w:rsidRPr="00C17ACD">
                    <w:rPr>
                      <w:rStyle w:val="fontstyle01"/>
                      <w:rFonts w:ascii="Times New Roman" w:hAnsi="Times New Roman" w:hint="default"/>
                      <w:color w:val="000000" w:themeColor="text1"/>
                      <w:kern w:val="0"/>
                      <w:sz w:val="21"/>
                      <w:szCs w:val="21"/>
                    </w:rPr>
                    <w:t>达标</w:t>
                  </w:r>
                </w:p>
              </w:tc>
            </w:tr>
            <w:tr w:rsidR="008567A6" w:rsidRPr="008567A6" w:rsidTr="008567A6">
              <w:trPr>
                <w:trHeight w:val="416"/>
              </w:trPr>
              <w:tc>
                <w:tcPr>
                  <w:tcW w:w="1254" w:type="dxa"/>
                  <w:vAlign w:val="center"/>
                </w:tcPr>
                <w:p w:rsidR="008567A6" w:rsidRPr="008567A6" w:rsidRDefault="008567A6" w:rsidP="008567A6">
                  <w:pPr>
                    <w:jc w:val="center"/>
                    <w:rPr>
                      <w:rFonts w:ascii="Times New Roman" w:hAnsi="Times New Roman"/>
                    </w:rPr>
                  </w:pPr>
                  <w:r w:rsidRPr="008567A6">
                    <w:rPr>
                      <w:rFonts w:ascii="Times New Roman" w:hAnsi="Times New Roman"/>
                    </w:rPr>
                    <w:t>▲15</w:t>
                  </w:r>
                </w:p>
              </w:tc>
              <w:tc>
                <w:tcPr>
                  <w:tcW w:w="1254" w:type="dxa"/>
                  <w:vAlign w:val="center"/>
                </w:tcPr>
                <w:p w:rsidR="008567A6" w:rsidRPr="008567A6" w:rsidRDefault="008567A6" w:rsidP="008567A6">
                  <w:pPr>
                    <w:jc w:val="center"/>
                    <w:rPr>
                      <w:rFonts w:ascii="Times New Roman" w:hAnsi="Times New Roman"/>
                    </w:rPr>
                  </w:pPr>
                  <w:r w:rsidRPr="008567A6">
                    <w:rPr>
                      <w:rFonts w:ascii="Times New Roman" w:hAnsi="Times New Roman"/>
                    </w:rPr>
                    <w:t>厂界北</w:t>
                  </w:r>
                </w:p>
              </w:tc>
              <w:tc>
                <w:tcPr>
                  <w:tcW w:w="1254" w:type="dxa"/>
                  <w:vAlign w:val="center"/>
                </w:tcPr>
                <w:p w:rsidR="008567A6" w:rsidRPr="008567A6" w:rsidRDefault="008567A6" w:rsidP="008567A6">
                  <w:pPr>
                    <w:jc w:val="center"/>
                    <w:rPr>
                      <w:rFonts w:ascii="Times New Roman" w:hAnsi="Times New Roman"/>
                    </w:rPr>
                  </w:pPr>
                  <w:r w:rsidRPr="008567A6">
                    <w:rPr>
                      <w:rFonts w:ascii="Times New Roman" w:hAnsi="Times New Roman"/>
                    </w:rPr>
                    <w:t>2025.12.23 14:21</w:t>
                  </w:r>
                </w:p>
              </w:tc>
              <w:tc>
                <w:tcPr>
                  <w:tcW w:w="1254" w:type="dxa"/>
                  <w:vAlign w:val="center"/>
                </w:tcPr>
                <w:p w:rsidR="008567A6" w:rsidRPr="008567A6" w:rsidRDefault="008567A6" w:rsidP="008567A6">
                  <w:pPr>
                    <w:jc w:val="center"/>
                    <w:rPr>
                      <w:rFonts w:ascii="Times New Roman" w:hAnsi="Times New Roman"/>
                    </w:rPr>
                  </w:pPr>
                  <w:r w:rsidRPr="008567A6">
                    <w:rPr>
                      <w:rFonts w:ascii="Times New Roman" w:hAnsi="Times New Roman"/>
                    </w:rPr>
                    <w:t>机器运行</w:t>
                  </w:r>
                </w:p>
              </w:tc>
              <w:tc>
                <w:tcPr>
                  <w:tcW w:w="2038" w:type="dxa"/>
                  <w:vAlign w:val="center"/>
                </w:tcPr>
                <w:p w:rsidR="008567A6" w:rsidRPr="008567A6" w:rsidRDefault="008567A6" w:rsidP="008567A6">
                  <w:pPr>
                    <w:jc w:val="center"/>
                    <w:rPr>
                      <w:rFonts w:ascii="Times New Roman" w:hAnsi="Times New Roman"/>
                    </w:rPr>
                  </w:pPr>
                  <w:r w:rsidRPr="008567A6">
                    <w:rPr>
                      <w:rFonts w:ascii="Times New Roman" w:hAnsi="Times New Roman"/>
                    </w:rPr>
                    <w:t>56</w:t>
                  </w:r>
                </w:p>
              </w:tc>
              <w:tc>
                <w:tcPr>
                  <w:tcW w:w="851" w:type="dxa"/>
                  <w:vAlign w:val="center"/>
                </w:tcPr>
                <w:p w:rsidR="008567A6" w:rsidRPr="008567A6" w:rsidRDefault="008567A6" w:rsidP="008567A6">
                  <w:pPr>
                    <w:jc w:val="center"/>
                    <w:rPr>
                      <w:rStyle w:val="fontstyle01"/>
                      <w:rFonts w:ascii="Times New Roman" w:hAnsi="Times New Roman" w:hint="default"/>
                      <w:color w:val="000000" w:themeColor="text1"/>
                      <w:kern w:val="0"/>
                      <w:sz w:val="21"/>
                      <w:szCs w:val="21"/>
                    </w:rPr>
                  </w:pPr>
                  <w:r>
                    <w:rPr>
                      <w:rStyle w:val="fontstyle01"/>
                      <w:rFonts w:ascii="Times New Roman" w:hAnsi="Times New Roman" w:hint="default"/>
                      <w:color w:val="000000" w:themeColor="text1"/>
                      <w:kern w:val="0"/>
                      <w:sz w:val="21"/>
                      <w:szCs w:val="21"/>
                    </w:rPr>
                    <w:t>60</w:t>
                  </w:r>
                </w:p>
              </w:tc>
              <w:tc>
                <w:tcPr>
                  <w:tcW w:w="873" w:type="dxa"/>
                  <w:vAlign w:val="center"/>
                </w:tcPr>
                <w:p w:rsidR="008567A6" w:rsidRDefault="008567A6" w:rsidP="008567A6">
                  <w:pPr>
                    <w:jc w:val="center"/>
                  </w:pPr>
                  <w:r w:rsidRPr="00C17ACD">
                    <w:rPr>
                      <w:rStyle w:val="fontstyle01"/>
                      <w:rFonts w:ascii="Times New Roman" w:hAnsi="Times New Roman" w:hint="default"/>
                      <w:color w:val="000000" w:themeColor="text1"/>
                      <w:kern w:val="0"/>
                      <w:sz w:val="21"/>
                      <w:szCs w:val="21"/>
                    </w:rPr>
                    <w:t>达标</w:t>
                  </w:r>
                </w:p>
              </w:tc>
            </w:tr>
            <w:tr w:rsidR="008567A6" w:rsidRPr="008567A6" w:rsidTr="008567A6">
              <w:trPr>
                <w:trHeight w:val="416"/>
              </w:trPr>
              <w:tc>
                <w:tcPr>
                  <w:tcW w:w="1254" w:type="dxa"/>
                  <w:vAlign w:val="center"/>
                </w:tcPr>
                <w:p w:rsidR="008567A6" w:rsidRPr="008567A6" w:rsidRDefault="008567A6" w:rsidP="008567A6">
                  <w:pPr>
                    <w:jc w:val="center"/>
                    <w:rPr>
                      <w:rFonts w:ascii="Times New Roman" w:hAnsi="Times New Roman"/>
                    </w:rPr>
                  </w:pPr>
                  <w:r w:rsidRPr="008567A6">
                    <w:rPr>
                      <w:rFonts w:ascii="Cambria Math" w:hAnsi="Cambria Math" w:cs="Cambria Math"/>
                    </w:rPr>
                    <w:t>△</w:t>
                  </w:r>
                  <w:r w:rsidRPr="008567A6">
                    <w:rPr>
                      <w:rFonts w:ascii="Times New Roman" w:hAnsi="Times New Roman"/>
                    </w:rPr>
                    <w:t>16</w:t>
                  </w:r>
                </w:p>
              </w:tc>
              <w:tc>
                <w:tcPr>
                  <w:tcW w:w="1254" w:type="dxa"/>
                  <w:vAlign w:val="center"/>
                </w:tcPr>
                <w:p w:rsidR="008567A6" w:rsidRPr="008567A6" w:rsidRDefault="008567A6" w:rsidP="008567A6">
                  <w:pPr>
                    <w:jc w:val="center"/>
                    <w:rPr>
                      <w:rFonts w:ascii="Times New Roman" w:hAnsi="Times New Roman"/>
                    </w:rPr>
                  </w:pPr>
                  <w:r w:rsidRPr="008567A6">
                    <w:rPr>
                      <w:rFonts w:ascii="Times New Roman" w:hAnsi="Times New Roman"/>
                    </w:rPr>
                    <w:t>西侧仙宅村民居</w:t>
                  </w:r>
                </w:p>
              </w:tc>
              <w:tc>
                <w:tcPr>
                  <w:tcW w:w="1254" w:type="dxa"/>
                  <w:vAlign w:val="center"/>
                </w:tcPr>
                <w:p w:rsidR="008567A6" w:rsidRPr="008567A6" w:rsidRDefault="008567A6" w:rsidP="008567A6">
                  <w:pPr>
                    <w:jc w:val="center"/>
                    <w:rPr>
                      <w:rFonts w:ascii="Times New Roman" w:hAnsi="Times New Roman"/>
                    </w:rPr>
                  </w:pPr>
                  <w:r w:rsidRPr="008567A6">
                    <w:rPr>
                      <w:rFonts w:ascii="Times New Roman" w:hAnsi="Times New Roman"/>
                    </w:rPr>
                    <w:t>2025.12.22 16:08-16:28</w:t>
                  </w:r>
                </w:p>
              </w:tc>
              <w:tc>
                <w:tcPr>
                  <w:tcW w:w="1254" w:type="dxa"/>
                  <w:vAlign w:val="center"/>
                </w:tcPr>
                <w:p w:rsidR="008567A6" w:rsidRPr="008567A6" w:rsidRDefault="008567A6" w:rsidP="008567A6">
                  <w:pPr>
                    <w:jc w:val="center"/>
                    <w:rPr>
                      <w:rFonts w:ascii="Times New Roman" w:hAnsi="Times New Roman"/>
                    </w:rPr>
                  </w:pPr>
                  <w:r w:rsidRPr="008567A6">
                    <w:rPr>
                      <w:rFonts w:ascii="Times New Roman" w:hAnsi="Times New Roman"/>
                    </w:rPr>
                    <w:t>车辆</w:t>
                  </w:r>
                  <w:r w:rsidRPr="008567A6">
                    <w:rPr>
                      <w:rFonts w:ascii="Times New Roman" w:hAnsi="Times New Roman"/>
                    </w:rPr>
                    <w:t xml:space="preserve"> </w:t>
                  </w:r>
                  <w:r w:rsidRPr="008567A6">
                    <w:rPr>
                      <w:rFonts w:ascii="Times New Roman" w:hAnsi="Times New Roman"/>
                    </w:rPr>
                    <w:t>生活</w:t>
                  </w:r>
                </w:p>
              </w:tc>
              <w:tc>
                <w:tcPr>
                  <w:tcW w:w="2038" w:type="dxa"/>
                  <w:vAlign w:val="center"/>
                </w:tcPr>
                <w:p w:rsidR="008567A6" w:rsidRPr="008567A6" w:rsidRDefault="008567A6" w:rsidP="008567A6">
                  <w:pPr>
                    <w:jc w:val="center"/>
                    <w:rPr>
                      <w:rFonts w:ascii="Times New Roman" w:hAnsi="Times New Roman"/>
                    </w:rPr>
                  </w:pPr>
                  <w:r w:rsidRPr="008567A6">
                    <w:rPr>
                      <w:rFonts w:ascii="Times New Roman" w:hAnsi="Times New Roman"/>
                    </w:rPr>
                    <w:t>63</w:t>
                  </w:r>
                </w:p>
              </w:tc>
              <w:tc>
                <w:tcPr>
                  <w:tcW w:w="851" w:type="dxa"/>
                  <w:vAlign w:val="center"/>
                </w:tcPr>
                <w:p w:rsidR="008567A6" w:rsidRPr="008567A6" w:rsidRDefault="008567A6" w:rsidP="008567A6">
                  <w:pPr>
                    <w:jc w:val="center"/>
                    <w:rPr>
                      <w:rStyle w:val="fontstyle01"/>
                      <w:rFonts w:ascii="Times New Roman" w:hAnsi="Times New Roman" w:hint="default"/>
                      <w:color w:val="000000" w:themeColor="text1"/>
                      <w:kern w:val="0"/>
                      <w:sz w:val="21"/>
                      <w:szCs w:val="21"/>
                    </w:rPr>
                  </w:pPr>
                  <w:r>
                    <w:rPr>
                      <w:rStyle w:val="fontstyle01"/>
                      <w:rFonts w:ascii="Times New Roman" w:hAnsi="Times New Roman" w:hint="default"/>
                      <w:color w:val="000000" w:themeColor="text1"/>
                      <w:kern w:val="0"/>
                      <w:sz w:val="21"/>
                      <w:szCs w:val="21"/>
                    </w:rPr>
                    <w:t>70</w:t>
                  </w:r>
                </w:p>
              </w:tc>
              <w:tc>
                <w:tcPr>
                  <w:tcW w:w="873" w:type="dxa"/>
                  <w:vAlign w:val="center"/>
                </w:tcPr>
                <w:p w:rsidR="008567A6" w:rsidRDefault="008567A6" w:rsidP="008567A6">
                  <w:pPr>
                    <w:jc w:val="center"/>
                  </w:pPr>
                  <w:r w:rsidRPr="00C17ACD">
                    <w:rPr>
                      <w:rStyle w:val="fontstyle01"/>
                      <w:rFonts w:ascii="Times New Roman" w:hAnsi="Times New Roman" w:hint="default"/>
                      <w:color w:val="000000" w:themeColor="text1"/>
                      <w:kern w:val="0"/>
                      <w:sz w:val="21"/>
                      <w:szCs w:val="21"/>
                    </w:rPr>
                    <w:t>达标</w:t>
                  </w:r>
                </w:p>
              </w:tc>
            </w:tr>
            <w:tr w:rsidR="008567A6" w:rsidRPr="008567A6" w:rsidTr="008567A6">
              <w:trPr>
                <w:trHeight w:val="416"/>
              </w:trPr>
              <w:tc>
                <w:tcPr>
                  <w:tcW w:w="1254" w:type="dxa"/>
                  <w:vAlign w:val="center"/>
                </w:tcPr>
                <w:p w:rsidR="008567A6" w:rsidRPr="008567A6" w:rsidRDefault="008567A6" w:rsidP="008567A6">
                  <w:pPr>
                    <w:jc w:val="center"/>
                    <w:rPr>
                      <w:rFonts w:ascii="Times New Roman" w:hAnsi="Times New Roman"/>
                    </w:rPr>
                  </w:pPr>
                  <w:r w:rsidRPr="008567A6">
                    <w:rPr>
                      <w:rFonts w:ascii="Cambria Math" w:hAnsi="Cambria Math" w:cs="Cambria Math"/>
                    </w:rPr>
                    <w:t>△</w:t>
                  </w:r>
                  <w:r w:rsidRPr="008567A6">
                    <w:rPr>
                      <w:rFonts w:ascii="Times New Roman" w:hAnsi="Times New Roman"/>
                    </w:rPr>
                    <w:t>16</w:t>
                  </w:r>
                </w:p>
              </w:tc>
              <w:tc>
                <w:tcPr>
                  <w:tcW w:w="1254" w:type="dxa"/>
                  <w:vAlign w:val="center"/>
                </w:tcPr>
                <w:p w:rsidR="008567A6" w:rsidRPr="008567A6" w:rsidRDefault="008567A6" w:rsidP="008567A6">
                  <w:pPr>
                    <w:jc w:val="center"/>
                    <w:rPr>
                      <w:rFonts w:ascii="Times New Roman" w:hAnsi="Times New Roman"/>
                    </w:rPr>
                  </w:pPr>
                  <w:r w:rsidRPr="008567A6">
                    <w:rPr>
                      <w:rFonts w:ascii="Times New Roman" w:hAnsi="Times New Roman"/>
                    </w:rPr>
                    <w:t>西侧仙宅村民居</w:t>
                  </w:r>
                </w:p>
              </w:tc>
              <w:tc>
                <w:tcPr>
                  <w:tcW w:w="1254" w:type="dxa"/>
                  <w:vAlign w:val="center"/>
                </w:tcPr>
                <w:p w:rsidR="008567A6" w:rsidRPr="008567A6" w:rsidRDefault="008567A6" w:rsidP="008567A6">
                  <w:pPr>
                    <w:jc w:val="center"/>
                    <w:rPr>
                      <w:rFonts w:ascii="Times New Roman" w:hAnsi="Times New Roman"/>
                    </w:rPr>
                  </w:pPr>
                  <w:r w:rsidRPr="008567A6">
                    <w:rPr>
                      <w:rFonts w:ascii="Times New Roman" w:hAnsi="Times New Roman"/>
                    </w:rPr>
                    <w:t>2025.12.23 14:44-15:04</w:t>
                  </w:r>
                </w:p>
              </w:tc>
              <w:tc>
                <w:tcPr>
                  <w:tcW w:w="1254" w:type="dxa"/>
                  <w:vAlign w:val="center"/>
                </w:tcPr>
                <w:p w:rsidR="008567A6" w:rsidRPr="008567A6" w:rsidRDefault="008567A6" w:rsidP="008567A6">
                  <w:pPr>
                    <w:jc w:val="center"/>
                    <w:rPr>
                      <w:rFonts w:ascii="Times New Roman" w:hAnsi="Times New Roman"/>
                    </w:rPr>
                  </w:pPr>
                  <w:r w:rsidRPr="008567A6">
                    <w:rPr>
                      <w:rFonts w:ascii="Times New Roman" w:hAnsi="Times New Roman"/>
                    </w:rPr>
                    <w:t>车辆</w:t>
                  </w:r>
                  <w:r w:rsidRPr="008567A6">
                    <w:rPr>
                      <w:rFonts w:ascii="Times New Roman" w:hAnsi="Times New Roman"/>
                    </w:rPr>
                    <w:t xml:space="preserve"> </w:t>
                  </w:r>
                  <w:r w:rsidRPr="008567A6">
                    <w:rPr>
                      <w:rFonts w:ascii="Times New Roman" w:hAnsi="Times New Roman"/>
                    </w:rPr>
                    <w:t>生活</w:t>
                  </w:r>
                </w:p>
              </w:tc>
              <w:tc>
                <w:tcPr>
                  <w:tcW w:w="2038" w:type="dxa"/>
                  <w:vAlign w:val="center"/>
                </w:tcPr>
                <w:p w:rsidR="008567A6" w:rsidRPr="008567A6" w:rsidRDefault="008567A6" w:rsidP="008567A6">
                  <w:pPr>
                    <w:jc w:val="center"/>
                    <w:rPr>
                      <w:rFonts w:ascii="Times New Roman" w:hAnsi="Times New Roman"/>
                    </w:rPr>
                  </w:pPr>
                  <w:r w:rsidRPr="008567A6">
                    <w:rPr>
                      <w:rFonts w:ascii="Times New Roman" w:hAnsi="Times New Roman"/>
                    </w:rPr>
                    <w:t>63</w:t>
                  </w:r>
                </w:p>
              </w:tc>
              <w:tc>
                <w:tcPr>
                  <w:tcW w:w="851" w:type="dxa"/>
                  <w:vAlign w:val="center"/>
                </w:tcPr>
                <w:p w:rsidR="008567A6" w:rsidRPr="008567A6" w:rsidRDefault="008567A6" w:rsidP="008567A6">
                  <w:pPr>
                    <w:jc w:val="center"/>
                    <w:rPr>
                      <w:rStyle w:val="fontstyle01"/>
                      <w:rFonts w:ascii="Times New Roman" w:hAnsi="Times New Roman" w:hint="default"/>
                      <w:color w:val="000000" w:themeColor="text1"/>
                      <w:kern w:val="0"/>
                      <w:sz w:val="21"/>
                      <w:szCs w:val="21"/>
                    </w:rPr>
                  </w:pPr>
                  <w:r>
                    <w:rPr>
                      <w:rStyle w:val="fontstyle01"/>
                      <w:rFonts w:ascii="Times New Roman" w:hAnsi="Times New Roman" w:hint="default"/>
                      <w:color w:val="000000" w:themeColor="text1"/>
                      <w:kern w:val="0"/>
                      <w:sz w:val="21"/>
                      <w:szCs w:val="21"/>
                    </w:rPr>
                    <w:t>70</w:t>
                  </w:r>
                </w:p>
              </w:tc>
              <w:tc>
                <w:tcPr>
                  <w:tcW w:w="873" w:type="dxa"/>
                  <w:vAlign w:val="center"/>
                </w:tcPr>
                <w:p w:rsidR="008567A6" w:rsidRDefault="008567A6" w:rsidP="008567A6">
                  <w:pPr>
                    <w:jc w:val="center"/>
                  </w:pPr>
                  <w:r w:rsidRPr="00C17ACD">
                    <w:rPr>
                      <w:rStyle w:val="fontstyle01"/>
                      <w:rFonts w:ascii="Times New Roman" w:hAnsi="Times New Roman" w:hint="default"/>
                      <w:color w:val="000000" w:themeColor="text1"/>
                      <w:kern w:val="0"/>
                      <w:sz w:val="21"/>
                      <w:szCs w:val="21"/>
                    </w:rPr>
                    <w:t>达标</w:t>
                  </w:r>
                </w:p>
              </w:tc>
            </w:tr>
          </w:tbl>
          <w:p w:rsidR="00D54DD5" w:rsidRDefault="00D54DD5" w:rsidP="00D54DD5">
            <w:pPr>
              <w:spacing w:line="360" w:lineRule="auto"/>
              <w:ind w:firstLineChars="200" w:firstLine="480"/>
              <w:rPr>
                <w:rFonts w:ascii="Times New Roman" w:hAnsi="Times New Roman"/>
                <w:sz w:val="24"/>
              </w:rPr>
            </w:pPr>
            <w:r>
              <w:rPr>
                <w:rStyle w:val="fontstyle01"/>
                <w:rFonts w:ascii="Times New Roman" w:hAnsi="Times New Roman" w:hint="default"/>
                <w:color w:val="000000" w:themeColor="text1"/>
                <w:kern w:val="0"/>
                <w:sz w:val="24"/>
              </w:rPr>
              <w:t>由表</w:t>
            </w:r>
            <w:r>
              <w:rPr>
                <w:rStyle w:val="fontstyle01"/>
                <w:rFonts w:ascii="Times New Roman" w:hAnsi="Times New Roman" w:hint="default"/>
                <w:color w:val="000000" w:themeColor="text1"/>
                <w:kern w:val="0"/>
                <w:sz w:val="24"/>
              </w:rPr>
              <w:t>7-</w:t>
            </w:r>
            <w:r w:rsidR="008567A6">
              <w:rPr>
                <w:rStyle w:val="fontstyle01"/>
                <w:rFonts w:ascii="Times New Roman" w:hAnsi="Times New Roman" w:hint="default"/>
                <w:color w:val="000000" w:themeColor="text1"/>
                <w:kern w:val="0"/>
                <w:sz w:val="24"/>
              </w:rPr>
              <w:t>6</w:t>
            </w:r>
            <w:r>
              <w:rPr>
                <w:rStyle w:val="fontstyle01"/>
                <w:rFonts w:ascii="Times New Roman" w:hAnsi="Times New Roman" w:hint="default"/>
                <w:color w:val="000000" w:themeColor="text1"/>
                <w:kern w:val="0"/>
                <w:sz w:val="24"/>
              </w:rPr>
              <w:t>可得，</w:t>
            </w:r>
            <w:r>
              <w:rPr>
                <w:rFonts w:ascii="Times New Roman" w:hAnsi="Times New Roman" w:hint="eastAsia"/>
                <w:color w:val="000000" w:themeColor="text1"/>
                <w:kern w:val="0"/>
                <w:sz w:val="24"/>
              </w:rPr>
              <w:t>厂界东侧、南侧</w:t>
            </w:r>
            <w:r w:rsidR="008567A6">
              <w:rPr>
                <w:rFonts w:ascii="Times New Roman" w:hAnsi="Times New Roman" w:hint="eastAsia"/>
                <w:color w:val="000000" w:themeColor="text1"/>
                <w:kern w:val="0"/>
                <w:sz w:val="24"/>
              </w:rPr>
              <w:t>、北侧</w:t>
            </w:r>
            <w:r>
              <w:rPr>
                <w:rFonts w:ascii="Times New Roman" w:hAnsi="Times New Roman" w:hint="eastAsia"/>
                <w:color w:val="000000" w:themeColor="text1"/>
                <w:kern w:val="0"/>
                <w:sz w:val="24"/>
              </w:rPr>
              <w:t>昼间噪声测量值符合《工业企业厂界环境噪声排放标准》（</w:t>
            </w:r>
            <w:r>
              <w:rPr>
                <w:rFonts w:ascii="Times New Roman" w:hAnsi="Times New Roman"/>
                <w:color w:val="000000" w:themeColor="text1"/>
                <w:kern w:val="0"/>
                <w:sz w:val="24"/>
              </w:rPr>
              <w:t>GB 12348-2008</w:t>
            </w:r>
            <w:r>
              <w:rPr>
                <w:rFonts w:ascii="Times New Roman" w:hAnsi="Times New Roman" w:hint="eastAsia"/>
                <w:color w:val="000000" w:themeColor="text1"/>
                <w:kern w:val="0"/>
                <w:sz w:val="24"/>
              </w:rPr>
              <w:t>）中</w:t>
            </w:r>
            <w:r w:rsidR="008567A6">
              <w:rPr>
                <w:rFonts w:ascii="Times New Roman" w:hAnsi="Times New Roman"/>
                <w:color w:val="000000" w:themeColor="text1"/>
                <w:kern w:val="0"/>
                <w:sz w:val="24"/>
              </w:rPr>
              <w:t>2</w:t>
            </w:r>
            <w:r>
              <w:rPr>
                <w:rFonts w:ascii="Times New Roman" w:hAnsi="Times New Roman" w:hint="eastAsia"/>
                <w:color w:val="000000" w:themeColor="text1"/>
                <w:kern w:val="0"/>
                <w:sz w:val="24"/>
              </w:rPr>
              <w:t>类标准的要求。厂界西侧</w:t>
            </w:r>
            <w:r w:rsidR="008567A6">
              <w:rPr>
                <w:rFonts w:ascii="Times New Roman" w:hAnsi="Times New Roman" w:hint="eastAsia"/>
                <w:color w:val="000000" w:themeColor="text1"/>
                <w:kern w:val="0"/>
                <w:sz w:val="24"/>
              </w:rPr>
              <w:t>昼间噪声测量值符合《工业企业厂界环境噪声排放标准》（</w:t>
            </w:r>
            <w:r w:rsidR="008567A6">
              <w:rPr>
                <w:rFonts w:ascii="Times New Roman" w:hAnsi="Times New Roman"/>
                <w:color w:val="000000" w:themeColor="text1"/>
                <w:kern w:val="0"/>
                <w:sz w:val="24"/>
              </w:rPr>
              <w:t>GB 12348-2008</w:t>
            </w:r>
            <w:r w:rsidR="008567A6">
              <w:rPr>
                <w:rFonts w:ascii="Times New Roman" w:hAnsi="Times New Roman" w:hint="eastAsia"/>
                <w:color w:val="000000" w:themeColor="text1"/>
                <w:kern w:val="0"/>
                <w:sz w:val="24"/>
              </w:rPr>
              <w:t>）中</w:t>
            </w:r>
            <w:r w:rsidR="008567A6">
              <w:rPr>
                <w:rFonts w:ascii="Times New Roman" w:hAnsi="Times New Roman"/>
                <w:color w:val="000000" w:themeColor="text1"/>
                <w:kern w:val="0"/>
                <w:sz w:val="24"/>
              </w:rPr>
              <w:t>4</w:t>
            </w:r>
            <w:r w:rsidR="00E75140">
              <w:rPr>
                <w:rFonts w:ascii="Times New Roman" w:hAnsi="Times New Roman"/>
                <w:color w:val="000000" w:themeColor="text1"/>
                <w:kern w:val="0"/>
                <w:sz w:val="24"/>
              </w:rPr>
              <w:t>a</w:t>
            </w:r>
            <w:r w:rsidR="008567A6">
              <w:rPr>
                <w:rFonts w:ascii="Times New Roman" w:hAnsi="Times New Roman" w:hint="eastAsia"/>
                <w:color w:val="000000" w:themeColor="text1"/>
                <w:kern w:val="0"/>
                <w:sz w:val="24"/>
              </w:rPr>
              <w:t>类标准的要求</w:t>
            </w:r>
            <w:r>
              <w:rPr>
                <w:rFonts w:ascii="Times New Roman" w:hAnsi="Times New Roman" w:hint="eastAsia"/>
                <w:color w:val="000000" w:themeColor="text1"/>
                <w:kern w:val="0"/>
                <w:sz w:val="24"/>
              </w:rPr>
              <w:t>，</w:t>
            </w:r>
            <w:r w:rsidR="00E75140" w:rsidRPr="00E75140">
              <w:rPr>
                <w:rFonts w:ascii="Times New Roman" w:hAnsi="Times New Roman" w:hint="eastAsia"/>
                <w:color w:val="000000" w:themeColor="text1"/>
                <w:kern w:val="0"/>
                <w:sz w:val="24"/>
              </w:rPr>
              <w:t>声环境保护目标噪声测量值符合声环境质量标准》（</w:t>
            </w:r>
            <w:r w:rsidR="00E75140" w:rsidRPr="00E75140">
              <w:rPr>
                <w:rFonts w:ascii="Times New Roman" w:hAnsi="Times New Roman" w:hint="eastAsia"/>
                <w:color w:val="000000" w:themeColor="text1"/>
                <w:kern w:val="0"/>
                <w:sz w:val="24"/>
              </w:rPr>
              <w:t>GB3096-2008</w:t>
            </w:r>
            <w:r w:rsidR="00E75140" w:rsidRPr="00E75140">
              <w:rPr>
                <w:rFonts w:ascii="Times New Roman" w:hAnsi="Times New Roman" w:hint="eastAsia"/>
                <w:color w:val="000000" w:themeColor="text1"/>
                <w:kern w:val="0"/>
                <w:sz w:val="24"/>
              </w:rPr>
              <w:t>）</w:t>
            </w:r>
            <w:r w:rsidR="00E75140" w:rsidRPr="00E75140">
              <w:rPr>
                <w:rFonts w:ascii="Times New Roman" w:hAnsi="Times New Roman" w:hint="eastAsia"/>
                <w:color w:val="000000" w:themeColor="text1"/>
                <w:kern w:val="0"/>
                <w:sz w:val="24"/>
              </w:rPr>
              <w:t>4a</w:t>
            </w:r>
            <w:r w:rsidR="00E75140">
              <w:rPr>
                <w:rFonts w:ascii="Times New Roman" w:hAnsi="Times New Roman" w:hint="eastAsia"/>
                <w:color w:val="000000" w:themeColor="text1"/>
                <w:kern w:val="0"/>
                <w:sz w:val="24"/>
              </w:rPr>
              <w:t>类标准要求</w:t>
            </w:r>
            <w:r>
              <w:rPr>
                <w:rFonts w:ascii="Times New Roman" w:hAnsi="Times New Roman" w:hint="eastAsia"/>
                <w:color w:val="000000" w:themeColor="text1"/>
                <w:kern w:val="0"/>
                <w:sz w:val="24"/>
              </w:rPr>
              <w:t>。</w:t>
            </w:r>
          </w:p>
          <w:p w:rsidR="00D54DD5" w:rsidRDefault="00D54DD5" w:rsidP="00D54DD5">
            <w:pPr>
              <w:adjustRightInd w:val="0"/>
              <w:snapToGrid w:val="0"/>
              <w:spacing w:beforeLines="20" w:before="62" w:line="360" w:lineRule="auto"/>
              <w:ind w:firstLineChars="200" w:firstLine="482"/>
              <w:rPr>
                <w:sz w:val="24"/>
              </w:rPr>
            </w:pPr>
            <w:bookmarkStart w:id="9" w:name="_Toc25893"/>
            <w:r>
              <w:rPr>
                <w:rFonts w:ascii="Times New Roman" w:hAnsi="Times New Roman" w:cs="宋体"/>
                <w:b/>
                <w:bCs/>
                <w:color w:val="000000" w:themeColor="text1"/>
                <w:sz w:val="24"/>
              </w:rPr>
              <w:t>7.2.4</w:t>
            </w:r>
            <w:r>
              <w:rPr>
                <w:rFonts w:ascii="Times New Roman" w:hAnsi="Times New Roman" w:cs="宋体" w:hint="eastAsia"/>
                <w:b/>
                <w:bCs/>
                <w:color w:val="000000" w:themeColor="text1"/>
                <w:sz w:val="24"/>
              </w:rPr>
              <w:t>污染物排放总量核算</w:t>
            </w:r>
            <w:bookmarkEnd w:id="9"/>
          </w:p>
          <w:p w:rsidR="00D54DD5" w:rsidRDefault="00D54DD5" w:rsidP="00D54DD5">
            <w:pPr>
              <w:adjustRightInd w:val="0"/>
              <w:snapToGrid w:val="0"/>
              <w:spacing w:beforeLines="20" w:before="62" w:line="360" w:lineRule="auto"/>
              <w:ind w:firstLineChars="200" w:firstLine="480"/>
              <w:rPr>
                <w:rFonts w:ascii="Times New Roman" w:hAnsi="Times New Roman" w:cs="宋体"/>
                <w:color w:val="000000" w:themeColor="text1"/>
                <w:sz w:val="24"/>
              </w:rPr>
            </w:pPr>
            <w:r>
              <w:rPr>
                <w:rFonts w:ascii="Times New Roman" w:hAnsi="Times New Roman" w:cs="宋体" w:hint="eastAsia"/>
                <w:color w:val="000000" w:themeColor="text1"/>
                <w:sz w:val="24"/>
              </w:rPr>
              <w:t>（</w:t>
            </w:r>
            <w:r>
              <w:rPr>
                <w:rFonts w:ascii="Times New Roman" w:hAnsi="Times New Roman" w:cs="宋体"/>
                <w:color w:val="000000" w:themeColor="text1"/>
                <w:sz w:val="24"/>
              </w:rPr>
              <w:t>1</w:t>
            </w:r>
            <w:r>
              <w:rPr>
                <w:rFonts w:ascii="Times New Roman" w:hAnsi="Times New Roman" w:cs="宋体" w:hint="eastAsia"/>
                <w:color w:val="000000" w:themeColor="text1"/>
                <w:sz w:val="24"/>
              </w:rPr>
              <w:t>）废水</w:t>
            </w:r>
          </w:p>
          <w:p w:rsidR="00E75140" w:rsidRPr="00E75140" w:rsidRDefault="00E75140" w:rsidP="00E75140">
            <w:pPr>
              <w:adjustRightInd w:val="0"/>
              <w:snapToGrid w:val="0"/>
              <w:spacing w:beforeLines="20" w:before="62" w:line="360" w:lineRule="auto"/>
              <w:ind w:firstLineChars="200" w:firstLine="480"/>
              <w:rPr>
                <w:rFonts w:ascii="Times New Roman" w:hAnsi="Times New Roman" w:cs="宋体"/>
                <w:color w:val="000000" w:themeColor="text1"/>
                <w:sz w:val="24"/>
              </w:rPr>
            </w:pPr>
            <w:r w:rsidRPr="00E75140">
              <w:rPr>
                <w:rFonts w:ascii="Times New Roman" w:hAnsi="Times New Roman" w:cs="宋体" w:hint="eastAsia"/>
                <w:color w:val="000000" w:themeColor="text1"/>
                <w:sz w:val="24"/>
              </w:rPr>
              <w:t>根据杭州雪涛制冷设备有限公司年产压缩机</w:t>
            </w:r>
            <w:r w:rsidRPr="00E75140">
              <w:rPr>
                <w:rFonts w:ascii="Times New Roman" w:hAnsi="Times New Roman" w:cs="宋体" w:hint="eastAsia"/>
                <w:color w:val="000000" w:themeColor="text1"/>
                <w:sz w:val="24"/>
              </w:rPr>
              <w:t>4</w:t>
            </w:r>
            <w:r w:rsidRPr="00E75140">
              <w:rPr>
                <w:rFonts w:ascii="Times New Roman" w:hAnsi="Times New Roman" w:cs="宋体" w:hint="eastAsia"/>
                <w:color w:val="000000" w:themeColor="text1"/>
                <w:sz w:val="24"/>
              </w:rPr>
              <w:t>万台、空气泵</w:t>
            </w:r>
            <w:r w:rsidRPr="00E75140">
              <w:rPr>
                <w:rFonts w:ascii="Times New Roman" w:hAnsi="Times New Roman" w:cs="宋体" w:hint="eastAsia"/>
                <w:color w:val="000000" w:themeColor="text1"/>
                <w:sz w:val="24"/>
              </w:rPr>
              <w:t>2</w:t>
            </w:r>
            <w:r w:rsidRPr="00E75140">
              <w:rPr>
                <w:rFonts w:ascii="Times New Roman" w:hAnsi="Times New Roman" w:cs="宋体" w:hint="eastAsia"/>
                <w:color w:val="000000" w:themeColor="text1"/>
                <w:sz w:val="24"/>
              </w:rPr>
              <w:t>万台，修理压缩机</w:t>
            </w:r>
            <w:r w:rsidRPr="00E75140">
              <w:rPr>
                <w:rFonts w:ascii="Times New Roman" w:hAnsi="Times New Roman" w:cs="宋体" w:hint="eastAsia"/>
                <w:color w:val="000000" w:themeColor="text1"/>
                <w:sz w:val="24"/>
              </w:rPr>
              <w:t>4</w:t>
            </w:r>
            <w:r w:rsidRPr="00E75140">
              <w:rPr>
                <w:rFonts w:ascii="Times New Roman" w:hAnsi="Times New Roman" w:cs="宋体" w:hint="eastAsia"/>
                <w:color w:val="000000" w:themeColor="text1"/>
                <w:sz w:val="24"/>
              </w:rPr>
              <w:t>万台技改项</w:t>
            </w:r>
            <w:r w:rsidRPr="00E75140">
              <w:rPr>
                <w:rFonts w:ascii="Times New Roman" w:hAnsi="Times New Roman" w:cs="宋体" w:hint="eastAsia"/>
                <w:color w:val="000000" w:themeColor="text1"/>
                <w:sz w:val="24"/>
              </w:rPr>
              <w:lastRenderedPageBreak/>
              <w:t>目废水排放量和污染物排入环境的限值（化学需氧量</w:t>
            </w:r>
            <w:r w:rsidRPr="00E75140">
              <w:rPr>
                <w:rFonts w:ascii="Times New Roman" w:hAnsi="Times New Roman" w:cs="宋体"/>
                <w:color w:val="000000" w:themeColor="text1"/>
                <w:sz w:val="24"/>
              </w:rPr>
              <w:t>≤35mg/L</w:t>
            </w:r>
            <w:r w:rsidRPr="00E75140">
              <w:rPr>
                <w:rFonts w:ascii="Times New Roman" w:hAnsi="Times New Roman" w:cs="宋体" w:hint="eastAsia"/>
                <w:color w:val="000000" w:themeColor="text1"/>
                <w:sz w:val="24"/>
              </w:rPr>
              <w:t>，氨氮</w:t>
            </w:r>
            <w:r w:rsidRPr="00E75140">
              <w:rPr>
                <w:rFonts w:ascii="Times New Roman" w:hAnsi="Times New Roman" w:cs="宋体"/>
                <w:color w:val="000000" w:themeColor="text1"/>
                <w:sz w:val="24"/>
              </w:rPr>
              <w:t>≤</w:t>
            </w:r>
            <w:r w:rsidRPr="00E75140">
              <w:rPr>
                <w:rFonts w:ascii="Times New Roman" w:hAnsi="Times New Roman" w:cs="宋体" w:hint="eastAsia"/>
                <w:color w:val="000000" w:themeColor="text1"/>
                <w:sz w:val="24"/>
              </w:rPr>
              <w:t>1.</w:t>
            </w:r>
            <w:r w:rsidRPr="00E75140">
              <w:rPr>
                <w:rFonts w:ascii="Times New Roman" w:hAnsi="Times New Roman" w:cs="宋体"/>
                <w:color w:val="000000" w:themeColor="text1"/>
                <w:sz w:val="24"/>
              </w:rPr>
              <w:t>7</w:t>
            </w:r>
            <w:r w:rsidRPr="00E75140">
              <w:rPr>
                <w:rFonts w:ascii="Times New Roman" w:hAnsi="Times New Roman" w:cs="宋体" w:hint="eastAsia"/>
                <w:color w:val="000000" w:themeColor="text1"/>
                <w:sz w:val="24"/>
              </w:rPr>
              <w:t>5</w:t>
            </w:r>
            <w:r w:rsidRPr="00E75140">
              <w:rPr>
                <w:rFonts w:ascii="Times New Roman" w:hAnsi="Times New Roman" w:cs="宋体"/>
                <w:color w:val="000000" w:themeColor="text1"/>
                <w:sz w:val="24"/>
              </w:rPr>
              <w:t>mg/L</w:t>
            </w:r>
            <w:r w:rsidRPr="00E75140">
              <w:rPr>
                <w:rFonts w:ascii="Times New Roman" w:hAnsi="Times New Roman" w:cs="宋体" w:hint="eastAsia"/>
                <w:color w:val="000000" w:themeColor="text1"/>
                <w:sz w:val="24"/>
              </w:rPr>
              <w:t>），计算企业废水污染因子环境排量：</w:t>
            </w:r>
          </w:p>
          <w:p w:rsidR="00E75140" w:rsidRPr="00E75140" w:rsidRDefault="00E75140" w:rsidP="00E75140">
            <w:pPr>
              <w:adjustRightInd w:val="0"/>
              <w:snapToGrid w:val="0"/>
              <w:spacing w:beforeLines="20" w:before="62" w:line="360" w:lineRule="auto"/>
              <w:ind w:firstLineChars="200" w:firstLine="480"/>
              <w:rPr>
                <w:rFonts w:ascii="Times New Roman" w:hAnsi="Times New Roman" w:cs="宋体"/>
                <w:color w:val="000000" w:themeColor="text1"/>
                <w:sz w:val="24"/>
              </w:rPr>
            </w:pPr>
            <w:r w:rsidRPr="00E75140">
              <w:rPr>
                <w:rFonts w:ascii="Times New Roman" w:hAnsi="Times New Roman" w:cs="宋体" w:hint="eastAsia"/>
                <w:color w:val="000000" w:themeColor="text1"/>
                <w:sz w:val="24"/>
              </w:rPr>
              <w:t>目前项目废水年排放量</w:t>
            </w:r>
            <w:r w:rsidRPr="00E75140">
              <w:rPr>
                <w:rFonts w:ascii="Times New Roman" w:hAnsi="Times New Roman" w:cs="宋体" w:hint="eastAsia"/>
                <w:color w:val="000000" w:themeColor="text1"/>
                <w:sz w:val="24"/>
              </w:rPr>
              <w:t>7</w:t>
            </w:r>
            <w:r w:rsidRPr="00E75140">
              <w:rPr>
                <w:rFonts w:ascii="Times New Roman" w:hAnsi="Times New Roman" w:cs="宋体"/>
                <w:color w:val="000000" w:themeColor="text1"/>
                <w:sz w:val="24"/>
              </w:rPr>
              <w:t>98</w:t>
            </w:r>
            <w:r w:rsidRPr="00E75140">
              <w:rPr>
                <w:rFonts w:ascii="Times New Roman" w:hAnsi="Times New Roman" w:cs="宋体" w:hint="eastAsia"/>
                <w:color w:val="000000" w:themeColor="text1"/>
                <w:sz w:val="24"/>
              </w:rPr>
              <w:t>吨，化学需氧量年排环境量为</w:t>
            </w:r>
            <w:r w:rsidRPr="00E75140">
              <w:rPr>
                <w:rFonts w:ascii="Times New Roman" w:hAnsi="Times New Roman" w:cs="宋体"/>
                <w:color w:val="000000" w:themeColor="text1"/>
                <w:sz w:val="24"/>
              </w:rPr>
              <w:t>0.028</w:t>
            </w:r>
            <w:r w:rsidRPr="00E75140">
              <w:rPr>
                <w:rFonts w:ascii="Times New Roman" w:hAnsi="Times New Roman" w:cs="宋体" w:hint="eastAsia"/>
                <w:color w:val="000000" w:themeColor="text1"/>
                <w:sz w:val="24"/>
              </w:rPr>
              <w:t>吨，氨氮年排环境量为</w:t>
            </w:r>
            <w:r w:rsidRPr="00E75140">
              <w:rPr>
                <w:rFonts w:ascii="Times New Roman" w:hAnsi="Times New Roman" w:cs="宋体"/>
                <w:color w:val="000000" w:themeColor="text1"/>
                <w:sz w:val="24"/>
              </w:rPr>
              <w:t>0.001</w:t>
            </w:r>
            <w:r w:rsidRPr="00E75140">
              <w:rPr>
                <w:rFonts w:ascii="Times New Roman" w:hAnsi="Times New Roman" w:cs="宋体" w:hint="eastAsia"/>
                <w:color w:val="000000" w:themeColor="text1"/>
                <w:sz w:val="24"/>
              </w:rPr>
              <w:t>吨，符合总量控制标准（杭州雪涛制冷设备有限公司年产压缩机</w:t>
            </w:r>
            <w:r w:rsidRPr="00E75140">
              <w:rPr>
                <w:rFonts w:ascii="Times New Roman" w:hAnsi="Times New Roman" w:cs="宋体" w:hint="eastAsia"/>
                <w:color w:val="000000" w:themeColor="text1"/>
                <w:sz w:val="24"/>
              </w:rPr>
              <w:t>4</w:t>
            </w:r>
            <w:r w:rsidRPr="00E75140">
              <w:rPr>
                <w:rFonts w:ascii="Times New Roman" w:hAnsi="Times New Roman" w:cs="宋体" w:hint="eastAsia"/>
                <w:color w:val="000000" w:themeColor="text1"/>
                <w:sz w:val="24"/>
              </w:rPr>
              <w:t>万台、空气泵</w:t>
            </w:r>
            <w:r w:rsidRPr="00E75140">
              <w:rPr>
                <w:rFonts w:ascii="Times New Roman" w:hAnsi="Times New Roman" w:cs="宋体" w:hint="eastAsia"/>
                <w:color w:val="000000" w:themeColor="text1"/>
                <w:sz w:val="24"/>
              </w:rPr>
              <w:t>2</w:t>
            </w:r>
            <w:r w:rsidRPr="00E75140">
              <w:rPr>
                <w:rFonts w:ascii="Times New Roman" w:hAnsi="Times New Roman" w:cs="宋体" w:hint="eastAsia"/>
                <w:color w:val="000000" w:themeColor="text1"/>
                <w:sz w:val="24"/>
              </w:rPr>
              <w:t>万台，修理压缩机</w:t>
            </w:r>
            <w:r w:rsidRPr="00E75140">
              <w:rPr>
                <w:rFonts w:ascii="Times New Roman" w:hAnsi="Times New Roman" w:cs="宋体" w:hint="eastAsia"/>
                <w:color w:val="000000" w:themeColor="text1"/>
                <w:sz w:val="24"/>
              </w:rPr>
              <w:t>4</w:t>
            </w:r>
            <w:r w:rsidRPr="00E75140">
              <w:rPr>
                <w:rFonts w:ascii="Times New Roman" w:hAnsi="Times New Roman" w:cs="宋体" w:hint="eastAsia"/>
                <w:color w:val="000000" w:themeColor="text1"/>
                <w:sz w:val="24"/>
              </w:rPr>
              <w:t>万台技改项目年排化学需氧量</w:t>
            </w:r>
            <w:r w:rsidRPr="00E75140">
              <w:rPr>
                <w:rFonts w:ascii="Times New Roman" w:hAnsi="Times New Roman" w:cs="宋体"/>
                <w:color w:val="000000" w:themeColor="text1"/>
                <w:sz w:val="24"/>
              </w:rPr>
              <w:t>≤0.028t/a</w:t>
            </w:r>
            <w:r w:rsidRPr="00E75140">
              <w:rPr>
                <w:rFonts w:ascii="Times New Roman" w:hAnsi="Times New Roman" w:cs="宋体" w:hint="eastAsia"/>
                <w:color w:val="000000" w:themeColor="text1"/>
                <w:sz w:val="24"/>
              </w:rPr>
              <w:t>，氨氮</w:t>
            </w:r>
            <w:r w:rsidRPr="00E75140">
              <w:rPr>
                <w:rFonts w:ascii="Times New Roman" w:hAnsi="Times New Roman" w:cs="宋体"/>
                <w:color w:val="000000" w:themeColor="text1"/>
                <w:sz w:val="24"/>
              </w:rPr>
              <w:t>≤</w:t>
            </w:r>
            <w:r w:rsidRPr="00E75140">
              <w:rPr>
                <w:rFonts w:ascii="Times New Roman" w:hAnsi="Times New Roman" w:cs="宋体" w:hint="eastAsia"/>
                <w:color w:val="000000" w:themeColor="text1"/>
                <w:sz w:val="24"/>
              </w:rPr>
              <w:t>0.00</w:t>
            </w:r>
            <w:r w:rsidRPr="00E75140">
              <w:rPr>
                <w:rFonts w:ascii="Times New Roman" w:hAnsi="Times New Roman" w:cs="宋体"/>
                <w:color w:val="000000" w:themeColor="text1"/>
                <w:sz w:val="24"/>
              </w:rPr>
              <w:t>1t/a</w:t>
            </w:r>
            <w:r w:rsidRPr="00E75140">
              <w:rPr>
                <w:rFonts w:ascii="Times New Roman" w:hAnsi="Times New Roman" w:cs="宋体" w:hint="eastAsia"/>
                <w:color w:val="000000" w:themeColor="text1"/>
                <w:sz w:val="24"/>
              </w:rPr>
              <w:t>）。</w:t>
            </w:r>
          </w:p>
          <w:p w:rsidR="00D54DD5" w:rsidRDefault="00D54DD5" w:rsidP="00D54DD5">
            <w:pPr>
              <w:adjustRightInd w:val="0"/>
              <w:snapToGrid w:val="0"/>
              <w:spacing w:beforeLines="20" w:before="62" w:line="360" w:lineRule="auto"/>
              <w:ind w:firstLineChars="200" w:firstLine="480"/>
              <w:rPr>
                <w:rFonts w:ascii="Times New Roman" w:hAnsi="Times New Roman" w:cs="宋体"/>
                <w:color w:val="000000" w:themeColor="text1"/>
                <w:sz w:val="24"/>
              </w:rPr>
            </w:pPr>
            <w:r>
              <w:rPr>
                <w:rFonts w:ascii="Times New Roman" w:hAnsi="Times New Roman" w:cs="宋体" w:hint="eastAsia"/>
                <w:color w:val="000000" w:themeColor="text1"/>
                <w:sz w:val="24"/>
              </w:rPr>
              <w:t>（</w:t>
            </w:r>
            <w:r>
              <w:rPr>
                <w:rFonts w:ascii="Times New Roman" w:hAnsi="Times New Roman" w:cs="宋体" w:hint="eastAsia"/>
                <w:color w:val="000000" w:themeColor="text1"/>
                <w:sz w:val="24"/>
              </w:rPr>
              <w:t>2</w:t>
            </w:r>
            <w:r>
              <w:rPr>
                <w:rFonts w:ascii="Times New Roman" w:hAnsi="Times New Roman" w:cs="宋体" w:hint="eastAsia"/>
                <w:color w:val="000000" w:themeColor="text1"/>
                <w:sz w:val="24"/>
              </w:rPr>
              <w:t>）废气</w:t>
            </w:r>
          </w:p>
          <w:p w:rsidR="00D54DD5" w:rsidRDefault="00D54DD5" w:rsidP="00D54DD5">
            <w:pPr>
              <w:adjustRightInd w:val="0"/>
              <w:snapToGrid w:val="0"/>
              <w:spacing w:beforeLines="20" w:before="62" w:line="360" w:lineRule="auto"/>
              <w:ind w:firstLineChars="200" w:firstLine="480"/>
              <w:rPr>
                <w:rFonts w:ascii="Times New Roman" w:hAnsi="Times New Roman" w:cs="宋体"/>
                <w:color w:val="000000" w:themeColor="text1"/>
                <w:sz w:val="24"/>
              </w:rPr>
            </w:pPr>
            <w:r>
              <w:rPr>
                <w:rFonts w:ascii="Times New Roman" w:hAnsi="Times New Roman" w:cs="宋体" w:hint="eastAsia"/>
                <w:color w:val="000000" w:themeColor="text1"/>
                <w:sz w:val="24"/>
              </w:rPr>
              <w:t>由上文可得，验收项目颗粒物排环境量为</w:t>
            </w:r>
            <w:r w:rsidR="00E75140">
              <w:rPr>
                <w:rFonts w:ascii="Times New Roman" w:hAnsi="Times New Roman" w:cs="宋体" w:hint="eastAsia"/>
                <w:color w:val="000000" w:themeColor="text1"/>
                <w:sz w:val="24"/>
              </w:rPr>
              <w:t>0</w:t>
            </w:r>
            <w:r w:rsidR="00E75140">
              <w:rPr>
                <w:rFonts w:ascii="Times New Roman" w:hAnsi="Times New Roman" w:cs="宋体"/>
                <w:color w:val="000000" w:themeColor="text1"/>
                <w:sz w:val="24"/>
              </w:rPr>
              <w:t>.287</w:t>
            </w:r>
            <w:r>
              <w:rPr>
                <w:rFonts w:ascii="Times New Roman" w:hAnsi="Times New Roman" w:cs="宋体" w:hint="eastAsia"/>
                <w:color w:val="000000" w:themeColor="text1"/>
                <w:sz w:val="24"/>
              </w:rPr>
              <w:t>t/a</w:t>
            </w:r>
            <w:r>
              <w:rPr>
                <w:rFonts w:ascii="Times New Roman" w:hAnsi="Times New Roman" w:cs="宋体" w:hint="eastAsia"/>
                <w:color w:val="000000" w:themeColor="text1"/>
                <w:sz w:val="24"/>
              </w:rPr>
              <w:t>，</w:t>
            </w:r>
            <w:r>
              <w:rPr>
                <w:rFonts w:ascii="Times New Roman" w:hAnsi="Times New Roman" w:cs="宋体" w:hint="eastAsia"/>
                <w:color w:val="000000" w:themeColor="text1"/>
                <w:sz w:val="24"/>
              </w:rPr>
              <w:t>VOCs</w:t>
            </w:r>
            <w:r>
              <w:rPr>
                <w:rFonts w:ascii="Times New Roman" w:hAnsi="Times New Roman" w:cs="宋体" w:hint="eastAsia"/>
                <w:color w:val="000000" w:themeColor="text1"/>
                <w:sz w:val="24"/>
              </w:rPr>
              <w:t>排环境量为</w:t>
            </w:r>
            <w:r w:rsidR="00E75140">
              <w:rPr>
                <w:rFonts w:ascii="Times New Roman" w:hAnsi="Times New Roman" w:cs="宋体"/>
                <w:color w:val="000000" w:themeColor="text1"/>
                <w:sz w:val="24"/>
              </w:rPr>
              <w:t>0.010</w:t>
            </w:r>
            <w:r>
              <w:rPr>
                <w:rFonts w:ascii="Times New Roman" w:hAnsi="Times New Roman" w:cs="宋体" w:hint="eastAsia"/>
                <w:color w:val="000000" w:themeColor="text1"/>
                <w:sz w:val="24"/>
              </w:rPr>
              <w:t>t/a</w:t>
            </w:r>
            <w:r>
              <w:rPr>
                <w:rFonts w:ascii="Times New Roman" w:hAnsi="Times New Roman" w:cs="宋体" w:hint="eastAsia"/>
                <w:color w:val="000000" w:themeColor="text1"/>
                <w:sz w:val="24"/>
              </w:rPr>
              <w:t>，</w:t>
            </w:r>
            <w:r>
              <w:rPr>
                <w:rFonts w:ascii="Times New Roman" w:hAnsi="Times New Roman" w:cs="宋体" w:hint="eastAsia"/>
                <w:color w:val="000000" w:themeColor="text1"/>
                <w:sz w:val="24"/>
              </w:rPr>
              <w:t>SO</w:t>
            </w:r>
            <w:r>
              <w:rPr>
                <w:rFonts w:ascii="Times New Roman" w:hAnsi="Times New Roman" w:cs="宋体" w:hint="eastAsia"/>
                <w:color w:val="000000" w:themeColor="text1"/>
                <w:sz w:val="24"/>
                <w:vertAlign w:val="subscript"/>
              </w:rPr>
              <w:t>2</w:t>
            </w:r>
            <w:r>
              <w:rPr>
                <w:rFonts w:ascii="Times New Roman" w:hAnsi="Times New Roman" w:cs="宋体" w:hint="eastAsia"/>
                <w:color w:val="000000" w:themeColor="text1"/>
                <w:sz w:val="24"/>
              </w:rPr>
              <w:t>排环境量为</w:t>
            </w:r>
            <w:r>
              <w:rPr>
                <w:rFonts w:ascii="Times New Roman" w:hAnsi="Times New Roman" w:cs="宋体" w:hint="eastAsia"/>
                <w:color w:val="000000" w:themeColor="text1"/>
                <w:sz w:val="24"/>
              </w:rPr>
              <w:t>0.</w:t>
            </w:r>
            <w:r w:rsidR="00E75140">
              <w:rPr>
                <w:rFonts w:ascii="Times New Roman" w:hAnsi="Times New Roman" w:cs="宋体"/>
                <w:color w:val="000000" w:themeColor="text1"/>
                <w:sz w:val="24"/>
              </w:rPr>
              <w:t>002</w:t>
            </w:r>
            <w:r>
              <w:rPr>
                <w:rFonts w:ascii="Times New Roman" w:hAnsi="Times New Roman" w:cs="宋体" w:hint="eastAsia"/>
                <w:color w:val="000000" w:themeColor="text1"/>
                <w:sz w:val="24"/>
              </w:rPr>
              <w:t>t/a</w:t>
            </w:r>
            <w:r>
              <w:rPr>
                <w:rFonts w:ascii="Times New Roman" w:hAnsi="Times New Roman" w:cs="宋体" w:hint="eastAsia"/>
                <w:color w:val="000000" w:themeColor="text1"/>
                <w:sz w:val="24"/>
              </w:rPr>
              <w:t>，</w:t>
            </w:r>
            <w:r>
              <w:rPr>
                <w:rFonts w:ascii="Times New Roman" w:hAnsi="Times New Roman" w:cs="宋体" w:hint="eastAsia"/>
                <w:color w:val="000000" w:themeColor="text1"/>
                <w:sz w:val="24"/>
              </w:rPr>
              <w:t>NO</w:t>
            </w:r>
            <w:r>
              <w:rPr>
                <w:rFonts w:ascii="Times New Roman" w:hAnsi="Times New Roman" w:cs="宋体" w:hint="eastAsia"/>
                <w:color w:val="000000" w:themeColor="text1"/>
                <w:sz w:val="24"/>
                <w:vertAlign w:val="subscript"/>
              </w:rPr>
              <w:t>x</w:t>
            </w:r>
            <w:r>
              <w:rPr>
                <w:rFonts w:ascii="Times New Roman" w:hAnsi="Times New Roman" w:cs="宋体" w:hint="eastAsia"/>
                <w:color w:val="000000" w:themeColor="text1"/>
                <w:sz w:val="24"/>
              </w:rPr>
              <w:t>排环境量为</w:t>
            </w:r>
            <w:r w:rsidR="00E75140">
              <w:rPr>
                <w:rFonts w:ascii="Times New Roman" w:hAnsi="Times New Roman" w:cs="宋体"/>
                <w:color w:val="000000" w:themeColor="text1"/>
                <w:sz w:val="24"/>
              </w:rPr>
              <w:t>0.002</w:t>
            </w:r>
            <w:r>
              <w:rPr>
                <w:rFonts w:ascii="Times New Roman" w:hAnsi="Times New Roman" w:cs="宋体" w:hint="eastAsia"/>
                <w:color w:val="000000" w:themeColor="text1"/>
                <w:sz w:val="24"/>
              </w:rPr>
              <w:t>t/a</w:t>
            </w:r>
            <w:r>
              <w:rPr>
                <w:rFonts w:ascii="Times New Roman" w:hAnsi="Times New Roman" w:cs="宋体" w:hint="eastAsia"/>
                <w:color w:val="000000" w:themeColor="text1"/>
                <w:sz w:val="24"/>
              </w:rPr>
              <w:t>，符合总量控制标准（</w:t>
            </w:r>
            <w:r w:rsidR="00E75140" w:rsidRPr="00E75140">
              <w:rPr>
                <w:rFonts w:ascii="Times New Roman" w:hAnsi="Times New Roman" w:cs="宋体" w:hint="eastAsia"/>
                <w:bCs/>
                <w:color w:val="000000" w:themeColor="text1"/>
                <w:sz w:val="24"/>
              </w:rPr>
              <w:t>杭州雪涛制冷设备有限公司年产压缩机</w:t>
            </w:r>
            <w:r w:rsidR="00E75140" w:rsidRPr="00E75140">
              <w:rPr>
                <w:rFonts w:ascii="Times New Roman" w:hAnsi="Times New Roman" w:cs="宋体" w:hint="eastAsia"/>
                <w:bCs/>
                <w:color w:val="000000" w:themeColor="text1"/>
                <w:sz w:val="24"/>
              </w:rPr>
              <w:t>4</w:t>
            </w:r>
            <w:r w:rsidR="00E75140" w:rsidRPr="00E75140">
              <w:rPr>
                <w:rFonts w:ascii="Times New Roman" w:hAnsi="Times New Roman" w:cs="宋体" w:hint="eastAsia"/>
                <w:bCs/>
                <w:color w:val="000000" w:themeColor="text1"/>
                <w:sz w:val="24"/>
              </w:rPr>
              <w:t>万台、空气泵</w:t>
            </w:r>
            <w:r w:rsidR="00E75140" w:rsidRPr="00E75140">
              <w:rPr>
                <w:rFonts w:ascii="Times New Roman" w:hAnsi="Times New Roman" w:cs="宋体" w:hint="eastAsia"/>
                <w:bCs/>
                <w:color w:val="000000" w:themeColor="text1"/>
                <w:sz w:val="24"/>
              </w:rPr>
              <w:t>2</w:t>
            </w:r>
            <w:r w:rsidR="00E75140" w:rsidRPr="00E75140">
              <w:rPr>
                <w:rFonts w:ascii="Times New Roman" w:hAnsi="Times New Roman" w:cs="宋体" w:hint="eastAsia"/>
                <w:bCs/>
                <w:color w:val="000000" w:themeColor="text1"/>
                <w:sz w:val="24"/>
              </w:rPr>
              <w:t>万台，修理压缩机</w:t>
            </w:r>
            <w:r w:rsidR="00E75140" w:rsidRPr="00E75140">
              <w:rPr>
                <w:rFonts w:ascii="Times New Roman" w:hAnsi="Times New Roman" w:cs="宋体" w:hint="eastAsia"/>
                <w:bCs/>
                <w:color w:val="000000" w:themeColor="text1"/>
                <w:sz w:val="24"/>
              </w:rPr>
              <w:t>4</w:t>
            </w:r>
            <w:r w:rsidR="00E75140" w:rsidRPr="00E75140">
              <w:rPr>
                <w:rFonts w:ascii="Times New Roman" w:hAnsi="Times New Roman" w:cs="宋体" w:hint="eastAsia"/>
                <w:bCs/>
                <w:color w:val="000000" w:themeColor="text1"/>
                <w:sz w:val="24"/>
              </w:rPr>
              <w:t>万台技改项目年排工业烟粉尘</w:t>
            </w:r>
            <w:r w:rsidR="00E75140" w:rsidRPr="00E75140">
              <w:rPr>
                <w:rFonts w:ascii="Times New Roman" w:hAnsi="Times New Roman" w:cs="宋体"/>
                <w:bCs/>
                <w:color w:val="000000" w:themeColor="text1"/>
                <w:sz w:val="24"/>
              </w:rPr>
              <w:t>0.329t/a</w:t>
            </w:r>
            <w:r w:rsidR="00E75140" w:rsidRPr="00E75140">
              <w:rPr>
                <w:rFonts w:ascii="Times New Roman" w:hAnsi="Times New Roman" w:cs="宋体" w:hint="eastAsia"/>
                <w:bCs/>
                <w:color w:val="000000" w:themeColor="text1"/>
                <w:sz w:val="24"/>
              </w:rPr>
              <w:t>、</w:t>
            </w:r>
            <w:r w:rsidR="00E75140" w:rsidRPr="00E75140">
              <w:rPr>
                <w:rFonts w:ascii="Times New Roman" w:hAnsi="Times New Roman" w:cs="宋体"/>
                <w:bCs/>
                <w:color w:val="000000" w:themeColor="text1"/>
                <w:sz w:val="24"/>
              </w:rPr>
              <w:t>VOCs0.031t/a</w:t>
            </w:r>
            <w:r w:rsidR="00E75140" w:rsidRPr="00E75140">
              <w:rPr>
                <w:rFonts w:ascii="Times New Roman" w:hAnsi="Times New Roman" w:cs="宋体" w:hint="eastAsia"/>
                <w:bCs/>
                <w:color w:val="000000" w:themeColor="text1"/>
                <w:sz w:val="24"/>
              </w:rPr>
              <w:t>、</w:t>
            </w:r>
            <w:r w:rsidR="00E75140" w:rsidRPr="00E75140">
              <w:rPr>
                <w:rFonts w:ascii="Times New Roman" w:hAnsi="Times New Roman" w:cs="宋体"/>
                <w:bCs/>
                <w:color w:val="000000" w:themeColor="text1"/>
                <w:sz w:val="24"/>
              </w:rPr>
              <w:t>SO</w:t>
            </w:r>
            <w:r w:rsidR="00E75140" w:rsidRPr="00E75140">
              <w:rPr>
                <w:rFonts w:ascii="Times New Roman" w:hAnsi="Times New Roman" w:cs="宋体"/>
                <w:bCs/>
                <w:color w:val="000000" w:themeColor="text1"/>
                <w:sz w:val="24"/>
                <w:vertAlign w:val="subscript"/>
              </w:rPr>
              <w:t>2</w:t>
            </w:r>
            <w:r w:rsidR="00E75140" w:rsidRPr="00E75140">
              <w:rPr>
                <w:rFonts w:ascii="Times New Roman" w:hAnsi="Times New Roman" w:cs="宋体"/>
                <w:bCs/>
                <w:color w:val="000000" w:themeColor="text1"/>
                <w:sz w:val="24"/>
              </w:rPr>
              <w:t>0.002t/a</w:t>
            </w:r>
            <w:r w:rsidR="00E75140" w:rsidRPr="00E75140">
              <w:rPr>
                <w:rFonts w:ascii="Times New Roman" w:hAnsi="Times New Roman" w:cs="宋体" w:hint="eastAsia"/>
                <w:bCs/>
                <w:color w:val="000000" w:themeColor="text1"/>
                <w:sz w:val="24"/>
              </w:rPr>
              <w:t>、</w:t>
            </w:r>
            <w:r w:rsidR="00E75140" w:rsidRPr="00E75140">
              <w:rPr>
                <w:rFonts w:ascii="Times New Roman" w:hAnsi="Times New Roman" w:cs="宋体"/>
                <w:bCs/>
                <w:color w:val="000000" w:themeColor="text1"/>
                <w:sz w:val="24"/>
              </w:rPr>
              <w:t>NO</w:t>
            </w:r>
            <w:r w:rsidR="00E75140" w:rsidRPr="00E75140">
              <w:rPr>
                <w:rFonts w:ascii="Times New Roman" w:hAnsi="Times New Roman" w:cs="宋体"/>
                <w:bCs/>
                <w:color w:val="000000" w:themeColor="text1"/>
                <w:sz w:val="24"/>
                <w:vertAlign w:val="subscript"/>
              </w:rPr>
              <w:t>x</w:t>
            </w:r>
            <w:r w:rsidR="00E75140" w:rsidRPr="00E75140">
              <w:rPr>
                <w:rFonts w:ascii="Times New Roman" w:hAnsi="Times New Roman" w:cs="宋体"/>
                <w:bCs/>
                <w:color w:val="000000" w:themeColor="text1"/>
                <w:sz w:val="24"/>
              </w:rPr>
              <w:t>0.022t/a</w:t>
            </w:r>
            <w:r>
              <w:rPr>
                <w:rFonts w:ascii="Times New Roman" w:hAnsi="Times New Roman" w:cs="宋体" w:hint="eastAsia"/>
                <w:color w:val="000000" w:themeColor="text1"/>
                <w:sz w:val="24"/>
              </w:rPr>
              <w:t>）。</w:t>
            </w:r>
          </w:p>
          <w:p w:rsidR="00D54DD5" w:rsidRDefault="00D54DD5" w:rsidP="00D54DD5">
            <w:pPr>
              <w:adjustRightInd w:val="0"/>
              <w:snapToGrid w:val="0"/>
              <w:spacing w:beforeLines="20" w:before="62" w:line="360" w:lineRule="auto"/>
              <w:ind w:firstLineChars="200" w:firstLine="482"/>
              <w:rPr>
                <w:rFonts w:ascii="Times New Roman" w:hAnsi="Times New Roman" w:cs="宋体"/>
                <w:b/>
                <w:bCs/>
                <w:color w:val="000000" w:themeColor="text1"/>
                <w:sz w:val="24"/>
              </w:rPr>
            </w:pPr>
            <w:bookmarkStart w:id="10" w:name="_Toc12959"/>
            <w:r>
              <w:rPr>
                <w:rFonts w:ascii="Times New Roman" w:hAnsi="Times New Roman" w:cs="宋体"/>
                <w:b/>
                <w:bCs/>
                <w:color w:val="000000" w:themeColor="text1"/>
                <w:sz w:val="24"/>
              </w:rPr>
              <w:t>7.2.5</w:t>
            </w:r>
            <w:r>
              <w:rPr>
                <w:rFonts w:ascii="Times New Roman" w:hAnsi="Times New Roman" w:cs="宋体" w:hint="eastAsia"/>
                <w:b/>
                <w:bCs/>
                <w:color w:val="000000" w:themeColor="text1"/>
                <w:sz w:val="24"/>
              </w:rPr>
              <w:t>工程建设对环境的影响</w:t>
            </w:r>
            <w:bookmarkEnd w:id="10"/>
          </w:p>
          <w:p w:rsidR="00D54DD5" w:rsidRDefault="00E75140" w:rsidP="00D54DD5">
            <w:pPr>
              <w:adjustRightInd w:val="0"/>
              <w:snapToGrid w:val="0"/>
              <w:spacing w:beforeLines="20" w:before="62" w:line="360" w:lineRule="auto"/>
              <w:ind w:firstLineChars="200" w:firstLine="480"/>
              <w:rPr>
                <w:rFonts w:ascii="Times New Roman" w:hAnsi="Times New Roman" w:cs="宋体"/>
                <w:color w:val="000000" w:themeColor="text1"/>
                <w:sz w:val="24"/>
                <w:szCs w:val="22"/>
              </w:rPr>
            </w:pPr>
            <w:r w:rsidRPr="00E75140">
              <w:rPr>
                <w:rFonts w:ascii="Times New Roman" w:hAnsi="Times New Roman" w:cs="宋体" w:hint="eastAsia"/>
                <w:color w:val="000000" w:themeColor="text1"/>
                <w:sz w:val="24"/>
              </w:rPr>
              <w:t>杭州雪涛制冷设备有限公司年产压缩机</w:t>
            </w:r>
            <w:r w:rsidRPr="00E75140">
              <w:rPr>
                <w:rFonts w:ascii="Times New Roman" w:hAnsi="Times New Roman" w:cs="宋体" w:hint="eastAsia"/>
                <w:color w:val="000000" w:themeColor="text1"/>
                <w:sz w:val="24"/>
              </w:rPr>
              <w:t>4</w:t>
            </w:r>
            <w:r w:rsidRPr="00E75140">
              <w:rPr>
                <w:rFonts w:ascii="Times New Roman" w:hAnsi="Times New Roman" w:cs="宋体" w:hint="eastAsia"/>
                <w:color w:val="000000" w:themeColor="text1"/>
                <w:sz w:val="24"/>
              </w:rPr>
              <w:t>万台、空气泵</w:t>
            </w:r>
            <w:r w:rsidRPr="00E75140">
              <w:rPr>
                <w:rFonts w:ascii="Times New Roman" w:hAnsi="Times New Roman" w:cs="宋体" w:hint="eastAsia"/>
                <w:color w:val="000000" w:themeColor="text1"/>
                <w:sz w:val="24"/>
              </w:rPr>
              <w:t>2</w:t>
            </w:r>
            <w:r w:rsidRPr="00E75140">
              <w:rPr>
                <w:rFonts w:ascii="Times New Roman" w:hAnsi="Times New Roman" w:cs="宋体" w:hint="eastAsia"/>
                <w:color w:val="000000" w:themeColor="text1"/>
                <w:sz w:val="24"/>
              </w:rPr>
              <w:t>万台，修理压缩机</w:t>
            </w:r>
            <w:r w:rsidRPr="00E75140">
              <w:rPr>
                <w:rFonts w:ascii="Times New Roman" w:hAnsi="Times New Roman" w:cs="宋体" w:hint="eastAsia"/>
                <w:color w:val="000000" w:themeColor="text1"/>
                <w:sz w:val="24"/>
              </w:rPr>
              <w:t>4</w:t>
            </w:r>
            <w:r w:rsidRPr="00E75140">
              <w:rPr>
                <w:rFonts w:ascii="Times New Roman" w:hAnsi="Times New Roman" w:cs="宋体" w:hint="eastAsia"/>
                <w:color w:val="000000" w:themeColor="text1"/>
                <w:sz w:val="24"/>
              </w:rPr>
              <w:t>万台技改项目</w:t>
            </w:r>
            <w:r w:rsidR="00D54DD5">
              <w:rPr>
                <w:rFonts w:ascii="Times New Roman" w:hAnsi="Times New Roman" w:cs="宋体" w:hint="eastAsia"/>
                <w:color w:val="000000" w:themeColor="text1"/>
                <w:sz w:val="24"/>
              </w:rPr>
              <w:t>符合当地总体规划，符合国家的产业政策，基本符合总量控制和达标排放的原则，其营运不会改变所在地的环境质量水平和环境功能，当地环境质量仍能维持现状。在项目建设过程中有效落实各项污染防治措施的基础上，并充分考虑环评提出的要求后，从环境保护角度分析，本项目的建设是可行的。</w:t>
            </w:r>
          </w:p>
          <w:p w:rsidR="001E2865" w:rsidRPr="00D54DD5" w:rsidRDefault="001E2865" w:rsidP="00257F68">
            <w:pPr>
              <w:adjustRightInd w:val="0"/>
              <w:snapToGrid w:val="0"/>
              <w:spacing w:line="360" w:lineRule="auto"/>
              <w:ind w:firstLineChars="200" w:firstLine="482"/>
              <w:jc w:val="left"/>
              <w:rPr>
                <w:rStyle w:val="fontstyle01"/>
                <w:rFonts w:ascii="Times New Roman" w:hAnsi="Times New Roman" w:hint="default"/>
                <w:b/>
                <w:color w:val="000000" w:themeColor="text1"/>
                <w:sz w:val="24"/>
                <w:szCs w:val="24"/>
              </w:rPr>
            </w:pPr>
          </w:p>
          <w:p w:rsidR="001E2865" w:rsidRDefault="001E2865" w:rsidP="00257F68">
            <w:pPr>
              <w:adjustRightInd w:val="0"/>
              <w:snapToGrid w:val="0"/>
              <w:spacing w:line="360" w:lineRule="auto"/>
              <w:ind w:firstLineChars="200" w:firstLine="482"/>
              <w:jc w:val="left"/>
              <w:rPr>
                <w:rStyle w:val="fontstyle01"/>
                <w:rFonts w:ascii="Times New Roman" w:hAnsi="Times New Roman" w:hint="default"/>
                <w:b/>
                <w:color w:val="000000" w:themeColor="text1"/>
                <w:sz w:val="24"/>
                <w:szCs w:val="24"/>
              </w:rPr>
            </w:pPr>
          </w:p>
          <w:p w:rsidR="001E2865" w:rsidRDefault="001E2865" w:rsidP="00257F68">
            <w:pPr>
              <w:adjustRightInd w:val="0"/>
              <w:snapToGrid w:val="0"/>
              <w:spacing w:line="360" w:lineRule="auto"/>
              <w:ind w:firstLineChars="200" w:firstLine="482"/>
              <w:jc w:val="left"/>
              <w:rPr>
                <w:rStyle w:val="fontstyle01"/>
                <w:rFonts w:ascii="Times New Roman" w:hAnsi="Times New Roman" w:hint="default"/>
                <w:b/>
                <w:color w:val="000000" w:themeColor="text1"/>
                <w:sz w:val="24"/>
                <w:szCs w:val="24"/>
              </w:rPr>
            </w:pPr>
          </w:p>
          <w:p w:rsidR="001E2865" w:rsidRDefault="001E2865" w:rsidP="00257F68">
            <w:pPr>
              <w:adjustRightInd w:val="0"/>
              <w:snapToGrid w:val="0"/>
              <w:spacing w:line="360" w:lineRule="auto"/>
              <w:ind w:firstLineChars="200" w:firstLine="482"/>
              <w:jc w:val="left"/>
              <w:rPr>
                <w:rStyle w:val="fontstyle01"/>
                <w:rFonts w:ascii="Times New Roman" w:hAnsi="Times New Roman" w:hint="default"/>
                <w:b/>
                <w:color w:val="000000" w:themeColor="text1"/>
                <w:sz w:val="24"/>
                <w:szCs w:val="24"/>
              </w:rPr>
            </w:pPr>
          </w:p>
          <w:p w:rsidR="001E2865" w:rsidRPr="00257F68" w:rsidRDefault="001E2865" w:rsidP="00257F68">
            <w:pPr>
              <w:adjustRightInd w:val="0"/>
              <w:snapToGrid w:val="0"/>
              <w:spacing w:line="360" w:lineRule="auto"/>
              <w:ind w:firstLineChars="200" w:firstLine="482"/>
              <w:jc w:val="left"/>
              <w:rPr>
                <w:rStyle w:val="fontstyle01"/>
                <w:rFonts w:ascii="Times New Roman" w:hAnsi="Times New Roman" w:hint="default"/>
                <w:b/>
                <w:color w:val="000000" w:themeColor="text1"/>
                <w:sz w:val="24"/>
                <w:szCs w:val="24"/>
              </w:rPr>
            </w:pPr>
          </w:p>
        </w:tc>
      </w:tr>
    </w:tbl>
    <w:p w:rsidR="0018097E" w:rsidRDefault="0018097E">
      <w:pPr>
        <w:sectPr w:rsidR="0018097E">
          <w:pgSz w:w="11906" w:h="16838"/>
          <w:pgMar w:top="1440" w:right="1800" w:bottom="1440" w:left="1800" w:header="851" w:footer="992" w:gutter="0"/>
          <w:cols w:space="425"/>
          <w:docGrid w:type="lines" w:linePitch="312"/>
        </w:sectPr>
      </w:pPr>
    </w:p>
    <w:p w:rsidR="0018097E" w:rsidRDefault="0018097E">
      <w:pPr>
        <w:spacing w:line="360" w:lineRule="auto"/>
        <w:outlineLvl w:val="0"/>
        <w:rPr>
          <w:rFonts w:ascii="Times New Roman" w:hAnsi="Times New Roman"/>
          <w:b/>
          <w:sz w:val="24"/>
        </w:rPr>
      </w:pPr>
    </w:p>
    <w:p w:rsidR="0018097E" w:rsidRDefault="00515092">
      <w:pPr>
        <w:spacing w:line="360" w:lineRule="auto"/>
        <w:outlineLvl w:val="0"/>
        <w:rPr>
          <w:rFonts w:ascii="Times New Roman" w:hAnsi="Times New Roman"/>
          <w:b/>
          <w:sz w:val="24"/>
        </w:rPr>
      </w:pPr>
      <w:r>
        <w:rPr>
          <w:rFonts w:ascii="Times New Roman" w:hAnsi="Times New Roman" w:hint="eastAsia"/>
          <w:b/>
          <w:sz w:val="24"/>
        </w:rPr>
        <w:t>表八</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5"/>
      </w:tblGrid>
      <w:tr w:rsidR="0018097E">
        <w:trPr>
          <w:trHeight w:val="90"/>
          <w:jc w:val="center"/>
        </w:trPr>
        <w:tc>
          <w:tcPr>
            <w:tcW w:w="8924" w:type="dxa"/>
            <w:tcBorders>
              <w:top w:val="single" w:sz="4" w:space="0" w:color="auto"/>
              <w:left w:val="single" w:sz="4" w:space="0" w:color="auto"/>
              <w:bottom w:val="single" w:sz="4" w:space="0" w:color="auto"/>
              <w:right w:val="single" w:sz="4" w:space="0" w:color="auto"/>
            </w:tcBorders>
          </w:tcPr>
          <w:p w:rsidR="0018097E" w:rsidRDefault="00515092">
            <w:pPr>
              <w:spacing w:line="360" w:lineRule="auto"/>
              <w:ind w:firstLineChars="200" w:firstLine="482"/>
              <w:outlineLvl w:val="0"/>
              <w:rPr>
                <w:rStyle w:val="fontstyle01"/>
                <w:rFonts w:ascii="Times New Roman" w:eastAsiaTheme="minorEastAsia" w:hAnsi="Times New Roman" w:cs="Times New Roman" w:hint="default"/>
                <w:b/>
                <w:bCs/>
                <w:color w:val="000000" w:themeColor="text1"/>
                <w:sz w:val="24"/>
                <w:szCs w:val="24"/>
              </w:rPr>
            </w:pPr>
            <w:bookmarkStart w:id="11" w:name="_Toc19242"/>
            <w:r>
              <w:rPr>
                <w:rStyle w:val="fontstyle01"/>
                <w:rFonts w:ascii="Times New Roman" w:eastAsiaTheme="minorEastAsia" w:hAnsi="Times New Roman" w:cs="Times New Roman" w:hint="default"/>
                <w:b/>
                <w:bCs/>
                <w:color w:val="000000" w:themeColor="text1"/>
                <w:sz w:val="24"/>
                <w:szCs w:val="24"/>
              </w:rPr>
              <w:t>8.1</w:t>
            </w:r>
            <w:r>
              <w:rPr>
                <w:rStyle w:val="fontstyle01"/>
                <w:rFonts w:ascii="Times New Roman" w:eastAsiaTheme="minorEastAsia" w:hAnsiTheme="minorEastAsia" w:cs="Times New Roman" w:hint="default"/>
                <w:b/>
                <w:bCs/>
                <w:color w:val="000000" w:themeColor="text1"/>
                <w:sz w:val="24"/>
                <w:szCs w:val="24"/>
              </w:rPr>
              <w:t>验收监测结论</w:t>
            </w:r>
            <w:bookmarkEnd w:id="11"/>
          </w:p>
          <w:p w:rsidR="0018097E" w:rsidRDefault="00515092">
            <w:pPr>
              <w:spacing w:line="360" w:lineRule="auto"/>
              <w:ind w:firstLineChars="200" w:firstLine="482"/>
              <w:outlineLvl w:val="1"/>
              <w:rPr>
                <w:rStyle w:val="fontstyle01"/>
                <w:rFonts w:ascii="Times New Roman" w:eastAsiaTheme="minorEastAsia" w:hAnsi="Times New Roman" w:cs="Times New Roman" w:hint="default"/>
                <w:color w:val="000000" w:themeColor="text1"/>
                <w:sz w:val="24"/>
                <w:szCs w:val="24"/>
              </w:rPr>
            </w:pPr>
            <w:bookmarkStart w:id="12" w:name="_Toc23824"/>
            <w:bookmarkStart w:id="13" w:name="_Toc610"/>
            <w:r>
              <w:rPr>
                <w:rStyle w:val="fontstyle01"/>
                <w:rFonts w:ascii="Times New Roman" w:eastAsiaTheme="minorEastAsia" w:hAnsi="Times New Roman" w:cs="Times New Roman" w:hint="default"/>
                <w:b/>
                <w:bCs/>
                <w:color w:val="000000" w:themeColor="text1"/>
                <w:sz w:val="24"/>
                <w:szCs w:val="24"/>
              </w:rPr>
              <w:t>8.1.1</w:t>
            </w:r>
            <w:r>
              <w:rPr>
                <w:rStyle w:val="fontstyle01"/>
                <w:rFonts w:ascii="Times New Roman" w:eastAsiaTheme="minorEastAsia" w:hAnsiTheme="minorEastAsia" w:cs="Times New Roman" w:hint="default"/>
                <w:b/>
                <w:bCs/>
                <w:color w:val="000000" w:themeColor="text1"/>
                <w:sz w:val="24"/>
                <w:szCs w:val="24"/>
              </w:rPr>
              <w:t>环境保护设施调试效果</w:t>
            </w:r>
            <w:bookmarkEnd w:id="12"/>
            <w:bookmarkEnd w:id="13"/>
          </w:p>
          <w:p w:rsidR="0018097E" w:rsidRDefault="00515092">
            <w:pPr>
              <w:spacing w:line="360" w:lineRule="auto"/>
              <w:ind w:firstLineChars="200" w:firstLine="482"/>
              <w:rPr>
                <w:rStyle w:val="fontstyle01"/>
                <w:rFonts w:ascii="Times New Roman" w:eastAsiaTheme="minorEastAsia" w:hAnsi="Times New Roman" w:cs="Times New Roman" w:hint="default"/>
                <w:color w:val="000000" w:themeColor="text1"/>
                <w:sz w:val="24"/>
                <w:szCs w:val="24"/>
              </w:rPr>
            </w:pPr>
            <w:bookmarkStart w:id="14" w:name="_Toc23124"/>
            <w:r>
              <w:rPr>
                <w:rStyle w:val="fontstyle01"/>
                <w:rFonts w:ascii="Times New Roman" w:eastAsiaTheme="minorEastAsia" w:hAnsi="Times New Roman" w:cs="Times New Roman" w:hint="default"/>
                <w:b/>
                <w:bCs/>
                <w:color w:val="000000" w:themeColor="text1"/>
                <w:sz w:val="24"/>
                <w:szCs w:val="24"/>
              </w:rPr>
              <w:t>8.1.1.1</w:t>
            </w:r>
            <w:r>
              <w:rPr>
                <w:rStyle w:val="fontstyle01"/>
                <w:rFonts w:ascii="Times New Roman" w:eastAsiaTheme="minorEastAsia" w:hAnsiTheme="minorEastAsia" w:cs="Times New Roman" w:hint="default"/>
                <w:b/>
                <w:bCs/>
                <w:color w:val="000000" w:themeColor="text1"/>
                <w:sz w:val="24"/>
                <w:szCs w:val="24"/>
              </w:rPr>
              <w:t>废水污染物排放评价</w:t>
            </w:r>
          </w:p>
          <w:p w:rsidR="0018097E" w:rsidRDefault="00515092">
            <w:pPr>
              <w:spacing w:line="360" w:lineRule="auto"/>
              <w:ind w:firstLineChars="200" w:firstLine="480"/>
              <w:rPr>
                <w:rStyle w:val="fontstyle01"/>
                <w:rFonts w:ascii="Times New Roman" w:eastAsiaTheme="minorEastAsia" w:hAnsi="Times New Roman" w:cs="Times New Roman" w:hint="default"/>
                <w:color w:val="000000" w:themeColor="text1"/>
                <w:sz w:val="24"/>
                <w:szCs w:val="24"/>
              </w:rPr>
            </w:pPr>
            <w:r>
              <w:rPr>
                <w:rFonts w:ascii="Times New Roman" w:hAnsi="Times New Roman" w:cs="宋体" w:hint="eastAsia"/>
                <w:color w:val="000000" w:themeColor="text1"/>
                <w:sz w:val="24"/>
              </w:rPr>
              <w:t>检测结果显示：</w:t>
            </w:r>
            <w:r w:rsidR="00E75140">
              <w:rPr>
                <w:rFonts w:ascii="Times New Roman" w:hAnsi="Times New Roman" w:cs="宋体" w:hint="eastAsia"/>
                <w:color w:val="000000" w:themeColor="text1"/>
                <w:sz w:val="24"/>
              </w:rPr>
              <w:t>监测日工况条件下，废水排放口中</w:t>
            </w:r>
            <w:r w:rsidR="00E75140">
              <w:rPr>
                <w:rFonts w:ascii="Times New Roman" w:hAnsi="Times New Roman" w:cs="宋体"/>
                <w:color w:val="000000" w:themeColor="text1"/>
                <w:sz w:val="24"/>
              </w:rPr>
              <w:t>pH</w:t>
            </w:r>
            <w:r w:rsidR="00E75140">
              <w:rPr>
                <w:rFonts w:ascii="Times New Roman" w:hAnsi="Times New Roman" w:cs="宋体" w:hint="eastAsia"/>
                <w:color w:val="000000" w:themeColor="text1"/>
                <w:sz w:val="24"/>
              </w:rPr>
              <w:t>值、化学需氧量、悬浮物、五日生化需氧量、石油类、氟化物、五日生化需氧量检测值均符合《污水综合排放标准》（</w:t>
            </w:r>
            <w:r w:rsidR="00E75140">
              <w:rPr>
                <w:rFonts w:ascii="Times New Roman" w:hAnsi="Times New Roman" w:cs="宋体"/>
                <w:color w:val="000000" w:themeColor="text1"/>
                <w:sz w:val="24"/>
              </w:rPr>
              <w:t>GB 8978-1996</w:t>
            </w:r>
            <w:r w:rsidR="00E75140">
              <w:rPr>
                <w:rFonts w:ascii="Times New Roman" w:hAnsi="Times New Roman" w:cs="宋体" w:hint="eastAsia"/>
                <w:color w:val="000000" w:themeColor="text1"/>
                <w:sz w:val="24"/>
              </w:rPr>
              <w:t>）中第二类污染物三级排放标准的要求；氨氮、总磷检测值均符合《工业企业废水氮、磷污染物间接排放限值》（</w:t>
            </w:r>
            <w:r w:rsidR="00E75140">
              <w:rPr>
                <w:rFonts w:ascii="Times New Roman" w:hAnsi="Times New Roman" w:cs="宋体"/>
                <w:color w:val="000000" w:themeColor="text1"/>
                <w:sz w:val="24"/>
              </w:rPr>
              <w:t>DB 33/887-2013</w:t>
            </w:r>
            <w:r w:rsidR="00E75140">
              <w:rPr>
                <w:rFonts w:ascii="Times New Roman" w:hAnsi="Times New Roman" w:cs="宋体" w:hint="eastAsia"/>
                <w:color w:val="000000" w:themeColor="text1"/>
                <w:sz w:val="24"/>
              </w:rPr>
              <w:t>）的要求，总氮检测值符合《污水排入城镇下水道水质标准》（</w:t>
            </w:r>
            <w:r w:rsidR="00E75140">
              <w:rPr>
                <w:rFonts w:ascii="Times New Roman" w:hAnsi="Times New Roman" w:cs="宋体"/>
                <w:color w:val="000000" w:themeColor="text1"/>
                <w:sz w:val="24"/>
              </w:rPr>
              <w:t>GB/T 31962-2015</w:t>
            </w:r>
            <w:r w:rsidR="00E75140">
              <w:rPr>
                <w:rFonts w:ascii="Times New Roman" w:hAnsi="Times New Roman" w:cs="宋体" w:hint="eastAsia"/>
                <w:color w:val="000000" w:themeColor="text1"/>
                <w:sz w:val="24"/>
              </w:rPr>
              <w:t>）</w:t>
            </w:r>
            <w:r w:rsidR="00E75140">
              <w:rPr>
                <w:rFonts w:ascii="Times New Roman" w:hAnsi="Times New Roman" w:cs="宋体"/>
                <w:color w:val="000000" w:themeColor="text1"/>
                <w:sz w:val="24"/>
              </w:rPr>
              <w:t>B</w:t>
            </w:r>
            <w:r w:rsidR="00E75140">
              <w:rPr>
                <w:rFonts w:ascii="Times New Roman" w:hAnsi="Times New Roman" w:cs="宋体" w:hint="eastAsia"/>
                <w:color w:val="000000" w:themeColor="text1"/>
                <w:sz w:val="24"/>
              </w:rPr>
              <w:t>级标准的要求</w:t>
            </w:r>
            <w:r>
              <w:rPr>
                <w:rStyle w:val="fontstyle01"/>
                <w:rFonts w:ascii="Times New Roman" w:eastAsiaTheme="minorEastAsia" w:hAnsiTheme="minorEastAsia" w:cs="Times New Roman" w:hint="default"/>
                <w:color w:val="000000" w:themeColor="text1"/>
                <w:sz w:val="24"/>
                <w:szCs w:val="24"/>
              </w:rPr>
              <w:t>。</w:t>
            </w:r>
            <w:bookmarkEnd w:id="14"/>
          </w:p>
          <w:p w:rsidR="0018097E" w:rsidRDefault="0018097E">
            <w:pPr>
              <w:spacing w:line="360" w:lineRule="auto"/>
              <w:ind w:firstLineChars="200" w:firstLine="480"/>
              <w:rPr>
                <w:rStyle w:val="fontstyle01"/>
                <w:rFonts w:ascii="Times New Roman" w:eastAsiaTheme="minorEastAsia" w:hAnsi="Times New Roman" w:cs="Times New Roman" w:hint="default"/>
                <w:color w:val="000000" w:themeColor="text1"/>
                <w:sz w:val="24"/>
                <w:szCs w:val="24"/>
              </w:rPr>
            </w:pPr>
          </w:p>
          <w:p w:rsidR="0018097E" w:rsidRDefault="00515092">
            <w:pPr>
              <w:spacing w:line="360" w:lineRule="auto"/>
              <w:ind w:firstLineChars="200" w:firstLine="482"/>
              <w:rPr>
                <w:rStyle w:val="fontstyle01"/>
                <w:rFonts w:ascii="Times New Roman" w:eastAsiaTheme="minorEastAsia" w:hAnsi="Times New Roman" w:cs="Times New Roman" w:hint="default"/>
                <w:b/>
                <w:bCs/>
                <w:color w:val="000000" w:themeColor="text1"/>
                <w:sz w:val="24"/>
                <w:szCs w:val="24"/>
              </w:rPr>
            </w:pPr>
            <w:bookmarkStart w:id="15" w:name="_Toc14545"/>
            <w:r>
              <w:rPr>
                <w:rStyle w:val="fontstyle01"/>
                <w:rFonts w:ascii="Times New Roman" w:eastAsiaTheme="minorEastAsia" w:hAnsi="Times New Roman" w:cs="Times New Roman" w:hint="default"/>
                <w:b/>
                <w:bCs/>
                <w:color w:val="000000" w:themeColor="text1"/>
                <w:sz w:val="24"/>
                <w:szCs w:val="24"/>
              </w:rPr>
              <w:t>8.1.1.2</w:t>
            </w:r>
            <w:r>
              <w:rPr>
                <w:rStyle w:val="fontstyle01"/>
                <w:rFonts w:ascii="Times New Roman" w:eastAsiaTheme="minorEastAsia" w:hAnsiTheme="minorEastAsia" w:cs="Times New Roman" w:hint="default"/>
                <w:b/>
                <w:bCs/>
                <w:color w:val="000000" w:themeColor="text1"/>
                <w:sz w:val="24"/>
                <w:szCs w:val="24"/>
              </w:rPr>
              <w:t>大气污染物排放评价</w:t>
            </w:r>
            <w:bookmarkEnd w:id="15"/>
          </w:p>
          <w:p w:rsidR="00E75140" w:rsidRDefault="00515092" w:rsidP="00E75140">
            <w:pPr>
              <w:adjustRightInd w:val="0"/>
              <w:snapToGrid w:val="0"/>
              <w:spacing w:beforeLines="20" w:before="62" w:line="360" w:lineRule="auto"/>
              <w:ind w:firstLineChars="200" w:firstLine="480"/>
              <w:rPr>
                <w:rFonts w:ascii="Times New Roman" w:hAnsi="Times New Roman" w:cs="宋体"/>
                <w:color w:val="000000" w:themeColor="text1"/>
                <w:sz w:val="24"/>
              </w:rPr>
            </w:pPr>
            <w:r>
              <w:rPr>
                <w:rStyle w:val="fontstyle01"/>
                <w:rFonts w:ascii="Times New Roman" w:eastAsiaTheme="minorEastAsia" w:hAnsiTheme="minorEastAsia" w:cs="Times New Roman" w:hint="default"/>
                <w:color w:val="000000" w:themeColor="text1"/>
                <w:sz w:val="24"/>
                <w:szCs w:val="24"/>
              </w:rPr>
              <w:t>监测结果显示：</w:t>
            </w:r>
            <w:r w:rsidR="00E75140">
              <w:rPr>
                <w:rFonts w:ascii="Times New Roman" w:hAnsi="Times New Roman" w:cs="宋体" w:hint="eastAsia"/>
                <w:color w:val="000000" w:themeColor="text1"/>
                <w:sz w:val="24"/>
              </w:rPr>
              <w:t>监测日工况条件下，手工打磨、抛丸废气排气筒</w:t>
            </w:r>
            <w:r w:rsidR="00E75140">
              <w:rPr>
                <w:rFonts w:ascii="Times New Roman" w:hAnsi="Times New Roman" w:cs="宋体" w:hint="eastAsia"/>
                <w:color w:val="000000" w:themeColor="text1"/>
                <w:sz w:val="24"/>
              </w:rPr>
              <w:t>DA001</w:t>
            </w:r>
            <w:r w:rsidR="00E75140">
              <w:rPr>
                <w:rFonts w:ascii="Times New Roman" w:hAnsi="Times New Roman" w:cs="宋体" w:hint="eastAsia"/>
                <w:color w:val="000000" w:themeColor="text1"/>
                <w:sz w:val="24"/>
              </w:rPr>
              <w:t>有组织排放的颗粒物浓度监测值能达到《工业涂装工序大气污染物排放标准》（</w:t>
            </w:r>
            <w:r w:rsidR="00E75140">
              <w:rPr>
                <w:rFonts w:ascii="Times New Roman" w:hAnsi="Times New Roman" w:cs="宋体"/>
                <w:color w:val="000000" w:themeColor="text1"/>
                <w:sz w:val="24"/>
              </w:rPr>
              <w:t>DB33/2146- 2018</w:t>
            </w:r>
            <w:r w:rsidR="00E75140">
              <w:rPr>
                <w:rFonts w:ascii="Times New Roman" w:hAnsi="Times New Roman" w:cs="宋体" w:hint="eastAsia"/>
                <w:color w:val="000000" w:themeColor="text1"/>
                <w:sz w:val="24"/>
              </w:rPr>
              <w:t>）标准要求。</w:t>
            </w:r>
          </w:p>
          <w:p w:rsidR="00E75140" w:rsidRDefault="00E75140" w:rsidP="00E75140">
            <w:pPr>
              <w:adjustRightInd w:val="0"/>
              <w:snapToGrid w:val="0"/>
              <w:spacing w:beforeLines="20" w:before="62" w:line="360" w:lineRule="auto"/>
              <w:ind w:firstLineChars="200" w:firstLine="480"/>
              <w:rPr>
                <w:rFonts w:ascii="Times New Roman" w:hAnsi="Times New Roman" w:cs="宋体"/>
                <w:color w:val="000000" w:themeColor="text1"/>
                <w:sz w:val="24"/>
              </w:rPr>
            </w:pPr>
            <w:r>
              <w:rPr>
                <w:rFonts w:ascii="Times New Roman" w:hAnsi="Times New Roman" w:cs="宋体" w:hint="eastAsia"/>
                <w:color w:val="000000" w:themeColor="text1"/>
                <w:sz w:val="24"/>
              </w:rPr>
              <w:t>喷塑粉尘排气筒</w:t>
            </w:r>
            <w:r>
              <w:rPr>
                <w:rFonts w:ascii="Times New Roman" w:hAnsi="Times New Roman" w:cs="宋体" w:hint="eastAsia"/>
                <w:color w:val="000000" w:themeColor="text1"/>
                <w:sz w:val="24"/>
              </w:rPr>
              <w:t>DA002</w:t>
            </w:r>
            <w:r>
              <w:rPr>
                <w:rFonts w:ascii="Times New Roman" w:hAnsi="Times New Roman" w:cs="宋体" w:hint="eastAsia"/>
                <w:color w:val="000000" w:themeColor="text1"/>
                <w:sz w:val="24"/>
              </w:rPr>
              <w:t>有组织排放的颗粒物浓度监测值能达到《工业涂装工序大气污染物排放标准》（</w:t>
            </w:r>
            <w:r>
              <w:rPr>
                <w:rFonts w:ascii="Times New Roman" w:hAnsi="Times New Roman" w:cs="宋体"/>
                <w:color w:val="000000" w:themeColor="text1"/>
                <w:sz w:val="24"/>
              </w:rPr>
              <w:t>DB33/2146- 2018</w:t>
            </w:r>
            <w:r>
              <w:rPr>
                <w:rFonts w:ascii="Times New Roman" w:hAnsi="Times New Roman" w:cs="宋体" w:hint="eastAsia"/>
                <w:color w:val="000000" w:themeColor="text1"/>
                <w:sz w:val="24"/>
              </w:rPr>
              <w:t>）标准要求。</w:t>
            </w:r>
          </w:p>
          <w:p w:rsidR="0018097E" w:rsidRDefault="00E75140">
            <w:pPr>
              <w:spacing w:line="360" w:lineRule="auto"/>
              <w:ind w:firstLineChars="200" w:firstLine="480"/>
              <w:rPr>
                <w:rStyle w:val="fontstyle01"/>
                <w:rFonts w:ascii="Times New Roman" w:hAnsi="Times New Roman" w:hint="default"/>
                <w:color w:val="000000" w:themeColor="text1"/>
                <w:sz w:val="24"/>
                <w:szCs w:val="24"/>
              </w:rPr>
            </w:pPr>
            <w:r>
              <w:rPr>
                <w:rFonts w:ascii="Times New Roman" w:hAnsi="Times New Roman" w:cs="宋体" w:hint="eastAsia"/>
                <w:color w:val="000000" w:themeColor="text1"/>
                <w:sz w:val="24"/>
              </w:rPr>
              <w:t>固化及液化石油气燃烧废气排气筒</w:t>
            </w:r>
            <w:r>
              <w:rPr>
                <w:rFonts w:ascii="Times New Roman" w:hAnsi="Times New Roman" w:cs="宋体" w:hint="eastAsia"/>
                <w:color w:val="000000" w:themeColor="text1"/>
                <w:sz w:val="24"/>
              </w:rPr>
              <w:t>DA003</w:t>
            </w:r>
            <w:r>
              <w:rPr>
                <w:rFonts w:ascii="Times New Roman" w:hAnsi="Times New Roman" w:cs="宋体" w:hint="eastAsia"/>
                <w:color w:val="000000" w:themeColor="text1"/>
                <w:sz w:val="24"/>
              </w:rPr>
              <w:t>有组织排放的非甲烷总烃浓度、臭气浓度监测值能达到《工业涂装工序大气污染物排放标准》（</w:t>
            </w:r>
            <w:r>
              <w:rPr>
                <w:rFonts w:ascii="Times New Roman" w:hAnsi="Times New Roman" w:cs="宋体"/>
                <w:color w:val="000000" w:themeColor="text1"/>
                <w:sz w:val="24"/>
              </w:rPr>
              <w:t>DB33/2146- 2018</w:t>
            </w:r>
            <w:r>
              <w:rPr>
                <w:rFonts w:ascii="Times New Roman" w:hAnsi="Times New Roman" w:cs="宋体" w:hint="eastAsia"/>
                <w:color w:val="000000" w:themeColor="text1"/>
                <w:sz w:val="24"/>
              </w:rPr>
              <w:t>）标准要求；有组织排放的颗粒物、二氧化硫、氮氧化物浓度监测值能达到</w:t>
            </w:r>
            <w:r>
              <w:rPr>
                <w:rFonts w:ascii="Times New Roman" w:hAnsi="Times New Roman"/>
                <w:color w:val="000000"/>
                <w:sz w:val="24"/>
              </w:rPr>
              <w:t>《工业炉窑大气污染物排放标准》（</w:t>
            </w:r>
            <w:r>
              <w:rPr>
                <w:rFonts w:ascii="Times New Roman" w:hAnsi="Times New Roman"/>
                <w:bCs/>
                <w:color w:val="000000"/>
                <w:sz w:val="24"/>
              </w:rPr>
              <w:t>GB 9078-1996</w:t>
            </w:r>
            <w:r>
              <w:rPr>
                <w:rFonts w:ascii="Times New Roman" w:hAnsi="Times New Roman"/>
                <w:color w:val="000000"/>
                <w:sz w:val="24"/>
              </w:rPr>
              <w:t>）标准要</w:t>
            </w:r>
            <w:r>
              <w:rPr>
                <w:rFonts w:ascii="Times New Roman" w:hAnsi="Times New Roman" w:hint="eastAsia"/>
                <w:color w:val="000000"/>
                <w:sz w:val="24"/>
              </w:rPr>
              <w:t>及</w:t>
            </w:r>
            <w:r>
              <w:rPr>
                <w:rFonts w:ascii="Times New Roman" w:hAnsi="Times New Roman"/>
                <w:color w:val="000000" w:themeColor="text1"/>
                <w:sz w:val="24"/>
              </w:rPr>
              <w:t>《浙江省工业炉窑大气污染综合治理方案》</w:t>
            </w:r>
            <w:r>
              <w:rPr>
                <w:rFonts w:ascii="Times New Roman" w:hAnsi="Times New Roman" w:hint="eastAsia"/>
                <w:color w:val="000000" w:themeColor="text1"/>
                <w:sz w:val="24"/>
              </w:rPr>
              <w:t>中</w:t>
            </w:r>
            <w:r>
              <w:rPr>
                <w:rFonts w:ascii="Times New Roman" w:hAnsi="Times New Roman"/>
                <w:color w:val="000000" w:themeColor="text1"/>
                <w:sz w:val="24"/>
              </w:rPr>
              <w:t>原则上按照颗粒物、二氧化硫、氮氧化物排放限值分别不高于</w:t>
            </w:r>
            <w:r>
              <w:rPr>
                <w:rFonts w:ascii="Times New Roman" w:hAnsi="Times New Roman"/>
                <w:color w:val="000000" w:themeColor="text1"/>
                <w:sz w:val="24"/>
              </w:rPr>
              <w:t>30</w:t>
            </w:r>
            <w:r>
              <w:rPr>
                <w:rFonts w:ascii="Times New Roman" w:hAnsi="Times New Roman"/>
                <w:color w:val="000000" w:themeColor="text1"/>
                <w:sz w:val="24"/>
              </w:rPr>
              <w:t>、</w:t>
            </w:r>
            <w:r>
              <w:rPr>
                <w:rFonts w:ascii="Times New Roman" w:hAnsi="Times New Roman"/>
                <w:color w:val="000000" w:themeColor="text1"/>
                <w:sz w:val="24"/>
              </w:rPr>
              <w:t>200</w:t>
            </w:r>
            <w:r>
              <w:rPr>
                <w:rFonts w:ascii="Times New Roman" w:hAnsi="Times New Roman"/>
                <w:color w:val="000000" w:themeColor="text1"/>
                <w:sz w:val="24"/>
              </w:rPr>
              <w:t>、</w:t>
            </w:r>
            <w:r>
              <w:rPr>
                <w:rFonts w:ascii="Times New Roman" w:hAnsi="Times New Roman"/>
                <w:color w:val="000000" w:themeColor="text1"/>
                <w:sz w:val="24"/>
              </w:rPr>
              <w:t>300mg/m</w:t>
            </w:r>
            <w:r>
              <w:rPr>
                <w:rFonts w:ascii="Times New Roman" w:hAnsi="Times New Roman"/>
                <w:color w:val="000000" w:themeColor="text1"/>
                <w:sz w:val="24"/>
                <w:vertAlign w:val="superscript"/>
              </w:rPr>
              <w:t>3</w:t>
            </w:r>
            <w:r>
              <w:rPr>
                <w:rFonts w:ascii="Times New Roman" w:hAnsi="Times New Roman"/>
                <w:color w:val="000000" w:themeColor="text1"/>
                <w:sz w:val="24"/>
              </w:rPr>
              <w:t>实施改造</w:t>
            </w:r>
            <w:r>
              <w:rPr>
                <w:rFonts w:ascii="Times New Roman" w:hAnsi="Times New Roman" w:hint="eastAsia"/>
                <w:color w:val="000000" w:themeColor="text1"/>
                <w:sz w:val="24"/>
              </w:rPr>
              <w:t>的要求。</w:t>
            </w:r>
          </w:p>
          <w:p w:rsidR="0018097E" w:rsidRDefault="00E75140">
            <w:pPr>
              <w:spacing w:line="360" w:lineRule="auto"/>
              <w:ind w:firstLineChars="200" w:firstLine="480"/>
              <w:rPr>
                <w:rFonts w:ascii="Times New Roman" w:eastAsiaTheme="minorEastAsia" w:hAnsiTheme="minorEastAsia"/>
                <w:color w:val="000000" w:themeColor="text1"/>
                <w:kern w:val="0"/>
                <w:sz w:val="24"/>
              </w:rPr>
            </w:pPr>
            <w:r>
              <w:rPr>
                <w:rFonts w:ascii="Times New Roman" w:eastAsiaTheme="minorEastAsia" w:hAnsiTheme="minorEastAsia" w:hint="eastAsia"/>
                <w:color w:val="000000" w:themeColor="text1"/>
                <w:kern w:val="0"/>
                <w:sz w:val="24"/>
              </w:rPr>
              <w:t>厂界颗粒物无组织废气排放监测值符合《大气污染物综合排放标准》（</w:t>
            </w:r>
            <w:r>
              <w:rPr>
                <w:rFonts w:ascii="Times New Roman" w:eastAsiaTheme="minorEastAsia" w:hAnsi="Times New Roman"/>
                <w:color w:val="000000" w:themeColor="text1"/>
                <w:kern w:val="0"/>
                <w:sz w:val="24"/>
              </w:rPr>
              <w:t>GB16297-1996</w:t>
            </w:r>
            <w:r>
              <w:rPr>
                <w:rFonts w:ascii="Times New Roman" w:eastAsiaTheme="minorEastAsia" w:hAnsiTheme="minorEastAsia" w:hint="eastAsia"/>
                <w:color w:val="000000" w:themeColor="text1"/>
                <w:kern w:val="0"/>
                <w:sz w:val="24"/>
              </w:rPr>
              <w:t>）中</w:t>
            </w:r>
            <w:r>
              <w:rPr>
                <w:rFonts w:ascii="Times New Roman" w:eastAsiaTheme="minorEastAsia" w:hAnsi="Times New Roman"/>
                <w:color w:val="000000" w:themeColor="text1"/>
                <w:kern w:val="0"/>
                <w:sz w:val="24"/>
              </w:rPr>
              <w:t>“</w:t>
            </w:r>
            <w:r>
              <w:rPr>
                <w:rFonts w:ascii="Times New Roman" w:eastAsiaTheme="minorEastAsia" w:hAnsiTheme="minorEastAsia" w:hint="eastAsia"/>
                <w:color w:val="000000" w:themeColor="text1"/>
                <w:kern w:val="0"/>
                <w:sz w:val="24"/>
              </w:rPr>
              <w:t>表</w:t>
            </w:r>
            <w:r>
              <w:rPr>
                <w:rFonts w:ascii="Times New Roman" w:eastAsiaTheme="minorEastAsia" w:hAnsi="Times New Roman"/>
                <w:color w:val="000000" w:themeColor="text1"/>
                <w:kern w:val="0"/>
                <w:sz w:val="24"/>
              </w:rPr>
              <w:t xml:space="preserve">2 </w:t>
            </w:r>
            <w:r>
              <w:rPr>
                <w:rFonts w:ascii="Times New Roman" w:eastAsiaTheme="minorEastAsia" w:hAnsiTheme="minorEastAsia" w:hint="eastAsia"/>
                <w:color w:val="000000" w:themeColor="text1"/>
                <w:kern w:val="0"/>
                <w:sz w:val="24"/>
              </w:rPr>
              <w:t>新污染源大气污染物排放限值</w:t>
            </w:r>
            <w:r>
              <w:rPr>
                <w:rFonts w:ascii="Times New Roman" w:eastAsiaTheme="minorEastAsia" w:hAnsi="Times New Roman"/>
                <w:color w:val="000000" w:themeColor="text1"/>
                <w:kern w:val="0"/>
                <w:sz w:val="24"/>
              </w:rPr>
              <w:t>”</w:t>
            </w:r>
            <w:r>
              <w:rPr>
                <w:rFonts w:ascii="Times New Roman" w:eastAsiaTheme="minorEastAsia" w:hAnsiTheme="minorEastAsia" w:hint="eastAsia"/>
                <w:color w:val="000000" w:themeColor="text1"/>
                <w:kern w:val="0"/>
                <w:sz w:val="24"/>
              </w:rPr>
              <w:t>要求；非甲烷总烃、臭气浓度无组织排放监测值符合</w:t>
            </w:r>
            <w:r>
              <w:rPr>
                <w:rFonts w:ascii="Times New Roman"/>
                <w:color w:val="000000"/>
                <w:sz w:val="24"/>
              </w:rPr>
              <w:t>《工业涂装工序大气污染物排放标准》表</w:t>
            </w:r>
            <w:r>
              <w:rPr>
                <w:rFonts w:ascii="Times New Roman" w:hAnsi="Times New Roman"/>
                <w:color w:val="000000"/>
                <w:sz w:val="24"/>
              </w:rPr>
              <w:t>6</w:t>
            </w:r>
            <w:r>
              <w:rPr>
                <w:rFonts w:ascii="Times New Roman"/>
                <w:color w:val="000000"/>
                <w:sz w:val="24"/>
              </w:rPr>
              <w:t>企业边界大气污染物浓度限值标准</w:t>
            </w:r>
            <w:r>
              <w:rPr>
                <w:rFonts w:ascii="Times New Roman" w:hint="eastAsia"/>
                <w:color w:val="000000"/>
                <w:sz w:val="24"/>
              </w:rPr>
              <w:t>要求</w:t>
            </w:r>
            <w:r>
              <w:rPr>
                <w:rFonts w:ascii="Times New Roman" w:eastAsiaTheme="minorEastAsia" w:hAnsiTheme="minorEastAsia" w:hint="eastAsia"/>
                <w:color w:val="000000" w:themeColor="text1"/>
                <w:kern w:val="0"/>
                <w:sz w:val="24"/>
              </w:rPr>
              <w:t>。</w:t>
            </w:r>
          </w:p>
          <w:p w:rsidR="00E75140" w:rsidRDefault="00E75140">
            <w:pPr>
              <w:spacing w:line="360" w:lineRule="auto"/>
              <w:ind w:firstLineChars="200" w:firstLine="480"/>
              <w:rPr>
                <w:rStyle w:val="fontstyle01"/>
                <w:rFonts w:ascii="Times New Roman" w:eastAsiaTheme="minorEastAsia" w:hAnsi="Times New Roman" w:cs="Times New Roman" w:hint="default"/>
                <w:color w:val="000000" w:themeColor="text1"/>
                <w:sz w:val="24"/>
                <w:szCs w:val="24"/>
              </w:rPr>
            </w:pPr>
          </w:p>
          <w:p w:rsidR="0018097E" w:rsidRDefault="00515092">
            <w:pPr>
              <w:spacing w:line="360" w:lineRule="auto"/>
              <w:ind w:firstLineChars="200" w:firstLine="482"/>
              <w:rPr>
                <w:rStyle w:val="fontstyle01"/>
                <w:rFonts w:ascii="Times New Roman" w:eastAsiaTheme="minorEastAsia" w:hAnsi="Times New Roman" w:cs="Times New Roman" w:hint="default"/>
                <w:b/>
                <w:bCs/>
                <w:color w:val="000000" w:themeColor="text1"/>
                <w:sz w:val="24"/>
                <w:szCs w:val="24"/>
              </w:rPr>
            </w:pPr>
            <w:r>
              <w:rPr>
                <w:rStyle w:val="fontstyle01"/>
                <w:rFonts w:ascii="Times New Roman" w:eastAsiaTheme="minorEastAsia" w:hAnsi="Times New Roman" w:cs="Times New Roman" w:hint="default"/>
                <w:b/>
                <w:bCs/>
                <w:color w:val="000000" w:themeColor="text1"/>
                <w:sz w:val="24"/>
                <w:szCs w:val="24"/>
              </w:rPr>
              <w:t>8.1.1.3</w:t>
            </w:r>
            <w:r>
              <w:rPr>
                <w:rStyle w:val="fontstyle01"/>
                <w:rFonts w:ascii="Times New Roman" w:eastAsiaTheme="minorEastAsia" w:hAnsiTheme="minorEastAsia" w:cs="Times New Roman" w:hint="default"/>
                <w:b/>
                <w:bCs/>
                <w:color w:val="000000" w:themeColor="text1"/>
                <w:sz w:val="24"/>
                <w:szCs w:val="24"/>
              </w:rPr>
              <w:t>噪声污染物排放评价</w:t>
            </w:r>
          </w:p>
          <w:p w:rsidR="0018097E" w:rsidRDefault="00515092" w:rsidP="003054F6">
            <w:pPr>
              <w:adjustRightInd w:val="0"/>
              <w:snapToGrid w:val="0"/>
              <w:spacing w:beforeLines="20" w:before="62" w:line="360" w:lineRule="auto"/>
              <w:ind w:firstLineChars="200" w:firstLine="480"/>
              <w:rPr>
                <w:rStyle w:val="fontstyle01"/>
                <w:rFonts w:ascii="Times New Roman" w:hAnsi="Times New Roman" w:cs="Times New Roman" w:hint="default"/>
                <w:color w:val="000000" w:themeColor="text1"/>
                <w:sz w:val="24"/>
                <w:szCs w:val="24"/>
              </w:rPr>
            </w:pPr>
            <w:r>
              <w:rPr>
                <w:rStyle w:val="fontstyle01"/>
                <w:rFonts w:ascii="Times New Roman" w:eastAsiaTheme="minorEastAsia" w:hAnsiTheme="minorEastAsia" w:cs="Times New Roman" w:hint="default"/>
                <w:color w:val="000000" w:themeColor="text1"/>
                <w:sz w:val="24"/>
                <w:szCs w:val="24"/>
              </w:rPr>
              <w:t>监测结果显示：</w:t>
            </w:r>
            <w:r w:rsidR="00E75140">
              <w:rPr>
                <w:rFonts w:ascii="Times New Roman" w:hAnsi="Times New Roman" w:hint="eastAsia"/>
                <w:color w:val="000000" w:themeColor="text1"/>
                <w:kern w:val="0"/>
                <w:sz w:val="24"/>
              </w:rPr>
              <w:t>厂界东侧、南侧、北侧昼间噪声测量值符合《工业企业厂界环境噪声排放标准》（</w:t>
            </w:r>
            <w:r w:rsidR="00E75140">
              <w:rPr>
                <w:rFonts w:ascii="Times New Roman" w:hAnsi="Times New Roman"/>
                <w:color w:val="000000" w:themeColor="text1"/>
                <w:kern w:val="0"/>
                <w:sz w:val="24"/>
              </w:rPr>
              <w:t>GB 12348-2008</w:t>
            </w:r>
            <w:r w:rsidR="00E75140">
              <w:rPr>
                <w:rFonts w:ascii="Times New Roman" w:hAnsi="Times New Roman" w:hint="eastAsia"/>
                <w:color w:val="000000" w:themeColor="text1"/>
                <w:kern w:val="0"/>
                <w:sz w:val="24"/>
              </w:rPr>
              <w:t>）中</w:t>
            </w:r>
            <w:r w:rsidR="00E75140">
              <w:rPr>
                <w:rFonts w:ascii="Times New Roman" w:hAnsi="Times New Roman"/>
                <w:color w:val="000000" w:themeColor="text1"/>
                <w:kern w:val="0"/>
                <w:sz w:val="24"/>
              </w:rPr>
              <w:t>2</w:t>
            </w:r>
            <w:r w:rsidR="00E75140">
              <w:rPr>
                <w:rFonts w:ascii="Times New Roman" w:hAnsi="Times New Roman" w:hint="eastAsia"/>
                <w:color w:val="000000" w:themeColor="text1"/>
                <w:kern w:val="0"/>
                <w:sz w:val="24"/>
              </w:rPr>
              <w:t>类标准的要求。厂界西侧昼间噪声测量值符合《工业企业厂界环境噪声排放标准》（</w:t>
            </w:r>
            <w:r w:rsidR="00E75140">
              <w:rPr>
                <w:rFonts w:ascii="Times New Roman" w:hAnsi="Times New Roman"/>
                <w:color w:val="000000" w:themeColor="text1"/>
                <w:kern w:val="0"/>
                <w:sz w:val="24"/>
              </w:rPr>
              <w:t>GB 12348-2008</w:t>
            </w:r>
            <w:r w:rsidR="00E75140">
              <w:rPr>
                <w:rFonts w:ascii="Times New Roman" w:hAnsi="Times New Roman" w:hint="eastAsia"/>
                <w:color w:val="000000" w:themeColor="text1"/>
                <w:kern w:val="0"/>
                <w:sz w:val="24"/>
              </w:rPr>
              <w:t>）中</w:t>
            </w:r>
            <w:r w:rsidR="00E75140">
              <w:rPr>
                <w:rFonts w:ascii="Times New Roman" w:hAnsi="Times New Roman"/>
                <w:color w:val="000000" w:themeColor="text1"/>
                <w:kern w:val="0"/>
                <w:sz w:val="24"/>
              </w:rPr>
              <w:t>4a</w:t>
            </w:r>
            <w:r w:rsidR="00E75140">
              <w:rPr>
                <w:rFonts w:ascii="Times New Roman" w:hAnsi="Times New Roman" w:hint="eastAsia"/>
                <w:color w:val="000000" w:themeColor="text1"/>
                <w:kern w:val="0"/>
                <w:sz w:val="24"/>
              </w:rPr>
              <w:t>类标准的要求，</w:t>
            </w:r>
            <w:r w:rsidR="00E75140" w:rsidRPr="00E75140">
              <w:rPr>
                <w:rFonts w:ascii="Times New Roman" w:hAnsi="Times New Roman" w:hint="eastAsia"/>
                <w:color w:val="000000" w:themeColor="text1"/>
                <w:kern w:val="0"/>
                <w:sz w:val="24"/>
              </w:rPr>
              <w:t>声环境保护目标噪声测量值符合声环境质量标准》（</w:t>
            </w:r>
            <w:r w:rsidR="00E75140" w:rsidRPr="00E75140">
              <w:rPr>
                <w:rFonts w:ascii="Times New Roman" w:hAnsi="Times New Roman" w:hint="eastAsia"/>
                <w:color w:val="000000" w:themeColor="text1"/>
                <w:kern w:val="0"/>
                <w:sz w:val="24"/>
              </w:rPr>
              <w:t>GB3096-2008</w:t>
            </w:r>
            <w:r w:rsidR="00E75140" w:rsidRPr="00E75140">
              <w:rPr>
                <w:rFonts w:ascii="Times New Roman" w:hAnsi="Times New Roman" w:hint="eastAsia"/>
                <w:color w:val="000000" w:themeColor="text1"/>
                <w:kern w:val="0"/>
                <w:sz w:val="24"/>
              </w:rPr>
              <w:t>）</w:t>
            </w:r>
            <w:r w:rsidR="00E75140" w:rsidRPr="00E75140">
              <w:rPr>
                <w:rFonts w:ascii="Times New Roman" w:hAnsi="Times New Roman" w:hint="eastAsia"/>
                <w:color w:val="000000" w:themeColor="text1"/>
                <w:kern w:val="0"/>
                <w:sz w:val="24"/>
              </w:rPr>
              <w:t>4a</w:t>
            </w:r>
            <w:r w:rsidR="00E75140">
              <w:rPr>
                <w:rFonts w:ascii="Times New Roman" w:hAnsi="Times New Roman" w:hint="eastAsia"/>
                <w:color w:val="000000" w:themeColor="text1"/>
                <w:kern w:val="0"/>
                <w:sz w:val="24"/>
              </w:rPr>
              <w:t>类标准要求</w:t>
            </w:r>
            <w:r>
              <w:rPr>
                <w:rStyle w:val="fontstyle01"/>
                <w:rFonts w:ascii="Times New Roman" w:eastAsiaTheme="minorEastAsia" w:hAnsiTheme="minorEastAsia" w:cs="Times New Roman" w:hint="default"/>
                <w:color w:val="000000" w:themeColor="text1"/>
                <w:sz w:val="24"/>
                <w:szCs w:val="24"/>
              </w:rPr>
              <w:t>。</w:t>
            </w:r>
          </w:p>
          <w:p w:rsidR="0018097E" w:rsidRDefault="0018097E">
            <w:pPr>
              <w:spacing w:line="360" w:lineRule="auto"/>
              <w:ind w:firstLineChars="200" w:firstLine="480"/>
              <w:rPr>
                <w:rStyle w:val="fontstyle01"/>
                <w:rFonts w:ascii="Times New Roman" w:eastAsiaTheme="minorEastAsia" w:hAnsi="Times New Roman" w:cs="Times New Roman" w:hint="default"/>
                <w:color w:val="000000" w:themeColor="text1"/>
                <w:sz w:val="24"/>
                <w:szCs w:val="24"/>
              </w:rPr>
            </w:pPr>
          </w:p>
          <w:p w:rsidR="0018097E" w:rsidRDefault="00515092">
            <w:pPr>
              <w:spacing w:line="360" w:lineRule="auto"/>
              <w:ind w:firstLineChars="200" w:firstLine="482"/>
              <w:rPr>
                <w:rStyle w:val="fontstyle01"/>
                <w:rFonts w:ascii="Times New Roman" w:hAnsi="Times New Roman" w:hint="default"/>
                <w:b/>
                <w:bCs/>
                <w:color w:val="000000" w:themeColor="text1"/>
                <w:sz w:val="24"/>
                <w:szCs w:val="24"/>
              </w:rPr>
            </w:pPr>
            <w:bookmarkStart w:id="16" w:name="_Toc5762"/>
            <w:r>
              <w:rPr>
                <w:rStyle w:val="fontstyle01"/>
                <w:rFonts w:ascii="Times New Roman" w:hAnsi="Times New Roman" w:hint="default"/>
                <w:b/>
                <w:bCs/>
                <w:color w:val="000000" w:themeColor="text1"/>
                <w:sz w:val="24"/>
                <w:szCs w:val="24"/>
              </w:rPr>
              <w:t>8.1.1.4</w:t>
            </w:r>
            <w:r>
              <w:rPr>
                <w:rStyle w:val="fontstyle01"/>
                <w:rFonts w:ascii="Times New Roman" w:hAnsi="Times New Roman" w:hint="default"/>
                <w:b/>
                <w:bCs/>
                <w:color w:val="000000" w:themeColor="text1"/>
                <w:sz w:val="24"/>
                <w:szCs w:val="24"/>
              </w:rPr>
              <w:t>固体废物排放评价</w:t>
            </w:r>
          </w:p>
          <w:p w:rsidR="004F1183" w:rsidRDefault="004F1183">
            <w:pPr>
              <w:spacing w:line="360" w:lineRule="auto"/>
              <w:ind w:firstLineChars="200" w:firstLine="480"/>
              <w:rPr>
                <w:rStyle w:val="fontstyle01"/>
                <w:rFonts w:ascii="Times New Roman" w:hAnsi="Times New Roman" w:hint="default"/>
                <w:bCs/>
                <w:color w:val="000000" w:themeColor="text1"/>
                <w:sz w:val="24"/>
                <w:szCs w:val="24"/>
              </w:rPr>
            </w:pPr>
            <w:r w:rsidRPr="004F1183">
              <w:rPr>
                <w:rStyle w:val="fontstyle01"/>
                <w:rFonts w:ascii="Times New Roman" w:hAnsi="Times New Roman" w:hint="default"/>
                <w:bCs/>
                <w:color w:val="000000" w:themeColor="text1"/>
                <w:sz w:val="24"/>
                <w:szCs w:val="24"/>
              </w:rPr>
              <w:t>根据核实，实际建设过程中，手工打磨抛光工艺产生的打磨粉尘由环评审批的在车间内无组织排放，不定量分析变更为在打磨机旁设水帘柜，打磨粉尘由水帘柜</w:t>
            </w:r>
            <w:r w:rsidRPr="004F1183">
              <w:rPr>
                <w:rStyle w:val="fontstyle01"/>
                <w:rFonts w:ascii="Times New Roman" w:hAnsi="Times New Roman" w:hint="default"/>
                <w:bCs/>
                <w:color w:val="000000" w:themeColor="text1"/>
                <w:sz w:val="24"/>
                <w:szCs w:val="24"/>
              </w:rPr>
              <w:lastRenderedPageBreak/>
              <w:t>处理后，与经布袋除尘器处理的抛丸粉尘汇总后从</w:t>
            </w:r>
            <w:r w:rsidRPr="004F1183">
              <w:rPr>
                <w:rStyle w:val="fontstyle01"/>
                <w:rFonts w:ascii="Times New Roman" w:hAnsi="Times New Roman" w:hint="default"/>
                <w:bCs/>
                <w:color w:val="000000" w:themeColor="text1"/>
                <w:sz w:val="24"/>
                <w:szCs w:val="24"/>
              </w:rPr>
              <w:t>15m</w:t>
            </w:r>
            <w:r w:rsidRPr="004F1183">
              <w:rPr>
                <w:rStyle w:val="fontstyle01"/>
                <w:rFonts w:ascii="Times New Roman" w:hAnsi="Times New Roman" w:hint="default"/>
                <w:bCs/>
                <w:color w:val="000000" w:themeColor="text1"/>
                <w:sz w:val="24"/>
                <w:szCs w:val="24"/>
              </w:rPr>
              <w:t>高的排气筒</w:t>
            </w:r>
            <w:r w:rsidRPr="004F1183">
              <w:rPr>
                <w:rStyle w:val="fontstyle01"/>
                <w:rFonts w:ascii="Times New Roman" w:hAnsi="Times New Roman" w:hint="default"/>
                <w:bCs/>
                <w:color w:val="000000" w:themeColor="text1"/>
                <w:sz w:val="24"/>
                <w:szCs w:val="24"/>
              </w:rPr>
              <w:t>DA001</w:t>
            </w:r>
            <w:r w:rsidRPr="004F1183">
              <w:rPr>
                <w:rStyle w:val="fontstyle01"/>
                <w:rFonts w:ascii="Times New Roman" w:hAnsi="Times New Roman" w:hint="default"/>
                <w:bCs/>
                <w:color w:val="000000" w:themeColor="text1"/>
                <w:sz w:val="24"/>
                <w:szCs w:val="24"/>
              </w:rPr>
              <w:t>排放。固废实际新增水帘柜打捞沉渣，为一般固废，收集后外售处理。</w:t>
            </w:r>
          </w:p>
          <w:p w:rsidR="00E90B1A" w:rsidRDefault="004F1183" w:rsidP="00E90B1A">
            <w:pPr>
              <w:spacing w:line="360" w:lineRule="auto"/>
              <w:ind w:firstLineChars="200" w:firstLine="480"/>
              <w:rPr>
                <w:rFonts w:ascii="Times New Roman" w:eastAsiaTheme="minorEastAsia" w:hAnsi="Times New Roman"/>
                <w:sz w:val="24"/>
              </w:rPr>
            </w:pPr>
            <w:r>
              <w:rPr>
                <w:rStyle w:val="fontstyle01"/>
                <w:rFonts w:ascii="Times New Roman" w:hAnsi="Times New Roman" w:hint="default"/>
                <w:bCs/>
                <w:color w:val="000000" w:themeColor="text1"/>
                <w:sz w:val="24"/>
                <w:szCs w:val="24"/>
              </w:rPr>
              <w:t>目前项目</w:t>
            </w:r>
            <w:r w:rsidR="00E90B1A">
              <w:rPr>
                <w:rStyle w:val="fontstyle01"/>
                <w:rFonts w:ascii="Times New Roman" w:hAnsi="Times New Roman" w:hint="default"/>
                <w:bCs/>
                <w:color w:val="000000" w:themeColor="text1"/>
                <w:sz w:val="24"/>
                <w:szCs w:val="24"/>
              </w:rPr>
              <w:t>固废主要为</w:t>
            </w:r>
            <w:r w:rsidR="00E90B1A" w:rsidRPr="002A5D04">
              <w:rPr>
                <w:rFonts w:hint="eastAsia"/>
                <w:color w:val="000000"/>
                <w:sz w:val="24"/>
              </w:rPr>
              <w:t>金属边角料、废砂轮片、废切割片、废机械润滑油、收集的金属粉尘、</w:t>
            </w:r>
            <w:r w:rsidR="00E90B1A">
              <w:rPr>
                <w:rFonts w:hint="eastAsia"/>
                <w:color w:val="000000"/>
                <w:sz w:val="24"/>
              </w:rPr>
              <w:t>水帘柜沉渣、</w:t>
            </w:r>
            <w:r w:rsidR="00E90B1A" w:rsidRPr="002A5D04">
              <w:rPr>
                <w:rFonts w:hint="eastAsia"/>
                <w:color w:val="000000"/>
                <w:sz w:val="24"/>
              </w:rPr>
              <w:t>一般包装废物、不合格产品、废油桶、二合一皮膜剂、表面活性剂包装、槽渣、废水处理污泥、废活性炭、塑粉废滤芯、废布袋、生活垃圾</w:t>
            </w:r>
            <w:r w:rsidR="00E90B1A">
              <w:rPr>
                <w:rFonts w:ascii="Times New Roman" w:eastAsiaTheme="minorEastAsia" w:hAnsiTheme="minorEastAsia" w:hint="eastAsia"/>
                <w:bCs/>
                <w:color w:val="000000" w:themeColor="text1"/>
                <w:sz w:val="24"/>
              </w:rPr>
              <w:t>。</w:t>
            </w:r>
          </w:p>
          <w:p w:rsidR="00E90B1A" w:rsidRPr="00F0573D" w:rsidRDefault="00E90B1A" w:rsidP="00E90B1A">
            <w:pPr>
              <w:spacing w:line="360" w:lineRule="auto"/>
              <w:ind w:firstLineChars="200" w:firstLine="480"/>
              <w:rPr>
                <w:rFonts w:ascii="Times New Roman" w:eastAsiaTheme="minorEastAsia" w:hAnsi="Times New Roman"/>
                <w:sz w:val="24"/>
              </w:rPr>
            </w:pPr>
            <w:r w:rsidRPr="00F0573D">
              <w:rPr>
                <w:rFonts w:ascii="Times New Roman" w:hAnsi="Times New Roman" w:hint="eastAsia"/>
                <w:sz w:val="24"/>
              </w:rPr>
              <w:t>金属边角料、废砂轮片、废切割片、收集的金属粉尘、</w:t>
            </w:r>
            <w:r>
              <w:rPr>
                <w:rFonts w:ascii="Times New Roman" w:hAnsi="Times New Roman" w:hint="eastAsia"/>
                <w:sz w:val="24"/>
              </w:rPr>
              <w:t>水帘柜沉渣、</w:t>
            </w:r>
            <w:r w:rsidRPr="00F0573D">
              <w:rPr>
                <w:rFonts w:ascii="Times New Roman" w:hAnsi="Times New Roman" w:hint="eastAsia"/>
                <w:sz w:val="24"/>
              </w:rPr>
              <w:t>一般包装废物、不合格产品、塑粉废滤芯、废布袋等一般工业固废按要求进行分类收集和处置，出售给物资公司进行综合利用；生活垃圾委托当地环卫部门统一清运；废机械润滑油、废油桶、二合一皮膜剂、表面活性剂包装、槽渣、废水处理污泥、废活性炭等危险废物存放在危险废物贮存间，委托杭州立佳环境服务有限公司定期处理。</w:t>
            </w:r>
          </w:p>
          <w:p w:rsidR="004F1183" w:rsidRDefault="00E90B1A">
            <w:pPr>
              <w:spacing w:line="360" w:lineRule="auto"/>
              <w:ind w:firstLineChars="200" w:firstLine="480"/>
              <w:rPr>
                <w:rFonts w:ascii="Times New Roman" w:hAnsi="Times New Roman"/>
                <w:sz w:val="24"/>
              </w:rPr>
            </w:pPr>
            <w:r>
              <w:rPr>
                <w:rStyle w:val="fontstyle01"/>
                <w:rFonts w:ascii="Times New Roman" w:hAnsi="Times New Roman" w:hint="default"/>
                <w:bCs/>
                <w:color w:val="000000" w:themeColor="text1"/>
                <w:sz w:val="24"/>
                <w:szCs w:val="24"/>
              </w:rPr>
              <w:t>项目设置危险废物贮存间，面积约</w:t>
            </w:r>
            <w:r>
              <w:rPr>
                <w:rStyle w:val="fontstyle01"/>
                <w:rFonts w:ascii="Times New Roman" w:hAnsi="Times New Roman" w:hint="default"/>
                <w:bCs/>
                <w:color w:val="000000" w:themeColor="text1"/>
                <w:sz w:val="24"/>
                <w:szCs w:val="24"/>
              </w:rPr>
              <w:t>10m</w:t>
            </w:r>
            <w:r w:rsidRPr="00E90B1A">
              <w:rPr>
                <w:rStyle w:val="fontstyle01"/>
                <w:rFonts w:ascii="Times New Roman" w:hAnsi="Times New Roman" w:hint="default"/>
                <w:bCs/>
                <w:color w:val="000000" w:themeColor="text1"/>
                <w:sz w:val="24"/>
                <w:szCs w:val="24"/>
                <w:vertAlign w:val="superscript"/>
              </w:rPr>
              <w:t>2</w:t>
            </w:r>
            <w:r>
              <w:rPr>
                <w:rFonts w:ascii="Times New Roman" w:hAnsi="Times New Roman"/>
                <w:sz w:val="24"/>
              </w:rPr>
              <w:t>（</w:t>
            </w:r>
            <w:r>
              <w:rPr>
                <w:rFonts w:ascii="Times New Roman" w:hAnsi="Times New Roman" w:hint="eastAsia"/>
                <w:sz w:val="24"/>
              </w:rPr>
              <w:t>最大暂存量约</w:t>
            </w:r>
            <w:r>
              <w:rPr>
                <w:rFonts w:ascii="Times New Roman" w:hAnsi="Times New Roman"/>
                <w:sz w:val="24"/>
              </w:rPr>
              <w:t>1</w:t>
            </w:r>
            <w:r>
              <w:rPr>
                <w:rFonts w:ascii="Times New Roman" w:hAnsi="Times New Roman" w:hint="eastAsia"/>
                <w:sz w:val="24"/>
              </w:rPr>
              <w:t>t</w:t>
            </w:r>
            <w:r>
              <w:rPr>
                <w:rFonts w:ascii="Times New Roman" w:hAnsi="Times New Roman" w:hint="eastAsia"/>
                <w:sz w:val="24"/>
              </w:rPr>
              <w:t>，年处理约</w:t>
            </w:r>
            <w:r>
              <w:rPr>
                <w:rFonts w:ascii="Times New Roman" w:hAnsi="Times New Roman"/>
                <w:sz w:val="24"/>
              </w:rPr>
              <w:t>4</w:t>
            </w:r>
            <w:r>
              <w:rPr>
                <w:rFonts w:ascii="Times New Roman" w:hAnsi="Times New Roman" w:hint="eastAsia"/>
                <w:sz w:val="24"/>
              </w:rPr>
              <w:t>次，</w:t>
            </w:r>
            <w:r>
              <w:rPr>
                <w:rFonts w:ascii="Times New Roman" w:hAnsi="Times New Roman"/>
                <w:sz w:val="24"/>
              </w:rPr>
              <w:t>贮存间面积满足暂存要求），</w:t>
            </w:r>
            <w:r>
              <w:rPr>
                <w:rStyle w:val="fontstyle01"/>
                <w:rFonts w:ascii="Times New Roman" w:hAnsi="Times New Roman" w:hint="default"/>
                <w:bCs/>
                <w:color w:val="000000" w:themeColor="text1"/>
                <w:sz w:val="24"/>
              </w:rPr>
              <w:t>危险废物贮存间</w:t>
            </w:r>
            <w:r>
              <w:rPr>
                <w:rFonts w:ascii="Times New Roman" w:hAnsi="Times New Roman"/>
                <w:bCs/>
                <w:color w:val="000000" w:themeColor="text1"/>
                <w:sz w:val="24"/>
              </w:rPr>
              <w:t>内部地面已进行防渗防漏等处理，墙上各项制度上墙，各类危险废物均委托处理，设有台账，</w:t>
            </w:r>
            <w:r w:rsidR="004F2FA8">
              <w:rPr>
                <w:rFonts w:ascii="Times New Roman" w:hAnsi="Times New Roman" w:hint="eastAsia"/>
                <w:bCs/>
                <w:color w:val="000000" w:themeColor="text1"/>
                <w:sz w:val="24"/>
              </w:rPr>
              <w:t>危险废物贮存间位置和</w:t>
            </w:r>
            <w:r>
              <w:rPr>
                <w:rFonts w:ascii="Times New Roman" w:hAnsi="Times New Roman"/>
                <w:bCs/>
                <w:color w:val="000000" w:themeColor="text1"/>
                <w:sz w:val="24"/>
              </w:rPr>
              <w:t>现场照片</w:t>
            </w:r>
            <w:r w:rsidR="004F2FA8">
              <w:rPr>
                <w:rFonts w:ascii="Times New Roman" w:hAnsi="Times New Roman" w:hint="eastAsia"/>
                <w:bCs/>
                <w:color w:val="000000" w:themeColor="text1"/>
                <w:sz w:val="24"/>
              </w:rPr>
              <w:t>情况</w:t>
            </w:r>
            <w:r>
              <w:rPr>
                <w:rFonts w:ascii="Times New Roman" w:hAnsi="Times New Roman"/>
                <w:bCs/>
                <w:color w:val="000000" w:themeColor="text1"/>
                <w:sz w:val="24"/>
              </w:rPr>
              <w:t>如下</w:t>
            </w:r>
            <w:r>
              <w:rPr>
                <w:rFonts w:ascii="Times New Roman" w:hAnsi="Times New Roman"/>
                <w:sz w:val="24"/>
              </w:rPr>
              <w:t>。</w:t>
            </w:r>
          </w:p>
          <w:p w:rsidR="00E90B1A" w:rsidRDefault="004F2FA8" w:rsidP="004F2FA8">
            <w:pPr>
              <w:spacing w:line="360" w:lineRule="auto"/>
              <w:ind w:firstLineChars="200" w:firstLine="420"/>
              <w:jc w:val="center"/>
            </w:pPr>
            <w:r>
              <w:rPr>
                <w:noProof/>
              </w:rPr>
              <w:drawing>
                <wp:inline distT="0" distB="0" distL="0" distR="0" wp14:anchorId="28CB38E7" wp14:editId="1752C7BF">
                  <wp:extent cx="5240215" cy="4299348"/>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70834" cy="4406515"/>
                          </a:xfrm>
                          <a:prstGeom prst="rect">
                            <a:avLst/>
                          </a:prstGeom>
                        </pic:spPr>
                      </pic:pic>
                    </a:graphicData>
                  </a:graphic>
                </wp:inline>
              </w:drawing>
            </w:r>
            <w:r w:rsidRPr="004F2FA8">
              <w:rPr>
                <w:noProof/>
              </w:rPr>
              <w:lastRenderedPageBreak/>
              <w:drawing>
                <wp:inline distT="0" distB="0" distL="0" distR="0">
                  <wp:extent cx="5394765" cy="4044809"/>
                  <wp:effectExtent l="0" t="0" r="0" b="0"/>
                  <wp:docPr id="2" name="图片 2" descr="C:\Users\HZ\xwechat_files\wxid_hchp53gi34mv22_c962\temp\RWTemp\2026-01\9e20f478899dc29eb19741386f9343c8\5b5c1c330eec66dde621f4af8de387d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Z\xwechat_files\wxid_hchp53gi34mv22_c962\temp\RWTemp\2026-01\9e20f478899dc29eb19741386f9343c8\5b5c1c330eec66dde621f4af8de387db.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27395" cy="4069274"/>
                          </a:xfrm>
                          <a:prstGeom prst="rect">
                            <a:avLst/>
                          </a:prstGeom>
                          <a:noFill/>
                          <a:ln>
                            <a:noFill/>
                          </a:ln>
                        </pic:spPr>
                      </pic:pic>
                    </a:graphicData>
                  </a:graphic>
                </wp:inline>
              </w:drawing>
            </w:r>
          </w:p>
          <w:p w:rsidR="004F2FA8" w:rsidRDefault="004F2FA8" w:rsidP="00E90B1A">
            <w:pPr>
              <w:spacing w:line="360" w:lineRule="auto"/>
              <w:jc w:val="center"/>
              <w:rPr>
                <w:rFonts w:ascii="Times New Roman" w:hAnsi="Times New Roman"/>
                <w:b/>
              </w:rPr>
            </w:pPr>
          </w:p>
          <w:p w:rsidR="00E90B1A" w:rsidRPr="00E90B1A" w:rsidRDefault="00E90B1A" w:rsidP="00E90B1A">
            <w:pPr>
              <w:spacing w:line="360" w:lineRule="auto"/>
              <w:jc w:val="center"/>
              <w:rPr>
                <w:rStyle w:val="fontstyle01"/>
                <w:rFonts w:ascii="Times New Roman" w:hAnsi="Times New Roman" w:cs="Times New Roman" w:hint="default"/>
                <w:b/>
                <w:bCs/>
                <w:color w:val="000000" w:themeColor="text1"/>
                <w:sz w:val="24"/>
                <w:szCs w:val="24"/>
              </w:rPr>
            </w:pPr>
            <w:r w:rsidRPr="00E90B1A">
              <w:rPr>
                <w:rFonts w:ascii="Times New Roman" w:hAnsi="Times New Roman"/>
                <w:b/>
              </w:rPr>
              <w:t>表</w:t>
            </w:r>
            <w:r w:rsidRPr="00E90B1A">
              <w:rPr>
                <w:rFonts w:ascii="Times New Roman" w:hAnsi="Times New Roman"/>
                <w:b/>
              </w:rPr>
              <w:t xml:space="preserve">8-1 </w:t>
            </w:r>
            <w:r w:rsidRPr="00E90B1A">
              <w:rPr>
                <w:rFonts w:ascii="Times New Roman" w:hAnsi="Times New Roman"/>
                <w:b/>
              </w:rPr>
              <w:t>项目固废情况汇总</w:t>
            </w:r>
          </w:p>
          <w:tbl>
            <w:tblPr>
              <w:tblStyle w:val="af0"/>
              <w:tblW w:w="8700" w:type="dxa"/>
              <w:jc w:val="center"/>
              <w:tblLayout w:type="fixed"/>
              <w:tblCellMar>
                <w:left w:w="57" w:type="dxa"/>
                <w:right w:w="57" w:type="dxa"/>
              </w:tblCellMar>
              <w:tblLook w:val="04A0" w:firstRow="1" w:lastRow="0" w:firstColumn="1" w:lastColumn="0" w:noHBand="0" w:noVBand="1"/>
            </w:tblPr>
            <w:tblGrid>
              <w:gridCol w:w="1778"/>
              <w:gridCol w:w="1485"/>
              <w:gridCol w:w="1350"/>
              <w:gridCol w:w="1539"/>
              <w:gridCol w:w="2548"/>
            </w:tblGrid>
            <w:tr w:rsidR="0018097E" w:rsidTr="001857BD">
              <w:trPr>
                <w:trHeight w:val="366"/>
                <w:jc w:val="center"/>
              </w:trPr>
              <w:tc>
                <w:tcPr>
                  <w:tcW w:w="1778" w:type="dxa"/>
                  <w:tcBorders>
                    <w:top w:val="single" w:sz="4" w:space="0" w:color="auto"/>
                    <w:left w:val="single" w:sz="4" w:space="0" w:color="auto"/>
                    <w:bottom w:val="single" w:sz="4" w:space="0" w:color="auto"/>
                    <w:right w:val="single" w:sz="4" w:space="0" w:color="auto"/>
                  </w:tcBorders>
                  <w:vAlign w:val="center"/>
                </w:tcPr>
                <w:p w:rsidR="0018097E" w:rsidRDefault="00515092">
                  <w:pPr>
                    <w:widowControl/>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固废名称</w:t>
                  </w:r>
                </w:p>
              </w:tc>
              <w:tc>
                <w:tcPr>
                  <w:tcW w:w="1485" w:type="dxa"/>
                  <w:tcBorders>
                    <w:top w:val="single" w:sz="4" w:space="0" w:color="auto"/>
                    <w:left w:val="single" w:sz="4" w:space="0" w:color="auto"/>
                    <w:bottom w:val="single" w:sz="4" w:space="0" w:color="auto"/>
                    <w:right w:val="single" w:sz="4" w:space="0" w:color="auto"/>
                  </w:tcBorders>
                  <w:vAlign w:val="center"/>
                </w:tcPr>
                <w:p w:rsidR="0018097E" w:rsidRDefault="00515092">
                  <w:pPr>
                    <w:widowControl/>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性质</w:t>
                  </w:r>
                </w:p>
              </w:tc>
              <w:tc>
                <w:tcPr>
                  <w:tcW w:w="1350" w:type="dxa"/>
                  <w:tcBorders>
                    <w:top w:val="single" w:sz="4" w:space="0" w:color="auto"/>
                    <w:left w:val="single" w:sz="4" w:space="0" w:color="auto"/>
                    <w:bottom w:val="single" w:sz="4" w:space="0" w:color="auto"/>
                    <w:right w:val="single" w:sz="4" w:space="0" w:color="auto"/>
                  </w:tcBorders>
                  <w:vAlign w:val="center"/>
                </w:tcPr>
                <w:p w:rsidR="0018097E" w:rsidRDefault="00515092">
                  <w:pPr>
                    <w:widowControl/>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环评备案数量（</w:t>
                  </w:r>
                  <w:r>
                    <w:rPr>
                      <w:rFonts w:ascii="Times New Roman" w:eastAsiaTheme="minorEastAsia" w:hAnsi="Times New Roman"/>
                      <w:color w:val="000000" w:themeColor="text1"/>
                      <w:szCs w:val="21"/>
                    </w:rPr>
                    <w:t>t/a</w:t>
                  </w:r>
                  <w:r>
                    <w:rPr>
                      <w:rFonts w:ascii="Times New Roman" w:eastAsiaTheme="minorEastAsia" w:hAnsi="Times New Roman"/>
                      <w:color w:val="000000" w:themeColor="text1"/>
                      <w:szCs w:val="21"/>
                    </w:rPr>
                    <w:t>）</w:t>
                  </w:r>
                </w:p>
              </w:tc>
              <w:tc>
                <w:tcPr>
                  <w:tcW w:w="1539" w:type="dxa"/>
                  <w:tcBorders>
                    <w:top w:val="single" w:sz="4" w:space="0" w:color="auto"/>
                    <w:left w:val="single" w:sz="4" w:space="0" w:color="auto"/>
                    <w:bottom w:val="single" w:sz="4" w:space="0" w:color="auto"/>
                    <w:right w:val="single" w:sz="4" w:space="0" w:color="auto"/>
                  </w:tcBorders>
                  <w:vAlign w:val="center"/>
                </w:tcPr>
                <w:p w:rsidR="0018097E" w:rsidRDefault="00515092">
                  <w:pPr>
                    <w:widowControl/>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实际产生量（</w:t>
                  </w:r>
                  <w:r>
                    <w:rPr>
                      <w:rFonts w:ascii="Times New Roman" w:eastAsiaTheme="minorEastAsia" w:hAnsi="Times New Roman"/>
                      <w:color w:val="000000" w:themeColor="text1"/>
                      <w:szCs w:val="21"/>
                    </w:rPr>
                    <w:t>t/a</w:t>
                  </w:r>
                  <w:r>
                    <w:rPr>
                      <w:rFonts w:ascii="Times New Roman" w:eastAsiaTheme="minorEastAsia" w:hAnsi="Times New Roman"/>
                      <w:color w:val="000000" w:themeColor="text1"/>
                      <w:szCs w:val="21"/>
                    </w:rPr>
                    <w:t>）</w:t>
                  </w:r>
                </w:p>
              </w:tc>
              <w:tc>
                <w:tcPr>
                  <w:tcW w:w="2548" w:type="dxa"/>
                  <w:tcBorders>
                    <w:top w:val="single" w:sz="4" w:space="0" w:color="auto"/>
                    <w:left w:val="single" w:sz="4" w:space="0" w:color="auto"/>
                    <w:bottom w:val="single" w:sz="4" w:space="0" w:color="auto"/>
                    <w:right w:val="single" w:sz="4" w:space="0" w:color="auto"/>
                  </w:tcBorders>
                  <w:vAlign w:val="center"/>
                </w:tcPr>
                <w:p w:rsidR="0018097E" w:rsidRDefault="00515092">
                  <w:pPr>
                    <w:widowControl/>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委托处理单位</w:t>
                  </w:r>
                </w:p>
              </w:tc>
            </w:tr>
            <w:tr w:rsidR="001857BD">
              <w:trPr>
                <w:trHeight w:val="376"/>
                <w:jc w:val="center"/>
              </w:trPr>
              <w:tc>
                <w:tcPr>
                  <w:tcW w:w="1778" w:type="dxa"/>
                  <w:tcBorders>
                    <w:top w:val="single" w:sz="4" w:space="0" w:color="auto"/>
                    <w:left w:val="single" w:sz="4" w:space="0" w:color="auto"/>
                    <w:bottom w:val="single" w:sz="4" w:space="0" w:color="auto"/>
                    <w:right w:val="single" w:sz="4" w:space="0" w:color="auto"/>
                  </w:tcBorders>
                  <w:vAlign w:val="center"/>
                </w:tcPr>
                <w:p w:rsidR="001857BD" w:rsidRPr="002A5D04" w:rsidRDefault="001857BD" w:rsidP="001857BD">
                  <w:pPr>
                    <w:topLinePunct/>
                    <w:adjustRightInd w:val="0"/>
                    <w:jc w:val="center"/>
                    <w:outlineLvl w:val="3"/>
                    <w:rPr>
                      <w:bCs/>
                      <w:color w:val="000000"/>
                      <w:szCs w:val="21"/>
                    </w:rPr>
                  </w:pPr>
                  <w:r w:rsidRPr="002A5D04">
                    <w:rPr>
                      <w:rFonts w:hint="eastAsia"/>
                      <w:bCs/>
                      <w:color w:val="000000"/>
                      <w:szCs w:val="21"/>
                    </w:rPr>
                    <w:t>金属边角料</w:t>
                  </w:r>
                </w:p>
              </w:tc>
              <w:tc>
                <w:tcPr>
                  <w:tcW w:w="1485" w:type="dxa"/>
                  <w:tcBorders>
                    <w:top w:val="single" w:sz="4" w:space="0" w:color="auto"/>
                    <w:left w:val="single" w:sz="4" w:space="0" w:color="auto"/>
                    <w:bottom w:val="single" w:sz="4" w:space="0" w:color="auto"/>
                    <w:right w:val="single" w:sz="4" w:space="0" w:color="auto"/>
                  </w:tcBorders>
                  <w:vAlign w:val="center"/>
                </w:tcPr>
                <w:p w:rsidR="001857BD" w:rsidRDefault="001857BD" w:rsidP="001857BD">
                  <w:pPr>
                    <w:widowControl/>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一般固废</w:t>
                  </w:r>
                </w:p>
              </w:tc>
              <w:tc>
                <w:tcPr>
                  <w:tcW w:w="1350" w:type="dxa"/>
                  <w:tcBorders>
                    <w:top w:val="single" w:sz="4" w:space="0" w:color="auto"/>
                    <w:left w:val="single" w:sz="4" w:space="0" w:color="auto"/>
                    <w:bottom w:val="single" w:sz="4" w:space="0" w:color="auto"/>
                    <w:right w:val="single" w:sz="4" w:space="0" w:color="auto"/>
                  </w:tcBorders>
                  <w:vAlign w:val="center"/>
                </w:tcPr>
                <w:p w:rsidR="001857BD" w:rsidRPr="001857BD" w:rsidRDefault="001857BD" w:rsidP="001857BD">
                  <w:pPr>
                    <w:topLinePunct/>
                    <w:adjustRightInd w:val="0"/>
                    <w:jc w:val="center"/>
                    <w:outlineLvl w:val="3"/>
                    <w:rPr>
                      <w:rFonts w:ascii="Times New Roman" w:hAnsi="Times New Roman"/>
                      <w:bCs/>
                      <w:color w:val="000000"/>
                      <w:szCs w:val="21"/>
                    </w:rPr>
                  </w:pPr>
                  <w:r w:rsidRPr="001857BD">
                    <w:rPr>
                      <w:rFonts w:ascii="Times New Roman" w:hAnsi="Times New Roman"/>
                      <w:bCs/>
                      <w:color w:val="000000"/>
                      <w:szCs w:val="21"/>
                    </w:rPr>
                    <w:t>1.6</w:t>
                  </w:r>
                </w:p>
              </w:tc>
              <w:tc>
                <w:tcPr>
                  <w:tcW w:w="1539" w:type="dxa"/>
                  <w:tcBorders>
                    <w:top w:val="single" w:sz="4" w:space="0" w:color="auto"/>
                    <w:left w:val="single" w:sz="4" w:space="0" w:color="auto"/>
                    <w:bottom w:val="single" w:sz="4" w:space="0" w:color="auto"/>
                    <w:right w:val="single" w:sz="4" w:space="0" w:color="auto"/>
                  </w:tcBorders>
                  <w:vAlign w:val="center"/>
                </w:tcPr>
                <w:p w:rsidR="001857BD" w:rsidRDefault="00E0417B" w:rsidP="001857BD">
                  <w:pPr>
                    <w:topLinePunct/>
                    <w:adjustRightInd w:val="0"/>
                    <w:jc w:val="center"/>
                    <w:outlineLvl w:val="3"/>
                    <w:rPr>
                      <w:rFonts w:ascii="Times New Roman" w:hAnsi="Times New Roman"/>
                      <w:bCs/>
                      <w:color w:val="000000"/>
                      <w:szCs w:val="21"/>
                    </w:rPr>
                  </w:pPr>
                  <w:r>
                    <w:rPr>
                      <w:rFonts w:ascii="Times New Roman" w:hAnsi="Times New Roman"/>
                      <w:bCs/>
                      <w:color w:val="000000"/>
                      <w:szCs w:val="21"/>
                    </w:rPr>
                    <w:t>2.0</w:t>
                  </w:r>
                </w:p>
              </w:tc>
              <w:tc>
                <w:tcPr>
                  <w:tcW w:w="2548" w:type="dxa"/>
                  <w:vMerge w:val="restart"/>
                  <w:tcBorders>
                    <w:top w:val="single" w:sz="4" w:space="0" w:color="auto"/>
                    <w:left w:val="single" w:sz="4" w:space="0" w:color="auto"/>
                    <w:right w:val="single" w:sz="4" w:space="0" w:color="auto"/>
                  </w:tcBorders>
                  <w:vAlign w:val="center"/>
                </w:tcPr>
                <w:p w:rsidR="001857BD" w:rsidRDefault="001857BD" w:rsidP="001857BD">
                  <w:pPr>
                    <w:jc w:val="center"/>
                    <w:rPr>
                      <w:rFonts w:ascii="Times New Roman" w:eastAsiaTheme="minorEastAsia" w:hAnsi="Times New Roman" w:hint="eastAsia"/>
                      <w:color w:val="000000" w:themeColor="text1"/>
                      <w:szCs w:val="21"/>
                    </w:rPr>
                  </w:pPr>
                  <w:r>
                    <w:rPr>
                      <w:rFonts w:ascii="Times New Roman" w:eastAsiaTheme="minorEastAsia" w:hAnsi="Times New Roman" w:hint="eastAsia"/>
                      <w:color w:val="000000" w:themeColor="text1"/>
                      <w:szCs w:val="21"/>
                    </w:rPr>
                    <w:t>收集后外售处理</w:t>
                  </w:r>
                </w:p>
              </w:tc>
            </w:tr>
            <w:tr w:rsidR="001857BD">
              <w:trPr>
                <w:trHeight w:val="398"/>
                <w:jc w:val="center"/>
              </w:trPr>
              <w:tc>
                <w:tcPr>
                  <w:tcW w:w="1778" w:type="dxa"/>
                  <w:tcBorders>
                    <w:top w:val="single" w:sz="4" w:space="0" w:color="auto"/>
                    <w:left w:val="single" w:sz="4" w:space="0" w:color="auto"/>
                    <w:bottom w:val="single" w:sz="4" w:space="0" w:color="auto"/>
                    <w:right w:val="single" w:sz="4" w:space="0" w:color="auto"/>
                  </w:tcBorders>
                  <w:vAlign w:val="center"/>
                </w:tcPr>
                <w:p w:rsidR="001857BD" w:rsidRPr="002A5D04" w:rsidRDefault="001857BD" w:rsidP="001857BD">
                  <w:pPr>
                    <w:topLinePunct/>
                    <w:adjustRightInd w:val="0"/>
                    <w:jc w:val="center"/>
                    <w:outlineLvl w:val="3"/>
                    <w:rPr>
                      <w:bCs/>
                      <w:color w:val="000000"/>
                      <w:szCs w:val="21"/>
                    </w:rPr>
                  </w:pPr>
                  <w:r w:rsidRPr="002A5D04">
                    <w:rPr>
                      <w:rFonts w:hint="eastAsia"/>
                      <w:bCs/>
                      <w:color w:val="000000"/>
                      <w:szCs w:val="21"/>
                    </w:rPr>
                    <w:t>废砂轮片</w:t>
                  </w:r>
                </w:p>
              </w:tc>
              <w:tc>
                <w:tcPr>
                  <w:tcW w:w="1485" w:type="dxa"/>
                  <w:tcBorders>
                    <w:top w:val="single" w:sz="4" w:space="0" w:color="auto"/>
                    <w:left w:val="single" w:sz="4" w:space="0" w:color="auto"/>
                    <w:bottom w:val="single" w:sz="4" w:space="0" w:color="auto"/>
                    <w:right w:val="single" w:sz="4" w:space="0" w:color="auto"/>
                  </w:tcBorders>
                  <w:vAlign w:val="center"/>
                </w:tcPr>
                <w:p w:rsidR="001857BD" w:rsidRDefault="001857BD" w:rsidP="001857BD">
                  <w:pPr>
                    <w:widowControl/>
                    <w:jc w:val="center"/>
                    <w:rPr>
                      <w:rFonts w:ascii="Times New Roman" w:eastAsiaTheme="minorEastAsia" w:hAnsi="Times New Roman"/>
                      <w:color w:val="000000" w:themeColor="text1"/>
                      <w:szCs w:val="21"/>
                    </w:rPr>
                  </w:pPr>
                  <w:r>
                    <w:rPr>
                      <w:rFonts w:ascii="Times New Roman" w:eastAsiaTheme="minorEastAsia" w:hAnsi="Times New Roman" w:hint="eastAsia"/>
                      <w:color w:val="000000" w:themeColor="text1"/>
                      <w:szCs w:val="21"/>
                    </w:rPr>
                    <w:t>一般固废</w:t>
                  </w:r>
                </w:p>
              </w:tc>
              <w:tc>
                <w:tcPr>
                  <w:tcW w:w="1350" w:type="dxa"/>
                  <w:tcBorders>
                    <w:top w:val="single" w:sz="4" w:space="0" w:color="auto"/>
                    <w:left w:val="single" w:sz="4" w:space="0" w:color="auto"/>
                    <w:bottom w:val="single" w:sz="4" w:space="0" w:color="auto"/>
                    <w:right w:val="single" w:sz="4" w:space="0" w:color="auto"/>
                  </w:tcBorders>
                  <w:vAlign w:val="center"/>
                </w:tcPr>
                <w:p w:rsidR="001857BD" w:rsidRPr="001857BD" w:rsidRDefault="001857BD" w:rsidP="001857BD">
                  <w:pPr>
                    <w:topLinePunct/>
                    <w:adjustRightInd w:val="0"/>
                    <w:jc w:val="center"/>
                    <w:outlineLvl w:val="3"/>
                    <w:rPr>
                      <w:rFonts w:ascii="Times New Roman" w:hAnsi="Times New Roman"/>
                      <w:bCs/>
                      <w:color w:val="000000"/>
                      <w:szCs w:val="21"/>
                    </w:rPr>
                  </w:pPr>
                  <w:r w:rsidRPr="001857BD">
                    <w:rPr>
                      <w:rFonts w:ascii="Times New Roman" w:hAnsi="Times New Roman"/>
                      <w:bCs/>
                      <w:color w:val="000000"/>
                      <w:szCs w:val="21"/>
                    </w:rPr>
                    <w:t>0.04</w:t>
                  </w:r>
                </w:p>
              </w:tc>
              <w:tc>
                <w:tcPr>
                  <w:tcW w:w="1539" w:type="dxa"/>
                  <w:tcBorders>
                    <w:top w:val="single" w:sz="4" w:space="0" w:color="auto"/>
                    <w:left w:val="single" w:sz="4" w:space="0" w:color="auto"/>
                    <w:bottom w:val="single" w:sz="4" w:space="0" w:color="auto"/>
                    <w:right w:val="single" w:sz="4" w:space="0" w:color="auto"/>
                  </w:tcBorders>
                  <w:vAlign w:val="center"/>
                </w:tcPr>
                <w:p w:rsidR="001857BD" w:rsidRDefault="00E0417B" w:rsidP="001857BD">
                  <w:pPr>
                    <w:topLinePunct/>
                    <w:adjustRightInd w:val="0"/>
                    <w:jc w:val="center"/>
                    <w:outlineLvl w:val="3"/>
                    <w:rPr>
                      <w:rFonts w:ascii="Times New Roman" w:hAnsi="Times New Roman"/>
                      <w:bCs/>
                      <w:color w:val="000000"/>
                      <w:szCs w:val="21"/>
                    </w:rPr>
                  </w:pPr>
                  <w:r>
                    <w:rPr>
                      <w:rFonts w:ascii="Times New Roman" w:hAnsi="Times New Roman" w:hint="eastAsia"/>
                      <w:bCs/>
                      <w:color w:val="000000"/>
                      <w:szCs w:val="21"/>
                    </w:rPr>
                    <w:t>0</w:t>
                  </w:r>
                  <w:r>
                    <w:rPr>
                      <w:rFonts w:ascii="Times New Roman" w:hAnsi="Times New Roman"/>
                      <w:bCs/>
                      <w:color w:val="000000"/>
                      <w:szCs w:val="21"/>
                    </w:rPr>
                    <w:t>.04</w:t>
                  </w:r>
                </w:p>
              </w:tc>
              <w:tc>
                <w:tcPr>
                  <w:tcW w:w="2548" w:type="dxa"/>
                  <w:vMerge/>
                  <w:tcBorders>
                    <w:left w:val="single" w:sz="4" w:space="0" w:color="auto"/>
                    <w:right w:val="single" w:sz="4" w:space="0" w:color="auto"/>
                  </w:tcBorders>
                  <w:vAlign w:val="center"/>
                </w:tcPr>
                <w:p w:rsidR="001857BD" w:rsidRDefault="001857BD" w:rsidP="001857BD">
                  <w:pPr>
                    <w:rPr>
                      <w:rFonts w:ascii="Times New Roman" w:eastAsiaTheme="minorEastAsia" w:hAnsi="Times New Roman"/>
                      <w:color w:val="000000" w:themeColor="text1"/>
                      <w:szCs w:val="21"/>
                    </w:rPr>
                  </w:pPr>
                </w:p>
              </w:tc>
            </w:tr>
            <w:tr w:rsidR="001857BD" w:rsidTr="00E0417B">
              <w:trPr>
                <w:trHeight w:val="357"/>
                <w:jc w:val="center"/>
              </w:trPr>
              <w:tc>
                <w:tcPr>
                  <w:tcW w:w="1778" w:type="dxa"/>
                  <w:tcBorders>
                    <w:top w:val="single" w:sz="4" w:space="0" w:color="auto"/>
                    <w:left w:val="single" w:sz="4" w:space="0" w:color="auto"/>
                    <w:bottom w:val="single" w:sz="4" w:space="0" w:color="auto"/>
                    <w:right w:val="single" w:sz="4" w:space="0" w:color="auto"/>
                  </w:tcBorders>
                  <w:vAlign w:val="center"/>
                </w:tcPr>
                <w:p w:rsidR="001857BD" w:rsidRPr="002A5D04" w:rsidRDefault="001857BD" w:rsidP="001857BD">
                  <w:pPr>
                    <w:topLinePunct/>
                    <w:adjustRightInd w:val="0"/>
                    <w:jc w:val="center"/>
                    <w:outlineLvl w:val="3"/>
                    <w:rPr>
                      <w:rFonts w:hint="eastAsia"/>
                      <w:bCs/>
                      <w:color w:val="000000"/>
                      <w:szCs w:val="21"/>
                    </w:rPr>
                  </w:pPr>
                  <w:r w:rsidRPr="002A5D04">
                    <w:rPr>
                      <w:rFonts w:hint="eastAsia"/>
                      <w:bCs/>
                      <w:color w:val="000000"/>
                      <w:szCs w:val="21"/>
                    </w:rPr>
                    <w:t>废切割片</w:t>
                  </w:r>
                </w:p>
              </w:tc>
              <w:tc>
                <w:tcPr>
                  <w:tcW w:w="1485" w:type="dxa"/>
                  <w:tcBorders>
                    <w:top w:val="single" w:sz="4" w:space="0" w:color="auto"/>
                    <w:left w:val="single" w:sz="4" w:space="0" w:color="auto"/>
                    <w:bottom w:val="single" w:sz="4" w:space="0" w:color="auto"/>
                    <w:right w:val="single" w:sz="4" w:space="0" w:color="auto"/>
                  </w:tcBorders>
                  <w:vAlign w:val="center"/>
                </w:tcPr>
                <w:p w:rsidR="001857BD" w:rsidRDefault="001857BD" w:rsidP="001857BD">
                  <w:pPr>
                    <w:widowControl/>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一般固废</w:t>
                  </w:r>
                </w:p>
              </w:tc>
              <w:tc>
                <w:tcPr>
                  <w:tcW w:w="1350" w:type="dxa"/>
                  <w:tcBorders>
                    <w:top w:val="single" w:sz="4" w:space="0" w:color="auto"/>
                    <w:left w:val="single" w:sz="4" w:space="0" w:color="auto"/>
                    <w:bottom w:val="single" w:sz="4" w:space="0" w:color="auto"/>
                    <w:right w:val="single" w:sz="4" w:space="0" w:color="auto"/>
                  </w:tcBorders>
                  <w:vAlign w:val="center"/>
                </w:tcPr>
                <w:p w:rsidR="001857BD" w:rsidRPr="001857BD" w:rsidRDefault="001857BD" w:rsidP="001857BD">
                  <w:pPr>
                    <w:topLinePunct/>
                    <w:adjustRightInd w:val="0"/>
                    <w:jc w:val="center"/>
                    <w:outlineLvl w:val="3"/>
                    <w:rPr>
                      <w:rFonts w:ascii="Times New Roman" w:hAnsi="Times New Roman"/>
                      <w:bCs/>
                      <w:color w:val="000000"/>
                      <w:szCs w:val="21"/>
                    </w:rPr>
                  </w:pPr>
                  <w:r w:rsidRPr="001857BD">
                    <w:rPr>
                      <w:rFonts w:ascii="Times New Roman" w:hAnsi="Times New Roman"/>
                      <w:bCs/>
                      <w:color w:val="000000"/>
                      <w:szCs w:val="21"/>
                    </w:rPr>
                    <w:t>0.08</w:t>
                  </w:r>
                </w:p>
              </w:tc>
              <w:tc>
                <w:tcPr>
                  <w:tcW w:w="1539" w:type="dxa"/>
                  <w:tcBorders>
                    <w:top w:val="single" w:sz="4" w:space="0" w:color="auto"/>
                    <w:left w:val="single" w:sz="4" w:space="0" w:color="auto"/>
                    <w:bottom w:val="single" w:sz="4" w:space="0" w:color="auto"/>
                    <w:right w:val="single" w:sz="4" w:space="0" w:color="auto"/>
                  </w:tcBorders>
                  <w:vAlign w:val="center"/>
                </w:tcPr>
                <w:p w:rsidR="001857BD" w:rsidRDefault="00E0417B" w:rsidP="00E0417B">
                  <w:pPr>
                    <w:topLinePunct/>
                    <w:adjustRightInd w:val="0"/>
                    <w:jc w:val="center"/>
                    <w:outlineLvl w:val="3"/>
                    <w:rPr>
                      <w:rFonts w:ascii="Times New Roman" w:eastAsiaTheme="minorEastAsia" w:hAnsi="Times New Roman"/>
                      <w:bCs/>
                      <w:color w:val="000000" w:themeColor="text1"/>
                      <w:szCs w:val="21"/>
                    </w:rPr>
                  </w:pPr>
                  <w:r>
                    <w:rPr>
                      <w:rFonts w:ascii="Times New Roman" w:eastAsiaTheme="minorEastAsia" w:hAnsi="Times New Roman" w:hint="eastAsia"/>
                      <w:bCs/>
                      <w:color w:val="000000" w:themeColor="text1"/>
                      <w:szCs w:val="21"/>
                    </w:rPr>
                    <w:t>0</w:t>
                  </w:r>
                  <w:r>
                    <w:rPr>
                      <w:rFonts w:ascii="Times New Roman" w:eastAsiaTheme="minorEastAsia" w:hAnsi="Times New Roman"/>
                      <w:bCs/>
                      <w:color w:val="000000" w:themeColor="text1"/>
                      <w:szCs w:val="21"/>
                    </w:rPr>
                    <w:t>.07</w:t>
                  </w:r>
                </w:p>
              </w:tc>
              <w:tc>
                <w:tcPr>
                  <w:tcW w:w="2548" w:type="dxa"/>
                  <w:vMerge/>
                  <w:tcBorders>
                    <w:left w:val="single" w:sz="4" w:space="0" w:color="auto"/>
                    <w:right w:val="single" w:sz="4" w:space="0" w:color="auto"/>
                  </w:tcBorders>
                  <w:vAlign w:val="center"/>
                </w:tcPr>
                <w:p w:rsidR="001857BD" w:rsidRDefault="001857BD" w:rsidP="001857BD">
                  <w:pPr>
                    <w:rPr>
                      <w:rFonts w:ascii="Times New Roman" w:eastAsiaTheme="minorEastAsia" w:hAnsi="Times New Roman"/>
                      <w:color w:val="000000" w:themeColor="text1"/>
                      <w:szCs w:val="21"/>
                    </w:rPr>
                  </w:pPr>
                </w:p>
              </w:tc>
            </w:tr>
            <w:tr w:rsidR="001857BD">
              <w:trPr>
                <w:trHeight w:val="398"/>
                <w:jc w:val="center"/>
              </w:trPr>
              <w:tc>
                <w:tcPr>
                  <w:tcW w:w="1778" w:type="dxa"/>
                  <w:tcBorders>
                    <w:top w:val="single" w:sz="4" w:space="0" w:color="auto"/>
                    <w:left w:val="single" w:sz="4" w:space="0" w:color="auto"/>
                    <w:bottom w:val="single" w:sz="4" w:space="0" w:color="auto"/>
                    <w:right w:val="single" w:sz="4" w:space="0" w:color="auto"/>
                  </w:tcBorders>
                  <w:vAlign w:val="center"/>
                </w:tcPr>
                <w:p w:rsidR="001857BD" w:rsidRPr="002A5D04" w:rsidRDefault="001857BD" w:rsidP="001857BD">
                  <w:pPr>
                    <w:topLinePunct/>
                    <w:adjustRightInd w:val="0"/>
                    <w:jc w:val="center"/>
                    <w:outlineLvl w:val="3"/>
                    <w:rPr>
                      <w:bCs/>
                      <w:color w:val="000000"/>
                      <w:szCs w:val="21"/>
                    </w:rPr>
                  </w:pPr>
                  <w:r w:rsidRPr="002A5D04">
                    <w:rPr>
                      <w:rFonts w:hint="eastAsia"/>
                      <w:bCs/>
                      <w:color w:val="000000"/>
                      <w:szCs w:val="21"/>
                    </w:rPr>
                    <w:t>废机械润滑油</w:t>
                  </w:r>
                </w:p>
              </w:tc>
              <w:tc>
                <w:tcPr>
                  <w:tcW w:w="1485" w:type="dxa"/>
                  <w:tcBorders>
                    <w:top w:val="single" w:sz="4" w:space="0" w:color="auto"/>
                    <w:left w:val="single" w:sz="4" w:space="0" w:color="auto"/>
                    <w:bottom w:val="single" w:sz="4" w:space="0" w:color="auto"/>
                    <w:right w:val="single" w:sz="4" w:space="0" w:color="auto"/>
                  </w:tcBorders>
                  <w:vAlign w:val="center"/>
                </w:tcPr>
                <w:p w:rsidR="001857BD" w:rsidRDefault="001857BD" w:rsidP="001857BD">
                  <w:pPr>
                    <w:widowControl/>
                    <w:jc w:val="center"/>
                    <w:rPr>
                      <w:rFonts w:ascii="Times New Roman" w:eastAsiaTheme="minorEastAsia" w:hAnsi="Times New Roman"/>
                      <w:color w:val="000000" w:themeColor="text1"/>
                      <w:szCs w:val="21"/>
                    </w:rPr>
                  </w:pPr>
                  <w:r>
                    <w:rPr>
                      <w:rFonts w:ascii="Times New Roman" w:eastAsiaTheme="minorEastAsia" w:hAnsi="Times New Roman" w:hint="eastAsia"/>
                      <w:color w:val="000000" w:themeColor="text1"/>
                      <w:szCs w:val="21"/>
                    </w:rPr>
                    <w:t>一般固废</w:t>
                  </w:r>
                </w:p>
              </w:tc>
              <w:tc>
                <w:tcPr>
                  <w:tcW w:w="1350" w:type="dxa"/>
                  <w:tcBorders>
                    <w:top w:val="single" w:sz="4" w:space="0" w:color="auto"/>
                    <w:left w:val="single" w:sz="4" w:space="0" w:color="auto"/>
                    <w:bottom w:val="single" w:sz="4" w:space="0" w:color="auto"/>
                    <w:right w:val="single" w:sz="4" w:space="0" w:color="auto"/>
                  </w:tcBorders>
                  <w:vAlign w:val="center"/>
                </w:tcPr>
                <w:p w:rsidR="001857BD" w:rsidRPr="001857BD" w:rsidRDefault="001857BD" w:rsidP="001857BD">
                  <w:pPr>
                    <w:topLinePunct/>
                    <w:adjustRightInd w:val="0"/>
                    <w:jc w:val="center"/>
                    <w:outlineLvl w:val="3"/>
                    <w:rPr>
                      <w:rFonts w:ascii="Times New Roman" w:hAnsi="Times New Roman"/>
                      <w:bCs/>
                      <w:color w:val="000000"/>
                      <w:szCs w:val="21"/>
                    </w:rPr>
                  </w:pPr>
                  <w:r w:rsidRPr="001857BD">
                    <w:rPr>
                      <w:rFonts w:ascii="Times New Roman" w:hAnsi="Times New Roman"/>
                      <w:bCs/>
                      <w:color w:val="000000"/>
                      <w:szCs w:val="21"/>
                    </w:rPr>
                    <w:t>0.4</w:t>
                  </w:r>
                </w:p>
              </w:tc>
              <w:tc>
                <w:tcPr>
                  <w:tcW w:w="1539" w:type="dxa"/>
                  <w:tcBorders>
                    <w:top w:val="single" w:sz="4" w:space="0" w:color="auto"/>
                    <w:left w:val="single" w:sz="4" w:space="0" w:color="auto"/>
                    <w:bottom w:val="single" w:sz="4" w:space="0" w:color="auto"/>
                    <w:right w:val="single" w:sz="4" w:space="0" w:color="auto"/>
                  </w:tcBorders>
                  <w:vAlign w:val="center"/>
                </w:tcPr>
                <w:p w:rsidR="001857BD" w:rsidRDefault="00E0417B" w:rsidP="001857BD">
                  <w:pPr>
                    <w:topLinePunct/>
                    <w:adjustRightInd w:val="0"/>
                    <w:jc w:val="center"/>
                    <w:outlineLvl w:val="3"/>
                    <w:rPr>
                      <w:rFonts w:ascii="Times New Roman" w:eastAsiaTheme="minorEastAsia" w:hAnsi="Times New Roman"/>
                      <w:bCs/>
                      <w:color w:val="000000" w:themeColor="text1"/>
                      <w:szCs w:val="21"/>
                    </w:rPr>
                  </w:pPr>
                  <w:r>
                    <w:rPr>
                      <w:rFonts w:ascii="Times New Roman" w:eastAsiaTheme="minorEastAsia" w:hAnsi="Times New Roman" w:hint="eastAsia"/>
                      <w:bCs/>
                      <w:color w:val="000000" w:themeColor="text1"/>
                      <w:szCs w:val="21"/>
                    </w:rPr>
                    <w:t>0</w:t>
                  </w:r>
                  <w:r>
                    <w:rPr>
                      <w:rFonts w:ascii="Times New Roman" w:eastAsiaTheme="minorEastAsia" w:hAnsi="Times New Roman"/>
                      <w:bCs/>
                      <w:color w:val="000000" w:themeColor="text1"/>
                      <w:szCs w:val="21"/>
                    </w:rPr>
                    <w:t>.3</w:t>
                  </w:r>
                </w:p>
              </w:tc>
              <w:tc>
                <w:tcPr>
                  <w:tcW w:w="2548" w:type="dxa"/>
                  <w:vMerge/>
                  <w:tcBorders>
                    <w:left w:val="single" w:sz="4" w:space="0" w:color="auto"/>
                    <w:right w:val="single" w:sz="4" w:space="0" w:color="auto"/>
                  </w:tcBorders>
                  <w:vAlign w:val="center"/>
                </w:tcPr>
                <w:p w:rsidR="001857BD" w:rsidRDefault="001857BD" w:rsidP="001857BD">
                  <w:pPr>
                    <w:rPr>
                      <w:rFonts w:ascii="Times New Roman" w:eastAsiaTheme="minorEastAsia" w:hAnsi="Times New Roman"/>
                      <w:color w:val="000000" w:themeColor="text1"/>
                      <w:szCs w:val="21"/>
                    </w:rPr>
                  </w:pPr>
                </w:p>
              </w:tc>
            </w:tr>
            <w:tr w:rsidR="001857BD">
              <w:trPr>
                <w:trHeight w:val="398"/>
                <w:jc w:val="center"/>
              </w:trPr>
              <w:tc>
                <w:tcPr>
                  <w:tcW w:w="1778" w:type="dxa"/>
                  <w:tcBorders>
                    <w:top w:val="single" w:sz="4" w:space="0" w:color="auto"/>
                    <w:left w:val="single" w:sz="4" w:space="0" w:color="auto"/>
                    <w:bottom w:val="single" w:sz="4" w:space="0" w:color="auto"/>
                    <w:right w:val="single" w:sz="4" w:space="0" w:color="auto"/>
                  </w:tcBorders>
                  <w:vAlign w:val="center"/>
                </w:tcPr>
                <w:p w:rsidR="001857BD" w:rsidRPr="002A5D04" w:rsidRDefault="001857BD" w:rsidP="001857BD">
                  <w:pPr>
                    <w:topLinePunct/>
                    <w:adjustRightInd w:val="0"/>
                    <w:jc w:val="center"/>
                    <w:outlineLvl w:val="3"/>
                    <w:rPr>
                      <w:rFonts w:hint="eastAsia"/>
                      <w:bCs/>
                      <w:color w:val="000000"/>
                      <w:szCs w:val="21"/>
                    </w:rPr>
                  </w:pPr>
                  <w:r w:rsidRPr="002A5D04">
                    <w:rPr>
                      <w:rFonts w:hint="eastAsia"/>
                      <w:bCs/>
                      <w:color w:val="000000"/>
                      <w:szCs w:val="21"/>
                    </w:rPr>
                    <w:t>收集的金属粉尘</w:t>
                  </w:r>
                </w:p>
              </w:tc>
              <w:tc>
                <w:tcPr>
                  <w:tcW w:w="1485" w:type="dxa"/>
                  <w:tcBorders>
                    <w:top w:val="single" w:sz="4" w:space="0" w:color="auto"/>
                    <w:left w:val="single" w:sz="4" w:space="0" w:color="auto"/>
                    <w:bottom w:val="single" w:sz="4" w:space="0" w:color="auto"/>
                    <w:right w:val="single" w:sz="4" w:space="0" w:color="auto"/>
                  </w:tcBorders>
                  <w:vAlign w:val="center"/>
                </w:tcPr>
                <w:p w:rsidR="001857BD" w:rsidRDefault="001857BD" w:rsidP="001857BD">
                  <w:pPr>
                    <w:widowControl/>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一般固废</w:t>
                  </w:r>
                </w:p>
              </w:tc>
              <w:tc>
                <w:tcPr>
                  <w:tcW w:w="1350" w:type="dxa"/>
                  <w:tcBorders>
                    <w:top w:val="single" w:sz="4" w:space="0" w:color="auto"/>
                    <w:left w:val="single" w:sz="4" w:space="0" w:color="auto"/>
                    <w:bottom w:val="single" w:sz="4" w:space="0" w:color="auto"/>
                    <w:right w:val="single" w:sz="4" w:space="0" w:color="auto"/>
                  </w:tcBorders>
                  <w:vAlign w:val="center"/>
                </w:tcPr>
                <w:p w:rsidR="001857BD" w:rsidRPr="001857BD" w:rsidRDefault="001857BD" w:rsidP="001857BD">
                  <w:pPr>
                    <w:topLinePunct/>
                    <w:adjustRightInd w:val="0"/>
                    <w:jc w:val="center"/>
                    <w:outlineLvl w:val="3"/>
                    <w:rPr>
                      <w:rFonts w:ascii="Times New Roman" w:hAnsi="Times New Roman"/>
                      <w:bCs/>
                      <w:color w:val="000000"/>
                      <w:szCs w:val="21"/>
                    </w:rPr>
                  </w:pPr>
                  <w:r w:rsidRPr="001857BD">
                    <w:rPr>
                      <w:rFonts w:ascii="Times New Roman" w:hAnsi="Times New Roman"/>
                      <w:bCs/>
                      <w:color w:val="000000"/>
                      <w:szCs w:val="21"/>
                    </w:rPr>
                    <w:t>2.08</w:t>
                  </w:r>
                </w:p>
              </w:tc>
              <w:tc>
                <w:tcPr>
                  <w:tcW w:w="1539" w:type="dxa"/>
                  <w:tcBorders>
                    <w:top w:val="single" w:sz="4" w:space="0" w:color="auto"/>
                    <w:left w:val="single" w:sz="4" w:space="0" w:color="auto"/>
                    <w:bottom w:val="single" w:sz="4" w:space="0" w:color="auto"/>
                    <w:right w:val="single" w:sz="4" w:space="0" w:color="auto"/>
                  </w:tcBorders>
                  <w:vAlign w:val="center"/>
                </w:tcPr>
                <w:p w:rsidR="001857BD" w:rsidRDefault="00E0417B" w:rsidP="001857BD">
                  <w:pPr>
                    <w:topLinePunct/>
                    <w:adjustRightInd w:val="0"/>
                    <w:jc w:val="center"/>
                    <w:outlineLvl w:val="3"/>
                    <w:rPr>
                      <w:rFonts w:ascii="Times New Roman" w:eastAsiaTheme="minorEastAsia" w:hAnsi="Times New Roman"/>
                      <w:bCs/>
                      <w:color w:val="000000" w:themeColor="text1"/>
                      <w:szCs w:val="21"/>
                    </w:rPr>
                  </w:pPr>
                  <w:r>
                    <w:rPr>
                      <w:rFonts w:ascii="Times New Roman" w:eastAsiaTheme="minorEastAsia" w:hAnsi="Times New Roman" w:hint="eastAsia"/>
                      <w:bCs/>
                      <w:color w:val="000000" w:themeColor="text1"/>
                      <w:szCs w:val="21"/>
                    </w:rPr>
                    <w:t>0</w:t>
                  </w:r>
                  <w:r>
                    <w:rPr>
                      <w:rFonts w:ascii="Times New Roman" w:eastAsiaTheme="minorEastAsia" w:hAnsi="Times New Roman"/>
                      <w:bCs/>
                      <w:color w:val="000000" w:themeColor="text1"/>
                      <w:szCs w:val="21"/>
                    </w:rPr>
                    <w:t>.927</w:t>
                  </w:r>
                </w:p>
              </w:tc>
              <w:tc>
                <w:tcPr>
                  <w:tcW w:w="2548" w:type="dxa"/>
                  <w:vMerge/>
                  <w:tcBorders>
                    <w:left w:val="single" w:sz="4" w:space="0" w:color="auto"/>
                    <w:right w:val="single" w:sz="4" w:space="0" w:color="auto"/>
                  </w:tcBorders>
                  <w:vAlign w:val="center"/>
                </w:tcPr>
                <w:p w:rsidR="001857BD" w:rsidRDefault="001857BD" w:rsidP="001857BD">
                  <w:pPr>
                    <w:rPr>
                      <w:rFonts w:ascii="Times New Roman" w:eastAsiaTheme="minorEastAsia" w:hAnsi="Times New Roman"/>
                      <w:color w:val="000000" w:themeColor="text1"/>
                      <w:szCs w:val="21"/>
                    </w:rPr>
                  </w:pPr>
                </w:p>
              </w:tc>
            </w:tr>
            <w:tr w:rsidR="001857BD">
              <w:trPr>
                <w:trHeight w:val="398"/>
                <w:jc w:val="center"/>
              </w:trPr>
              <w:tc>
                <w:tcPr>
                  <w:tcW w:w="1778" w:type="dxa"/>
                  <w:tcBorders>
                    <w:top w:val="single" w:sz="4" w:space="0" w:color="auto"/>
                    <w:left w:val="single" w:sz="4" w:space="0" w:color="auto"/>
                    <w:bottom w:val="single" w:sz="4" w:space="0" w:color="auto"/>
                    <w:right w:val="single" w:sz="4" w:space="0" w:color="auto"/>
                  </w:tcBorders>
                  <w:vAlign w:val="center"/>
                </w:tcPr>
                <w:p w:rsidR="001857BD" w:rsidRPr="002A5D04" w:rsidRDefault="001857BD" w:rsidP="001857BD">
                  <w:pPr>
                    <w:topLinePunct/>
                    <w:adjustRightInd w:val="0"/>
                    <w:jc w:val="center"/>
                    <w:outlineLvl w:val="3"/>
                    <w:rPr>
                      <w:rFonts w:hint="eastAsia"/>
                      <w:bCs/>
                      <w:color w:val="000000"/>
                      <w:szCs w:val="21"/>
                    </w:rPr>
                  </w:pPr>
                  <w:r>
                    <w:rPr>
                      <w:rFonts w:hint="eastAsia"/>
                      <w:bCs/>
                      <w:color w:val="000000"/>
                      <w:szCs w:val="21"/>
                    </w:rPr>
                    <w:t>水帘柜沉渣</w:t>
                  </w:r>
                </w:p>
              </w:tc>
              <w:tc>
                <w:tcPr>
                  <w:tcW w:w="1485" w:type="dxa"/>
                  <w:tcBorders>
                    <w:top w:val="single" w:sz="4" w:space="0" w:color="auto"/>
                    <w:left w:val="single" w:sz="4" w:space="0" w:color="auto"/>
                    <w:bottom w:val="single" w:sz="4" w:space="0" w:color="auto"/>
                    <w:right w:val="single" w:sz="4" w:space="0" w:color="auto"/>
                  </w:tcBorders>
                  <w:vAlign w:val="center"/>
                </w:tcPr>
                <w:p w:rsidR="001857BD" w:rsidRDefault="001857BD" w:rsidP="001857BD">
                  <w:pPr>
                    <w:widowControl/>
                    <w:jc w:val="center"/>
                    <w:rPr>
                      <w:rFonts w:ascii="Times New Roman" w:eastAsiaTheme="minorEastAsia" w:hAnsi="Times New Roman"/>
                      <w:color w:val="000000" w:themeColor="text1"/>
                      <w:szCs w:val="21"/>
                    </w:rPr>
                  </w:pPr>
                  <w:r>
                    <w:rPr>
                      <w:rFonts w:ascii="Times New Roman" w:eastAsiaTheme="minorEastAsia" w:hAnsi="Times New Roman" w:hint="eastAsia"/>
                      <w:color w:val="000000" w:themeColor="text1"/>
                      <w:szCs w:val="21"/>
                    </w:rPr>
                    <w:t>一般固废</w:t>
                  </w:r>
                </w:p>
              </w:tc>
              <w:tc>
                <w:tcPr>
                  <w:tcW w:w="1350" w:type="dxa"/>
                  <w:tcBorders>
                    <w:top w:val="single" w:sz="4" w:space="0" w:color="auto"/>
                    <w:left w:val="single" w:sz="4" w:space="0" w:color="auto"/>
                    <w:bottom w:val="single" w:sz="4" w:space="0" w:color="auto"/>
                    <w:right w:val="single" w:sz="4" w:space="0" w:color="auto"/>
                  </w:tcBorders>
                  <w:vAlign w:val="center"/>
                </w:tcPr>
                <w:p w:rsidR="001857BD" w:rsidRPr="001857BD" w:rsidRDefault="001857BD" w:rsidP="001857BD">
                  <w:pPr>
                    <w:topLinePunct/>
                    <w:adjustRightInd w:val="0"/>
                    <w:jc w:val="center"/>
                    <w:outlineLvl w:val="3"/>
                    <w:rPr>
                      <w:rFonts w:ascii="Times New Roman" w:hAnsi="Times New Roman"/>
                      <w:bCs/>
                      <w:color w:val="000000" w:themeColor="text1"/>
                      <w:szCs w:val="21"/>
                    </w:rPr>
                  </w:pPr>
                  <w:r w:rsidRPr="001857BD">
                    <w:rPr>
                      <w:rFonts w:ascii="Times New Roman" w:hAnsi="Times New Roman"/>
                      <w:bCs/>
                      <w:color w:val="000000" w:themeColor="text1"/>
                      <w:szCs w:val="21"/>
                    </w:rPr>
                    <w:t>0</w:t>
                  </w:r>
                </w:p>
              </w:tc>
              <w:tc>
                <w:tcPr>
                  <w:tcW w:w="1539" w:type="dxa"/>
                  <w:tcBorders>
                    <w:top w:val="single" w:sz="4" w:space="0" w:color="auto"/>
                    <w:left w:val="single" w:sz="4" w:space="0" w:color="auto"/>
                    <w:bottom w:val="single" w:sz="4" w:space="0" w:color="auto"/>
                    <w:right w:val="single" w:sz="4" w:space="0" w:color="auto"/>
                  </w:tcBorders>
                  <w:vAlign w:val="center"/>
                </w:tcPr>
                <w:p w:rsidR="001857BD" w:rsidRDefault="00E0417B" w:rsidP="001857BD">
                  <w:pPr>
                    <w:topLinePunct/>
                    <w:adjustRightInd w:val="0"/>
                    <w:jc w:val="center"/>
                    <w:outlineLvl w:val="3"/>
                    <w:rPr>
                      <w:rFonts w:ascii="Times New Roman" w:eastAsiaTheme="minorEastAsia" w:hAnsi="Times New Roman" w:hint="eastAsia"/>
                      <w:bCs/>
                      <w:color w:val="000000" w:themeColor="text1"/>
                      <w:szCs w:val="21"/>
                    </w:rPr>
                  </w:pPr>
                  <w:r>
                    <w:rPr>
                      <w:rFonts w:ascii="Times New Roman" w:eastAsiaTheme="minorEastAsia" w:hAnsi="Times New Roman" w:hint="eastAsia"/>
                      <w:bCs/>
                      <w:color w:val="000000" w:themeColor="text1"/>
                      <w:szCs w:val="21"/>
                    </w:rPr>
                    <w:t>1</w:t>
                  </w:r>
                  <w:r>
                    <w:rPr>
                      <w:rFonts w:ascii="Times New Roman" w:eastAsiaTheme="minorEastAsia" w:hAnsi="Times New Roman"/>
                      <w:bCs/>
                      <w:color w:val="000000" w:themeColor="text1"/>
                      <w:szCs w:val="21"/>
                    </w:rPr>
                    <w:t>.0</w:t>
                  </w:r>
                </w:p>
              </w:tc>
              <w:tc>
                <w:tcPr>
                  <w:tcW w:w="2548" w:type="dxa"/>
                  <w:vMerge/>
                  <w:tcBorders>
                    <w:left w:val="single" w:sz="4" w:space="0" w:color="auto"/>
                    <w:right w:val="single" w:sz="4" w:space="0" w:color="auto"/>
                  </w:tcBorders>
                  <w:vAlign w:val="center"/>
                </w:tcPr>
                <w:p w:rsidR="001857BD" w:rsidRDefault="001857BD" w:rsidP="001857BD">
                  <w:pPr>
                    <w:rPr>
                      <w:rFonts w:ascii="Times New Roman" w:eastAsiaTheme="minorEastAsia" w:hAnsi="Times New Roman"/>
                      <w:color w:val="000000" w:themeColor="text1"/>
                      <w:szCs w:val="21"/>
                    </w:rPr>
                  </w:pPr>
                </w:p>
              </w:tc>
            </w:tr>
            <w:tr w:rsidR="001857BD">
              <w:trPr>
                <w:trHeight w:val="398"/>
                <w:jc w:val="center"/>
              </w:trPr>
              <w:tc>
                <w:tcPr>
                  <w:tcW w:w="1778" w:type="dxa"/>
                  <w:tcBorders>
                    <w:top w:val="single" w:sz="4" w:space="0" w:color="auto"/>
                    <w:left w:val="single" w:sz="4" w:space="0" w:color="auto"/>
                    <w:bottom w:val="single" w:sz="4" w:space="0" w:color="auto"/>
                    <w:right w:val="single" w:sz="4" w:space="0" w:color="auto"/>
                  </w:tcBorders>
                  <w:vAlign w:val="center"/>
                </w:tcPr>
                <w:p w:rsidR="001857BD" w:rsidRPr="002A5D04" w:rsidRDefault="001857BD" w:rsidP="001857BD">
                  <w:pPr>
                    <w:topLinePunct/>
                    <w:adjustRightInd w:val="0"/>
                    <w:jc w:val="center"/>
                    <w:outlineLvl w:val="3"/>
                    <w:rPr>
                      <w:bCs/>
                      <w:color w:val="000000"/>
                      <w:szCs w:val="21"/>
                    </w:rPr>
                  </w:pPr>
                  <w:r w:rsidRPr="002A5D04">
                    <w:rPr>
                      <w:rFonts w:hint="eastAsia"/>
                      <w:bCs/>
                      <w:color w:val="000000"/>
                      <w:szCs w:val="21"/>
                    </w:rPr>
                    <w:t>一般包装废物</w:t>
                  </w:r>
                </w:p>
              </w:tc>
              <w:tc>
                <w:tcPr>
                  <w:tcW w:w="1485" w:type="dxa"/>
                  <w:tcBorders>
                    <w:top w:val="single" w:sz="4" w:space="0" w:color="auto"/>
                    <w:left w:val="single" w:sz="4" w:space="0" w:color="auto"/>
                    <w:bottom w:val="single" w:sz="4" w:space="0" w:color="auto"/>
                    <w:right w:val="single" w:sz="4" w:space="0" w:color="auto"/>
                  </w:tcBorders>
                  <w:vAlign w:val="center"/>
                </w:tcPr>
                <w:p w:rsidR="001857BD" w:rsidRDefault="001857BD" w:rsidP="001857BD">
                  <w:pPr>
                    <w:widowControl/>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一般固废</w:t>
                  </w:r>
                </w:p>
              </w:tc>
              <w:tc>
                <w:tcPr>
                  <w:tcW w:w="1350" w:type="dxa"/>
                  <w:tcBorders>
                    <w:top w:val="single" w:sz="4" w:space="0" w:color="auto"/>
                    <w:left w:val="single" w:sz="4" w:space="0" w:color="auto"/>
                    <w:bottom w:val="single" w:sz="4" w:space="0" w:color="auto"/>
                    <w:right w:val="single" w:sz="4" w:space="0" w:color="auto"/>
                  </w:tcBorders>
                  <w:vAlign w:val="center"/>
                </w:tcPr>
                <w:p w:rsidR="001857BD" w:rsidRPr="001857BD" w:rsidRDefault="001857BD" w:rsidP="001857BD">
                  <w:pPr>
                    <w:topLinePunct/>
                    <w:adjustRightInd w:val="0"/>
                    <w:jc w:val="center"/>
                    <w:outlineLvl w:val="3"/>
                    <w:rPr>
                      <w:rFonts w:ascii="Times New Roman" w:hAnsi="Times New Roman"/>
                      <w:bCs/>
                      <w:color w:val="000000"/>
                      <w:szCs w:val="21"/>
                    </w:rPr>
                  </w:pPr>
                  <w:r w:rsidRPr="001857BD">
                    <w:rPr>
                      <w:rFonts w:ascii="Times New Roman" w:hAnsi="Times New Roman"/>
                      <w:bCs/>
                      <w:color w:val="000000"/>
                      <w:szCs w:val="21"/>
                    </w:rPr>
                    <w:t>0.6</w:t>
                  </w:r>
                </w:p>
              </w:tc>
              <w:tc>
                <w:tcPr>
                  <w:tcW w:w="1539" w:type="dxa"/>
                  <w:tcBorders>
                    <w:top w:val="single" w:sz="4" w:space="0" w:color="auto"/>
                    <w:left w:val="single" w:sz="4" w:space="0" w:color="auto"/>
                    <w:bottom w:val="single" w:sz="4" w:space="0" w:color="auto"/>
                    <w:right w:val="single" w:sz="4" w:space="0" w:color="auto"/>
                  </w:tcBorders>
                  <w:vAlign w:val="center"/>
                </w:tcPr>
                <w:p w:rsidR="001857BD" w:rsidRDefault="00E0417B" w:rsidP="001857BD">
                  <w:pPr>
                    <w:topLinePunct/>
                    <w:adjustRightInd w:val="0"/>
                    <w:jc w:val="center"/>
                    <w:outlineLvl w:val="3"/>
                    <w:rPr>
                      <w:rFonts w:ascii="Times New Roman" w:eastAsiaTheme="minorEastAsia" w:hAnsi="Times New Roman"/>
                      <w:bCs/>
                      <w:color w:val="000000" w:themeColor="text1"/>
                      <w:szCs w:val="21"/>
                    </w:rPr>
                  </w:pPr>
                  <w:r>
                    <w:rPr>
                      <w:rFonts w:ascii="Times New Roman" w:eastAsiaTheme="minorEastAsia" w:hAnsi="Times New Roman" w:hint="eastAsia"/>
                      <w:bCs/>
                      <w:color w:val="000000" w:themeColor="text1"/>
                      <w:szCs w:val="21"/>
                    </w:rPr>
                    <w:t>0</w:t>
                  </w:r>
                  <w:r>
                    <w:rPr>
                      <w:rFonts w:ascii="Times New Roman" w:eastAsiaTheme="minorEastAsia" w:hAnsi="Times New Roman"/>
                      <w:bCs/>
                      <w:color w:val="000000" w:themeColor="text1"/>
                      <w:szCs w:val="21"/>
                    </w:rPr>
                    <w:t>.6</w:t>
                  </w:r>
                </w:p>
              </w:tc>
              <w:tc>
                <w:tcPr>
                  <w:tcW w:w="2548" w:type="dxa"/>
                  <w:vMerge/>
                  <w:tcBorders>
                    <w:left w:val="single" w:sz="4" w:space="0" w:color="auto"/>
                    <w:right w:val="single" w:sz="4" w:space="0" w:color="auto"/>
                  </w:tcBorders>
                  <w:vAlign w:val="center"/>
                </w:tcPr>
                <w:p w:rsidR="001857BD" w:rsidRDefault="001857BD" w:rsidP="001857BD">
                  <w:pPr>
                    <w:rPr>
                      <w:rFonts w:ascii="Times New Roman" w:eastAsiaTheme="minorEastAsia" w:hAnsi="Times New Roman"/>
                      <w:color w:val="000000" w:themeColor="text1"/>
                      <w:szCs w:val="21"/>
                    </w:rPr>
                  </w:pPr>
                </w:p>
              </w:tc>
            </w:tr>
            <w:tr w:rsidR="001857BD">
              <w:trPr>
                <w:trHeight w:val="398"/>
                <w:jc w:val="center"/>
              </w:trPr>
              <w:tc>
                <w:tcPr>
                  <w:tcW w:w="1778" w:type="dxa"/>
                  <w:tcBorders>
                    <w:top w:val="single" w:sz="4" w:space="0" w:color="auto"/>
                    <w:left w:val="single" w:sz="4" w:space="0" w:color="auto"/>
                    <w:bottom w:val="single" w:sz="4" w:space="0" w:color="auto"/>
                    <w:right w:val="single" w:sz="4" w:space="0" w:color="auto"/>
                  </w:tcBorders>
                  <w:vAlign w:val="center"/>
                </w:tcPr>
                <w:p w:rsidR="001857BD" w:rsidRPr="002A5D04" w:rsidRDefault="001857BD" w:rsidP="001857BD">
                  <w:pPr>
                    <w:topLinePunct/>
                    <w:adjustRightInd w:val="0"/>
                    <w:jc w:val="center"/>
                    <w:outlineLvl w:val="3"/>
                    <w:rPr>
                      <w:rFonts w:hint="eastAsia"/>
                      <w:bCs/>
                      <w:color w:val="000000"/>
                      <w:szCs w:val="21"/>
                    </w:rPr>
                  </w:pPr>
                  <w:r w:rsidRPr="002A5D04">
                    <w:rPr>
                      <w:rFonts w:hint="eastAsia"/>
                      <w:bCs/>
                      <w:color w:val="000000"/>
                      <w:szCs w:val="21"/>
                    </w:rPr>
                    <w:t>不合格产品</w:t>
                  </w:r>
                </w:p>
              </w:tc>
              <w:tc>
                <w:tcPr>
                  <w:tcW w:w="1485" w:type="dxa"/>
                  <w:tcBorders>
                    <w:top w:val="single" w:sz="4" w:space="0" w:color="auto"/>
                    <w:left w:val="single" w:sz="4" w:space="0" w:color="auto"/>
                    <w:bottom w:val="single" w:sz="4" w:space="0" w:color="auto"/>
                    <w:right w:val="single" w:sz="4" w:space="0" w:color="auto"/>
                  </w:tcBorders>
                  <w:vAlign w:val="center"/>
                </w:tcPr>
                <w:p w:rsidR="001857BD" w:rsidRDefault="001857BD" w:rsidP="001857BD">
                  <w:pPr>
                    <w:widowControl/>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一般固废</w:t>
                  </w:r>
                </w:p>
              </w:tc>
              <w:tc>
                <w:tcPr>
                  <w:tcW w:w="1350" w:type="dxa"/>
                  <w:tcBorders>
                    <w:top w:val="single" w:sz="4" w:space="0" w:color="auto"/>
                    <w:left w:val="single" w:sz="4" w:space="0" w:color="auto"/>
                    <w:bottom w:val="single" w:sz="4" w:space="0" w:color="auto"/>
                    <w:right w:val="single" w:sz="4" w:space="0" w:color="auto"/>
                  </w:tcBorders>
                  <w:vAlign w:val="center"/>
                </w:tcPr>
                <w:p w:rsidR="001857BD" w:rsidRPr="001857BD" w:rsidRDefault="001857BD" w:rsidP="001857BD">
                  <w:pPr>
                    <w:topLinePunct/>
                    <w:adjustRightInd w:val="0"/>
                    <w:jc w:val="center"/>
                    <w:outlineLvl w:val="3"/>
                    <w:rPr>
                      <w:rFonts w:ascii="Times New Roman" w:hAnsi="Times New Roman"/>
                      <w:bCs/>
                      <w:color w:val="000000"/>
                      <w:szCs w:val="21"/>
                    </w:rPr>
                  </w:pPr>
                  <w:r w:rsidRPr="001857BD">
                    <w:rPr>
                      <w:rFonts w:ascii="Times New Roman" w:hAnsi="Times New Roman"/>
                      <w:bCs/>
                      <w:color w:val="000000"/>
                      <w:szCs w:val="21"/>
                    </w:rPr>
                    <w:t>1</w:t>
                  </w:r>
                </w:p>
              </w:tc>
              <w:tc>
                <w:tcPr>
                  <w:tcW w:w="1539" w:type="dxa"/>
                  <w:tcBorders>
                    <w:top w:val="single" w:sz="4" w:space="0" w:color="auto"/>
                    <w:left w:val="single" w:sz="4" w:space="0" w:color="auto"/>
                    <w:bottom w:val="single" w:sz="4" w:space="0" w:color="auto"/>
                    <w:right w:val="single" w:sz="4" w:space="0" w:color="auto"/>
                  </w:tcBorders>
                  <w:vAlign w:val="center"/>
                </w:tcPr>
                <w:p w:rsidR="001857BD" w:rsidRDefault="00E0417B" w:rsidP="001857BD">
                  <w:pPr>
                    <w:topLinePunct/>
                    <w:adjustRightInd w:val="0"/>
                    <w:jc w:val="center"/>
                    <w:outlineLvl w:val="3"/>
                    <w:rPr>
                      <w:rFonts w:ascii="Times New Roman" w:eastAsiaTheme="minorEastAsia" w:hAnsi="Times New Roman"/>
                      <w:bCs/>
                      <w:color w:val="000000" w:themeColor="text1"/>
                      <w:szCs w:val="21"/>
                    </w:rPr>
                  </w:pPr>
                  <w:r>
                    <w:rPr>
                      <w:rFonts w:ascii="Times New Roman" w:eastAsiaTheme="minorEastAsia" w:hAnsi="Times New Roman"/>
                      <w:bCs/>
                      <w:color w:val="000000" w:themeColor="text1"/>
                      <w:szCs w:val="21"/>
                    </w:rPr>
                    <w:t>1</w:t>
                  </w:r>
                </w:p>
              </w:tc>
              <w:tc>
                <w:tcPr>
                  <w:tcW w:w="2548" w:type="dxa"/>
                  <w:vMerge/>
                  <w:tcBorders>
                    <w:left w:val="single" w:sz="4" w:space="0" w:color="auto"/>
                    <w:right w:val="single" w:sz="4" w:space="0" w:color="auto"/>
                  </w:tcBorders>
                  <w:vAlign w:val="center"/>
                </w:tcPr>
                <w:p w:rsidR="001857BD" w:rsidRDefault="001857BD" w:rsidP="001857BD">
                  <w:pPr>
                    <w:rPr>
                      <w:rFonts w:ascii="Times New Roman" w:eastAsiaTheme="minorEastAsia" w:hAnsi="Times New Roman"/>
                      <w:color w:val="000000" w:themeColor="text1"/>
                      <w:szCs w:val="21"/>
                    </w:rPr>
                  </w:pPr>
                </w:p>
              </w:tc>
            </w:tr>
            <w:tr w:rsidR="00E0417B" w:rsidTr="006249B2">
              <w:trPr>
                <w:trHeight w:val="398"/>
                <w:jc w:val="center"/>
              </w:trPr>
              <w:tc>
                <w:tcPr>
                  <w:tcW w:w="1778" w:type="dxa"/>
                  <w:tcBorders>
                    <w:top w:val="single" w:sz="4" w:space="0" w:color="auto"/>
                    <w:left w:val="single" w:sz="4" w:space="0" w:color="auto"/>
                    <w:bottom w:val="single" w:sz="4" w:space="0" w:color="auto"/>
                    <w:right w:val="single" w:sz="4" w:space="0" w:color="auto"/>
                  </w:tcBorders>
                  <w:vAlign w:val="center"/>
                </w:tcPr>
                <w:p w:rsidR="00E0417B" w:rsidRPr="002A5D04" w:rsidRDefault="00E0417B" w:rsidP="001857BD">
                  <w:pPr>
                    <w:topLinePunct/>
                    <w:adjustRightInd w:val="0"/>
                    <w:jc w:val="center"/>
                    <w:outlineLvl w:val="3"/>
                    <w:rPr>
                      <w:bCs/>
                      <w:color w:val="000000"/>
                      <w:szCs w:val="21"/>
                    </w:rPr>
                  </w:pPr>
                  <w:r w:rsidRPr="002A5D04">
                    <w:rPr>
                      <w:rFonts w:hint="eastAsia"/>
                      <w:bCs/>
                      <w:color w:val="000000"/>
                      <w:szCs w:val="21"/>
                    </w:rPr>
                    <w:t>废油桶</w:t>
                  </w:r>
                </w:p>
              </w:tc>
              <w:tc>
                <w:tcPr>
                  <w:tcW w:w="1485" w:type="dxa"/>
                  <w:tcBorders>
                    <w:top w:val="single" w:sz="4" w:space="0" w:color="auto"/>
                    <w:left w:val="single" w:sz="4" w:space="0" w:color="auto"/>
                    <w:bottom w:val="single" w:sz="4" w:space="0" w:color="auto"/>
                    <w:right w:val="single" w:sz="4" w:space="0" w:color="auto"/>
                  </w:tcBorders>
                  <w:vAlign w:val="center"/>
                </w:tcPr>
                <w:p w:rsidR="00E0417B" w:rsidRDefault="00E0417B" w:rsidP="001857BD">
                  <w:pPr>
                    <w:widowControl/>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危险废物</w:t>
                  </w:r>
                </w:p>
              </w:tc>
              <w:tc>
                <w:tcPr>
                  <w:tcW w:w="1350" w:type="dxa"/>
                  <w:tcBorders>
                    <w:top w:val="single" w:sz="4" w:space="0" w:color="auto"/>
                    <w:left w:val="single" w:sz="4" w:space="0" w:color="auto"/>
                    <w:bottom w:val="single" w:sz="4" w:space="0" w:color="auto"/>
                    <w:right w:val="single" w:sz="4" w:space="0" w:color="auto"/>
                  </w:tcBorders>
                  <w:vAlign w:val="center"/>
                </w:tcPr>
                <w:p w:rsidR="00E0417B" w:rsidRPr="001857BD" w:rsidRDefault="00E0417B" w:rsidP="001857BD">
                  <w:pPr>
                    <w:topLinePunct/>
                    <w:adjustRightInd w:val="0"/>
                    <w:jc w:val="center"/>
                    <w:outlineLvl w:val="3"/>
                    <w:rPr>
                      <w:rFonts w:ascii="Times New Roman" w:hAnsi="Times New Roman"/>
                      <w:bCs/>
                      <w:color w:val="000000"/>
                      <w:szCs w:val="21"/>
                    </w:rPr>
                  </w:pPr>
                  <w:r w:rsidRPr="001857BD">
                    <w:rPr>
                      <w:rFonts w:ascii="Times New Roman" w:hAnsi="Times New Roman"/>
                      <w:bCs/>
                      <w:color w:val="000000"/>
                      <w:szCs w:val="21"/>
                    </w:rPr>
                    <w:t>0.42</w:t>
                  </w:r>
                </w:p>
              </w:tc>
              <w:tc>
                <w:tcPr>
                  <w:tcW w:w="1539" w:type="dxa"/>
                  <w:tcBorders>
                    <w:top w:val="single" w:sz="4" w:space="0" w:color="auto"/>
                    <w:left w:val="single" w:sz="4" w:space="0" w:color="auto"/>
                    <w:bottom w:val="single" w:sz="4" w:space="0" w:color="auto"/>
                    <w:right w:val="single" w:sz="4" w:space="0" w:color="auto"/>
                  </w:tcBorders>
                  <w:vAlign w:val="center"/>
                </w:tcPr>
                <w:p w:rsidR="00E0417B" w:rsidRDefault="00E0417B" w:rsidP="001857BD">
                  <w:pPr>
                    <w:topLinePunct/>
                    <w:adjustRightInd w:val="0"/>
                    <w:jc w:val="center"/>
                    <w:outlineLvl w:val="3"/>
                    <w:rPr>
                      <w:rFonts w:ascii="Times New Roman" w:eastAsiaTheme="minorEastAsia" w:hAnsi="Times New Roman"/>
                      <w:bCs/>
                      <w:color w:val="000000" w:themeColor="text1"/>
                      <w:szCs w:val="21"/>
                    </w:rPr>
                  </w:pPr>
                  <w:r>
                    <w:rPr>
                      <w:rFonts w:ascii="Times New Roman" w:eastAsiaTheme="minorEastAsia" w:hAnsi="Times New Roman" w:hint="eastAsia"/>
                      <w:bCs/>
                      <w:color w:val="000000" w:themeColor="text1"/>
                      <w:szCs w:val="21"/>
                    </w:rPr>
                    <w:t>0</w:t>
                  </w:r>
                  <w:r>
                    <w:rPr>
                      <w:rFonts w:ascii="Times New Roman" w:eastAsiaTheme="minorEastAsia" w:hAnsi="Times New Roman"/>
                      <w:bCs/>
                      <w:color w:val="000000" w:themeColor="text1"/>
                      <w:szCs w:val="21"/>
                    </w:rPr>
                    <w:t>.4</w:t>
                  </w:r>
                </w:p>
              </w:tc>
              <w:tc>
                <w:tcPr>
                  <w:tcW w:w="2548" w:type="dxa"/>
                  <w:vMerge w:val="restart"/>
                  <w:tcBorders>
                    <w:left w:val="single" w:sz="4" w:space="0" w:color="auto"/>
                    <w:right w:val="single" w:sz="4" w:space="0" w:color="auto"/>
                  </w:tcBorders>
                  <w:vAlign w:val="center"/>
                </w:tcPr>
                <w:p w:rsidR="00E0417B" w:rsidRPr="001857BD" w:rsidRDefault="00E0417B" w:rsidP="005725AA">
                  <w:pPr>
                    <w:jc w:val="center"/>
                    <w:rPr>
                      <w:rFonts w:ascii="Times New Roman" w:eastAsiaTheme="minorEastAsia" w:hAnsi="Times New Roman" w:hint="eastAsia"/>
                      <w:color w:val="000000" w:themeColor="text1"/>
                      <w:szCs w:val="21"/>
                    </w:rPr>
                  </w:pPr>
                  <w:r>
                    <w:rPr>
                      <w:rFonts w:ascii="Times New Roman" w:eastAsiaTheme="minorEastAsia" w:hAnsi="Times New Roman"/>
                      <w:color w:val="000000" w:themeColor="text1"/>
                      <w:szCs w:val="21"/>
                    </w:rPr>
                    <w:t>收集后暂存于危险废物贮存间，委托杭州</w:t>
                  </w:r>
                  <w:r>
                    <w:rPr>
                      <w:rFonts w:ascii="Times New Roman" w:eastAsiaTheme="minorEastAsia" w:hAnsi="Times New Roman" w:hint="eastAsia"/>
                      <w:color w:val="000000" w:themeColor="text1"/>
                      <w:szCs w:val="21"/>
                    </w:rPr>
                    <w:t>立佳环境服务有限公司</w:t>
                  </w:r>
                  <w:r>
                    <w:rPr>
                      <w:rFonts w:ascii="Times New Roman" w:eastAsiaTheme="minorEastAsia" w:hAnsi="Times New Roman"/>
                      <w:color w:val="000000" w:themeColor="text1"/>
                      <w:szCs w:val="21"/>
                    </w:rPr>
                    <w:t>定期处置</w:t>
                  </w:r>
                </w:p>
              </w:tc>
            </w:tr>
            <w:tr w:rsidR="00E0417B" w:rsidTr="006249B2">
              <w:trPr>
                <w:trHeight w:val="398"/>
                <w:jc w:val="center"/>
              </w:trPr>
              <w:tc>
                <w:tcPr>
                  <w:tcW w:w="1778" w:type="dxa"/>
                  <w:tcBorders>
                    <w:top w:val="single" w:sz="4" w:space="0" w:color="auto"/>
                    <w:left w:val="single" w:sz="4" w:space="0" w:color="auto"/>
                    <w:bottom w:val="single" w:sz="4" w:space="0" w:color="auto"/>
                    <w:right w:val="single" w:sz="4" w:space="0" w:color="auto"/>
                  </w:tcBorders>
                  <w:vAlign w:val="center"/>
                </w:tcPr>
                <w:p w:rsidR="00E0417B" w:rsidRPr="002A5D04" w:rsidRDefault="00E0417B" w:rsidP="001857BD">
                  <w:pPr>
                    <w:topLinePunct/>
                    <w:adjustRightInd w:val="0"/>
                    <w:jc w:val="center"/>
                    <w:outlineLvl w:val="3"/>
                    <w:rPr>
                      <w:bCs/>
                      <w:color w:val="000000"/>
                      <w:szCs w:val="21"/>
                    </w:rPr>
                  </w:pPr>
                  <w:r w:rsidRPr="002A5D04">
                    <w:rPr>
                      <w:rFonts w:hint="eastAsia"/>
                      <w:bCs/>
                      <w:color w:val="000000"/>
                      <w:szCs w:val="21"/>
                    </w:rPr>
                    <w:t>二合一皮膜剂、表面活性剂包装</w:t>
                  </w:r>
                </w:p>
              </w:tc>
              <w:tc>
                <w:tcPr>
                  <w:tcW w:w="1485" w:type="dxa"/>
                  <w:tcBorders>
                    <w:top w:val="single" w:sz="4" w:space="0" w:color="auto"/>
                    <w:left w:val="single" w:sz="4" w:space="0" w:color="auto"/>
                    <w:bottom w:val="single" w:sz="4" w:space="0" w:color="auto"/>
                    <w:right w:val="single" w:sz="4" w:space="0" w:color="auto"/>
                  </w:tcBorders>
                </w:tcPr>
                <w:p w:rsidR="00E0417B" w:rsidRDefault="00E0417B" w:rsidP="001857BD">
                  <w:pPr>
                    <w:jc w:val="center"/>
                  </w:pPr>
                  <w:r w:rsidRPr="0088147F">
                    <w:rPr>
                      <w:rFonts w:ascii="Times New Roman" w:eastAsiaTheme="minorEastAsia" w:hAnsi="Times New Roman"/>
                      <w:color w:val="000000" w:themeColor="text1"/>
                      <w:szCs w:val="21"/>
                    </w:rPr>
                    <w:t>危险废物</w:t>
                  </w:r>
                </w:p>
              </w:tc>
              <w:tc>
                <w:tcPr>
                  <w:tcW w:w="1350" w:type="dxa"/>
                  <w:tcBorders>
                    <w:top w:val="single" w:sz="4" w:space="0" w:color="auto"/>
                    <w:left w:val="single" w:sz="4" w:space="0" w:color="auto"/>
                    <w:bottom w:val="single" w:sz="4" w:space="0" w:color="auto"/>
                    <w:right w:val="single" w:sz="4" w:space="0" w:color="auto"/>
                  </w:tcBorders>
                  <w:vAlign w:val="center"/>
                </w:tcPr>
                <w:p w:rsidR="00E0417B" w:rsidRPr="001857BD" w:rsidRDefault="00E0417B" w:rsidP="001857BD">
                  <w:pPr>
                    <w:topLinePunct/>
                    <w:adjustRightInd w:val="0"/>
                    <w:jc w:val="center"/>
                    <w:outlineLvl w:val="3"/>
                    <w:rPr>
                      <w:rFonts w:ascii="Times New Roman" w:hAnsi="Times New Roman"/>
                      <w:bCs/>
                      <w:color w:val="000000"/>
                      <w:szCs w:val="21"/>
                    </w:rPr>
                  </w:pPr>
                  <w:r w:rsidRPr="001857BD">
                    <w:rPr>
                      <w:rFonts w:ascii="Times New Roman" w:hAnsi="Times New Roman"/>
                      <w:bCs/>
                      <w:color w:val="000000"/>
                      <w:szCs w:val="21"/>
                    </w:rPr>
                    <w:t>0.2</w:t>
                  </w:r>
                </w:p>
              </w:tc>
              <w:tc>
                <w:tcPr>
                  <w:tcW w:w="1539" w:type="dxa"/>
                  <w:tcBorders>
                    <w:top w:val="single" w:sz="4" w:space="0" w:color="auto"/>
                    <w:left w:val="single" w:sz="4" w:space="0" w:color="auto"/>
                    <w:bottom w:val="single" w:sz="4" w:space="0" w:color="auto"/>
                    <w:right w:val="single" w:sz="4" w:space="0" w:color="auto"/>
                  </w:tcBorders>
                  <w:vAlign w:val="center"/>
                </w:tcPr>
                <w:p w:rsidR="00E0417B" w:rsidRDefault="005725AA" w:rsidP="001857BD">
                  <w:pPr>
                    <w:topLinePunct/>
                    <w:adjustRightInd w:val="0"/>
                    <w:jc w:val="center"/>
                    <w:outlineLvl w:val="3"/>
                    <w:rPr>
                      <w:rFonts w:ascii="Times New Roman" w:eastAsiaTheme="minorEastAsia" w:hAnsi="Times New Roman"/>
                      <w:bCs/>
                      <w:color w:val="000000"/>
                      <w:szCs w:val="21"/>
                    </w:rPr>
                  </w:pPr>
                  <w:r>
                    <w:rPr>
                      <w:rFonts w:ascii="Times New Roman" w:eastAsiaTheme="minorEastAsia" w:hAnsi="Times New Roman" w:hint="eastAsia"/>
                      <w:bCs/>
                      <w:color w:val="000000"/>
                      <w:szCs w:val="21"/>
                    </w:rPr>
                    <w:t>0</w:t>
                  </w:r>
                  <w:r>
                    <w:rPr>
                      <w:rFonts w:ascii="Times New Roman" w:eastAsiaTheme="minorEastAsia" w:hAnsi="Times New Roman"/>
                      <w:bCs/>
                      <w:color w:val="000000"/>
                      <w:szCs w:val="21"/>
                    </w:rPr>
                    <w:t>.2</w:t>
                  </w:r>
                </w:p>
              </w:tc>
              <w:tc>
                <w:tcPr>
                  <w:tcW w:w="2548" w:type="dxa"/>
                  <w:vMerge/>
                  <w:tcBorders>
                    <w:left w:val="single" w:sz="4" w:space="0" w:color="auto"/>
                    <w:right w:val="single" w:sz="4" w:space="0" w:color="auto"/>
                  </w:tcBorders>
                  <w:vAlign w:val="center"/>
                </w:tcPr>
                <w:p w:rsidR="00E0417B" w:rsidRDefault="00E0417B" w:rsidP="001857BD">
                  <w:pPr>
                    <w:jc w:val="center"/>
                    <w:rPr>
                      <w:rFonts w:ascii="Times New Roman" w:eastAsiaTheme="minorEastAsia" w:hAnsi="Times New Roman"/>
                      <w:color w:val="000000" w:themeColor="text1"/>
                      <w:szCs w:val="21"/>
                    </w:rPr>
                  </w:pPr>
                </w:p>
              </w:tc>
            </w:tr>
            <w:tr w:rsidR="00E0417B" w:rsidTr="006249B2">
              <w:trPr>
                <w:trHeight w:val="398"/>
                <w:jc w:val="center"/>
              </w:trPr>
              <w:tc>
                <w:tcPr>
                  <w:tcW w:w="1778" w:type="dxa"/>
                  <w:tcBorders>
                    <w:top w:val="single" w:sz="4" w:space="0" w:color="auto"/>
                    <w:left w:val="single" w:sz="4" w:space="0" w:color="auto"/>
                    <w:bottom w:val="single" w:sz="4" w:space="0" w:color="auto"/>
                    <w:right w:val="single" w:sz="4" w:space="0" w:color="auto"/>
                  </w:tcBorders>
                  <w:vAlign w:val="center"/>
                </w:tcPr>
                <w:p w:rsidR="00E0417B" w:rsidRPr="002A5D04" w:rsidRDefault="00E0417B" w:rsidP="001857BD">
                  <w:pPr>
                    <w:topLinePunct/>
                    <w:adjustRightInd w:val="0"/>
                    <w:jc w:val="center"/>
                    <w:outlineLvl w:val="3"/>
                    <w:rPr>
                      <w:bCs/>
                      <w:color w:val="000000"/>
                      <w:szCs w:val="21"/>
                    </w:rPr>
                  </w:pPr>
                  <w:r w:rsidRPr="002A5D04">
                    <w:rPr>
                      <w:rFonts w:hint="eastAsia"/>
                      <w:bCs/>
                      <w:color w:val="000000"/>
                      <w:szCs w:val="21"/>
                    </w:rPr>
                    <w:t>槽渣</w:t>
                  </w:r>
                </w:p>
              </w:tc>
              <w:tc>
                <w:tcPr>
                  <w:tcW w:w="1485" w:type="dxa"/>
                  <w:tcBorders>
                    <w:top w:val="single" w:sz="4" w:space="0" w:color="auto"/>
                    <w:left w:val="single" w:sz="4" w:space="0" w:color="auto"/>
                    <w:bottom w:val="single" w:sz="4" w:space="0" w:color="auto"/>
                    <w:right w:val="single" w:sz="4" w:space="0" w:color="auto"/>
                  </w:tcBorders>
                </w:tcPr>
                <w:p w:rsidR="00E0417B" w:rsidRDefault="00E0417B" w:rsidP="001857BD">
                  <w:pPr>
                    <w:jc w:val="center"/>
                  </w:pPr>
                  <w:r w:rsidRPr="0088147F">
                    <w:rPr>
                      <w:rFonts w:ascii="Times New Roman" w:eastAsiaTheme="minorEastAsia" w:hAnsi="Times New Roman"/>
                      <w:color w:val="000000" w:themeColor="text1"/>
                      <w:szCs w:val="21"/>
                    </w:rPr>
                    <w:t>危险废物</w:t>
                  </w:r>
                </w:p>
              </w:tc>
              <w:tc>
                <w:tcPr>
                  <w:tcW w:w="1350" w:type="dxa"/>
                  <w:tcBorders>
                    <w:top w:val="single" w:sz="4" w:space="0" w:color="auto"/>
                    <w:left w:val="single" w:sz="4" w:space="0" w:color="auto"/>
                    <w:bottom w:val="single" w:sz="4" w:space="0" w:color="auto"/>
                    <w:right w:val="single" w:sz="4" w:space="0" w:color="auto"/>
                  </w:tcBorders>
                  <w:vAlign w:val="center"/>
                </w:tcPr>
                <w:p w:rsidR="00E0417B" w:rsidRPr="001857BD" w:rsidRDefault="00E0417B" w:rsidP="001857BD">
                  <w:pPr>
                    <w:topLinePunct/>
                    <w:adjustRightInd w:val="0"/>
                    <w:jc w:val="center"/>
                    <w:outlineLvl w:val="3"/>
                    <w:rPr>
                      <w:rFonts w:ascii="Times New Roman" w:hAnsi="Times New Roman"/>
                      <w:bCs/>
                      <w:color w:val="000000"/>
                      <w:szCs w:val="21"/>
                    </w:rPr>
                  </w:pPr>
                  <w:r w:rsidRPr="001857BD">
                    <w:rPr>
                      <w:rFonts w:ascii="Times New Roman" w:hAnsi="Times New Roman"/>
                      <w:bCs/>
                      <w:color w:val="000000"/>
                      <w:szCs w:val="21"/>
                    </w:rPr>
                    <w:t>0.15</w:t>
                  </w:r>
                </w:p>
              </w:tc>
              <w:tc>
                <w:tcPr>
                  <w:tcW w:w="1539" w:type="dxa"/>
                  <w:tcBorders>
                    <w:top w:val="single" w:sz="4" w:space="0" w:color="auto"/>
                    <w:left w:val="single" w:sz="4" w:space="0" w:color="auto"/>
                    <w:bottom w:val="single" w:sz="4" w:space="0" w:color="auto"/>
                    <w:right w:val="single" w:sz="4" w:space="0" w:color="auto"/>
                  </w:tcBorders>
                  <w:vAlign w:val="center"/>
                </w:tcPr>
                <w:p w:rsidR="00E0417B" w:rsidRDefault="005725AA" w:rsidP="001857BD">
                  <w:pPr>
                    <w:topLinePunct/>
                    <w:adjustRightInd w:val="0"/>
                    <w:jc w:val="center"/>
                    <w:outlineLvl w:val="3"/>
                    <w:rPr>
                      <w:rFonts w:ascii="Times New Roman" w:eastAsiaTheme="minorEastAsia" w:hAnsi="Times New Roman"/>
                      <w:bCs/>
                      <w:color w:val="000000"/>
                      <w:szCs w:val="21"/>
                    </w:rPr>
                  </w:pPr>
                  <w:r>
                    <w:rPr>
                      <w:rFonts w:ascii="Times New Roman" w:eastAsiaTheme="minorEastAsia" w:hAnsi="Times New Roman" w:hint="eastAsia"/>
                      <w:bCs/>
                      <w:color w:val="000000"/>
                      <w:szCs w:val="21"/>
                    </w:rPr>
                    <w:t>0</w:t>
                  </w:r>
                  <w:r>
                    <w:rPr>
                      <w:rFonts w:ascii="Times New Roman" w:eastAsiaTheme="minorEastAsia" w:hAnsi="Times New Roman"/>
                      <w:bCs/>
                      <w:color w:val="000000"/>
                      <w:szCs w:val="21"/>
                    </w:rPr>
                    <w:t>.15</w:t>
                  </w:r>
                </w:p>
              </w:tc>
              <w:tc>
                <w:tcPr>
                  <w:tcW w:w="2548" w:type="dxa"/>
                  <w:vMerge/>
                  <w:tcBorders>
                    <w:left w:val="single" w:sz="4" w:space="0" w:color="auto"/>
                    <w:right w:val="single" w:sz="4" w:space="0" w:color="auto"/>
                  </w:tcBorders>
                  <w:vAlign w:val="center"/>
                </w:tcPr>
                <w:p w:rsidR="00E0417B" w:rsidRDefault="00E0417B" w:rsidP="001857BD">
                  <w:pPr>
                    <w:jc w:val="center"/>
                    <w:rPr>
                      <w:rFonts w:ascii="Times New Roman" w:eastAsiaTheme="minorEastAsia" w:hAnsi="Times New Roman"/>
                      <w:color w:val="000000" w:themeColor="text1"/>
                      <w:szCs w:val="21"/>
                    </w:rPr>
                  </w:pPr>
                </w:p>
              </w:tc>
            </w:tr>
            <w:tr w:rsidR="00E0417B" w:rsidTr="006249B2">
              <w:trPr>
                <w:trHeight w:val="398"/>
                <w:jc w:val="center"/>
              </w:trPr>
              <w:tc>
                <w:tcPr>
                  <w:tcW w:w="1778" w:type="dxa"/>
                  <w:tcBorders>
                    <w:top w:val="single" w:sz="4" w:space="0" w:color="auto"/>
                    <w:left w:val="single" w:sz="4" w:space="0" w:color="auto"/>
                    <w:bottom w:val="single" w:sz="4" w:space="0" w:color="auto"/>
                    <w:right w:val="single" w:sz="4" w:space="0" w:color="auto"/>
                  </w:tcBorders>
                  <w:vAlign w:val="center"/>
                </w:tcPr>
                <w:p w:rsidR="00E0417B" w:rsidRPr="002A5D04" w:rsidRDefault="00E0417B" w:rsidP="001857BD">
                  <w:pPr>
                    <w:topLinePunct/>
                    <w:adjustRightInd w:val="0"/>
                    <w:jc w:val="center"/>
                    <w:outlineLvl w:val="3"/>
                    <w:rPr>
                      <w:bCs/>
                      <w:color w:val="000000"/>
                      <w:szCs w:val="21"/>
                    </w:rPr>
                  </w:pPr>
                  <w:r w:rsidRPr="002A5D04">
                    <w:rPr>
                      <w:rFonts w:hint="eastAsia"/>
                      <w:bCs/>
                      <w:color w:val="000000"/>
                      <w:szCs w:val="21"/>
                    </w:rPr>
                    <w:t>废水处理污泥</w:t>
                  </w:r>
                </w:p>
              </w:tc>
              <w:tc>
                <w:tcPr>
                  <w:tcW w:w="1485" w:type="dxa"/>
                  <w:tcBorders>
                    <w:top w:val="single" w:sz="4" w:space="0" w:color="auto"/>
                    <w:left w:val="single" w:sz="4" w:space="0" w:color="auto"/>
                    <w:bottom w:val="single" w:sz="4" w:space="0" w:color="auto"/>
                    <w:right w:val="single" w:sz="4" w:space="0" w:color="auto"/>
                  </w:tcBorders>
                </w:tcPr>
                <w:p w:rsidR="00E0417B" w:rsidRDefault="00E0417B" w:rsidP="001857BD">
                  <w:pPr>
                    <w:jc w:val="center"/>
                  </w:pPr>
                  <w:r w:rsidRPr="0088147F">
                    <w:rPr>
                      <w:rFonts w:ascii="Times New Roman" w:eastAsiaTheme="minorEastAsia" w:hAnsi="Times New Roman"/>
                      <w:color w:val="000000" w:themeColor="text1"/>
                      <w:szCs w:val="21"/>
                    </w:rPr>
                    <w:t>危险废物</w:t>
                  </w:r>
                </w:p>
              </w:tc>
              <w:tc>
                <w:tcPr>
                  <w:tcW w:w="1350" w:type="dxa"/>
                  <w:tcBorders>
                    <w:top w:val="single" w:sz="4" w:space="0" w:color="auto"/>
                    <w:left w:val="single" w:sz="4" w:space="0" w:color="auto"/>
                    <w:bottom w:val="single" w:sz="4" w:space="0" w:color="auto"/>
                    <w:right w:val="single" w:sz="4" w:space="0" w:color="auto"/>
                  </w:tcBorders>
                  <w:vAlign w:val="center"/>
                </w:tcPr>
                <w:p w:rsidR="00E0417B" w:rsidRPr="001857BD" w:rsidRDefault="00E0417B" w:rsidP="001857BD">
                  <w:pPr>
                    <w:topLinePunct/>
                    <w:adjustRightInd w:val="0"/>
                    <w:jc w:val="center"/>
                    <w:outlineLvl w:val="3"/>
                    <w:rPr>
                      <w:rFonts w:ascii="Times New Roman" w:hAnsi="Times New Roman"/>
                      <w:bCs/>
                      <w:color w:val="000000"/>
                      <w:szCs w:val="21"/>
                    </w:rPr>
                  </w:pPr>
                  <w:r w:rsidRPr="001857BD">
                    <w:rPr>
                      <w:rFonts w:ascii="Times New Roman" w:hAnsi="Times New Roman"/>
                      <w:bCs/>
                      <w:color w:val="000000"/>
                      <w:szCs w:val="21"/>
                    </w:rPr>
                    <w:t>0.3</w:t>
                  </w:r>
                </w:p>
              </w:tc>
              <w:tc>
                <w:tcPr>
                  <w:tcW w:w="1539" w:type="dxa"/>
                  <w:tcBorders>
                    <w:top w:val="single" w:sz="4" w:space="0" w:color="auto"/>
                    <w:left w:val="single" w:sz="4" w:space="0" w:color="auto"/>
                    <w:bottom w:val="single" w:sz="4" w:space="0" w:color="auto"/>
                    <w:right w:val="single" w:sz="4" w:space="0" w:color="auto"/>
                  </w:tcBorders>
                  <w:vAlign w:val="center"/>
                </w:tcPr>
                <w:p w:rsidR="00E0417B" w:rsidRDefault="005725AA" w:rsidP="001857BD">
                  <w:pPr>
                    <w:topLinePunct/>
                    <w:adjustRightInd w:val="0"/>
                    <w:jc w:val="center"/>
                    <w:outlineLvl w:val="3"/>
                    <w:rPr>
                      <w:rFonts w:ascii="Times New Roman" w:eastAsiaTheme="minorEastAsia" w:hAnsi="Times New Roman"/>
                      <w:bCs/>
                      <w:color w:val="000000"/>
                      <w:szCs w:val="21"/>
                    </w:rPr>
                  </w:pPr>
                  <w:r>
                    <w:rPr>
                      <w:rFonts w:ascii="Times New Roman" w:eastAsiaTheme="minorEastAsia" w:hAnsi="Times New Roman" w:hint="eastAsia"/>
                      <w:bCs/>
                      <w:color w:val="000000"/>
                      <w:szCs w:val="21"/>
                    </w:rPr>
                    <w:t>0</w:t>
                  </w:r>
                  <w:r>
                    <w:rPr>
                      <w:rFonts w:ascii="Times New Roman" w:eastAsiaTheme="minorEastAsia" w:hAnsi="Times New Roman"/>
                      <w:bCs/>
                      <w:color w:val="000000"/>
                      <w:szCs w:val="21"/>
                    </w:rPr>
                    <w:t>.2</w:t>
                  </w:r>
                </w:p>
              </w:tc>
              <w:tc>
                <w:tcPr>
                  <w:tcW w:w="2548" w:type="dxa"/>
                  <w:vMerge/>
                  <w:tcBorders>
                    <w:left w:val="single" w:sz="4" w:space="0" w:color="auto"/>
                    <w:right w:val="single" w:sz="4" w:space="0" w:color="auto"/>
                  </w:tcBorders>
                  <w:vAlign w:val="center"/>
                </w:tcPr>
                <w:p w:rsidR="00E0417B" w:rsidRDefault="00E0417B" w:rsidP="001857BD">
                  <w:pPr>
                    <w:jc w:val="center"/>
                    <w:rPr>
                      <w:rFonts w:ascii="Times New Roman" w:eastAsiaTheme="minorEastAsia" w:hAnsi="Times New Roman"/>
                      <w:color w:val="000000" w:themeColor="text1"/>
                      <w:szCs w:val="21"/>
                    </w:rPr>
                  </w:pPr>
                </w:p>
              </w:tc>
            </w:tr>
            <w:tr w:rsidR="001857BD" w:rsidTr="006249B2">
              <w:trPr>
                <w:trHeight w:val="398"/>
                <w:jc w:val="center"/>
              </w:trPr>
              <w:tc>
                <w:tcPr>
                  <w:tcW w:w="1778" w:type="dxa"/>
                  <w:tcBorders>
                    <w:top w:val="single" w:sz="4" w:space="0" w:color="auto"/>
                    <w:left w:val="single" w:sz="4" w:space="0" w:color="auto"/>
                    <w:bottom w:val="single" w:sz="4" w:space="0" w:color="auto"/>
                    <w:right w:val="single" w:sz="4" w:space="0" w:color="auto"/>
                  </w:tcBorders>
                  <w:vAlign w:val="center"/>
                </w:tcPr>
                <w:p w:rsidR="001857BD" w:rsidRPr="002A5D04" w:rsidRDefault="001857BD" w:rsidP="001857BD">
                  <w:pPr>
                    <w:topLinePunct/>
                    <w:adjustRightInd w:val="0"/>
                    <w:jc w:val="center"/>
                    <w:outlineLvl w:val="3"/>
                    <w:rPr>
                      <w:bCs/>
                      <w:color w:val="000000"/>
                      <w:szCs w:val="21"/>
                    </w:rPr>
                  </w:pPr>
                  <w:r w:rsidRPr="002A5D04">
                    <w:rPr>
                      <w:rFonts w:hint="eastAsia"/>
                      <w:bCs/>
                      <w:color w:val="000000"/>
                      <w:szCs w:val="21"/>
                    </w:rPr>
                    <w:t>废活性炭</w:t>
                  </w:r>
                </w:p>
              </w:tc>
              <w:tc>
                <w:tcPr>
                  <w:tcW w:w="1485" w:type="dxa"/>
                  <w:tcBorders>
                    <w:top w:val="single" w:sz="4" w:space="0" w:color="auto"/>
                    <w:left w:val="single" w:sz="4" w:space="0" w:color="auto"/>
                    <w:bottom w:val="single" w:sz="4" w:space="0" w:color="auto"/>
                    <w:right w:val="single" w:sz="4" w:space="0" w:color="auto"/>
                  </w:tcBorders>
                </w:tcPr>
                <w:p w:rsidR="001857BD" w:rsidRDefault="001857BD" w:rsidP="001857BD">
                  <w:pPr>
                    <w:jc w:val="center"/>
                  </w:pPr>
                  <w:r w:rsidRPr="0088147F">
                    <w:rPr>
                      <w:rFonts w:ascii="Times New Roman" w:eastAsiaTheme="minorEastAsia" w:hAnsi="Times New Roman"/>
                      <w:color w:val="000000" w:themeColor="text1"/>
                      <w:szCs w:val="21"/>
                    </w:rPr>
                    <w:t>危险废物</w:t>
                  </w:r>
                </w:p>
              </w:tc>
              <w:tc>
                <w:tcPr>
                  <w:tcW w:w="1350" w:type="dxa"/>
                  <w:tcBorders>
                    <w:top w:val="single" w:sz="4" w:space="0" w:color="auto"/>
                    <w:left w:val="single" w:sz="4" w:space="0" w:color="auto"/>
                    <w:bottom w:val="single" w:sz="4" w:space="0" w:color="auto"/>
                    <w:right w:val="single" w:sz="4" w:space="0" w:color="auto"/>
                  </w:tcBorders>
                  <w:vAlign w:val="center"/>
                </w:tcPr>
                <w:p w:rsidR="001857BD" w:rsidRPr="001857BD" w:rsidRDefault="001857BD" w:rsidP="001857BD">
                  <w:pPr>
                    <w:topLinePunct/>
                    <w:adjustRightInd w:val="0"/>
                    <w:jc w:val="center"/>
                    <w:outlineLvl w:val="3"/>
                    <w:rPr>
                      <w:rFonts w:ascii="Times New Roman" w:hAnsi="Times New Roman"/>
                      <w:bCs/>
                      <w:color w:val="000000"/>
                      <w:szCs w:val="21"/>
                    </w:rPr>
                  </w:pPr>
                  <w:r w:rsidRPr="001857BD">
                    <w:rPr>
                      <w:rFonts w:ascii="Times New Roman" w:hAnsi="Times New Roman"/>
                      <w:bCs/>
                      <w:color w:val="000000"/>
                      <w:szCs w:val="21"/>
                    </w:rPr>
                    <w:t>2.089</w:t>
                  </w:r>
                </w:p>
              </w:tc>
              <w:tc>
                <w:tcPr>
                  <w:tcW w:w="1539" w:type="dxa"/>
                  <w:tcBorders>
                    <w:top w:val="single" w:sz="4" w:space="0" w:color="auto"/>
                    <w:left w:val="single" w:sz="4" w:space="0" w:color="auto"/>
                    <w:bottom w:val="single" w:sz="4" w:space="0" w:color="auto"/>
                    <w:right w:val="single" w:sz="4" w:space="0" w:color="auto"/>
                  </w:tcBorders>
                  <w:vAlign w:val="center"/>
                </w:tcPr>
                <w:p w:rsidR="001857BD" w:rsidRDefault="00E0417B" w:rsidP="001857BD">
                  <w:pPr>
                    <w:topLinePunct/>
                    <w:adjustRightInd w:val="0"/>
                    <w:jc w:val="center"/>
                    <w:outlineLvl w:val="3"/>
                    <w:rPr>
                      <w:rFonts w:ascii="Times New Roman" w:eastAsiaTheme="minorEastAsia" w:hAnsi="Times New Roman"/>
                      <w:bCs/>
                      <w:color w:val="000000"/>
                      <w:szCs w:val="21"/>
                    </w:rPr>
                  </w:pPr>
                  <w:r>
                    <w:rPr>
                      <w:rFonts w:ascii="Times New Roman" w:eastAsiaTheme="minorEastAsia" w:hAnsi="Times New Roman"/>
                      <w:bCs/>
                      <w:color w:val="000000"/>
                      <w:szCs w:val="21"/>
                    </w:rPr>
                    <w:t>0</w:t>
                  </w:r>
                </w:p>
              </w:tc>
              <w:tc>
                <w:tcPr>
                  <w:tcW w:w="2548" w:type="dxa"/>
                  <w:tcBorders>
                    <w:left w:val="single" w:sz="4" w:space="0" w:color="auto"/>
                    <w:bottom w:val="single" w:sz="4" w:space="0" w:color="auto"/>
                    <w:right w:val="single" w:sz="4" w:space="0" w:color="auto"/>
                  </w:tcBorders>
                  <w:vAlign w:val="center"/>
                </w:tcPr>
                <w:p w:rsidR="001857BD" w:rsidRDefault="00E0417B" w:rsidP="005725AA">
                  <w:pPr>
                    <w:jc w:val="center"/>
                    <w:rPr>
                      <w:rFonts w:ascii="Times New Roman" w:eastAsiaTheme="minorEastAsia" w:hAnsi="Times New Roman"/>
                      <w:color w:val="000000" w:themeColor="text1"/>
                      <w:szCs w:val="21"/>
                    </w:rPr>
                  </w:pPr>
                  <w:r>
                    <w:rPr>
                      <w:rFonts w:ascii="Times New Roman" w:eastAsiaTheme="minorEastAsia" w:hAnsi="Times New Roman" w:hint="eastAsia"/>
                      <w:color w:val="000000" w:themeColor="text1"/>
                      <w:szCs w:val="21"/>
                    </w:rPr>
                    <w:t>目前活性炭尚未达到更换周期，待更换后收集</w:t>
                  </w:r>
                  <w:r w:rsidR="005725AA">
                    <w:rPr>
                      <w:rFonts w:ascii="Times New Roman" w:eastAsiaTheme="minorEastAsia" w:hAnsi="Times New Roman" w:hint="eastAsia"/>
                      <w:color w:val="000000" w:themeColor="text1"/>
                      <w:szCs w:val="21"/>
                    </w:rPr>
                    <w:t>后</w:t>
                  </w:r>
                  <w:r w:rsidR="005725AA">
                    <w:rPr>
                      <w:rFonts w:ascii="Times New Roman" w:eastAsiaTheme="minorEastAsia" w:hAnsi="Times New Roman"/>
                      <w:color w:val="000000" w:themeColor="text1"/>
                      <w:szCs w:val="21"/>
                    </w:rPr>
                    <w:t>暂存于危险废物贮存间，委托杭州</w:t>
                  </w:r>
                  <w:r w:rsidR="005725AA">
                    <w:rPr>
                      <w:rFonts w:ascii="Times New Roman" w:eastAsiaTheme="minorEastAsia" w:hAnsi="Times New Roman" w:hint="eastAsia"/>
                      <w:color w:val="000000" w:themeColor="text1"/>
                      <w:szCs w:val="21"/>
                    </w:rPr>
                    <w:t>立佳环境服务有限公司</w:t>
                  </w:r>
                  <w:r w:rsidR="005725AA">
                    <w:rPr>
                      <w:rFonts w:ascii="Times New Roman" w:eastAsiaTheme="minorEastAsia" w:hAnsi="Times New Roman"/>
                      <w:color w:val="000000" w:themeColor="text1"/>
                      <w:szCs w:val="21"/>
                    </w:rPr>
                    <w:t>定期处置</w:t>
                  </w:r>
                </w:p>
              </w:tc>
            </w:tr>
            <w:tr w:rsidR="001857BD">
              <w:trPr>
                <w:trHeight w:val="398"/>
                <w:jc w:val="center"/>
              </w:trPr>
              <w:tc>
                <w:tcPr>
                  <w:tcW w:w="1778" w:type="dxa"/>
                  <w:tcBorders>
                    <w:top w:val="single" w:sz="4" w:space="0" w:color="auto"/>
                    <w:left w:val="single" w:sz="4" w:space="0" w:color="auto"/>
                    <w:bottom w:val="single" w:sz="4" w:space="0" w:color="auto"/>
                    <w:right w:val="single" w:sz="4" w:space="0" w:color="auto"/>
                  </w:tcBorders>
                  <w:vAlign w:val="center"/>
                </w:tcPr>
                <w:p w:rsidR="001857BD" w:rsidRPr="002A5D04" w:rsidRDefault="001857BD" w:rsidP="001857BD">
                  <w:pPr>
                    <w:topLinePunct/>
                    <w:adjustRightInd w:val="0"/>
                    <w:jc w:val="center"/>
                    <w:outlineLvl w:val="3"/>
                    <w:rPr>
                      <w:bCs/>
                      <w:color w:val="000000"/>
                      <w:szCs w:val="21"/>
                    </w:rPr>
                  </w:pPr>
                  <w:r w:rsidRPr="002A5D04">
                    <w:rPr>
                      <w:rFonts w:hint="eastAsia"/>
                      <w:bCs/>
                      <w:color w:val="000000"/>
                      <w:szCs w:val="21"/>
                    </w:rPr>
                    <w:t>塑粉废滤芯</w:t>
                  </w:r>
                </w:p>
              </w:tc>
              <w:tc>
                <w:tcPr>
                  <w:tcW w:w="1485" w:type="dxa"/>
                  <w:tcBorders>
                    <w:top w:val="single" w:sz="4" w:space="0" w:color="auto"/>
                    <w:left w:val="single" w:sz="4" w:space="0" w:color="auto"/>
                    <w:bottom w:val="single" w:sz="4" w:space="0" w:color="auto"/>
                    <w:right w:val="single" w:sz="4" w:space="0" w:color="auto"/>
                  </w:tcBorders>
                  <w:vAlign w:val="center"/>
                </w:tcPr>
                <w:p w:rsidR="001857BD" w:rsidRDefault="001857BD" w:rsidP="001857BD">
                  <w:pPr>
                    <w:widowControl/>
                    <w:jc w:val="center"/>
                    <w:rPr>
                      <w:rFonts w:ascii="Times New Roman" w:eastAsiaTheme="minorEastAsia" w:hAnsi="Times New Roman"/>
                      <w:color w:val="000000" w:themeColor="text1"/>
                      <w:szCs w:val="21"/>
                    </w:rPr>
                  </w:pPr>
                  <w:r>
                    <w:rPr>
                      <w:rFonts w:ascii="Times New Roman" w:eastAsiaTheme="minorEastAsia" w:hAnsi="Times New Roman" w:hint="eastAsia"/>
                      <w:color w:val="000000" w:themeColor="text1"/>
                      <w:szCs w:val="21"/>
                    </w:rPr>
                    <w:t>一般固废</w:t>
                  </w:r>
                </w:p>
              </w:tc>
              <w:tc>
                <w:tcPr>
                  <w:tcW w:w="1350" w:type="dxa"/>
                  <w:tcBorders>
                    <w:top w:val="single" w:sz="4" w:space="0" w:color="auto"/>
                    <w:left w:val="single" w:sz="4" w:space="0" w:color="auto"/>
                    <w:bottom w:val="single" w:sz="4" w:space="0" w:color="auto"/>
                    <w:right w:val="single" w:sz="4" w:space="0" w:color="auto"/>
                  </w:tcBorders>
                  <w:vAlign w:val="center"/>
                </w:tcPr>
                <w:p w:rsidR="001857BD" w:rsidRPr="001857BD" w:rsidRDefault="001857BD" w:rsidP="001857BD">
                  <w:pPr>
                    <w:topLinePunct/>
                    <w:adjustRightInd w:val="0"/>
                    <w:jc w:val="center"/>
                    <w:outlineLvl w:val="3"/>
                    <w:rPr>
                      <w:rFonts w:ascii="Times New Roman" w:hAnsi="Times New Roman"/>
                      <w:bCs/>
                      <w:color w:val="000000"/>
                      <w:szCs w:val="21"/>
                    </w:rPr>
                  </w:pPr>
                  <w:r w:rsidRPr="001857BD">
                    <w:rPr>
                      <w:rFonts w:ascii="Times New Roman" w:hAnsi="Times New Roman"/>
                      <w:bCs/>
                      <w:color w:val="000000"/>
                      <w:szCs w:val="21"/>
                    </w:rPr>
                    <w:t>0.04</w:t>
                  </w:r>
                </w:p>
              </w:tc>
              <w:tc>
                <w:tcPr>
                  <w:tcW w:w="1539" w:type="dxa"/>
                  <w:tcBorders>
                    <w:top w:val="single" w:sz="4" w:space="0" w:color="auto"/>
                    <w:left w:val="single" w:sz="4" w:space="0" w:color="auto"/>
                    <w:bottom w:val="single" w:sz="4" w:space="0" w:color="auto"/>
                    <w:right w:val="single" w:sz="4" w:space="0" w:color="auto"/>
                  </w:tcBorders>
                  <w:vAlign w:val="center"/>
                </w:tcPr>
                <w:p w:rsidR="001857BD" w:rsidRDefault="00E0417B" w:rsidP="001857BD">
                  <w:pPr>
                    <w:topLinePunct/>
                    <w:adjustRightInd w:val="0"/>
                    <w:jc w:val="center"/>
                    <w:outlineLvl w:val="3"/>
                    <w:rPr>
                      <w:rFonts w:ascii="Times New Roman" w:eastAsiaTheme="minorEastAsia" w:hAnsi="Times New Roman"/>
                      <w:bCs/>
                      <w:color w:val="000000"/>
                      <w:szCs w:val="21"/>
                    </w:rPr>
                  </w:pPr>
                  <w:r>
                    <w:rPr>
                      <w:rFonts w:ascii="Times New Roman" w:eastAsiaTheme="minorEastAsia" w:hAnsi="Times New Roman" w:hint="eastAsia"/>
                      <w:bCs/>
                      <w:color w:val="000000"/>
                      <w:szCs w:val="21"/>
                    </w:rPr>
                    <w:t>0</w:t>
                  </w:r>
                </w:p>
              </w:tc>
              <w:tc>
                <w:tcPr>
                  <w:tcW w:w="2548" w:type="dxa"/>
                  <w:tcBorders>
                    <w:left w:val="single" w:sz="4" w:space="0" w:color="auto"/>
                    <w:bottom w:val="single" w:sz="4" w:space="0" w:color="auto"/>
                    <w:right w:val="single" w:sz="4" w:space="0" w:color="auto"/>
                  </w:tcBorders>
                  <w:vAlign w:val="center"/>
                </w:tcPr>
                <w:p w:rsidR="001857BD" w:rsidRDefault="001857BD" w:rsidP="001857BD">
                  <w:pPr>
                    <w:jc w:val="center"/>
                    <w:rPr>
                      <w:rFonts w:ascii="Times New Roman" w:eastAsiaTheme="minorEastAsia" w:hAnsi="Times New Roman"/>
                      <w:color w:val="000000" w:themeColor="text1"/>
                      <w:szCs w:val="21"/>
                    </w:rPr>
                  </w:pPr>
                  <w:r>
                    <w:rPr>
                      <w:rFonts w:ascii="Times New Roman" w:eastAsiaTheme="minorEastAsia" w:hAnsi="Times New Roman" w:hint="eastAsia"/>
                      <w:color w:val="000000" w:themeColor="text1"/>
                      <w:szCs w:val="21"/>
                    </w:rPr>
                    <w:t>目前滤芯尚未达到更换周期，待更换后收集外售处理</w:t>
                  </w:r>
                </w:p>
              </w:tc>
            </w:tr>
            <w:tr w:rsidR="001857BD">
              <w:trPr>
                <w:trHeight w:val="398"/>
                <w:jc w:val="center"/>
              </w:trPr>
              <w:tc>
                <w:tcPr>
                  <w:tcW w:w="1778" w:type="dxa"/>
                  <w:tcBorders>
                    <w:top w:val="single" w:sz="4" w:space="0" w:color="auto"/>
                    <w:left w:val="single" w:sz="4" w:space="0" w:color="auto"/>
                    <w:bottom w:val="single" w:sz="4" w:space="0" w:color="auto"/>
                    <w:right w:val="single" w:sz="4" w:space="0" w:color="auto"/>
                  </w:tcBorders>
                  <w:vAlign w:val="center"/>
                </w:tcPr>
                <w:p w:rsidR="001857BD" w:rsidRPr="002A5D04" w:rsidRDefault="001857BD" w:rsidP="001857BD">
                  <w:pPr>
                    <w:topLinePunct/>
                    <w:adjustRightInd w:val="0"/>
                    <w:jc w:val="center"/>
                    <w:outlineLvl w:val="3"/>
                    <w:rPr>
                      <w:rFonts w:hint="eastAsia"/>
                      <w:bCs/>
                      <w:color w:val="000000"/>
                      <w:szCs w:val="21"/>
                    </w:rPr>
                  </w:pPr>
                  <w:r w:rsidRPr="002A5D04">
                    <w:rPr>
                      <w:rFonts w:hint="eastAsia"/>
                      <w:bCs/>
                      <w:color w:val="000000"/>
                      <w:szCs w:val="21"/>
                    </w:rPr>
                    <w:t>废布袋</w:t>
                  </w:r>
                </w:p>
              </w:tc>
              <w:tc>
                <w:tcPr>
                  <w:tcW w:w="1485" w:type="dxa"/>
                  <w:tcBorders>
                    <w:top w:val="single" w:sz="4" w:space="0" w:color="auto"/>
                    <w:left w:val="single" w:sz="4" w:space="0" w:color="auto"/>
                    <w:bottom w:val="single" w:sz="4" w:space="0" w:color="auto"/>
                    <w:right w:val="single" w:sz="4" w:space="0" w:color="auto"/>
                  </w:tcBorders>
                  <w:vAlign w:val="center"/>
                </w:tcPr>
                <w:p w:rsidR="001857BD" w:rsidRDefault="001857BD" w:rsidP="001857BD">
                  <w:pPr>
                    <w:widowControl/>
                    <w:jc w:val="center"/>
                    <w:rPr>
                      <w:rFonts w:ascii="Times New Roman" w:eastAsiaTheme="minorEastAsia" w:hAnsi="Times New Roman"/>
                      <w:color w:val="000000" w:themeColor="text1"/>
                      <w:szCs w:val="21"/>
                    </w:rPr>
                  </w:pPr>
                  <w:r>
                    <w:rPr>
                      <w:rFonts w:ascii="Times New Roman" w:eastAsiaTheme="minorEastAsia" w:hAnsi="Times New Roman" w:hint="eastAsia"/>
                      <w:color w:val="000000" w:themeColor="text1"/>
                      <w:szCs w:val="21"/>
                    </w:rPr>
                    <w:t>一般固废</w:t>
                  </w:r>
                </w:p>
              </w:tc>
              <w:tc>
                <w:tcPr>
                  <w:tcW w:w="1350" w:type="dxa"/>
                  <w:tcBorders>
                    <w:top w:val="single" w:sz="4" w:space="0" w:color="auto"/>
                    <w:left w:val="single" w:sz="4" w:space="0" w:color="auto"/>
                    <w:bottom w:val="single" w:sz="4" w:space="0" w:color="auto"/>
                    <w:right w:val="single" w:sz="4" w:space="0" w:color="auto"/>
                  </w:tcBorders>
                  <w:vAlign w:val="center"/>
                </w:tcPr>
                <w:p w:rsidR="001857BD" w:rsidRPr="001857BD" w:rsidRDefault="001857BD" w:rsidP="001857BD">
                  <w:pPr>
                    <w:topLinePunct/>
                    <w:adjustRightInd w:val="0"/>
                    <w:jc w:val="center"/>
                    <w:outlineLvl w:val="3"/>
                    <w:rPr>
                      <w:rFonts w:ascii="Times New Roman" w:hAnsi="Times New Roman"/>
                      <w:bCs/>
                      <w:color w:val="000000"/>
                      <w:szCs w:val="21"/>
                    </w:rPr>
                  </w:pPr>
                  <w:r w:rsidRPr="001857BD">
                    <w:rPr>
                      <w:rFonts w:ascii="Times New Roman" w:hAnsi="Times New Roman"/>
                      <w:bCs/>
                      <w:color w:val="000000"/>
                      <w:szCs w:val="21"/>
                    </w:rPr>
                    <w:t>0.02</w:t>
                  </w:r>
                </w:p>
              </w:tc>
              <w:tc>
                <w:tcPr>
                  <w:tcW w:w="1539" w:type="dxa"/>
                  <w:tcBorders>
                    <w:top w:val="single" w:sz="4" w:space="0" w:color="auto"/>
                    <w:left w:val="single" w:sz="4" w:space="0" w:color="auto"/>
                    <w:bottom w:val="single" w:sz="4" w:space="0" w:color="auto"/>
                    <w:right w:val="single" w:sz="4" w:space="0" w:color="auto"/>
                  </w:tcBorders>
                  <w:vAlign w:val="center"/>
                </w:tcPr>
                <w:p w:rsidR="001857BD" w:rsidRDefault="00E0417B" w:rsidP="001857BD">
                  <w:pPr>
                    <w:topLinePunct/>
                    <w:adjustRightInd w:val="0"/>
                    <w:jc w:val="center"/>
                    <w:outlineLvl w:val="3"/>
                    <w:rPr>
                      <w:rFonts w:ascii="Times New Roman" w:eastAsiaTheme="minorEastAsia" w:hAnsi="Times New Roman"/>
                      <w:bCs/>
                      <w:color w:val="000000"/>
                      <w:szCs w:val="21"/>
                    </w:rPr>
                  </w:pPr>
                  <w:r>
                    <w:rPr>
                      <w:rFonts w:ascii="Times New Roman" w:eastAsiaTheme="minorEastAsia" w:hAnsi="Times New Roman" w:hint="eastAsia"/>
                      <w:bCs/>
                      <w:color w:val="000000"/>
                      <w:szCs w:val="21"/>
                    </w:rPr>
                    <w:t>0</w:t>
                  </w:r>
                </w:p>
              </w:tc>
              <w:tc>
                <w:tcPr>
                  <w:tcW w:w="2548" w:type="dxa"/>
                  <w:tcBorders>
                    <w:left w:val="single" w:sz="4" w:space="0" w:color="auto"/>
                    <w:bottom w:val="single" w:sz="4" w:space="0" w:color="auto"/>
                    <w:right w:val="single" w:sz="4" w:space="0" w:color="auto"/>
                  </w:tcBorders>
                  <w:vAlign w:val="center"/>
                </w:tcPr>
                <w:p w:rsidR="001857BD" w:rsidRDefault="001857BD" w:rsidP="001857BD">
                  <w:pPr>
                    <w:jc w:val="center"/>
                    <w:rPr>
                      <w:rFonts w:ascii="Times New Roman" w:eastAsiaTheme="minorEastAsia" w:hAnsi="Times New Roman"/>
                      <w:color w:val="000000" w:themeColor="text1"/>
                      <w:szCs w:val="21"/>
                    </w:rPr>
                  </w:pPr>
                  <w:r>
                    <w:rPr>
                      <w:rFonts w:ascii="Times New Roman" w:eastAsiaTheme="minorEastAsia" w:hAnsi="Times New Roman" w:hint="eastAsia"/>
                      <w:color w:val="000000" w:themeColor="text1"/>
                      <w:szCs w:val="21"/>
                    </w:rPr>
                    <w:t>目前布袋尚未达到更换周期，待更换后收集外售处理</w:t>
                  </w:r>
                </w:p>
              </w:tc>
            </w:tr>
            <w:tr w:rsidR="001857BD">
              <w:trPr>
                <w:trHeight w:val="398"/>
                <w:jc w:val="center"/>
              </w:trPr>
              <w:tc>
                <w:tcPr>
                  <w:tcW w:w="1778" w:type="dxa"/>
                  <w:tcBorders>
                    <w:top w:val="single" w:sz="4" w:space="0" w:color="auto"/>
                    <w:left w:val="single" w:sz="4" w:space="0" w:color="auto"/>
                    <w:bottom w:val="single" w:sz="4" w:space="0" w:color="auto"/>
                    <w:right w:val="single" w:sz="4" w:space="0" w:color="auto"/>
                  </w:tcBorders>
                  <w:vAlign w:val="center"/>
                </w:tcPr>
                <w:p w:rsidR="001857BD" w:rsidRPr="002A5D04" w:rsidRDefault="001857BD" w:rsidP="001857BD">
                  <w:pPr>
                    <w:topLinePunct/>
                    <w:adjustRightInd w:val="0"/>
                    <w:jc w:val="center"/>
                    <w:outlineLvl w:val="3"/>
                    <w:rPr>
                      <w:bCs/>
                      <w:color w:val="000000"/>
                      <w:szCs w:val="21"/>
                    </w:rPr>
                  </w:pPr>
                  <w:r w:rsidRPr="002A5D04">
                    <w:rPr>
                      <w:rFonts w:hint="eastAsia"/>
                      <w:bCs/>
                      <w:color w:val="000000"/>
                      <w:szCs w:val="21"/>
                    </w:rPr>
                    <w:t>生活垃圾</w:t>
                  </w:r>
                </w:p>
              </w:tc>
              <w:tc>
                <w:tcPr>
                  <w:tcW w:w="1485" w:type="dxa"/>
                  <w:tcBorders>
                    <w:top w:val="single" w:sz="4" w:space="0" w:color="auto"/>
                    <w:left w:val="single" w:sz="4" w:space="0" w:color="auto"/>
                    <w:bottom w:val="single" w:sz="4" w:space="0" w:color="auto"/>
                    <w:right w:val="single" w:sz="4" w:space="0" w:color="auto"/>
                  </w:tcBorders>
                  <w:vAlign w:val="center"/>
                </w:tcPr>
                <w:p w:rsidR="001857BD" w:rsidRDefault="001857BD" w:rsidP="001857BD">
                  <w:pPr>
                    <w:widowControl/>
                    <w:jc w:val="center"/>
                    <w:rPr>
                      <w:rFonts w:ascii="Times New Roman" w:eastAsiaTheme="minorEastAsia" w:hAnsi="Times New Roman"/>
                      <w:color w:val="000000" w:themeColor="text1"/>
                      <w:szCs w:val="21"/>
                    </w:rPr>
                  </w:pPr>
                  <w:r>
                    <w:rPr>
                      <w:rFonts w:ascii="Times New Roman" w:eastAsiaTheme="minorEastAsia" w:hAnsi="Times New Roman" w:hint="eastAsia"/>
                      <w:color w:val="000000" w:themeColor="text1"/>
                      <w:szCs w:val="21"/>
                    </w:rPr>
                    <w:t>一般固废</w:t>
                  </w:r>
                </w:p>
              </w:tc>
              <w:tc>
                <w:tcPr>
                  <w:tcW w:w="1350" w:type="dxa"/>
                  <w:tcBorders>
                    <w:top w:val="single" w:sz="4" w:space="0" w:color="auto"/>
                    <w:left w:val="single" w:sz="4" w:space="0" w:color="auto"/>
                    <w:bottom w:val="single" w:sz="4" w:space="0" w:color="auto"/>
                    <w:right w:val="single" w:sz="4" w:space="0" w:color="auto"/>
                  </w:tcBorders>
                  <w:vAlign w:val="center"/>
                </w:tcPr>
                <w:p w:rsidR="001857BD" w:rsidRPr="001857BD" w:rsidRDefault="001857BD" w:rsidP="001857BD">
                  <w:pPr>
                    <w:topLinePunct/>
                    <w:adjustRightInd w:val="0"/>
                    <w:jc w:val="center"/>
                    <w:outlineLvl w:val="3"/>
                    <w:rPr>
                      <w:rFonts w:ascii="Times New Roman" w:hAnsi="Times New Roman"/>
                      <w:bCs/>
                      <w:color w:val="000000"/>
                      <w:szCs w:val="21"/>
                    </w:rPr>
                  </w:pPr>
                  <w:r w:rsidRPr="001857BD">
                    <w:rPr>
                      <w:rFonts w:ascii="Times New Roman" w:hAnsi="Times New Roman"/>
                      <w:bCs/>
                      <w:color w:val="000000"/>
                      <w:szCs w:val="21"/>
                    </w:rPr>
                    <w:t>5.25</w:t>
                  </w:r>
                </w:p>
              </w:tc>
              <w:tc>
                <w:tcPr>
                  <w:tcW w:w="1539" w:type="dxa"/>
                  <w:tcBorders>
                    <w:top w:val="single" w:sz="4" w:space="0" w:color="auto"/>
                    <w:left w:val="single" w:sz="4" w:space="0" w:color="auto"/>
                    <w:bottom w:val="single" w:sz="4" w:space="0" w:color="auto"/>
                    <w:right w:val="single" w:sz="4" w:space="0" w:color="auto"/>
                  </w:tcBorders>
                  <w:vAlign w:val="center"/>
                </w:tcPr>
                <w:p w:rsidR="001857BD" w:rsidRDefault="00E0417B" w:rsidP="001857BD">
                  <w:pPr>
                    <w:topLinePunct/>
                    <w:adjustRightInd w:val="0"/>
                    <w:jc w:val="center"/>
                    <w:outlineLvl w:val="3"/>
                    <w:rPr>
                      <w:rFonts w:ascii="Times New Roman" w:eastAsiaTheme="minorEastAsia" w:hAnsi="Times New Roman"/>
                      <w:bCs/>
                      <w:color w:val="000000"/>
                      <w:szCs w:val="21"/>
                    </w:rPr>
                  </w:pPr>
                  <w:r>
                    <w:rPr>
                      <w:rFonts w:ascii="Times New Roman" w:eastAsiaTheme="minorEastAsia" w:hAnsi="Times New Roman" w:hint="eastAsia"/>
                      <w:bCs/>
                      <w:color w:val="000000"/>
                      <w:szCs w:val="21"/>
                    </w:rPr>
                    <w:t>5</w:t>
                  </w:r>
                  <w:r>
                    <w:rPr>
                      <w:rFonts w:ascii="Times New Roman" w:eastAsiaTheme="minorEastAsia" w:hAnsi="Times New Roman"/>
                      <w:bCs/>
                      <w:color w:val="000000"/>
                      <w:szCs w:val="21"/>
                    </w:rPr>
                    <w:t>.1</w:t>
                  </w:r>
                </w:p>
              </w:tc>
              <w:tc>
                <w:tcPr>
                  <w:tcW w:w="2548" w:type="dxa"/>
                  <w:tcBorders>
                    <w:top w:val="single" w:sz="4" w:space="0" w:color="auto"/>
                    <w:left w:val="single" w:sz="4" w:space="0" w:color="auto"/>
                    <w:bottom w:val="single" w:sz="4" w:space="0" w:color="auto"/>
                    <w:right w:val="single" w:sz="4" w:space="0" w:color="auto"/>
                  </w:tcBorders>
                  <w:vAlign w:val="center"/>
                </w:tcPr>
                <w:p w:rsidR="001857BD" w:rsidRDefault="001857BD" w:rsidP="001857BD">
                  <w:pPr>
                    <w:jc w:val="center"/>
                    <w:rPr>
                      <w:rFonts w:ascii="Times New Roman" w:eastAsiaTheme="minorEastAsia" w:hAnsi="Times New Roman"/>
                      <w:color w:val="000000" w:themeColor="text1"/>
                      <w:szCs w:val="21"/>
                    </w:rPr>
                  </w:pPr>
                  <w:r>
                    <w:rPr>
                      <w:rFonts w:ascii="Times New Roman" w:eastAsiaTheme="minorEastAsia" w:hAnsi="Times New Roman"/>
                      <w:color w:val="000000" w:themeColor="text1"/>
                      <w:szCs w:val="21"/>
                    </w:rPr>
                    <w:t>当地环卫部门统一清运处理</w:t>
                  </w:r>
                </w:p>
              </w:tc>
            </w:tr>
          </w:tbl>
          <w:p w:rsidR="0018097E" w:rsidRDefault="0018097E">
            <w:pPr>
              <w:spacing w:line="360" w:lineRule="auto"/>
              <w:ind w:firstLineChars="200" w:firstLine="482"/>
              <w:rPr>
                <w:rStyle w:val="fontstyle01"/>
                <w:rFonts w:ascii="Times New Roman" w:hAnsi="Times New Roman" w:hint="default"/>
                <w:b/>
                <w:bCs/>
                <w:color w:val="000000" w:themeColor="text1"/>
                <w:sz w:val="24"/>
                <w:szCs w:val="24"/>
              </w:rPr>
            </w:pPr>
          </w:p>
          <w:p w:rsidR="0018097E" w:rsidRDefault="00515092">
            <w:pPr>
              <w:spacing w:line="360" w:lineRule="auto"/>
              <w:ind w:firstLineChars="200" w:firstLine="482"/>
              <w:rPr>
                <w:rStyle w:val="fontstyle01"/>
                <w:rFonts w:ascii="Times New Roman" w:eastAsiaTheme="minorEastAsia" w:hAnsi="Times New Roman" w:hint="default"/>
                <w:b/>
                <w:bCs/>
                <w:color w:val="000000" w:themeColor="text1"/>
                <w:sz w:val="24"/>
                <w:szCs w:val="24"/>
              </w:rPr>
            </w:pPr>
            <w:r>
              <w:rPr>
                <w:rStyle w:val="fontstyle01"/>
                <w:rFonts w:ascii="Times New Roman" w:eastAsiaTheme="minorEastAsia" w:hAnsi="Times New Roman" w:hint="default"/>
                <w:b/>
                <w:bCs/>
                <w:color w:val="000000" w:themeColor="text1"/>
                <w:sz w:val="24"/>
                <w:szCs w:val="24"/>
              </w:rPr>
              <w:t>8.1.1.6</w:t>
            </w:r>
            <w:r>
              <w:rPr>
                <w:rStyle w:val="fontstyle01"/>
                <w:rFonts w:ascii="Times New Roman" w:eastAsiaTheme="minorEastAsia" w:hAnsiTheme="minorEastAsia" w:hint="default"/>
                <w:b/>
                <w:bCs/>
                <w:color w:val="000000" w:themeColor="text1"/>
                <w:sz w:val="24"/>
                <w:szCs w:val="24"/>
              </w:rPr>
              <w:t>综合结论</w:t>
            </w:r>
            <w:bookmarkEnd w:id="16"/>
          </w:p>
          <w:p w:rsidR="0018097E" w:rsidRDefault="00E75140">
            <w:pPr>
              <w:spacing w:line="360" w:lineRule="auto"/>
              <w:ind w:firstLineChars="200" w:firstLine="480"/>
              <w:rPr>
                <w:rStyle w:val="fontstyle01"/>
                <w:rFonts w:ascii="Times New Roman" w:eastAsiaTheme="minorEastAsia" w:hAnsi="Times New Roman" w:hint="default"/>
                <w:color w:val="000000" w:themeColor="text1"/>
                <w:sz w:val="24"/>
                <w:szCs w:val="24"/>
              </w:rPr>
            </w:pPr>
            <w:r w:rsidRPr="00E75140">
              <w:rPr>
                <w:rFonts w:ascii="Times New Roman" w:hAnsi="Times New Roman" w:cs="宋体" w:hint="eastAsia"/>
                <w:color w:val="000000" w:themeColor="text1"/>
                <w:sz w:val="24"/>
              </w:rPr>
              <w:lastRenderedPageBreak/>
              <w:t>杭州雪涛制冷设备有限公司年产压缩机</w:t>
            </w:r>
            <w:r w:rsidRPr="00E75140">
              <w:rPr>
                <w:rFonts w:ascii="Times New Roman" w:hAnsi="Times New Roman" w:cs="宋体" w:hint="eastAsia"/>
                <w:color w:val="000000" w:themeColor="text1"/>
                <w:sz w:val="24"/>
              </w:rPr>
              <w:t>4</w:t>
            </w:r>
            <w:r w:rsidRPr="00E75140">
              <w:rPr>
                <w:rFonts w:ascii="Times New Roman" w:hAnsi="Times New Roman" w:cs="宋体" w:hint="eastAsia"/>
                <w:color w:val="000000" w:themeColor="text1"/>
                <w:sz w:val="24"/>
              </w:rPr>
              <w:t>万台、空气泵</w:t>
            </w:r>
            <w:r w:rsidRPr="00E75140">
              <w:rPr>
                <w:rFonts w:ascii="Times New Roman" w:hAnsi="Times New Roman" w:cs="宋体" w:hint="eastAsia"/>
                <w:color w:val="000000" w:themeColor="text1"/>
                <w:sz w:val="24"/>
              </w:rPr>
              <w:t>2</w:t>
            </w:r>
            <w:r w:rsidRPr="00E75140">
              <w:rPr>
                <w:rFonts w:ascii="Times New Roman" w:hAnsi="Times New Roman" w:cs="宋体" w:hint="eastAsia"/>
                <w:color w:val="000000" w:themeColor="text1"/>
                <w:sz w:val="24"/>
              </w:rPr>
              <w:t>万台，修理压缩机</w:t>
            </w:r>
            <w:r w:rsidRPr="00E75140">
              <w:rPr>
                <w:rFonts w:ascii="Times New Roman" w:hAnsi="Times New Roman" w:cs="宋体" w:hint="eastAsia"/>
                <w:color w:val="000000" w:themeColor="text1"/>
                <w:sz w:val="24"/>
              </w:rPr>
              <w:t>4</w:t>
            </w:r>
            <w:r w:rsidRPr="00E75140">
              <w:rPr>
                <w:rFonts w:ascii="Times New Roman" w:hAnsi="Times New Roman" w:cs="宋体" w:hint="eastAsia"/>
                <w:color w:val="000000" w:themeColor="text1"/>
                <w:sz w:val="24"/>
              </w:rPr>
              <w:t>万台技改项目</w:t>
            </w:r>
            <w:r w:rsidR="00515092">
              <w:rPr>
                <w:rStyle w:val="fontstyle01"/>
                <w:rFonts w:ascii="Times New Roman" w:eastAsiaTheme="minorEastAsia" w:hAnsiTheme="minorEastAsia" w:hint="default"/>
                <w:color w:val="000000" w:themeColor="text1"/>
                <w:sz w:val="24"/>
                <w:szCs w:val="24"/>
              </w:rPr>
              <w:t>已办理环评、审查等手续。污染防治措施基本按照环评及审查意见要求组织落实。验收监测结果显示：该项目厂界</w:t>
            </w:r>
            <w:r>
              <w:rPr>
                <w:rStyle w:val="fontstyle01"/>
                <w:rFonts w:ascii="Times New Roman" w:eastAsiaTheme="minorEastAsia" w:hAnsiTheme="minorEastAsia" w:hint="default"/>
                <w:color w:val="000000" w:themeColor="text1"/>
                <w:sz w:val="24"/>
                <w:szCs w:val="24"/>
              </w:rPr>
              <w:t>及声环境保护目标</w:t>
            </w:r>
            <w:r w:rsidR="00515092">
              <w:rPr>
                <w:rStyle w:val="fontstyle01"/>
                <w:rFonts w:ascii="Times New Roman" w:eastAsiaTheme="minorEastAsia" w:hAnsiTheme="minorEastAsia" w:hint="default"/>
                <w:color w:val="000000" w:themeColor="text1"/>
                <w:sz w:val="24"/>
                <w:szCs w:val="24"/>
              </w:rPr>
              <w:t>昼间噪声测量值、厂界大气有组织、无组织污染物、废水污染物均符合污染物相关排放标准。</w:t>
            </w:r>
            <w:bookmarkStart w:id="17" w:name="OLE_LINK2"/>
            <w:bookmarkStart w:id="18" w:name="OLE_LINK1"/>
            <w:r w:rsidR="00515092">
              <w:rPr>
                <w:rStyle w:val="fontstyle01"/>
                <w:rFonts w:ascii="Times New Roman" w:eastAsiaTheme="minorEastAsia" w:hAnsiTheme="minorEastAsia" w:hint="default"/>
                <w:color w:val="000000" w:themeColor="text1"/>
                <w:sz w:val="24"/>
                <w:szCs w:val="24"/>
              </w:rPr>
              <w:t>据此，我公司认为本报告可用于提请建设项目环境保护设施竣工验收。</w:t>
            </w:r>
            <w:bookmarkEnd w:id="17"/>
            <w:bookmarkEnd w:id="18"/>
          </w:p>
          <w:p w:rsidR="0018097E" w:rsidRDefault="0018097E">
            <w:pPr>
              <w:pStyle w:val="Default"/>
              <w:spacing w:line="360" w:lineRule="auto"/>
              <w:ind w:firstLineChars="200" w:firstLine="482"/>
              <w:rPr>
                <w:rStyle w:val="fontstyle01"/>
                <w:rFonts w:ascii="Times New Roman" w:cs="Times New Roman" w:hint="default"/>
                <w:b/>
                <w:bCs/>
                <w:color w:val="000000" w:themeColor="text1"/>
                <w:kern w:val="2"/>
                <w:sz w:val="24"/>
                <w:szCs w:val="24"/>
              </w:rPr>
            </w:pPr>
            <w:bookmarkStart w:id="19" w:name="_Toc10918"/>
            <w:bookmarkStart w:id="20" w:name="_Toc17707"/>
            <w:bookmarkStart w:id="21" w:name="_Toc11979"/>
            <w:bookmarkStart w:id="22" w:name="_Toc10857"/>
          </w:p>
          <w:p w:rsidR="0018097E" w:rsidRDefault="00515092">
            <w:pPr>
              <w:spacing w:line="360" w:lineRule="auto"/>
              <w:ind w:firstLineChars="200" w:firstLine="482"/>
              <w:outlineLvl w:val="1"/>
              <w:rPr>
                <w:rStyle w:val="fontstyle01"/>
                <w:rFonts w:ascii="Times New Roman" w:hAnsi="Times New Roman" w:hint="default"/>
                <w:b/>
                <w:bCs/>
                <w:color w:val="000000" w:themeColor="text1"/>
                <w:sz w:val="24"/>
                <w:szCs w:val="24"/>
              </w:rPr>
            </w:pPr>
            <w:bookmarkStart w:id="23" w:name="_Toc19613"/>
            <w:r>
              <w:rPr>
                <w:rStyle w:val="fontstyle01"/>
                <w:rFonts w:ascii="Times New Roman" w:hAnsi="Times New Roman" w:hint="default"/>
                <w:b/>
                <w:bCs/>
                <w:color w:val="000000" w:themeColor="text1"/>
                <w:sz w:val="24"/>
                <w:szCs w:val="24"/>
              </w:rPr>
              <w:t xml:space="preserve">8.1.2 </w:t>
            </w:r>
            <w:r>
              <w:rPr>
                <w:rStyle w:val="fontstyle01"/>
                <w:rFonts w:ascii="Times New Roman" w:hAnsi="Times New Roman" w:hint="default"/>
                <w:b/>
                <w:bCs/>
                <w:color w:val="000000" w:themeColor="text1"/>
                <w:sz w:val="24"/>
                <w:szCs w:val="24"/>
              </w:rPr>
              <w:t>验收监测建议</w:t>
            </w:r>
            <w:bookmarkEnd w:id="19"/>
            <w:bookmarkEnd w:id="20"/>
            <w:bookmarkEnd w:id="21"/>
            <w:bookmarkEnd w:id="22"/>
            <w:bookmarkEnd w:id="23"/>
          </w:p>
          <w:p w:rsidR="0018097E" w:rsidRDefault="00515092">
            <w:pPr>
              <w:spacing w:line="360" w:lineRule="auto"/>
              <w:ind w:firstLineChars="200" w:firstLine="480"/>
              <w:rPr>
                <w:rStyle w:val="fontstyle01"/>
                <w:rFonts w:ascii="Times New Roman" w:hAnsi="Times New Roman" w:hint="default"/>
                <w:color w:val="000000" w:themeColor="text1"/>
                <w:sz w:val="24"/>
                <w:szCs w:val="24"/>
              </w:rPr>
            </w:pPr>
            <w:r>
              <w:rPr>
                <w:rStyle w:val="fontstyle01"/>
                <w:rFonts w:ascii="Times New Roman" w:hAnsi="Times New Roman" w:hint="default"/>
                <w:color w:val="000000" w:themeColor="text1"/>
                <w:sz w:val="24"/>
                <w:szCs w:val="24"/>
              </w:rPr>
              <w:t>（</w:t>
            </w:r>
            <w:r>
              <w:rPr>
                <w:rStyle w:val="fontstyle01"/>
                <w:rFonts w:ascii="Times New Roman" w:hAnsi="Times New Roman" w:hint="default"/>
                <w:color w:val="000000" w:themeColor="text1"/>
                <w:sz w:val="24"/>
                <w:szCs w:val="24"/>
              </w:rPr>
              <w:t>1</w:t>
            </w:r>
            <w:r>
              <w:rPr>
                <w:rStyle w:val="fontstyle01"/>
                <w:rFonts w:ascii="Times New Roman" w:hAnsi="Times New Roman" w:hint="default"/>
                <w:color w:val="000000" w:themeColor="text1"/>
                <w:sz w:val="24"/>
                <w:szCs w:val="24"/>
              </w:rPr>
              <w:t>）健全环保管理体制，切实做好治理设施的维护保养工作，完善操作台帐，使治理设施保持正常运转。</w:t>
            </w:r>
          </w:p>
          <w:p w:rsidR="0018097E" w:rsidRDefault="00515092">
            <w:pPr>
              <w:spacing w:line="360" w:lineRule="auto"/>
              <w:ind w:firstLineChars="200" w:firstLine="480"/>
              <w:rPr>
                <w:rStyle w:val="fontstyle01"/>
                <w:rFonts w:ascii="Times New Roman" w:hAnsi="Times New Roman" w:hint="default"/>
                <w:color w:val="000000" w:themeColor="text1"/>
                <w:sz w:val="24"/>
                <w:szCs w:val="24"/>
              </w:rPr>
            </w:pPr>
            <w:r>
              <w:rPr>
                <w:rStyle w:val="fontstyle01"/>
                <w:rFonts w:ascii="Times New Roman" w:hAnsi="Times New Roman" w:hint="default"/>
                <w:color w:val="000000" w:themeColor="text1"/>
                <w:sz w:val="24"/>
                <w:szCs w:val="24"/>
              </w:rPr>
              <w:t>（</w:t>
            </w:r>
            <w:r>
              <w:rPr>
                <w:rStyle w:val="fontstyle01"/>
                <w:rFonts w:ascii="Times New Roman" w:hAnsi="Times New Roman" w:hint="default"/>
                <w:color w:val="000000" w:themeColor="text1"/>
                <w:sz w:val="24"/>
                <w:szCs w:val="24"/>
              </w:rPr>
              <w:t>2</w:t>
            </w:r>
            <w:r>
              <w:rPr>
                <w:rStyle w:val="fontstyle01"/>
                <w:rFonts w:ascii="Times New Roman" w:hAnsi="Times New Roman" w:hint="default"/>
                <w:color w:val="000000" w:themeColor="text1"/>
                <w:sz w:val="24"/>
                <w:szCs w:val="24"/>
              </w:rPr>
              <w:t>）加强废气污染防治，确保废气达标排放。</w:t>
            </w:r>
          </w:p>
          <w:p w:rsidR="0018097E" w:rsidRDefault="00515092">
            <w:pPr>
              <w:spacing w:line="360" w:lineRule="auto"/>
              <w:ind w:firstLineChars="200" w:firstLine="480"/>
              <w:rPr>
                <w:rStyle w:val="fontstyle01"/>
                <w:rFonts w:ascii="Times New Roman" w:hAnsi="Times New Roman" w:hint="default"/>
                <w:color w:val="000000" w:themeColor="text1"/>
                <w:sz w:val="24"/>
                <w:szCs w:val="24"/>
              </w:rPr>
            </w:pPr>
            <w:r>
              <w:rPr>
                <w:rStyle w:val="fontstyle01"/>
                <w:rFonts w:ascii="Times New Roman" w:hAnsi="Times New Roman" w:hint="default"/>
                <w:color w:val="000000" w:themeColor="text1"/>
                <w:sz w:val="24"/>
                <w:szCs w:val="24"/>
              </w:rPr>
              <w:t>（</w:t>
            </w:r>
            <w:r>
              <w:rPr>
                <w:rStyle w:val="fontstyle01"/>
                <w:rFonts w:ascii="Times New Roman" w:hAnsi="Times New Roman" w:hint="default"/>
                <w:color w:val="000000" w:themeColor="text1"/>
                <w:sz w:val="24"/>
                <w:szCs w:val="24"/>
              </w:rPr>
              <w:t>3</w:t>
            </w:r>
            <w:r>
              <w:rPr>
                <w:rStyle w:val="fontstyle01"/>
                <w:rFonts w:ascii="Times New Roman" w:hAnsi="Times New Roman" w:hint="default"/>
                <w:color w:val="000000" w:themeColor="text1"/>
                <w:sz w:val="24"/>
                <w:szCs w:val="24"/>
              </w:rPr>
              <w:t>）加强废水污染防治，确保废水达标排放。</w:t>
            </w:r>
          </w:p>
          <w:p w:rsidR="0018097E" w:rsidRDefault="00515092">
            <w:pPr>
              <w:spacing w:line="360" w:lineRule="auto"/>
              <w:ind w:firstLineChars="200" w:firstLine="480"/>
              <w:rPr>
                <w:rStyle w:val="fontstyle01"/>
                <w:rFonts w:ascii="Times New Roman" w:hAnsi="Times New Roman" w:hint="default"/>
                <w:color w:val="000000" w:themeColor="text1"/>
                <w:sz w:val="24"/>
                <w:szCs w:val="24"/>
              </w:rPr>
            </w:pPr>
            <w:r>
              <w:rPr>
                <w:rStyle w:val="fontstyle01"/>
                <w:rFonts w:ascii="Times New Roman" w:hAnsi="Times New Roman" w:hint="default"/>
                <w:color w:val="000000" w:themeColor="text1"/>
                <w:sz w:val="24"/>
                <w:szCs w:val="24"/>
              </w:rPr>
              <w:t>（</w:t>
            </w:r>
            <w:r>
              <w:rPr>
                <w:rStyle w:val="fontstyle01"/>
                <w:rFonts w:ascii="Times New Roman" w:hAnsi="Times New Roman" w:hint="default"/>
                <w:color w:val="000000" w:themeColor="text1"/>
                <w:sz w:val="24"/>
                <w:szCs w:val="24"/>
              </w:rPr>
              <w:t>4</w:t>
            </w:r>
            <w:r>
              <w:rPr>
                <w:rStyle w:val="fontstyle01"/>
                <w:rFonts w:ascii="Times New Roman" w:hAnsi="Times New Roman" w:hint="default"/>
                <w:color w:val="000000" w:themeColor="text1"/>
                <w:sz w:val="24"/>
                <w:szCs w:val="24"/>
              </w:rPr>
              <w:t>）加强噪声污染防治，降低噪声污染，确保噪声达标。项目在运行期间，应按环保设施要求。</w:t>
            </w:r>
          </w:p>
          <w:p w:rsidR="0018097E" w:rsidRDefault="00515092">
            <w:pPr>
              <w:spacing w:line="360" w:lineRule="auto"/>
              <w:ind w:firstLineChars="200" w:firstLine="480"/>
              <w:rPr>
                <w:rStyle w:val="fontstyle01"/>
                <w:rFonts w:ascii="Times New Roman" w:hAnsi="Times New Roman" w:hint="default"/>
                <w:color w:val="000000" w:themeColor="text1"/>
                <w:sz w:val="24"/>
                <w:szCs w:val="24"/>
              </w:rPr>
            </w:pPr>
            <w:r>
              <w:rPr>
                <w:rStyle w:val="fontstyle01"/>
                <w:rFonts w:ascii="Times New Roman" w:hAnsi="Times New Roman" w:hint="default"/>
                <w:color w:val="000000" w:themeColor="text1"/>
                <w:sz w:val="24"/>
                <w:szCs w:val="24"/>
              </w:rPr>
              <w:t>（</w:t>
            </w:r>
            <w:r>
              <w:rPr>
                <w:rStyle w:val="fontstyle01"/>
                <w:rFonts w:ascii="Times New Roman" w:hAnsi="Times New Roman" w:hint="default"/>
                <w:color w:val="000000" w:themeColor="text1"/>
                <w:sz w:val="24"/>
                <w:szCs w:val="24"/>
              </w:rPr>
              <w:t>5</w:t>
            </w:r>
            <w:r>
              <w:rPr>
                <w:rStyle w:val="fontstyle01"/>
                <w:rFonts w:ascii="Times New Roman" w:hAnsi="Times New Roman" w:hint="default"/>
                <w:color w:val="000000" w:themeColor="text1"/>
                <w:sz w:val="24"/>
                <w:szCs w:val="24"/>
              </w:rPr>
              <w:t>）加强固体废物的储存管理，防止二次污染事故发生。</w:t>
            </w:r>
          </w:p>
          <w:p w:rsidR="0018097E" w:rsidRDefault="00515092">
            <w:pPr>
              <w:spacing w:line="360" w:lineRule="auto"/>
              <w:ind w:firstLineChars="200" w:firstLine="480"/>
              <w:rPr>
                <w:rStyle w:val="fontstyle01"/>
                <w:rFonts w:ascii="Times New Roman" w:hAnsi="Times New Roman" w:hint="default"/>
                <w:color w:val="000000" w:themeColor="text1"/>
                <w:sz w:val="21"/>
              </w:rPr>
            </w:pPr>
            <w:r>
              <w:rPr>
                <w:rStyle w:val="fontstyle01"/>
                <w:rFonts w:ascii="Times New Roman" w:hAnsi="Times New Roman" w:hint="default"/>
                <w:color w:val="000000" w:themeColor="text1"/>
                <w:sz w:val="24"/>
                <w:szCs w:val="24"/>
              </w:rPr>
              <w:t>（</w:t>
            </w:r>
            <w:r>
              <w:rPr>
                <w:rStyle w:val="fontstyle01"/>
                <w:rFonts w:ascii="Times New Roman" w:hAnsi="Times New Roman" w:hint="default"/>
                <w:color w:val="000000" w:themeColor="text1"/>
                <w:sz w:val="24"/>
                <w:szCs w:val="24"/>
              </w:rPr>
              <w:t>6</w:t>
            </w:r>
            <w:r>
              <w:rPr>
                <w:rStyle w:val="fontstyle01"/>
                <w:rFonts w:ascii="Times New Roman" w:hAnsi="Times New Roman" w:hint="default"/>
                <w:color w:val="000000" w:themeColor="text1"/>
                <w:sz w:val="24"/>
                <w:szCs w:val="24"/>
              </w:rPr>
              <w:t>）业主应依照相关管理要求，落实各项防污治污措施。今后项目内容如发生调整或变更，应依据相应规定要求及时向行政管理部门进行报备和申请。</w:t>
            </w:r>
          </w:p>
        </w:tc>
      </w:tr>
    </w:tbl>
    <w:p w:rsidR="0018097E" w:rsidRDefault="0018097E">
      <w:pPr>
        <w:sectPr w:rsidR="0018097E">
          <w:pgSz w:w="11906" w:h="16838"/>
          <w:pgMar w:top="1440" w:right="1800" w:bottom="1440" w:left="1800" w:header="851" w:footer="992" w:gutter="0"/>
          <w:cols w:space="425"/>
          <w:docGrid w:type="lines" w:linePitch="312"/>
        </w:sectPr>
      </w:pPr>
    </w:p>
    <w:p w:rsidR="0018097E" w:rsidRDefault="00515092">
      <w:pPr>
        <w:spacing w:line="240" w:lineRule="atLeast"/>
        <w:jc w:val="center"/>
        <w:outlineLvl w:val="0"/>
        <w:rPr>
          <w:rFonts w:eastAsia="黑体"/>
          <w:b/>
          <w:color w:val="000000"/>
          <w:szCs w:val="21"/>
        </w:rPr>
      </w:pPr>
      <w:bookmarkStart w:id="24" w:name="_Toc31757"/>
      <w:bookmarkStart w:id="25" w:name="_Toc12751"/>
      <w:r>
        <w:rPr>
          <w:rFonts w:eastAsia="黑体" w:hint="eastAsia"/>
          <w:b/>
          <w:color w:val="000000"/>
          <w:szCs w:val="21"/>
        </w:rPr>
        <w:lastRenderedPageBreak/>
        <w:t>建设项目竣工环境保护“三同时”验收登记表</w:t>
      </w:r>
      <w:bookmarkEnd w:id="24"/>
      <w:bookmarkEnd w:id="25"/>
    </w:p>
    <w:p w:rsidR="0018097E" w:rsidRDefault="0018097E">
      <w:pPr>
        <w:spacing w:line="240" w:lineRule="atLeast"/>
        <w:jc w:val="center"/>
        <w:rPr>
          <w:rFonts w:eastAsia="黑体"/>
          <w:b/>
          <w:color w:val="000000"/>
          <w:szCs w:val="21"/>
        </w:rPr>
      </w:pPr>
    </w:p>
    <w:p w:rsidR="0018097E" w:rsidRDefault="00515092">
      <w:pPr>
        <w:spacing w:line="240" w:lineRule="atLeast"/>
        <w:rPr>
          <w:rFonts w:ascii="宋体" w:hAnsi="宋体"/>
          <w:b/>
          <w:color w:val="000000"/>
          <w:szCs w:val="21"/>
        </w:rPr>
      </w:pPr>
      <w:r>
        <w:rPr>
          <w:rFonts w:ascii="宋体" w:hAnsi="宋体" w:hint="eastAsia"/>
          <w:b/>
          <w:color w:val="000000"/>
          <w:szCs w:val="21"/>
        </w:rPr>
        <w:t>填表单位（盖章）：                  填表人（签字）：                              项目经办人（签字）：</w:t>
      </w:r>
    </w:p>
    <w:tbl>
      <w:tblPr>
        <w:tblW w:w="1605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31"/>
        <w:gridCol w:w="322"/>
        <w:gridCol w:w="1480"/>
        <w:gridCol w:w="736"/>
        <w:gridCol w:w="1255"/>
        <w:gridCol w:w="1050"/>
        <w:gridCol w:w="1179"/>
        <w:gridCol w:w="921"/>
        <w:gridCol w:w="1132"/>
        <w:gridCol w:w="890"/>
        <w:gridCol w:w="2178"/>
        <w:gridCol w:w="1061"/>
        <w:gridCol w:w="619"/>
        <w:gridCol w:w="338"/>
        <w:gridCol w:w="839"/>
        <w:gridCol w:w="657"/>
        <w:gridCol w:w="962"/>
      </w:tblGrid>
      <w:tr w:rsidR="0018097E">
        <w:trPr>
          <w:cantSplit/>
          <w:trHeight w:val="19"/>
          <w:jc w:val="center"/>
        </w:trPr>
        <w:tc>
          <w:tcPr>
            <w:tcW w:w="431" w:type="dxa"/>
            <w:vMerge w:val="restart"/>
            <w:tcBorders>
              <w:top w:val="single" w:sz="8" w:space="0" w:color="auto"/>
              <w:left w:val="single" w:sz="8" w:space="0" w:color="auto"/>
              <w:bottom w:val="single" w:sz="4" w:space="0" w:color="auto"/>
              <w:right w:val="single" w:sz="4" w:space="0" w:color="auto"/>
            </w:tcBorders>
            <w:noWrap/>
            <w:tcMar>
              <w:top w:w="0" w:type="dxa"/>
              <w:left w:w="57" w:type="dxa"/>
              <w:bottom w:w="0" w:type="dxa"/>
              <w:right w:w="57" w:type="dxa"/>
            </w:tcMar>
            <w:textDirection w:val="tbRlV"/>
            <w:vAlign w:val="center"/>
          </w:tcPr>
          <w:p w:rsidR="0018097E" w:rsidRDefault="00515092">
            <w:pPr>
              <w:spacing w:line="240" w:lineRule="atLeast"/>
              <w:jc w:val="center"/>
              <w:rPr>
                <w:b/>
                <w:color w:val="000000"/>
                <w:sz w:val="15"/>
                <w:szCs w:val="15"/>
              </w:rPr>
            </w:pPr>
            <w:r>
              <w:rPr>
                <w:rFonts w:hint="eastAsia"/>
                <w:b/>
                <w:color w:val="000000"/>
                <w:sz w:val="15"/>
                <w:szCs w:val="15"/>
              </w:rPr>
              <w:t>建设项目</w:t>
            </w:r>
          </w:p>
        </w:tc>
        <w:tc>
          <w:tcPr>
            <w:tcW w:w="1802" w:type="dxa"/>
            <w:gridSpan w:val="2"/>
            <w:tcBorders>
              <w:top w:val="single" w:sz="8"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spacing w:line="240" w:lineRule="atLeast"/>
              <w:jc w:val="center"/>
              <w:rPr>
                <w:b/>
                <w:color w:val="000000"/>
                <w:sz w:val="15"/>
                <w:szCs w:val="15"/>
              </w:rPr>
            </w:pPr>
            <w:r>
              <w:rPr>
                <w:rFonts w:hint="eastAsia"/>
                <w:b/>
                <w:color w:val="000000"/>
                <w:sz w:val="15"/>
                <w:szCs w:val="15"/>
              </w:rPr>
              <w:t>项目名称</w:t>
            </w:r>
          </w:p>
        </w:tc>
        <w:tc>
          <w:tcPr>
            <w:tcW w:w="5141" w:type="dxa"/>
            <w:gridSpan w:val="5"/>
            <w:tcBorders>
              <w:top w:val="single" w:sz="8"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141F87">
            <w:pPr>
              <w:spacing w:line="240" w:lineRule="atLeast"/>
              <w:jc w:val="center"/>
              <w:rPr>
                <w:b/>
                <w:color w:val="000000"/>
                <w:sz w:val="15"/>
                <w:szCs w:val="15"/>
              </w:rPr>
            </w:pPr>
            <w:r w:rsidRPr="00141F87">
              <w:rPr>
                <w:rFonts w:hint="eastAsia"/>
                <w:b/>
                <w:color w:val="000000"/>
                <w:sz w:val="15"/>
                <w:szCs w:val="15"/>
              </w:rPr>
              <w:t>年产压缩机</w:t>
            </w:r>
            <w:r w:rsidRPr="00141F87">
              <w:rPr>
                <w:rFonts w:hint="eastAsia"/>
                <w:b/>
                <w:color w:val="000000"/>
                <w:sz w:val="15"/>
                <w:szCs w:val="15"/>
              </w:rPr>
              <w:t>4</w:t>
            </w:r>
            <w:r w:rsidRPr="00141F87">
              <w:rPr>
                <w:rFonts w:hint="eastAsia"/>
                <w:b/>
                <w:color w:val="000000"/>
                <w:sz w:val="15"/>
                <w:szCs w:val="15"/>
              </w:rPr>
              <w:t>万台、空气泵</w:t>
            </w:r>
            <w:r w:rsidRPr="00141F87">
              <w:rPr>
                <w:rFonts w:hint="eastAsia"/>
                <w:b/>
                <w:color w:val="000000"/>
                <w:sz w:val="15"/>
                <w:szCs w:val="15"/>
              </w:rPr>
              <w:t>2</w:t>
            </w:r>
            <w:r w:rsidRPr="00141F87">
              <w:rPr>
                <w:rFonts w:hint="eastAsia"/>
                <w:b/>
                <w:color w:val="000000"/>
                <w:sz w:val="15"/>
                <w:szCs w:val="15"/>
              </w:rPr>
              <w:t>万台，修理压缩机</w:t>
            </w:r>
            <w:r w:rsidRPr="00141F87">
              <w:rPr>
                <w:rFonts w:hint="eastAsia"/>
                <w:b/>
                <w:color w:val="000000"/>
                <w:sz w:val="15"/>
                <w:szCs w:val="15"/>
              </w:rPr>
              <w:t>4</w:t>
            </w:r>
            <w:r w:rsidRPr="00141F87">
              <w:rPr>
                <w:rFonts w:hint="eastAsia"/>
                <w:b/>
                <w:color w:val="000000"/>
                <w:sz w:val="15"/>
                <w:szCs w:val="15"/>
              </w:rPr>
              <w:t>万台技改项目</w:t>
            </w:r>
          </w:p>
        </w:tc>
        <w:tc>
          <w:tcPr>
            <w:tcW w:w="2022" w:type="dxa"/>
            <w:gridSpan w:val="2"/>
            <w:tcBorders>
              <w:top w:val="single" w:sz="8"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spacing w:line="240" w:lineRule="atLeast"/>
              <w:jc w:val="center"/>
              <w:rPr>
                <w:b/>
                <w:color w:val="000000"/>
                <w:sz w:val="15"/>
                <w:szCs w:val="15"/>
              </w:rPr>
            </w:pPr>
            <w:r>
              <w:rPr>
                <w:rFonts w:hint="eastAsia"/>
                <w:b/>
                <w:color w:val="000000"/>
                <w:sz w:val="15"/>
                <w:szCs w:val="15"/>
              </w:rPr>
              <w:t>项目代码</w:t>
            </w:r>
          </w:p>
        </w:tc>
        <w:tc>
          <w:tcPr>
            <w:tcW w:w="2178" w:type="dxa"/>
            <w:tcBorders>
              <w:top w:val="single" w:sz="8"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141F87">
            <w:pPr>
              <w:spacing w:line="240" w:lineRule="atLeast"/>
              <w:jc w:val="center"/>
              <w:rPr>
                <w:b/>
                <w:color w:val="000000"/>
                <w:sz w:val="15"/>
                <w:szCs w:val="15"/>
              </w:rPr>
            </w:pPr>
            <w:r w:rsidRPr="00141F87">
              <w:rPr>
                <w:rFonts w:hint="eastAsia"/>
                <w:b/>
                <w:color w:val="000000"/>
                <w:sz w:val="15"/>
                <w:szCs w:val="15"/>
              </w:rPr>
              <w:t>气体压缩机械制造（</w:t>
            </w:r>
            <w:r w:rsidRPr="00141F87">
              <w:rPr>
                <w:rFonts w:hint="eastAsia"/>
                <w:b/>
                <w:color w:val="000000"/>
                <w:sz w:val="15"/>
                <w:szCs w:val="15"/>
              </w:rPr>
              <w:t>3442</w:t>
            </w:r>
            <w:r w:rsidRPr="00141F87">
              <w:rPr>
                <w:rFonts w:hint="eastAsia"/>
                <w:b/>
                <w:color w:val="000000"/>
                <w:sz w:val="15"/>
                <w:szCs w:val="15"/>
              </w:rPr>
              <w:t>）</w:t>
            </w:r>
          </w:p>
        </w:tc>
        <w:tc>
          <w:tcPr>
            <w:tcW w:w="1680" w:type="dxa"/>
            <w:gridSpan w:val="2"/>
            <w:tcBorders>
              <w:top w:val="single" w:sz="8"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spacing w:line="240" w:lineRule="atLeast"/>
              <w:jc w:val="center"/>
              <w:rPr>
                <w:b/>
                <w:color w:val="000000"/>
                <w:sz w:val="15"/>
                <w:szCs w:val="15"/>
              </w:rPr>
            </w:pPr>
            <w:r>
              <w:rPr>
                <w:rFonts w:hint="eastAsia"/>
                <w:b/>
                <w:color w:val="000000"/>
                <w:sz w:val="15"/>
                <w:szCs w:val="15"/>
              </w:rPr>
              <w:t>建设地点</w:t>
            </w:r>
          </w:p>
        </w:tc>
        <w:tc>
          <w:tcPr>
            <w:tcW w:w="2796" w:type="dxa"/>
            <w:gridSpan w:val="4"/>
            <w:tcBorders>
              <w:top w:val="single" w:sz="8" w:space="0" w:color="auto"/>
              <w:left w:val="single" w:sz="4" w:space="0" w:color="auto"/>
              <w:bottom w:val="single" w:sz="4" w:space="0" w:color="auto"/>
              <w:right w:val="single" w:sz="8" w:space="0" w:color="auto"/>
            </w:tcBorders>
            <w:noWrap/>
            <w:tcMar>
              <w:top w:w="0" w:type="dxa"/>
              <w:left w:w="57" w:type="dxa"/>
              <w:bottom w:w="0" w:type="dxa"/>
              <w:right w:w="57" w:type="dxa"/>
            </w:tcMar>
            <w:vAlign w:val="center"/>
          </w:tcPr>
          <w:p w:rsidR="0018097E" w:rsidRDefault="00141F87" w:rsidP="00141F87">
            <w:pPr>
              <w:spacing w:line="240" w:lineRule="atLeast"/>
              <w:jc w:val="center"/>
              <w:rPr>
                <w:b/>
                <w:color w:val="000000"/>
                <w:sz w:val="15"/>
                <w:szCs w:val="15"/>
              </w:rPr>
            </w:pPr>
            <w:r w:rsidRPr="00141F87">
              <w:rPr>
                <w:rFonts w:hint="eastAsia"/>
                <w:b/>
                <w:color w:val="000000"/>
                <w:sz w:val="15"/>
                <w:szCs w:val="15"/>
              </w:rPr>
              <w:t>浙江省杭州市余杭区余杭街道仙宅村狄家头</w:t>
            </w:r>
            <w:r w:rsidRPr="00141F87">
              <w:rPr>
                <w:rFonts w:hint="eastAsia"/>
                <w:b/>
                <w:color w:val="000000"/>
                <w:sz w:val="15"/>
                <w:szCs w:val="15"/>
              </w:rPr>
              <w:t>6-2</w:t>
            </w:r>
            <w:r w:rsidRPr="00141F87">
              <w:rPr>
                <w:rFonts w:hint="eastAsia"/>
                <w:b/>
                <w:color w:val="000000"/>
                <w:sz w:val="15"/>
                <w:szCs w:val="15"/>
              </w:rPr>
              <w:t>号</w:t>
            </w:r>
          </w:p>
        </w:tc>
      </w:tr>
      <w:tr w:rsidR="0018097E">
        <w:trPr>
          <w:cantSplit/>
          <w:trHeight w:val="324"/>
          <w:jc w:val="center"/>
        </w:trPr>
        <w:tc>
          <w:tcPr>
            <w:tcW w:w="431" w:type="dxa"/>
            <w:vMerge/>
            <w:tcBorders>
              <w:top w:val="single" w:sz="8" w:space="0" w:color="auto"/>
              <w:left w:val="single" w:sz="8" w:space="0" w:color="auto"/>
              <w:bottom w:val="single" w:sz="4" w:space="0" w:color="auto"/>
              <w:right w:val="single" w:sz="4" w:space="0" w:color="auto"/>
            </w:tcBorders>
            <w:vAlign w:val="center"/>
          </w:tcPr>
          <w:p w:rsidR="0018097E" w:rsidRDefault="0018097E">
            <w:pPr>
              <w:rPr>
                <w:b/>
                <w:color w:val="000000"/>
                <w:sz w:val="15"/>
                <w:szCs w:val="15"/>
              </w:rPr>
            </w:pPr>
          </w:p>
        </w:tc>
        <w:tc>
          <w:tcPr>
            <w:tcW w:w="1802"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spacing w:line="240" w:lineRule="atLeast"/>
              <w:jc w:val="center"/>
              <w:rPr>
                <w:b/>
                <w:color w:val="000000"/>
                <w:sz w:val="15"/>
                <w:szCs w:val="15"/>
              </w:rPr>
            </w:pPr>
            <w:r>
              <w:rPr>
                <w:rFonts w:hint="eastAsia"/>
                <w:b/>
                <w:color w:val="000000"/>
                <w:sz w:val="15"/>
                <w:szCs w:val="15"/>
              </w:rPr>
              <w:t>行业类别（分类管理名录）</w:t>
            </w:r>
          </w:p>
        </w:tc>
        <w:tc>
          <w:tcPr>
            <w:tcW w:w="5141" w:type="dxa"/>
            <w:gridSpan w:val="5"/>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141F87">
            <w:pPr>
              <w:spacing w:line="240" w:lineRule="atLeast"/>
              <w:jc w:val="center"/>
              <w:rPr>
                <w:b/>
                <w:color w:val="000000"/>
                <w:sz w:val="15"/>
                <w:szCs w:val="15"/>
              </w:rPr>
            </w:pPr>
            <w:r w:rsidRPr="00141F87">
              <w:rPr>
                <w:rFonts w:hint="eastAsia"/>
                <w:b/>
                <w:color w:val="000000"/>
                <w:sz w:val="15"/>
                <w:szCs w:val="15"/>
              </w:rPr>
              <w:t>“三十一、通用设备制造业</w:t>
            </w:r>
            <w:r w:rsidRPr="00141F87">
              <w:rPr>
                <w:rFonts w:hint="eastAsia"/>
                <w:b/>
                <w:color w:val="000000"/>
                <w:sz w:val="15"/>
                <w:szCs w:val="15"/>
              </w:rPr>
              <w:t xml:space="preserve"> 34</w:t>
            </w:r>
            <w:r w:rsidRPr="00141F87">
              <w:rPr>
                <w:rFonts w:hint="eastAsia"/>
                <w:b/>
                <w:color w:val="000000"/>
                <w:sz w:val="15"/>
                <w:szCs w:val="15"/>
              </w:rPr>
              <w:t>”中第</w:t>
            </w:r>
            <w:r w:rsidRPr="00141F87">
              <w:rPr>
                <w:rFonts w:hint="eastAsia"/>
                <w:b/>
                <w:color w:val="000000"/>
                <w:sz w:val="15"/>
                <w:szCs w:val="15"/>
              </w:rPr>
              <w:t>69</w:t>
            </w:r>
            <w:r w:rsidRPr="00141F87">
              <w:rPr>
                <w:rFonts w:hint="eastAsia"/>
                <w:b/>
                <w:color w:val="000000"/>
                <w:sz w:val="15"/>
                <w:szCs w:val="15"/>
              </w:rPr>
              <w:t>项“泵、阀门、压缩机及类似机械制造</w:t>
            </w:r>
            <w:r w:rsidRPr="00141F87">
              <w:rPr>
                <w:rFonts w:hint="eastAsia"/>
                <w:b/>
                <w:color w:val="000000"/>
                <w:sz w:val="15"/>
                <w:szCs w:val="15"/>
              </w:rPr>
              <w:t>344</w:t>
            </w:r>
            <w:r w:rsidRPr="00141F87">
              <w:rPr>
                <w:rFonts w:hint="eastAsia"/>
                <w:b/>
                <w:color w:val="000000"/>
                <w:sz w:val="15"/>
                <w:szCs w:val="15"/>
              </w:rPr>
              <w:t>”中“其他（仅分割、焊接、组装的除外；年用非溶剂型低</w:t>
            </w:r>
            <w:r w:rsidRPr="00141F87">
              <w:rPr>
                <w:rFonts w:hint="eastAsia"/>
                <w:b/>
                <w:color w:val="000000"/>
                <w:sz w:val="15"/>
                <w:szCs w:val="15"/>
              </w:rPr>
              <w:t>VOCs</w:t>
            </w:r>
            <w:r w:rsidRPr="00141F87">
              <w:rPr>
                <w:rFonts w:hint="eastAsia"/>
                <w:b/>
                <w:color w:val="000000"/>
                <w:sz w:val="15"/>
                <w:szCs w:val="15"/>
              </w:rPr>
              <w:t>含量涂料</w:t>
            </w:r>
            <w:r w:rsidRPr="00141F87">
              <w:rPr>
                <w:rFonts w:hint="eastAsia"/>
                <w:b/>
                <w:color w:val="000000"/>
                <w:sz w:val="15"/>
                <w:szCs w:val="15"/>
              </w:rPr>
              <w:t>10</w:t>
            </w:r>
            <w:r w:rsidRPr="00141F87">
              <w:rPr>
                <w:rFonts w:hint="eastAsia"/>
                <w:b/>
                <w:color w:val="000000"/>
                <w:sz w:val="15"/>
                <w:szCs w:val="15"/>
              </w:rPr>
              <w:t>吨以下的除外）”</w:t>
            </w:r>
          </w:p>
        </w:tc>
        <w:tc>
          <w:tcPr>
            <w:tcW w:w="2022"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spacing w:line="240" w:lineRule="atLeast"/>
              <w:jc w:val="center"/>
              <w:rPr>
                <w:b/>
                <w:color w:val="000000"/>
                <w:sz w:val="15"/>
                <w:szCs w:val="15"/>
              </w:rPr>
            </w:pPr>
            <w:r>
              <w:rPr>
                <w:rFonts w:hint="eastAsia"/>
                <w:b/>
                <w:color w:val="000000"/>
                <w:sz w:val="15"/>
                <w:szCs w:val="15"/>
              </w:rPr>
              <w:t>建设性质</w:t>
            </w:r>
          </w:p>
        </w:tc>
        <w:tc>
          <w:tcPr>
            <w:tcW w:w="3858" w:type="dxa"/>
            <w:gridSpan w:val="3"/>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spacing w:line="240" w:lineRule="atLeast"/>
              <w:jc w:val="center"/>
              <w:rPr>
                <w:b/>
                <w:color w:val="000000"/>
                <w:sz w:val="15"/>
                <w:szCs w:val="15"/>
              </w:rPr>
            </w:pPr>
            <w:r>
              <w:rPr>
                <w:rFonts w:ascii="MS Mincho" w:eastAsia="MS Mincho" w:hAnsi="MS Mincho" w:cs="MS Mincho" w:hint="eastAsia"/>
                <w:b/>
                <w:color w:val="000000"/>
                <w:sz w:val="15"/>
                <w:szCs w:val="15"/>
              </w:rPr>
              <w:t>☑</w:t>
            </w:r>
            <w:r>
              <w:rPr>
                <w:rFonts w:hint="eastAsia"/>
                <w:b/>
                <w:color w:val="000000"/>
                <w:sz w:val="15"/>
                <w:szCs w:val="15"/>
              </w:rPr>
              <w:t>新建（迁建）</w:t>
            </w:r>
            <w:r>
              <w:rPr>
                <w:b/>
                <w:color w:val="000000"/>
                <w:sz w:val="15"/>
                <w:szCs w:val="15"/>
              </w:rPr>
              <w:t xml:space="preserve">  □</w:t>
            </w:r>
            <w:r>
              <w:rPr>
                <w:rFonts w:hint="eastAsia"/>
                <w:b/>
                <w:color w:val="000000"/>
                <w:sz w:val="15"/>
                <w:szCs w:val="15"/>
              </w:rPr>
              <w:t>改扩建</w:t>
            </w:r>
            <w:r>
              <w:rPr>
                <w:b/>
                <w:color w:val="000000"/>
                <w:sz w:val="15"/>
                <w:szCs w:val="15"/>
              </w:rPr>
              <w:t xml:space="preserve">  □</w:t>
            </w:r>
            <w:r>
              <w:rPr>
                <w:rFonts w:hint="eastAsia"/>
                <w:b/>
                <w:color w:val="000000"/>
                <w:sz w:val="15"/>
                <w:szCs w:val="15"/>
              </w:rPr>
              <w:t>技术改造</w:t>
            </w:r>
          </w:p>
        </w:tc>
        <w:tc>
          <w:tcPr>
            <w:tcW w:w="1177"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spacing w:line="240" w:lineRule="atLeast"/>
              <w:jc w:val="center"/>
              <w:rPr>
                <w:b/>
                <w:color w:val="000000"/>
                <w:sz w:val="15"/>
                <w:szCs w:val="15"/>
              </w:rPr>
            </w:pPr>
            <w:r>
              <w:rPr>
                <w:rFonts w:hint="eastAsia"/>
                <w:b/>
                <w:color w:val="000000"/>
                <w:sz w:val="15"/>
                <w:szCs w:val="15"/>
              </w:rPr>
              <w:t>项目厂区中心经度</w:t>
            </w:r>
            <w:r>
              <w:rPr>
                <w:b/>
                <w:color w:val="000000"/>
                <w:sz w:val="15"/>
                <w:szCs w:val="15"/>
              </w:rPr>
              <w:t>/</w:t>
            </w:r>
            <w:r>
              <w:rPr>
                <w:rFonts w:hint="eastAsia"/>
                <w:b/>
                <w:color w:val="000000"/>
                <w:sz w:val="15"/>
                <w:szCs w:val="15"/>
              </w:rPr>
              <w:t>纬度</w:t>
            </w:r>
          </w:p>
        </w:tc>
        <w:tc>
          <w:tcPr>
            <w:tcW w:w="1619" w:type="dxa"/>
            <w:gridSpan w:val="2"/>
            <w:tcBorders>
              <w:top w:val="single" w:sz="4" w:space="0" w:color="auto"/>
              <w:left w:val="single" w:sz="4" w:space="0" w:color="auto"/>
              <w:bottom w:val="single" w:sz="4" w:space="0" w:color="auto"/>
              <w:right w:val="single" w:sz="8" w:space="0" w:color="auto"/>
            </w:tcBorders>
            <w:noWrap/>
            <w:tcMar>
              <w:top w:w="0" w:type="dxa"/>
              <w:left w:w="57" w:type="dxa"/>
              <w:bottom w:w="0" w:type="dxa"/>
              <w:right w:w="57" w:type="dxa"/>
            </w:tcMar>
            <w:vAlign w:val="center"/>
          </w:tcPr>
          <w:p w:rsidR="0018097E" w:rsidRDefault="00515092" w:rsidP="00141F87">
            <w:pPr>
              <w:spacing w:line="240" w:lineRule="atLeast"/>
              <w:jc w:val="center"/>
              <w:rPr>
                <w:b/>
                <w:color w:val="000000"/>
                <w:sz w:val="15"/>
                <w:szCs w:val="15"/>
              </w:rPr>
            </w:pPr>
            <w:r>
              <w:rPr>
                <w:rFonts w:hint="eastAsia"/>
                <w:b/>
                <w:color w:val="000000"/>
                <w:sz w:val="15"/>
                <w:szCs w:val="15"/>
              </w:rPr>
              <w:t>东经</w:t>
            </w:r>
            <w:r>
              <w:rPr>
                <w:rFonts w:hint="eastAsia"/>
                <w:b/>
                <w:color w:val="000000"/>
                <w:sz w:val="15"/>
                <w:szCs w:val="15"/>
              </w:rPr>
              <w:t xml:space="preserve">119 </w:t>
            </w:r>
            <w:r>
              <w:rPr>
                <w:rFonts w:hint="eastAsia"/>
                <w:b/>
                <w:color w:val="000000"/>
                <w:sz w:val="15"/>
                <w:szCs w:val="15"/>
              </w:rPr>
              <w:t>度</w:t>
            </w:r>
            <w:r>
              <w:rPr>
                <w:rFonts w:hint="eastAsia"/>
                <w:b/>
                <w:color w:val="000000"/>
                <w:sz w:val="15"/>
                <w:szCs w:val="15"/>
              </w:rPr>
              <w:t xml:space="preserve"> </w:t>
            </w:r>
            <w:r w:rsidR="00141F87">
              <w:rPr>
                <w:b/>
                <w:color w:val="000000"/>
                <w:sz w:val="15"/>
                <w:szCs w:val="15"/>
              </w:rPr>
              <w:t>53</w:t>
            </w:r>
            <w:r>
              <w:rPr>
                <w:rFonts w:hint="eastAsia"/>
                <w:b/>
                <w:color w:val="000000"/>
                <w:sz w:val="15"/>
                <w:szCs w:val="15"/>
              </w:rPr>
              <w:t>分</w:t>
            </w:r>
            <w:r>
              <w:rPr>
                <w:rFonts w:hint="eastAsia"/>
                <w:b/>
                <w:color w:val="000000"/>
                <w:sz w:val="15"/>
                <w:szCs w:val="15"/>
              </w:rPr>
              <w:t xml:space="preserve"> </w:t>
            </w:r>
            <w:r w:rsidR="00141F87">
              <w:rPr>
                <w:b/>
                <w:color w:val="000000"/>
                <w:sz w:val="15"/>
                <w:szCs w:val="15"/>
              </w:rPr>
              <w:t>51.227</w:t>
            </w:r>
            <w:r>
              <w:rPr>
                <w:rFonts w:hint="eastAsia"/>
                <w:b/>
                <w:color w:val="000000"/>
                <w:sz w:val="15"/>
                <w:szCs w:val="15"/>
              </w:rPr>
              <w:t>秒，北纬</w:t>
            </w:r>
            <w:r>
              <w:rPr>
                <w:rFonts w:hint="eastAsia"/>
                <w:b/>
                <w:color w:val="000000"/>
                <w:sz w:val="15"/>
                <w:szCs w:val="15"/>
              </w:rPr>
              <w:t xml:space="preserve">30 </w:t>
            </w:r>
            <w:r>
              <w:rPr>
                <w:rFonts w:hint="eastAsia"/>
                <w:b/>
                <w:color w:val="000000"/>
                <w:sz w:val="15"/>
                <w:szCs w:val="15"/>
              </w:rPr>
              <w:t>度</w:t>
            </w:r>
            <w:r>
              <w:rPr>
                <w:rFonts w:hint="eastAsia"/>
                <w:b/>
                <w:color w:val="000000"/>
                <w:sz w:val="15"/>
                <w:szCs w:val="15"/>
              </w:rPr>
              <w:t xml:space="preserve"> </w:t>
            </w:r>
            <w:r w:rsidR="00141F87">
              <w:rPr>
                <w:b/>
                <w:color w:val="000000"/>
                <w:sz w:val="15"/>
                <w:szCs w:val="15"/>
              </w:rPr>
              <w:t>17</w:t>
            </w:r>
            <w:r>
              <w:rPr>
                <w:rFonts w:hint="eastAsia"/>
                <w:b/>
                <w:color w:val="000000"/>
                <w:sz w:val="15"/>
                <w:szCs w:val="15"/>
              </w:rPr>
              <w:t>分</w:t>
            </w:r>
            <w:r>
              <w:rPr>
                <w:rFonts w:hint="eastAsia"/>
                <w:b/>
                <w:color w:val="000000"/>
                <w:sz w:val="15"/>
                <w:szCs w:val="15"/>
              </w:rPr>
              <w:t xml:space="preserve"> </w:t>
            </w:r>
            <w:r w:rsidR="00141F87">
              <w:rPr>
                <w:b/>
                <w:color w:val="000000"/>
                <w:sz w:val="15"/>
                <w:szCs w:val="15"/>
              </w:rPr>
              <w:t>24.806</w:t>
            </w:r>
            <w:r>
              <w:rPr>
                <w:rFonts w:hint="eastAsia"/>
                <w:b/>
                <w:color w:val="000000"/>
                <w:sz w:val="15"/>
                <w:szCs w:val="15"/>
              </w:rPr>
              <w:t>秒</w:t>
            </w:r>
          </w:p>
        </w:tc>
      </w:tr>
      <w:tr w:rsidR="0018097E">
        <w:trPr>
          <w:cantSplit/>
          <w:trHeight w:val="19"/>
          <w:jc w:val="center"/>
        </w:trPr>
        <w:tc>
          <w:tcPr>
            <w:tcW w:w="431" w:type="dxa"/>
            <w:vMerge/>
            <w:tcBorders>
              <w:top w:val="single" w:sz="8" w:space="0" w:color="auto"/>
              <w:left w:val="single" w:sz="8" w:space="0" w:color="auto"/>
              <w:bottom w:val="single" w:sz="4" w:space="0" w:color="auto"/>
              <w:right w:val="single" w:sz="4" w:space="0" w:color="auto"/>
            </w:tcBorders>
            <w:vAlign w:val="center"/>
          </w:tcPr>
          <w:p w:rsidR="0018097E" w:rsidRDefault="0018097E">
            <w:pPr>
              <w:rPr>
                <w:b/>
                <w:color w:val="000000"/>
                <w:sz w:val="15"/>
                <w:szCs w:val="15"/>
              </w:rPr>
            </w:pPr>
          </w:p>
        </w:tc>
        <w:tc>
          <w:tcPr>
            <w:tcW w:w="1802"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spacing w:line="240" w:lineRule="atLeast"/>
              <w:jc w:val="center"/>
              <w:rPr>
                <w:color w:val="000000"/>
                <w:sz w:val="15"/>
                <w:szCs w:val="15"/>
              </w:rPr>
            </w:pPr>
            <w:r>
              <w:rPr>
                <w:rFonts w:hint="eastAsia"/>
                <w:b/>
                <w:color w:val="000000"/>
                <w:sz w:val="15"/>
                <w:szCs w:val="15"/>
              </w:rPr>
              <w:t>设计生产能力</w:t>
            </w:r>
          </w:p>
        </w:tc>
        <w:tc>
          <w:tcPr>
            <w:tcW w:w="5141" w:type="dxa"/>
            <w:gridSpan w:val="5"/>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141F87">
            <w:pPr>
              <w:spacing w:line="240" w:lineRule="atLeast"/>
              <w:jc w:val="center"/>
              <w:rPr>
                <w:b/>
                <w:color w:val="000000"/>
                <w:sz w:val="15"/>
                <w:szCs w:val="15"/>
              </w:rPr>
            </w:pPr>
            <w:r w:rsidRPr="00141F87">
              <w:rPr>
                <w:rFonts w:hint="eastAsia"/>
                <w:b/>
                <w:color w:val="000000"/>
                <w:sz w:val="15"/>
                <w:szCs w:val="15"/>
              </w:rPr>
              <w:t>年产压缩机</w:t>
            </w:r>
            <w:r w:rsidRPr="00141F87">
              <w:rPr>
                <w:rFonts w:hint="eastAsia"/>
                <w:b/>
                <w:color w:val="000000"/>
                <w:sz w:val="15"/>
                <w:szCs w:val="15"/>
              </w:rPr>
              <w:t>4</w:t>
            </w:r>
            <w:r w:rsidRPr="00141F87">
              <w:rPr>
                <w:rFonts w:hint="eastAsia"/>
                <w:b/>
                <w:color w:val="000000"/>
                <w:sz w:val="15"/>
                <w:szCs w:val="15"/>
              </w:rPr>
              <w:t>万台、空气泵</w:t>
            </w:r>
            <w:r w:rsidRPr="00141F87">
              <w:rPr>
                <w:rFonts w:hint="eastAsia"/>
                <w:b/>
                <w:color w:val="000000"/>
                <w:sz w:val="15"/>
                <w:szCs w:val="15"/>
              </w:rPr>
              <w:t>2</w:t>
            </w:r>
            <w:r w:rsidRPr="00141F87">
              <w:rPr>
                <w:rFonts w:hint="eastAsia"/>
                <w:b/>
                <w:color w:val="000000"/>
                <w:sz w:val="15"/>
                <w:szCs w:val="15"/>
              </w:rPr>
              <w:t>万台，修理压缩机</w:t>
            </w:r>
            <w:r w:rsidRPr="00141F87">
              <w:rPr>
                <w:rFonts w:hint="eastAsia"/>
                <w:b/>
                <w:color w:val="000000"/>
                <w:sz w:val="15"/>
                <w:szCs w:val="15"/>
              </w:rPr>
              <w:t>4</w:t>
            </w:r>
            <w:r w:rsidRPr="00141F87">
              <w:rPr>
                <w:rFonts w:hint="eastAsia"/>
                <w:b/>
                <w:color w:val="000000"/>
                <w:sz w:val="15"/>
                <w:szCs w:val="15"/>
              </w:rPr>
              <w:t>万台</w:t>
            </w:r>
          </w:p>
        </w:tc>
        <w:tc>
          <w:tcPr>
            <w:tcW w:w="2022"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spacing w:line="240" w:lineRule="atLeast"/>
              <w:jc w:val="center"/>
              <w:rPr>
                <w:b/>
                <w:color w:val="000000"/>
                <w:sz w:val="15"/>
                <w:szCs w:val="15"/>
              </w:rPr>
            </w:pPr>
            <w:r>
              <w:rPr>
                <w:rFonts w:hint="eastAsia"/>
                <w:b/>
                <w:color w:val="000000"/>
                <w:sz w:val="15"/>
                <w:szCs w:val="15"/>
              </w:rPr>
              <w:t>实际生产能力</w:t>
            </w:r>
          </w:p>
        </w:tc>
        <w:tc>
          <w:tcPr>
            <w:tcW w:w="2178"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141F87">
            <w:pPr>
              <w:spacing w:line="240" w:lineRule="atLeast"/>
              <w:jc w:val="center"/>
              <w:rPr>
                <w:b/>
                <w:color w:val="000000"/>
                <w:sz w:val="15"/>
                <w:szCs w:val="15"/>
              </w:rPr>
            </w:pPr>
            <w:r w:rsidRPr="00141F87">
              <w:rPr>
                <w:rFonts w:hint="eastAsia"/>
                <w:b/>
                <w:color w:val="000000"/>
                <w:sz w:val="15"/>
                <w:szCs w:val="15"/>
              </w:rPr>
              <w:t>年产压缩机</w:t>
            </w:r>
            <w:r w:rsidRPr="00141F87">
              <w:rPr>
                <w:rFonts w:hint="eastAsia"/>
                <w:b/>
                <w:color w:val="000000"/>
                <w:sz w:val="15"/>
                <w:szCs w:val="15"/>
              </w:rPr>
              <w:t>4</w:t>
            </w:r>
            <w:r w:rsidRPr="00141F87">
              <w:rPr>
                <w:rFonts w:hint="eastAsia"/>
                <w:b/>
                <w:color w:val="000000"/>
                <w:sz w:val="15"/>
                <w:szCs w:val="15"/>
              </w:rPr>
              <w:t>万台、空气泵</w:t>
            </w:r>
            <w:r w:rsidRPr="00141F87">
              <w:rPr>
                <w:rFonts w:hint="eastAsia"/>
                <w:b/>
                <w:color w:val="000000"/>
                <w:sz w:val="15"/>
                <w:szCs w:val="15"/>
              </w:rPr>
              <w:t>2</w:t>
            </w:r>
            <w:r w:rsidRPr="00141F87">
              <w:rPr>
                <w:rFonts w:hint="eastAsia"/>
                <w:b/>
                <w:color w:val="000000"/>
                <w:sz w:val="15"/>
                <w:szCs w:val="15"/>
              </w:rPr>
              <w:t>万台，修理压缩机</w:t>
            </w:r>
            <w:r w:rsidRPr="00141F87">
              <w:rPr>
                <w:rFonts w:hint="eastAsia"/>
                <w:b/>
                <w:color w:val="000000"/>
                <w:sz w:val="15"/>
                <w:szCs w:val="15"/>
              </w:rPr>
              <w:t>4</w:t>
            </w:r>
            <w:r w:rsidRPr="00141F87">
              <w:rPr>
                <w:rFonts w:hint="eastAsia"/>
                <w:b/>
                <w:color w:val="000000"/>
                <w:sz w:val="15"/>
                <w:szCs w:val="15"/>
              </w:rPr>
              <w:t>万台</w:t>
            </w:r>
          </w:p>
        </w:tc>
        <w:tc>
          <w:tcPr>
            <w:tcW w:w="1680"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spacing w:line="240" w:lineRule="atLeast"/>
              <w:jc w:val="center"/>
              <w:rPr>
                <w:b/>
                <w:color w:val="000000"/>
                <w:sz w:val="15"/>
                <w:szCs w:val="15"/>
              </w:rPr>
            </w:pPr>
            <w:r>
              <w:rPr>
                <w:rFonts w:hint="eastAsia"/>
                <w:b/>
                <w:color w:val="000000"/>
                <w:sz w:val="15"/>
                <w:szCs w:val="15"/>
              </w:rPr>
              <w:t>环评单位</w:t>
            </w:r>
          </w:p>
        </w:tc>
        <w:tc>
          <w:tcPr>
            <w:tcW w:w="2796" w:type="dxa"/>
            <w:gridSpan w:val="4"/>
            <w:tcBorders>
              <w:top w:val="single" w:sz="4" w:space="0" w:color="auto"/>
              <w:left w:val="single" w:sz="4" w:space="0" w:color="auto"/>
              <w:bottom w:val="single" w:sz="4" w:space="0" w:color="auto"/>
              <w:right w:val="single" w:sz="8" w:space="0" w:color="auto"/>
            </w:tcBorders>
            <w:noWrap/>
            <w:tcMar>
              <w:top w:w="0" w:type="dxa"/>
              <w:left w:w="57" w:type="dxa"/>
              <w:bottom w:w="0" w:type="dxa"/>
              <w:right w:w="57" w:type="dxa"/>
            </w:tcMar>
            <w:vAlign w:val="center"/>
          </w:tcPr>
          <w:p w:rsidR="0018097E" w:rsidRDefault="00515092">
            <w:pPr>
              <w:spacing w:line="240" w:lineRule="atLeast"/>
              <w:jc w:val="center"/>
              <w:rPr>
                <w:b/>
                <w:color w:val="000000"/>
                <w:sz w:val="15"/>
                <w:szCs w:val="15"/>
              </w:rPr>
            </w:pPr>
            <w:r>
              <w:rPr>
                <w:rFonts w:hint="eastAsia"/>
                <w:b/>
                <w:color w:val="000000"/>
                <w:sz w:val="15"/>
                <w:szCs w:val="15"/>
              </w:rPr>
              <w:t>浙江省工业环保设计研究院有限公司</w:t>
            </w:r>
          </w:p>
        </w:tc>
      </w:tr>
      <w:tr w:rsidR="0018097E">
        <w:trPr>
          <w:cantSplit/>
          <w:trHeight w:val="19"/>
          <w:jc w:val="center"/>
        </w:trPr>
        <w:tc>
          <w:tcPr>
            <w:tcW w:w="431" w:type="dxa"/>
            <w:vMerge/>
            <w:tcBorders>
              <w:top w:val="single" w:sz="8" w:space="0" w:color="auto"/>
              <w:left w:val="single" w:sz="8" w:space="0" w:color="auto"/>
              <w:bottom w:val="single" w:sz="4" w:space="0" w:color="auto"/>
              <w:right w:val="single" w:sz="4" w:space="0" w:color="auto"/>
            </w:tcBorders>
            <w:vAlign w:val="center"/>
          </w:tcPr>
          <w:p w:rsidR="0018097E" w:rsidRDefault="0018097E">
            <w:pPr>
              <w:rPr>
                <w:b/>
                <w:color w:val="000000"/>
                <w:sz w:val="15"/>
                <w:szCs w:val="15"/>
              </w:rPr>
            </w:pPr>
          </w:p>
        </w:tc>
        <w:tc>
          <w:tcPr>
            <w:tcW w:w="1802"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spacing w:line="240" w:lineRule="atLeast"/>
              <w:jc w:val="center"/>
              <w:rPr>
                <w:color w:val="000000"/>
                <w:sz w:val="15"/>
                <w:szCs w:val="15"/>
              </w:rPr>
            </w:pPr>
            <w:r>
              <w:rPr>
                <w:rFonts w:hint="eastAsia"/>
                <w:b/>
                <w:color w:val="000000"/>
                <w:sz w:val="15"/>
                <w:szCs w:val="15"/>
              </w:rPr>
              <w:t>环评文件审批机关</w:t>
            </w:r>
          </w:p>
        </w:tc>
        <w:tc>
          <w:tcPr>
            <w:tcW w:w="5141" w:type="dxa"/>
            <w:gridSpan w:val="5"/>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spacing w:line="240" w:lineRule="atLeast"/>
              <w:jc w:val="center"/>
              <w:rPr>
                <w:b/>
                <w:color w:val="000000"/>
                <w:sz w:val="15"/>
                <w:szCs w:val="15"/>
              </w:rPr>
            </w:pPr>
            <w:r>
              <w:rPr>
                <w:rFonts w:hint="eastAsia"/>
                <w:b/>
                <w:color w:val="000000"/>
                <w:sz w:val="15"/>
                <w:szCs w:val="15"/>
              </w:rPr>
              <w:t>杭州市生态环境局余杭分局</w:t>
            </w:r>
          </w:p>
        </w:tc>
        <w:tc>
          <w:tcPr>
            <w:tcW w:w="2022"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spacing w:line="240" w:lineRule="atLeast"/>
              <w:jc w:val="center"/>
              <w:rPr>
                <w:b/>
                <w:color w:val="000000"/>
                <w:sz w:val="15"/>
                <w:szCs w:val="15"/>
              </w:rPr>
            </w:pPr>
            <w:r>
              <w:rPr>
                <w:rFonts w:hint="eastAsia"/>
                <w:b/>
                <w:color w:val="000000"/>
                <w:sz w:val="15"/>
                <w:szCs w:val="15"/>
              </w:rPr>
              <w:t>审批文号</w:t>
            </w:r>
          </w:p>
        </w:tc>
        <w:tc>
          <w:tcPr>
            <w:tcW w:w="2178"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141F87">
            <w:pPr>
              <w:spacing w:line="240" w:lineRule="atLeast"/>
              <w:jc w:val="center"/>
              <w:rPr>
                <w:b/>
                <w:color w:val="000000"/>
                <w:sz w:val="15"/>
                <w:szCs w:val="15"/>
              </w:rPr>
            </w:pPr>
            <w:r>
              <w:rPr>
                <w:rFonts w:hint="eastAsia"/>
                <w:b/>
                <w:color w:val="000000"/>
                <w:sz w:val="15"/>
                <w:szCs w:val="15"/>
              </w:rPr>
              <w:t>报告表</w:t>
            </w:r>
            <w:r>
              <w:rPr>
                <w:rFonts w:hint="eastAsia"/>
                <w:b/>
                <w:color w:val="000000"/>
                <w:sz w:val="15"/>
                <w:szCs w:val="15"/>
              </w:rPr>
              <w:t>2</w:t>
            </w:r>
            <w:r>
              <w:rPr>
                <w:b/>
                <w:color w:val="000000"/>
                <w:sz w:val="15"/>
                <w:szCs w:val="15"/>
              </w:rPr>
              <w:t>025-1</w:t>
            </w:r>
            <w:r>
              <w:rPr>
                <w:rFonts w:hint="eastAsia"/>
                <w:b/>
                <w:color w:val="000000"/>
                <w:sz w:val="15"/>
                <w:szCs w:val="15"/>
              </w:rPr>
              <w:t>号</w:t>
            </w:r>
          </w:p>
        </w:tc>
        <w:tc>
          <w:tcPr>
            <w:tcW w:w="1680"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spacing w:line="240" w:lineRule="atLeast"/>
              <w:jc w:val="center"/>
              <w:rPr>
                <w:b/>
                <w:color w:val="000000"/>
                <w:sz w:val="15"/>
                <w:szCs w:val="15"/>
              </w:rPr>
            </w:pPr>
            <w:r>
              <w:rPr>
                <w:rFonts w:hint="eastAsia"/>
                <w:b/>
                <w:color w:val="000000"/>
                <w:sz w:val="15"/>
                <w:szCs w:val="15"/>
              </w:rPr>
              <w:t>环评文件类型</w:t>
            </w:r>
          </w:p>
        </w:tc>
        <w:tc>
          <w:tcPr>
            <w:tcW w:w="2796" w:type="dxa"/>
            <w:gridSpan w:val="4"/>
            <w:tcBorders>
              <w:top w:val="single" w:sz="4" w:space="0" w:color="auto"/>
              <w:left w:val="single" w:sz="4" w:space="0" w:color="auto"/>
              <w:bottom w:val="single" w:sz="4" w:space="0" w:color="auto"/>
              <w:right w:val="single" w:sz="8" w:space="0" w:color="auto"/>
            </w:tcBorders>
            <w:noWrap/>
            <w:tcMar>
              <w:top w:w="0" w:type="dxa"/>
              <w:left w:w="57" w:type="dxa"/>
              <w:bottom w:w="0" w:type="dxa"/>
              <w:right w:w="57" w:type="dxa"/>
            </w:tcMar>
            <w:vAlign w:val="center"/>
          </w:tcPr>
          <w:p w:rsidR="0018097E" w:rsidRDefault="00515092">
            <w:pPr>
              <w:spacing w:line="240" w:lineRule="atLeast"/>
              <w:jc w:val="center"/>
              <w:rPr>
                <w:b/>
                <w:color w:val="000000"/>
                <w:sz w:val="15"/>
                <w:szCs w:val="15"/>
              </w:rPr>
            </w:pPr>
            <w:r>
              <w:rPr>
                <w:rFonts w:hint="eastAsia"/>
                <w:b/>
                <w:color w:val="000000"/>
                <w:sz w:val="15"/>
                <w:szCs w:val="15"/>
              </w:rPr>
              <w:t>报告表</w:t>
            </w:r>
          </w:p>
        </w:tc>
      </w:tr>
      <w:tr w:rsidR="0018097E">
        <w:trPr>
          <w:cantSplit/>
          <w:trHeight w:val="19"/>
          <w:jc w:val="center"/>
        </w:trPr>
        <w:tc>
          <w:tcPr>
            <w:tcW w:w="431" w:type="dxa"/>
            <w:vMerge/>
            <w:tcBorders>
              <w:top w:val="single" w:sz="8" w:space="0" w:color="auto"/>
              <w:left w:val="single" w:sz="8" w:space="0" w:color="auto"/>
              <w:bottom w:val="single" w:sz="4" w:space="0" w:color="auto"/>
              <w:right w:val="single" w:sz="4" w:space="0" w:color="auto"/>
            </w:tcBorders>
            <w:vAlign w:val="center"/>
          </w:tcPr>
          <w:p w:rsidR="0018097E" w:rsidRDefault="0018097E">
            <w:pPr>
              <w:rPr>
                <w:b/>
                <w:color w:val="000000"/>
                <w:sz w:val="15"/>
                <w:szCs w:val="15"/>
              </w:rPr>
            </w:pPr>
          </w:p>
        </w:tc>
        <w:tc>
          <w:tcPr>
            <w:tcW w:w="1802"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spacing w:line="240" w:lineRule="atLeast"/>
              <w:jc w:val="center"/>
              <w:rPr>
                <w:color w:val="000000"/>
                <w:sz w:val="15"/>
                <w:szCs w:val="15"/>
              </w:rPr>
            </w:pPr>
            <w:r>
              <w:rPr>
                <w:rFonts w:hint="eastAsia"/>
                <w:b/>
                <w:color w:val="000000"/>
                <w:sz w:val="15"/>
                <w:szCs w:val="15"/>
              </w:rPr>
              <w:t>开工日期</w:t>
            </w:r>
          </w:p>
        </w:tc>
        <w:tc>
          <w:tcPr>
            <w:tcW w:w="5141" w:type="dxa"/>
            <w:gridSpan w:val="5"/>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rsidP="00716ED3">
            <w:pPr>
              <w:spacing w:line="240" w:lineRule="atLeast"/>
              <w:jc w:val="center"/>
              <w:rPr>
                <w:b/>
                <w:color w:val="000000"/>
                <w:sz w:val="15"/>
                <w:szCs w:val="15"/>
              </w:rPr>
            </w:pPr>
            <w:r>
              <w:rPr>
                <w:b/>
                <w:color w:val="000000"/>
                <w:sz w:val="15"/>
                <w:szCs w:val="15"/>
              </w:rPr>
              <w:t>202</w:t>
            </w:r>
            <w:r w:rsidR="00716ED3">
              <w:rPr>
                <w:b/>
                <w:color w:val="000000"/>
                <w:sz w:val="15"/>
                <w:szCs w:val="15"/>
              </w:rPr>
              <w:t>5</w:t>
            </w:r>
            <w:r>
              <w:rPr>
                <w:rFonts w:hint="eastAsia"/>
                <w:b/>
                <w:color w:val="000000"/>
                <w:sz w:val="15"/>
                <w:szCs w:val="15"/>
              </w:rPr>
              <w:t>年</w:t>
            </w:r>
            <w:r w:rsidR="00716ED3">
              <w:rPr>
                <w:b/>
                <w:color w:val="000000"/>
                <w:sz w:val="15"/>
                <w:szCs w:val="15"/>
              </w:rPr>
              <w:t>3</w:t>
            </w:r>
            <w:r>
              <w:rPr>
                <w:rFonts w:hint="eastAsia"/>
                <w:b/>
                <w:color w:val="000000"/>
                <w:sz w:val="15"/>
                <w:szCs w:val="15"/>
              </w:rPr>
              <w:t>月</w:t>
            </w:r>
          </w:p>
        </w:tc>
        <w:tc>
          <w:tcPr>
            <w:tcW w:w="2022"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spacing w:line="240" w:lineRule="atLeast"/>
              <w:jc w:val="center"/>
              <w:rPr>
                <w:b/>
                <w:color w:val="000000"/>
                <w:sz w:val="15"/>
                <w:szCs w:val="15"/>
              </w:rPr>
            </w:pPr>
            <w:r>
              <w:rPr>
                <w:rFonts w:hint="eastAsia"/>
                <w:b/>
                <w:color w:val="000000"/>
                <w:sz w:val="15"/>
                <w:szCs w:val="15"/>
              </w:rPr>
              <w:t>竣工日期</w:t>
            </w:r>
          </w:p>
        </w:tc>
        <w:tc>
          <w:tcPr>
            <w:tcW w:w="2178"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rsidP="00716ED3">
            <w:pPr>
              <w:spacing w:line="240" w:lineRule="atLeast"/>
              <w:jc w:val="center"/>
              <w:rPr>
                <w:b/>
                <w:color w:val="000000"/>
                <w:sz w:val="15"/>
                <w:szCs w:val="15"/>
              </w:rPr>
            </w:pPr>
            <w:r>
              <w:rPr>
                <w:b/>
                <w:color w:val="000000"/>
                <w:sz w:val="15"/>
                <w:szCs w:val="15"/>
              </w:rPr>
              <w:t>202</w:t>
            </w:r>
            <w:r w:rsidR="00716ED3">
              <w:rPr>
                <w:b/>
                <w:color w:val="000000"/>
                <w:sz w:val="15"/>
                <w:szCs w:val="15"/>
              </w:rPr>
              <w:t>5</w:t>
            </w:r>
            <w:r>
              <w:rPr>
                <w:rFonts w:hint="eastAsia"/>
                <w:b/>
                <w:color w:val="000000"/>
                <w:sz w:val="15"/>
                <w:szCs w:val="15"/>
              </w:rPr>
              <w:t>年</w:t>
            </w:r>
            <w:r>
              <w:rPr>
                <w:b/>
                <w:color w:val="000000"/>
                <w:sz w:val="15"/>
                <w:szCs w:val="15"/>
              </w:rPr>
              <w:t>1</w:t>
            </w:r>
            <w:r w:rsidR="00716ED3">
              <w:rPr>
                <w:b/>
                <w:color w:val="000000"/>
                <w:sz w:val="15"/>
                <w:szCs w:val="15"/>
              </w:rPr>
              <w:t>0</w:t>
            </w:r>
            <w:r>
              <w:rPr>
                <w:rFonts w:hint="eastAsia"/>
                <w:b/>
                <w:color w:val="000000"/>
                <w:sz w:val="15"/>
                <w:szCs w:val="15"/>
              </w:rPr>
              <w:t>月</w:t>
            </w:r>
          </w:p>
        </w:tc>
        <w:tc>
          <w:tcPr>
            <w:tcW w:w="1680"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spacing w:line="240" w:lineRule="atLeast"/>
              <w:jc w:val="center"/>
              <w:rPr>
                <w:b/>
                <w:color w:val="000000"/>
                <w:sz w:val="15"/>
                <w:szCs w:val="15"/>
              </w:rPr>
            </w:pPr>
            <w:r>
              <w:rPr>
                <w:rFonts w:hint="eastAsia"/>
                <w:b/>
                <w:color w:val="000000"/>
                <w:sz w:val="15"/>
                <w:szCs w:val="15"/>
              </w:rPr>
              <w:t>排污许可回执取得时间</w:t>
            </w:r>
          </w:p>
        </w:tc>
        <w:tc>
          <w:tcPr>
            <w:tcW w:w="2796" w:type="dxa"/>
            <w:gridSpan w:val="4"/>
            <w:tcBorders>
              <w:top w:val="single" w:sz="4" w:space="0" w:color="auto"/>
              <w:left w:val="single" w:sz="4" w:space="0" w:color="auto"/>
              <w:bottom w:val="single" w:sz="4" w:space="0" w:color="auto"/>
              <w:right w:val="single" w:sz="8" w:space="0" w:color="auto"/>
            </w:tcBorders>
            <w:noWrap/>
            <w:tcMar>
              <w:top w:w="0" w:type="dxa"/>
              <w:left w:w="57" w:type="dxa"/>
              <w:bottom w:w="0" w:type="dxa"/>
              <w:right w:w="57" w:type="dxa"/>
            </w:tcMar>
            <w:vAlign w:val="center"/>
          </w:tcPr>
          <w:p w:rsidR="0018097E" w:rsidRDefault="00716ED3">
            <w:pPr>
              <w:spacing w:line="240" w:lineRule="atLeast"/>
              <w:jc w:val="center"/>
              <w:rPr>
                <w:b/>
                <w:color w:val="000000" w:themeColor="text1"/>
                <w:sz w:val="15"/>
                <w:szCs w:val="15"/>
              </w:rPr>
            </w:pPr>
            <w:r>
              <w:rPr>
                <w:b/>
                <w:color w:val="000000" w:themeColor="text1"/>
                <w:sz w:val="15"/>
                <w:szCs w:val="15"/>
              </w:rPr>
              <w:t>2025.3</w:t>
            </w:r>
          </w:p>
        </w:tc>
      </w:tr>
      <w:tr w:rsidR="0018097E">
        <w:trPr>
          <w:cantSplit/>
          <w:trHeight w:val="19"/>
          <w:jc w:val="center"/>
        </w:trPr>
        <w:tc>
          <w:tcPr>
            <w:tcW w:w="431" w:type="dxa"/>
            <w:vMerge/>
            <w:tcBorders>
              <w:top w:val="single" w:sz="8" w:space="0" w:color="auto"/>
              <w:left w:val="single" w:sz="8" w:space="0" w:color="auto"/>
              <w:bottom w:val="single" w:sz="4" w:space="0" w:color="auto"/>
              <w:right w:val="single" w:sz="4" w:space="0" w:color="auto"/>
            </w:tcBorders>
            <w:vAlign w:val="center"/>
          </w:tcPr>
          <w:p w:rsidR="0018097E" w:rsidRDefault="0018097E">
            <w:pPr>
              <w:rPr>
                <w:b/>
                <w:color w:val="000000"/>
                <w:sz w:val="15"/>
                <w:szCs w:val="15"/>
              </w:rPr>
            </w:pPr>
          </w:p>
        </w:tc>
        <w:tc>
          <w:tcPr>
            <w:tcW w:w="1802"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spacing w:line="240" w:lineRule="atLeast"/>
              <w:jc w:val="center"/>
              <w:rPr>
                <w:color w:val="000000"/>
                <w:sz w:val="15"/>
                <w:szCs w:val="15"/>
              </w:rPr>
            </w:pPr>
            <w:r>
              <w:rPr>
                <w:rFonts w:hint="eastAsia"/>
                <w:b/>
                <w:color w:val="000000"/>
                <w:sz w:val="15"/>
                <w:szCs w:val="15"/>
              </w:rPr>
              <w:t>环保设施设计单位</w:t>
            </w:r>
          </w:p>
        </w:tc>
        <w:tc>
          <w:tcPr>
            <w:tcW w:w="5141" w:type="dxa"/>
            <w:gridSpan w:val="5"/>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spacing w:line="240" w:lineRule="atLeast"/>
              <w:jc w:val="center"/>
              <w:rPr>
                <w:b/>
                <w:color w:val="000000"/>
                <w:sz w:val="15"/>
                <w:szCs w:val="15"/>
              </w:rPr>
            </w:pPr>
            <w:r>
              <w:rPr>
                <w:b/>
                <w:color w:val="000000"/>
                <w:sz w:val="15"/>
                <w:szCs w:val="15"/>
              </w:rPr>
              <w:t>/</w:t>
            </w:r>
          </w:p>
        </w:tc>
        <w:tc>
          <w:tcPr>
            <w:tcW w:w="2022"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spacing w:line="240" w:lineRule="atLeast"/>
              <w:jc w:val="center"/>
              <w:rPr>
                <w:b/>
                <w:color w:val="000000"/>
                <w:sz w:val="15"/>
                <w:szCs w:val="15"/>
              </w:rPr>
            </w:pPr>
            <w:r>
              <w:rPr>
                <w:rFonts w:hint="eastAsia"/>
                <w:b/>
                <w:color w:val="000000"/>
                <w:sz w:val="15"/>
                <w:szCs w:val="15"/>
              </w:rPr>
              <w:t>环保设施施工单位</w:t>
            </w:r>
          </w:p>
        </w:tc>
        <w:tc>
          <w:tcPr>
            <w:tcW w:w="2178"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spacing w:line="240" w:lineRule="atLeast"/>
              <w:jc w:val="center"/>
              <w:rPr>
                <w:b/>
                <w:color w:val="000000"/>
                <w:sz w:val="15"/>
                <w:szCs w:val="15"/>
              </w:rPr>
            </w:pPr>
            <w:r>
              <w:rPr>
                <w:b/>
                <w:color w:val="000000"/>
                <w:sz w:val="15"/>
                <w:szCs w:val="15"/>
              </w:rPr>
              <w:t>/</w:t>
            </w:r>
          </w:p>
        </w:tc>
        <w:tc>
          <w:tcPr>
            <w:tcW w:w="1680"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spacing w:line="240" w:lineRule="atLeast"/>
              <w:jc w:val="center"/>
              <w:rPr>
                <w:b/>
                <w:color w:val="000000"/>
                <w:sz w:val="15"/>
                <w:szCs w:val="15"/>
              </w:rPr>
            </w:pPr>
            <w:r>
              <w:rPr>
                <w:rFonts w:hint="eastAsia"/>
                <w:b/>
                <w:color w:val="000000"/>
                <w:sz w:val="15"/>
                <w:szCs w:val="15"/>
              </w:rPr>
              <w:t>本工程排污许回执编号</w:t>
            </w:r>
          </w:p>
        </w:tc>
        <w:tc>
          <w:tcPr>
            <w:tcW w:w="2796" w:type="dxa"/>
            <w:gridSpan w:val="4"/>
            <w:tcBorders>
              <w:top w:val="single" w:sz="4" w:space="0" w:color="auto"/>
              <w:left w:val="single" w:sz="4" w:space="0" w:color="auto"/>
              <w:bottom w:val="single" w:sz="4" w:space="0" w:color="auto"/>
              <w:right w:val="single" w:sz="8" w:space="0" w:color="auto"/>
            </w:tcBorders>
            <w:noWrap/>
            <w:tcMar>
              <w:top w:w="0" w:type="dxa"/>
              <w:left w:w="57" w:type="dxa"/>
              <w:bottom w:w="0" w:type="dxa"/>
              <w:right w:w="57" w:type="dxa"/>
            </w:tcMar>
            <w:vAlign w:val="center"/>
          </w:tcPr>
          <w:p w:rsidR="0018097E" w:rsidRDefault="00716ED3">
            <w:pPr>
              <w:spacing w:line="240" w:lineRule="atLeast"/>
              <w:jc w:val="center"/>
              <w:rPr>
                <w:b/>
                <w:color w:val="000000" w:themeColor="text1"/>
                <w:sz w:val="15"/>
                <w:szCs w:val="15"/>
              </w:rPr>
            </w:pPr>
            <w:r w:rsidRPr="00716ED3">
              <w:rPr>
                <w:b/>
                <w:color w:val="000000" w:themeColor="text1"/>
                <w:sz w:val="15"/>
                <w:szCs w:val="15"/>
              </w:rPr>
              <w:t>91330110079336446N001Z</w:t>
            </w:r>
          </w:p>
        </w:tc>
      </w:tr>
      <w:tr w:rsidR="0018097E">
        <w:trPr>
          <w:cantSplit/>
          <w:trHeight w:val="229"/>
          <w:jc w:val="center"/>
        </w:trPr>
        <w:tc>
          <w:tcPr>
            <w:tcW w:w="431" w:type="dxa"/>
            <w:vMerge/>
            <w:tcBorders>
              <w:top w:val="single" w:sz="8" w:space="0" w:color="auto"/>
              <w:left w:val="single" w:sz="8" w:space="0" w:color="auto"/>
              <w:bottom w:val="single" w:sz="4" w:space="0" w:color="auto"/>
              <w:right w:val="single" w:sz="4" w:space="0" w:color="auto"/>
            </w:tcBorders>
            <w:vAlign w:val="center"/>
          </w:tcPr>
          <w:p w:rsidR="0018097E" w:rsidRDefault="0018097E">
            <w:pPr>
              <w:rPr>
                <w:b/>
                <w:color w:val="000000"/>
                <w:sz w:val="15"/>
                <w:szCs w:val="15"/>
              </w:rPr>
            </w:pPr>
          </w:p>
        </w:tc>
        <w:tc>
          <w:tcPr>
            <w:tcW w:w="1802"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spacing w:line="240" w:lineRule="atLeast"/>
              <w:jc w:val="center"/>
              <w:rPr>
                <w:color w:val="000000"/>
                <w:sz w:val="15"/>
                <w:szCs w:val="15"/>
              </w:rPr>
            </w:pPr>
            <w:r>
              <w:rPr>
                <w:rFonts w:hint="eastAsia"/>
                <w:b/>
                <w:color w:val="000000"/>
                <w:sz w:val="15"/>
                <w:szCs w:val="15"/>
              </w:rPr>
              <w:t>验收单位</w:t>
            </w:r>
          </w:p>
        </w:tc>
        <w:tc>
          <w:tcPr>
            <w:tcW w:w="5141" w:type="dxa"/>
            <w:gridSpan w:val="5"/>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spacing w:line="240" w:lineRule="atLeast"/>
              <w:jc w:val="center"/>
              <w:rPr>
                <w:b/>
                <w:color w:val="000000"/>
                <w:sz w:val="15"/>
                <w:szCs w:val="15"/>
              </w:rPr>
            </w:pPr>
            <w:r>
              <w:rPr>
                <w:rFonts w:hint="eastAsia"/>
                <w:b/>
                <w:bCs/>
                <w:color w:val="000000"/>
                <w:sz w:val="15"/>
                <w:szCs w:val="15"/>
              </w:rPr>
              <w:t>杭州</w:t>
            </w:r>
            <w:r w:rsidR="00716ED3">
              <w:rPr>
                <w:rFonts w:hint="eastAsia"/>
                <w:b/>
                <w:bCs/>
                <w:color w:val="000000"/>
                <w:sz w:val="15"/>
                <w:szCs w:val="15"/>
              </w:rPr>
              <w:t>雪涛制冷设备</w:t>
            </w:r>
            <w:r>
              <w:rPr>
                <w:rFonts w:hint="eastAsia"/>
                <w:b/>
                <w:bCs/>
                <w:color w:val="000000"/>
                <w:sz w:val="15"/>
                <w:szCs w:val="15"/>
              </w:rPr>
              <w:t>有限公司</w:t>
            </w:r>
          </w:p>
        </w:tc>
        <w:tc>
          <w:tcPr>
            <w:tcW w:w="2022"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spacing w:line="240" w:lineRule="atLeast"/>
              <w:jc w:val="center"/>
              <w:rPr>
                <w:b/>
                <w:color w:val="000000"/>
                <w:sz w:val="15"/>
                <w:szCs w:val="15"/>
              </w:rPr>
            </w:pPr>
            <w:r>
              <w:rPr>
                <w:rFonts w:hint="eastAsia"/>
                <w:b/>
                <w:color w:val="000000"/>
                <w:sz w:val="15"/>
                <w:szCs w:val="15"/>
              </w:rPr>
              <w:t>环保设施监测单位</w:t>
            </w:r>
          </w:p>
        </w:tc>
        <w:tc>
          <w:tcPr>
            <w:tcW w:w="2178"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spacing w:line="240" w:lineRule="atLeast"/>
              <w:jc w:val="center"/>
              <w:rPr>
                <w:b/>
                <w:color w:val="000000"/>
                <w:sz w:val="15"/>
                <w:szCs w:val="15"/>
              </w:rPr>
            </w:pPr>
            <w:r>
              <w:rPr>
                <w:rFonts w:hint="eastAsia"/>
                <w:b/>
                <w:color w:val="000000"/>
                <w:sz w:val="15"/>
                <w:szCs w:val="15"/>
              </w:rPr>
              <w:t>浙江楚迪检测技术有限公司</w:t>
            </w:r>
          </w:p>
        </w:tc>
        <w:tc>
          <w:tcPr>
            <w:tcW w:w="1680"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spacing w:line="240" w:lineRule="atLeast"/>
              <w:jc w:val="center"/>
              <w:rPr>
                <w:b/>
                <w:color w:val="000000"/>
                <w:sz w:val="15"/>
                <w:szCs w:val="15"/>
              </w:rPr>
            </w:pPr>
            <w:r>
              <w:rPr>
                <w:rFonts w:hint="eastAsia"/>
                <w:b/>
                <w:color w:val="000000"/>
                <w:sz w:val="15"/>
                <w:szCs w:val="15"/>
              </w:rPr>
              <w:t>验收监测时工况</w:t>
            </w:r>
          </w:p>
        </w:tc>
        <w:tc>
          <w:tcPr>
            <w:tcW w:w="2796" w:type="dxa"/>
            <w:gridSpan w:val="4"/>
            <w:tcBorders>
              <w:top w:val="single" w:sz="4" w:space="0" w:color="auto"/>
              <w:left w:val="single" w:sz="4" w:space="0" w:color="auto"/>
              <w:bottom w:val="single" w:sz="4" w:space="0" w:color="auto"/>
              <w:right w:val="single" w:sz="8" w:space="0" w:color="auto"/>
            </w:tcBorders>
            <w:noWrap/>
            <w:tcMar>
              <w:top w:w="0" w:type="dxa"/>
              <w:left w:w="57" w:type="dxa"/>
              <w:bottom w:w="0" w:type="dxa"/>
              <w:right w:w="57" w:type="dxa"/>
            </w:tcMar>
            <w:vAlign w:val="center"/>
          </w:tcPr>
          <w:p w:rsidR="0018097E" w:rsidRDefault="00716ED3">
            <w:pPr>
              <w:spacing w:line="240" w:lineRule="atLeast"/>
              <w:jc w:val="center"/>
              <w:rPr>
                <w:b/>
                <w:color w:val="000000"/>
                <w:sz w:val="15"/>
                <w:szCs w:val="15"/>
              </w:rPr>
            </w:pPr>
            <w:r>
              <w:rPr>
                <w:b/>
                <w:bCs/>
                <w:color w:val="000000"/>
                <w:sz w:val="15"/>
                <w:szCs w:val="15"/>
              </w:rPr>
              <w:t>90</w:t>
            </w:r>
            <w:r w:rsidR="00515092">
              <w:rPr>
                <w:b/>
                <w:bCs/>
                <w:color w:val="000000"/>
                <w:sz w:val="15"/>
                <w:szCs w:val="15"/>
              </w:rPr>
              <w:t>%</w:t>
            </w:r>
          </w:p>
        </w:tc>
      </w:tr>
      <w:tr w:rsidR="0018097E">
        <w:trPr>
          <w:cantSplit/>
          <w:trHeight w:val="19"/>
          <w:jc w:val="center"/>
        </w:trPr>
        <w:tc>
          <w:tcPr>
            <w:tcW w:w="431" w:type="dxa"/>
            <w:vMerge/>
            <w:tcBorders>
              <w:top w:val="single" w:sz="8" w:space="0" w:color="auto"/>
              <w:left w:val="single" w:sz="8" w:space="0" w:color="auto"/>
              <w:bottom w:val="single" w:sz="4" w:space="0" w:color="auto"/>
              <w:right w:val="single" w:sz="4" w:space="0" w:color="auto"/>
            </w:tcBorders>
            <w:vAlign w:val="center"/>
          </w:tcPr>
          <w:p w:rsidR="0018097E" w:rsidRDefault="0018097E">
            <w:pPr>
              <w:rPr>
                <w:b/>
                <w:color w:val="000000"/>
                <w:sz w:val="15"/>
                <w:szCs w:val="15"/>
              </w:rPr>
            </w:pPr>
          </w:p>
        </w:tc>
        <w:tc>
          <w:tcPr>
            <w:tcW w:w="1802"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spacing w:line="240" w:lineRule="atLeast"/>
              <w:jc w:val="center"/>
              <w:rPr>
                <w:color w:val="000000"/>
                <w:sz w:val="15"/>
                <w:szCs w:val="15"/>
              </w:rPr>
            </w:pPr>
            <w:r>
              <w:rPr>
                <w:rFonts w:hint="eastAsia"/>
                <w:b/>
                <w:color w:val="000000"/>
                <w:sz w:val="15"/>
                <w:szCs w:val="15"/>
              </w:rPr>
              <w:t>投资总概算（万元）</w:t>
            </w:r>
          </w:p>
        </w:tc>
        <w:tc>
          <w:tcPr>
            <w:tcW w:w="5141" w:type="dxa"/>
            <w:gridSpan w:val="5"/>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716ED3">
            <w:pPr>
              <w:spacing w:line="240" w:lineRule="atLeast"/>
              <w:jc w:val="center"/>
              <w:rPr>
                <w:b/>
                <w:color w:val="000000"/>
                <w:sz w:val="15"/>
                <w:szCs w:val="15"/>
              </w:rPr>
            </w:pPr>
            <w:r>
              <w:rPr>
                <w:b/>
                <w:color w:val="000000"/>
                <w:sz w:val="15"/>
                <w:szCs w:val="15"/>
              </w:rPr>
              <w:t>249.45</w:t>
            </w:r>
          </w:p>
        </w:tc>
        <w:tc>
          <w:tcPr>
            <w:tcW w:w="2022"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tabs>
                <w:tab w:val="left" w:pos="690"/>
              </w:tabs>
              <w:spacing w:line="240" w:lineRule="atLeast"/>
              <w:jc w:val="center"/>
              <w:rPr>
                <w:color w:val="000000"/>
                <w:sz w:val="15"/>
                <w:szCs w:val="15"/>
              </w:rPr>
            </w:pPr>
            <w:r>
              <w:rPr>
                <w:rFonts w:hint="eastAsia"/>
                <w:b/>
                <w:color w:val="000000"/>
                <w:sz w:val="15"/>
                <w:szCs w:val="15"/>
              </w:rPr>
              <w:t>环保投资总概算（万元）</w:t>
            </w:r>
          </w:p>
        </w:tc>
        <w:tc>
          <w:tcPr>
            <w:tcW w:w="2178"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spacing w:line="240" w:lineRule="atLeast"/>
              <w:jc w:val="center"/>
              <w:rPr>
                <w:b/>
                <w:color w:val="000000"/>
                <w:sz w:val="15"/>
                <w:szCs w:val="15"/>
              </w:rPr>
            </w:pPr>
            <w:r>
              <w:rPr>
                <w:rFonts w:hint="eastAsia"/>
                <w:b/>
                <w:color w:val="000000"/>
                <w:sz w:val="15"/>
                <w:szCs w:val="15"/>
              </w:rPr>
              <w:t>20</w:t>
            </w:r>
          </w:p>
        </w:tc>
        <w:tc>
          <w:tcPr>
            <w:tcW w:w="1680"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tabs>
                <w:tab w:val="left" w:pos="690"/>
              </w:tabs>
              <w:spacing w:line="240" w:lineRule="atLeast"/>
              <w:jc w:val="center"/>
              <w:rPr>
                <w:color w:val="000000"/>
                <w:sz w:val="15"/>
                <w:szCs w:val="15"/>
              </w:rPr>
            </w:pPr>
            <w:r>
              <w:rPr>
                <w:rFonts w:hint="eastAsia"/>
                <w:b/>
                <w:color w:val="000000"/>
                <w:sz w:val="15"/>
                <w:szCs w:val="15"/>
              </w:rPr>
              <w:t>所占比例（</w:t>
            </w:r>
            <w:r>
              <w:rPr>
                <w:b/>
                <w:color w:val="000000"/>
                <w:sz w:val="15"/>
                <w:szCs w:val="15"/>
              </w:rPr>
              <w:t>%</w:t>
            </w:r>
            <w:r>
              <w:rPr>
                <w:rFonts w:hint="eastAsia"/>
                <w:b/>
                <w:color w:val="000000"/>
                <w:sz w:val="15"/>
                <w:szCs w:val="15"/>
              </w:rPr>
              <w:t>）</w:t>
            </w:r>
          </w:p>
        </w:tc>
        <w:tc>
          <w:tcPr>
            <w:tcW w:w="2796" w:type="dxa"/>
            <w:gridSpan w:val="4"/>
            <w:tcBorders>
              <w:top w:val="single" w:sz="4" w:space="0" w:color="auto"/>
              <w:left w:val="single" w:sz="4" w:space="0" w:color="auto"/>
              <w:bottom w:val="single" w:sz="4" w:space="0" w:color="auto"/>
              <w:right w:val="single" w:sz="8" w:space="0" w:color="auto"/>
            </w:tcBorders>
            <w:noWrap/>
            <w:tcMar>
              <w:top w:w="0" w:type="dxa"/>
              <w:left w:w="57" w:type="dxa"/>
              <w:bottom w:w="0" w:type="dxa"/>
              <w:right w:w="57" w:type="dxa"/>
            </w:tcMar>
            <w:vAlign w:val="center"/>
          </w:tcPr>
          <w:p w:rsidR="0018097E" w:rsidRDefault="00716ED3">
            <w:pPr>
              <w:spacing w:line="240" w:lineRule="atLeast"/>
              <w:jc w:val="center"/>
              <w:rPr>
                <w:b/>
                <w:color w:val="000000"/>
                <w:sz w:val="15"/>
                <w:szCs w:val="15"/>
              </w:rPr>
            </w:pPr>
            <w:r>
              <w:rPr>
                <w:b/>
                <w:color w:val="000000"/>
                <w:sz w:val="15"/>
                <w:szCs w:val="15"/>
              </w:rPr>
              <w:t>8.02</w:t>
            </w:r>
          </w:p>
        </w:tc>
      </w:tr>
      <w:tr w:rsidR="0018097E">
        <w:trPr>
          <w:cantSplit/>
          <w:trHeight w:val="19"/>
          <w:jc w:val="center"/>
        </w:trPr>
        <w:tc>
          <w:tcPr>
            <w:tcW w:w="431" w:type="dxa"/>
            <w:vMerge/>
            <w:tcBorders>
              <w:top w:val="single" w:sz="8" w:space="0" w:color="auto"/>
              <w:left w:val="single" w:sz="8" w:space="0" w:color="auto"/>
              <w:bottom w:val="single" w:sz="4" w:space="0" w:color="auto"/>
              <w:right w:val="single" w:sz="4" w:space="0" w:color="auto"/>
            </w:tcBorders>
            <w:vAlign w:val="center"/>
          </w:tcPr>
          <w:p w:rsidR="0018097E" w:rsidRDefault="0018097E">
            <w:pPr>
              <w:rPr>
                <w:b/>
                <w:color w:val="000000"/>
                <w:sz w:val="15"/>
                <w:szCs w:val="15"/>
              </w:rPr>
            </w:pPr>
          </w:p>
        </w:tc>
        <w:tc>
          <w:tcPr>
            <w:tcW w:w="1802"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spacing w:line="240" w:lineRule="atLeast"/>
              <w:jc w:val="center"/>
              <w:rPr>
                <w:color w:val="000000"/>
                <w:sz w:val="15"/>
                <w:szCs w:val="15"/>
              </w:rPr>
            </w:pPr>
            <w:r>
              <w:rPr>
                <w:rFonts w:hint="eastAsia"/>
                <w:b/>
                <w:color w:val="000000"/>
                <w:sz w:val="15"/>
                <w:szCs w:val="15"/>
              </w:rPr>
              <w:t>实际总投资</w:t>
            </w:r>
          </w:p>
        </w:tc>
        <w:tc>
          <w:tcPr>
            <w:tcW w:w="5141" w:type="dxa"/>
            <w:gridSpan w:val="5"/>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716ED3">
            <w:pPr>
              <w:spacing w:line="240" w:lineRule="atLeast"/>
              <w:jc w:val="center"/>
              <w:rPr>
                <w:b/>
                <w:color w:val="000000"/>
                <w:sz w:val="15"/>
                <w:szCs w:val="15"/>
              </w:rPr>
            </w:pPr>
            <w:r>
              <w:rPr>
                <w:b/>
                <w:color w:val="000000"/>
                <w:sz w:val="15"/>
                <w:szCs w:val="15"/>
              </w:rPr>
              <w:t>249.45</w:t>
            </w:r>
          </w:p>
        </w:tc>
        <w:tc>
          <w:tcPr>
            <w:tcW w:w="2022"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spacing w:line="240" w:lineRule="atLeast"/>
              <w:jc w:val="center"/>
              <w:rPr>
                <w:b/>
                <w:color w:val="000000"/>
                <w:sz w:val="15"/>
                <w:szCs w:val="15"/>
              </w:rPr>
            </w:pPr>
            <w:r>
              <w:rPr>
                <w:rFonts w:hint="eastAsia"/>
                <w:b/>
                <w:color w:val="000000"/>
                <w:sz w:val="15"/>
                <w:szCs w:val="15"/>
              </w:rPr>
              <w:t>实际环保投资（万元）</w:t>
            </w:r>
          </w:p>
        </w:tc>
        <w:tc>
          <w:tcPr>
            <w:tcW w:w="2178"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716ED3">
            <w:pPr>
              <w:spacing w:line="240" w:lineRule="atLeast"/>
              <w:jc w:val="center"/>
              <w:rPr>
                <w:b/>
                <w:color w:val="000000"/>
                <w:sz w:val="15"/>
                <w:szCs w:val="15"/>
              </w:rPr>
            </w:pPr>
            <w:r>
              <w:rPr>
                <w:b/>
                <w:color w:val="000000"/>
                <w:sz w:val="15"/>
                <w:szCs w:val="15"/>
              </w:rPr>
              <w:t>18</w:t>
            </w:r>
          </w:p>
        </w:tc>
        <w:tc>
          <w:tcPr>
            <w:tcW w:w="1680"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spacing w:line="240" w:lineRule="atLeast"/>
              <w:jc w:val="center"/>
              <w:rPr>
                <w:b/>
                <w:color w:val="000000"/>
                <w:sz w:val="15"/>
                <w:szCs w:val="15"/>
              </w:rPr>
            </w:pPr>
            <w:r>
              <w:rPr>
                <w:rFonts w:hint="eastAsia"/>
                <w:b/>
                <w:color w:val="000000"/>
                <w:sz w:val="15"/>
                <w:szCs w:val="15"/>
              </w:rPr>
              <w:t>所占比例（</w:t>
            </w:r>
            <w:r>
              <w:rPr>
                <w:b/>
                <w:color w:val="000000"/>
                <w:sz w:val="15"/>
                <w:szCs w:val="15"/>
              </w:rPr>
              <w:t>%</w:t>
            </w:r>
            <w:r>
              <w:rPr>
                <w:rFonts w:hint="eastAsia"/>
                <w:b/>
                <w:color w:val="000000"/>
                <w:sz w:val="15"/>
                <w:szCs w:val="15"/>
              </w:rPr>
              <w:t>）</w:t>
            </w:r>
          </w:p>
        </w:tc>
        <w:tc>
          <w:tcPr>
            <w:tcW w:w="2796" w:type="dxa"/>
            <w:gridSpan w:val="4"/>
            <w:tcBorders>
              <w:top w:val="single" w:sz="4" w:space="0" w:color="auto"/>
              <w:left w:val="single" w:sz="4" w:space="0" w:color="auto"/>
              <w:bottom w:val="single" w:sz="4" w:space="0" w:color="auto"/>
              <w:right w:val="single" w:sz="8" w:space="0" w:color="auto"/>
            </w:tcBorders>
            <w:noWrap/>
            <w:tcMar>
              <w:top w:w="0" w:type="dxa"/>
              <w:left w:w="57" w:type="dxa"/>
              <w:bottom w:w="0" w:type="dxa"/>
              <w:right w:w="57" w:type="dxa"/>
            </w:tcMar>
            <w:vAlign w:val="center"/>
          </w:tcPr>
          <w:p w:rsidR="0018097E" w:rsidRDefault="00716ED3">
            <w:pPr>
              <w:spacing w:line="240" w:lineRule="atLeast"/>
              <w:jc w:val="center"/>
              <w:rPr>
                <w:b/>
                <w:color w:val="000000"/>
                <w:sz w:val="15"/>
                <w:szCs w:val="15"/>
              </w:rPr>
            </w:pPr>
            <w:r>
              <w:rPr>
                <w:b/>
                <w:color w:val="000000"/>
                <w:sz w:val="15"/>
                <w:szCs w:val="15"/>
              </w:rPr>
              <w:t>7.21</w:t>
            </w:r>
          </w:p>
        </w:tc>
      </w:tr>
      <w:tr w:rsidR="0018097E">
        <w:trPr>
          <w:cantSplit/>
          <w:trHeight w:val="311"/>
          <w:jc w:val="center"/>
        </w:trPr>
        <w:tc>
          <w:tcPr>
            <w:tcW w:w="431" w:type="dxa"/>
            <w:vMerge/>
            <w:tcBorders>
              <w:top w:val="single" w:sz="8" w:space="0" w:color="auto"/>
              <w:left w:val="single" w:sz="8" w:space="0" w:color="auto"/>
              <w:bottom w:val="single" w:sz="4" w:space="0" w:color="auto"/>
              <w:right w:val="single" w:sz="4" w:space="0" w:color="auto"/>
            </w:tcBorders>
            <w:vAlign w:val="center"/>
          </w:tcPr>
          <w:p w:rsidR="0018097E" w:rsidRDefault="0018097E">
            <w:pPr>
              <w:rPr>
                <w:b/>
                <w:color w:val="000000"/>
                <w:sz w:val="15"/>
                <w:szCs w:val="15"/>
              </w:rPr>
            </w:pPr>
          </w:p>
        </w:tc>
        <w:tc>
          <w:tcPr>
            <w:tcW w:w="1802"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spacing w:line="240" w:lineRule="atLeast"/>
              <w:jc w:val="center"/>
              <w:rPr>
                <w:b/>
                <w:color w:val="000000"/>
                <w:sz w:val="15"/>
                <w:szCs w:val="15"/>
              </w:rPr>
            </w:pPr>
            <w:r>
              <w:rPr>
                <w:rFonts w:hint="eastAsia"/>
                <w:b/>
                <w:color w:val="000000"/>
                <w:sz w:val="15"/>
                <w:szCs w:val="15"/>
              </w:rPr>
              <w:t>废水治理（万元）</w:t>
            </w:r>
          </w:p>
        </w:tc>
        <w:tc>
          <w:tcPr>
            <w:tcW w:w="736"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716ED3">
            <w:pPr>
              <w:spacing w:line="240" w:lineRule="atLeast"/>
              <w:jc w:val="center"/>
              <w:rPr>
                <w:b/>
                <w:color w:val="000000"/>
                <w:sz w:val="15"/>
                <w:szCs w:val="15"/>
              </w:rPr>
            </w:pPr>
            <w:r>
              <w:rPr>
                <w:b/>
                <w:color w:val="000000"/>
                <w:sz w:val="15"/>
                <w:szCs w:val="15"/>
              </w:rPr>
              <w:t>2</w:t>
            </w:r>
          </w:p>
        </w:tc>
        <w:tc>
          <w:tcPr>
            <w:tcW w:w="1255"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spacing w:line="240" w:lineRule="atLeast"/>
              <w:jc w:val="center"/>
              <w:rPr>
                <w:b/>
                <w:color w:val="000000"/>
                <w:sz w:val="15"/>
                <w:szCs w:val="15"/>
              </w:rPr>
            </w:pPr>
            <w:r>
              <w:rPr>
                <w:rFonts w:hint="eastAsia"/>
                <w:b/>
                <w:color w:val="000000"/>
                <w:sz w:val="15"/>
                <w:szCs w:val="15"/>
              </w:rPr>
              <w:t>废气治理（万元）</w:t>
            </w:r>
          </w:p>
        </w:tc>
        <w:tc>
          <w:tcPr>
            <w:tcW w:w="105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716ED3">
            <w:pPr>
              <w:spacing w:line="240" w:lineRule="atLeast"/>
              <w:jc w:val="center"/>
              <w:rPr>
                <w:b/>
                <w:color w:val="000000"/>
                <w:sz w:val="15"/>
                <w:szCs w:val="15"/>
              </w:rPr>
            </w:pPr>
            <w:r>
              <w:rPr>
                <w:b/>
                <w:color w:val="000000"/>
                <w:sz w:val="15"/>
                <w:szCs w:val="15"/>
              </w:rPr>
              <w:t>10</w:t>
            </w:r>
          </w:p>
        </w:tc>
        <w:tc>
          <w:tcPr>
            <w:tcW w:w="117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spacing w:line="240" w:lineRule="atLeast"/>
              <w:jc w:val="center"/>
              <w:rPr>
                <w:b/>
                <w:color w:val="000000"/>
                <w:sz w:val="15"/>
                <w:szCs w:val="15"/>
              </w:rPr>
            </w:pPr>
            <w:r>
              <w:rPr>
                <w:rFonts w:hint="eastAsia"/>
                <w:b/>
                <w:color w:val="000000"/>
                <w:sz w:val="15"/>
                <w:szCs w:val="15"/>
              </w:rPr>
              <w:t>噪声治理（万元）</w:t>
            </w:r>
          </w:p>
        </w:tc>
        <w:tc>
          <w:tcPr>
            <w:tcW w:w="921"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716ED3">
            <w:pPr>
              <w:spacing w:line="240" w:lineRule="atLeast"/>
              <w:jc w:val="center"/>
              <w:rPr>
                <w:b/>
                <w:color w:val="000000"/>
                <w:sz w:val="15"/>
                <w:szCs w:val="15"/>
              </w:rPr>
            </w:pPr>
            <w:r>
              <w:rPr>
                <w:b/>
                <w:color w:val="000000"/>
                <w:sz w:val="15"/>
                <w:szCs w:val="15"/>
              </w:rPr>
              <w:t>1</w:t>
            </w:r>
          </w:p>
        </w:tc>
        <w:tc>
          <w:tcPr>
            <w:tcW w:w="2022"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spacing w:line="240" w:lineRule="atLeast"/>
              <w:jc w:val="center"/>
              <w:rPr>
                <w:color w:val="000000"/>
                <w:sz w:val="15"/>
                <w:szCs w:val="15"/>
              </w:rPr>
            </w:pPr>
            <w:r>
              <w:rPr>
                <w:rFonts w:hint="eastAsia"/>
                <w:b/>
                <w:color w:val="000000"/>
                <w:sz w:val="15"/>
                <w:szCs w:val="15"/>
              </w:rPr>
              <w:t>固体废物治理（万元）</w:t>
            </w:r>
          </w:p>
        </w:tc>
        <w:tc>
          <w:tcPr>
            <w:tcW w:w="2178"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716ED3">
            <w:pPr>
              <w:spacing w:line="240" w:lineRule="atLeast"/>
              <w:jc w:val="center"/>
              <w:rPr>
                <w:color w:val="000000"/>
                <w:sz w:val="15"/>
                <w:szCs w:val="15"/>
              </w:rPr>
            </w:pPr>
            <w:r>
              <w:rPr>
                <w:color w:val="000000"/>
                <w:sz w:val="15"/>
                <w:szCs w:val="15"/>
              </w:rPr>
              <w:t>5</w:t>
            </w:r>
          </w:p>
        </w:tc>
        <w:tc>
          <w:tcPr>
            <w:tcW w:w="1680"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spacing w:line="240" w:lineRule="atLeast"/>
              <w:jc w:val="center"/>
              <w:rPr>
                <w:b/>
                <w:color w:val="000000"/>
                <w:sz w:val="15"/>
                <w:szCs w:val="15"/>
              </w:rPr>
            </w:pPr>
            <w:r>
              <w:rPr>
                <w:rFonts w:hint="eastAsia"/>
                <w:b/>
                <w:color w:val="000000"/>
                <w:sz w:val="15"/>
                <w:szCs w:val="15"/>
              </w:rPr>
              <w:t>绿化及生态（万元）</w:t>
            </w:r>
          </w:p>
        </w:tc>
        <w:tc>
          <w:tcPr>
            <w:tcW w:w="338"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spacing w:line="240" w:lineRule="atLeast"/>
              <w:jc w:val="center"/>
              <w:rPr>
                <w:color w:val="000000"/>
                <w:sz w:val="15"/>
                <w:szCs w:val="15"/>
              </w:rPr>
            </w:pPr>
            <w:r>
              <w:rPr>
                <w:color w:val="000000"/>
                <w:sz w:val="15"/>
                <w:szCs w:val="15"/>
              </w:rPr>
              <w:t>/</w:t>
            </w:r>
          </w:p>
        </w:tc>
        <w:tc>
          <w:tcPr>
            <w:tcW w:w="1496"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spacing w:line="240" w:lineRule="atLeast"/>
              <w:jc w:val="center"/>
              <w:rPr>
                <w:color w:val="000000"/>
                <w:sz w:val="15"/>
                <w:szCs w:val="15"/>
              </w:rPr>
            </w:pPr>
            <w:r>
              <w:rPr>
                <w:rFonts w:hint="eastAsia"/>
                <w:b/>
                <w:color w:val="000000"/>
                <w:sz w:val="15"/>
                <w:szCs w:val="15"/>
              </w:rPr>
              <w:t>其他（万元）</w:t>
            </w:r>
          </w:p>
        </w:tc>
        <w:tc>
          <w:tcPr>
            <w:tcW w:w="962" w:type="dxa"/>
            <w:tcBorders>
              <w:top w:val="single" w:sz="4" w:space="0" w:color="auto"/>
              <w:left w:val="single" w:sz="4" w:space="0" w:color="auto"/>
              <w:bottom w:val="single" w:sz="4" w:space="0" w:color="auto"/>
              <w:right w:val="single" w:sz="8" w:space="0" w:color="auto"/>
            </w:tcBorders>
            <w:noWrap/>
            <w:tcMar>
              <w:top w:w="0" w:type="dxa"/>
              <w:left w:w="57" w:type="dxa"/>
              <w:bottom w:w="0" w:type="dxa"/>
              <w:right w:w="57" w:type="dxa"/>
            </w:tcMar>
            <w:vAlign w:val="center"/>
          </w:tcPr>
          <w:p w:rsidR="0018097E" w:rsidRDefault="00515092">
            <w:pPr>
              <w:spacing w:line="240" w:lineRule="atLeast"/>
              <w:jc w:val="center"/>
              <w:rPr>
                <w:color w:val="000000"/>
                <w:sz w:val="15"/>
                <w:szCs w:val="15"/>
              </w:rPr>
            </w:pPr>
            <w:r>
              <w:rPr>
                <w:color w:val="000000"/>
                <w:sz w:val="15"/>
                <w:szCs w:val="15"/>
              </w:rPr>
              <w:t>/</w:t>
            </w:r>
          </w:p>
        </w:tc>
      </w:tr>
      <w:tr w:rsidR="0018097E">
        <w:trPr>
          <w:cantSplit/>
          <w:trHeight w:val="19"/>
          <w:jc w:val="center"/>
        </w:trPr>
        <w:tc>
          <w:tcPr>
            <w:tcW w:w="431" w:type="dxa"/>
            <w:vMerge/>
            <w:tcBorders>
              <w:top w:val="single" w:sz="8" w:space="0" w:color="auto"/>
              <w:left w:val="single" w:sz="8" w:space="0" w:color="auto"/>
              <w:bottom w:val="single" w:sz="4" w:space="0" w:color="auto"/>
              <w:right w:val="single" w:sz="4" w:space="0" w:color="auto"/>
            </w:tcBorders>
            <w:vAlign w:val="center"/>
          </w:tcPr>
          <w:p w:rsidR="0018097E" w:rsidRDefault="0018097E">
            <w:pPr>
              <w:rPr>
                <w:b/>
                <w:color w:val="000000"/>
                <w:sz w:val="15"/>
                <w:szCs w:val="15"/>
              </w:rPr>
            </w:pPr>
          </w:p>
        </w:tc>
        <w:tc>
          <w:tcPr>
            <w:tcW w:w="1802"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spacing w:line="240" w:lineRule="atLeast"/>
              <w:jc w:val="center"/>
              <w:rPr>
                <w:b/>
                <w:color w:val="000000"/>
                <w:sz w:val="15"/>
                <w:szCs w:val="15"/>
              </w:rPr>
            </w:pPr>
            <w:r>
              <w:rPr>
                <w:rFonts w:hint="eastAsia"/>
                <w:b/>
                <w:color w:val="000000"/>
                <w:sz w:val="15"/>
                <w:szCs w:val="15"/>
              </w:rPr>
              <w:t>新增废水处理设施能力</w:t>
            </w:r>
          </w:p>
        </w:tc>
        <w:tc>
          <w:tcPr>
            <w:tcW w:w="5141" w:type="dxa"/>
            <w:gridSpan w:val="5"/>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spacing w:line="240" w:lineRule="atLeast"/>
              <w:jc w:val="center"/>
              <w:rPr>
                <w:b/>
                <w:color w:val="000000"/>
                <w:sz w:val="15"/>
                <w:szCs w:val="15"/>
              </w:rPr>
            </w:pPr>
            <w:r>
              <w:rPr>
                <w:rFonts w:hint="eastAsia"/>
                <w:b/>
                <w:color w:val="000000"/>
                <w:sz w:val="15"/>
                <w:szCs w:val="15"/>
              </w:rPr>
              <w:t>/</w:t>
            </w:r>
          </w:p>
        </w:tc>
        <w:tc>
          <w:tcPr>
            <w:tcW w:w="2022"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spacing w:line="240" w:lineRule="atLeast"/>
              <w:jc w:val="center"/>
              <w:rPr>
                <w:color w:val="000000"/>
                <w:sz w:val="15"/>
                <w:szCs w:val="15"/>
              </w:rPr>
            </w:pPr>
            <w:r>
              <w:rPr>
                <w:rFonts w:hint="eastAsia"/>
                <w:b/>
                <w:color w:val="000000"/>
                <w:sz w:val="15"/>
                <w:szCs w:val="15"/>
              </w:rPr>
              <w:t>新增废气处理设施能力</w:t>
            </w:r>
          </w:p>
        </w:tc>
        <w:tc>
          <w:tcPr>
            <w:tcW w:w="2178"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spacing w:line="240" w:lineRule="atLeast"/>
              <w:jc w:val="center"/>
              <w:rPr>
                <w:color w:val="000000"/>
                <w:sz w:val="15"/>
                <w:szCs w:val="15"/>
              </w:rPr>
            </w:pPr>
            <w:r>
              <w:rPr>
                <w:rFonts w:hint="eastAsia"/>
                <w:b/>
                <w:color w:val="000000"/>
                <w:sz w:val="15"/>
                <w:szCs w:val="15"/>
              </w:rPr>
              <w:t>/</w:t>
            </w:r>
          </w:p>
        </w:tc>
        <w:tc>
          <w:tcPr>
            <w:tcW w:w="1680"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spacing w:line="240" w:lineRule="atLeast"/>
              <w:jc w:val="center"/>
              <w:rPr>
                <w:b/>
                <w:color w:val="000000"/>
                <w:sz w:val="15"/>
                <w:szCs w:val="15"/>
              </w:rPr>
            </w:pPr>
            <w:r>
              <w:rPr>
                <w:rFonts w:hint="eastAsia"/>
                <w:b/>
                <w:color w:val="000000"/>
                <w:sz w:val="15"/>
                <w:szCs w:val="15"/>
              </w:rPr>
              <w:t>年平均工作时</w:t>
            </w:r>
          </w:p>
        </w:tc>
        <w:tc>
          <w:tcPr>
            <w:tcW w:w="2796" w:type="dxa"/>
            <w:gridSpan w:val="4"/>
            <w:tcBorders>
              <w:top w:val="single" w:sz="4" w:space="0" w:color="auto"/>
              <w:left w:val="single" w:sz="4" w:space="0" w:color="auto"/>
              <w:bottom w:val="single" w:sz="4" w:space="0" w:color="auto"/>
              <w:right w:val="single" w:sz="8" w:space="0" w:color="auto"/>
            </w:tcBorders>
            <w:noWrap/>
            <w:tcMar>
              <w:top w:w="0" w:type="dxa"/>
              <w:left w:w="57" w:type="dxa"/>
              <w:bottom w:w="0" w:type="dxa"/>
              <w:right w:w="57" w:type="dxa"/>
            </w:tcMar>
            <w:vAlign w:val="center"/>
          </w:tcPr>
          <w:p w:rsidR="0018097E" w:rsidRDefault="00716ED3">
            <w:pPr>
              <w:spacing w:line="240" w:lineRule="atLeast"/>
              <w:jc w:val="center"/>
              <w:rPr>
                <w:b/>
                <w:color w:val="000000"/>
                <w:sz w:val="15"/>
                <w:szCs w:val="15"/>
              </w:rPr>
            </w:pPr>
            <w:r>
              <w:rPr>
                <w:b/>
                <w:color w:val="000000"/>
                <w:sz w:val="15"/>
                <w:szCs w:val="15"/>
              </w:rPr>
              <w:t>2700</w:t>
            </w:r>
          </w:p>
        </w:tc>
      </w:tr>
      <w:tr w:rsidR="0018097E">
        <w:trPr>
          <w:cantSplit/>
          <w:trHeight w:val="19"/>
          <w:jc w:val="center"/>
        </w:trPr>
        <w:tc>
          <w:tcPr>
            <w:tcW w:w="2233" w:type="dxa"/>
            <w:gridSpan w:val="3"/>
            <w:tcBorders>
              <w:top w:val="single" w:sz="4" w:space="0" w:color="auto"/>
              <w:left w:val="single" w:sz="8"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spacing w:line="240" w:lineRule="atLeast"/>
              <w:jc w:val="center"/>
              <w:rPr>
                <w:b/>
                <w:color w:val="000000"/>
                <w:sz w:val="15"/>
                <w:szCs w:val="15"/>
              </w:rPr>
            </w:pPr>
            <w:r>
              <w:rPr>
                <w:rFonts w:hint="eastAsia"/>
                <w:b/>
                <w:color w:val="000000"/>
                <w:sz w:val="15"/>
                <w:szCs w:val="15"/>
              </w:rPr>
              <w:t>运营单位</w:t>
            </w:r>
          </w:p>
        </w:tc>
        <w:tc>
          <w:tcPr>
            <w:tcW w:w="4220" w:type="dxa"/>
            <w:gridSpan w:val="4"/>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spacing w:line="240" w:lineRule="atLeast"/>
              <w:rPr>
                <w:color w:val="000000"/>
                <w:sz w:val="15"/>
                <w:szCs w:val="15"/>
              </w:rPr>
            </w:pPr>
            <w:r>
              <w:rPr>
                <w:color w:val="000000"/>
                <w:sz w:val="15"/>
                <w:szCs w:val="15"/>
              </w:rPr>
              <w:t>/</w:t>
            </w:r>
          </w:p>
        </w:tc>
        <w:tc>
          <w:tcPr>
            <w:tcW w:w="2943" w:type="dxa"/>
            <w:gridSpan w:val="3"/>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spacing w:line="240" w:lineRule="atLeast"/>
              <w:jc w:val="center"/>
              <w:rPr>
                <w:color w:val="000000"/>
                <w:sz w:val="15"/>
                <w:szCs w:val="15"/>
              </w:rPr>
            </w:pPr>
            <w:r>
              <w:rPr>
                <w:rFonts w:hint="eastAsia"/>
                <w:b/>
                <w:color w:val="000000"/>
                <w:sz w:val="15"/>
                <w:szCs w:val="15"/>
              </w:rPr>
              <w:t>运营单位社会统一信用代码（或组织机构代码）</w:t>
            </w:r>
          </w:p>
        </w:tc>
        <w:tc>
          <w:tcPr>
            <w:tcW w:w="2178"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spacing w:line="240" w:lineRule="atLeast"/>
              <w:jc w:val="center"/>
              <w:rPr>
                <w:b/>
                <w:color w:val="000000"/>
                <w:sz w:val="15"/>
                <w:szCs w:val="15"/>
              </w:rPr>
            </w:pPr>
            <w:r>
              <w:rPr>
                <w:b/>
                <w:color w:val="000000"/>
                <w:sz w:val="15"/>
                <w:szCs w:val="15"/>
              </w:rPr>
              <w:t>/</w:t>
            </w:r>
          </w:p>
        </w:tc>
        <w:tc>
          <w:tcPr>
            <w:tcW w:w="1680"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18097E" w:rsidRDefault="00515092">
            <w:pPr>
              <w:spacing w:line="240" w:lineRule="atLeast"/>
              <w:jc w:val="center"/>
              <w:rPr>
                <w:b/>
                <w:color w:val="000000"/>
                <w:sz w:val="15"/>
                <w:szCs w:val="15"/>
              </w:rPr>
            </w:pPr>
            <w:r>
              <w:rPr>
                <w:rFonts w:hint="eastAsia"/>
                <w:b/>
                <w:color w:val="000000"/>
                <w:sz w:val="15"/>
                <w:szCs w:val="15"/>
              </w:rPr>
              <w:t>验收时间</w:t>
            </w:r>
          </w:p>
        </w:tc>
        <w:tc>
          <w:tcPr>
            <w:tcW w:w="2796" w:type="dxa"/>
            <w:gridSpan w:val="4"/>
            <w:tcBorders>
              <w:top w:val="single" w:sz="4" w:space="0" w:color="auto"/>
              <w:left w:val="single" w:sz="4" w:space="0" w:color="auto"/>
              <w:bottom w:val="single" w:sz="4" w:space="0" w:color="auto"/>
              <w:right w:val="single" w:sz="8" w:space="0" w:color="auto"/>
            </w:tcBorders>
            <w:noWrap/>
            <w:tcMar>
              <w:top w:w="0" w:type="dxa"/>
              <w:left w:w="57" w:type="dxa"/>
              <w:bottom w:w="0" w:type="dxa"/>
              <w:right w:w="57" w:type="dxa"/>
            </w:tcMar>
            <w:vAlign w:val="center"/>
          </w:tcPr>
          <w:p w:rsidR="0018097E" w:rsidRDefault="00515092">
            <w:pPr>
              <w:spacing w:line="240" w:lineRule="atLeast"/>
              <w:jc w:val="center"/>
              <w:rPr>
                <w:b/>
                <w:color w:val="000000"/>
                <w:sz w:val="15"/>
                <w:szCs w:val="15"/>
              </w:rPr>
            </w:pPr>
            <w:r>
              <w:rPr>
                <w:b/>
                <w:color w:val="000000"/>
                <w:sz w:val="15"/>
                <w:szCs w:val="15"/>
              </w:rPr>
              <w:t>/</w:t>
            </w:r>
          </w:p>
        </w:tc>
      </w:tr>
      <w:tr w:rsidR="00392B82">
        <w:trPr>
          <w:cantSplit/>
          <w:trHeight w:val="90"/>
          <w:jc w:val="center"/>
        </w:trPr>
        <w:tc>
          <w:tcPr>
            <w:tcW w:w="753" w:type="dxa"/>
            <w:gridSpan w:val="2"/>
            <w:vMerge w:val="restart"/>
            <w:tcBorders>
              <w:top w:val="single" w:sz="4" w:space="0" w:color="auto"/>
              <w:left w:val="single" w:sz="8" w:space="0" w:color="auto"/>
              <w:right w:val="single" w:sz="4" w:space="0" w:color="auto"/>
            </w:tcBorders>
            <w:noWrap/>
            <w:tcMar>
              <w:top w:w="0" w:type="dxa"/>
              <w:left w:w="57" w:type="dxa"/>
              <w:bottom w:w="0" w:type="dxa"/>
              <w:right w:w="57" w:type="dxa"/>
            </w:tcMar>
            <w:vAlign w:val="center"/>
          </w:tcPr>
          <w:p w:rsidR="00392B82" w:rsidRDefault="00392B82">
            <w:pPr>
              <w:spacing w:line="240" w:lineRule="atLeast"/>
              <w:rPr>
                <w:rFonts w:eastAsia="黑体"/>
                <w:b/>
                <w:color w:val="000000"/>
                <w:spacing w:val="20"/>
                <w:sz w:val="15"/>
                <w:szCs w:val="15"/>
              </w:rPr>
            </w:pPr>
            <w:r>
              <w:rPr>
                <w:rFonts w:eastAsia="黑体" w:hint="eastAsia"/>
                <w:b/>
                <w:color w:val="000000"/>
                <w:spacing w:val="20"/>
                <w:sz w:val="15"/>
                <w:szCs w:val="15"/>
              </w:rPr>
              <w:t>污染物排放达</w:t>
            </w:r>
          </w:p>
          <w:p w:rsidR="00392B82" w:rsidRDefault="00392B82">
            <w:pPr>
              <w:spacing w:line="240" w:lineRule="atLeast"/>
              <w:rPr>
                <w:rFonts w:eastAsia="黑体"/>
                <w:b/>
                <w:color w:val="000000"/>
                <w:spacing w:val="20"/>
                <w:sz w:val="15"/>
                <w:szCs w:val="15"/>
              </w:rPr>
            </w:pPr>
            <w:r>
              <w:rPr>
                <w:rFonts w:eastAsia="黑体" w:hint="eastAsia"/>
                <w:b/>
                <w:color w:val="000000"/>
                <w:spacing w:val="20"/>
                <w:sz w:val="15"/>
                <w:szCs w:val="15"/>
              </w:rPr>
              <w:t>标与总量控制（工业建设项</w:t>
            </w:r>
          </w:p>
          <w:p w:rsidR="00392B82" w:rsidRDefault="00392B82">
            <w:pPr>
              <w:spacing w:line="240" w:lineRule="atLeast"/>
              <w:rPr>
                <w:rFonts w:eastAsia="黑体"/>
                <w:b/>
                <w:color w:val="000000"/>
                <w:spacing w:val="20"/>
                <w:sz w:val="15"/>
                <w:szCs w:val="15"/>
              </w:rPr>
            </w:pPr>
            <w:r>
              <w:rPr>
                <w:rFonts w:eastAsia="黑体" w:hint="eastAsia"/>
                <w:b/>
                <w:color w:val="000000"/>
                <w:spacing w:val="20"/>
                <w:sz w:val="15"/>
                <w:szCs w:val="15"/>
              </w:rPr>
              <w:t>目详填）</w:t>
            </w:r>
          </w:p>
        </w:tc>
        <w:tc>
          <w:tcPr>
            <w:tcW w:w="148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pPr>
              <w:spacing w:line="240" w:lineRule="atLeast"/>
              <w:rPr>
                <w:color w:val="000000"/>
                <w:sz w:val="15"/>
                <w:szCs w:val="15"/>
              </w:rPr>
            </w:pPr>
            <w:r>
              <w:rPr>
                <w:rFonts w:hint="eastAsia"/>
                <w:b/>
                <w:color w:val="000000"/>
                <w:sz w:val="15"/>
                <w:szCs w:val="15"/>
              </w:rPr>
              <w:t>污染物</w:t>
            </w:r>
          </w:p>
        </w:tc>
        <w:tc>
          <w:tcPr>
            <w:tcW w:w="736"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pPr>
              <w:spacing w:line="240" w:lineRule="atLeast"/>
              <w:jc w:val="center"/>
              <w:rPr>
                <w:b/>
                <w:color w:val="000000"/>
                <w:sz w:val="15"/>
                <w:szCs w:val="15"/>
              </w:rPr>
            </w:pPr>
            <w:r>
              <w:rPr>
                <w:rFonts w:hint="eastAsia"/>
                <w:b/>
                <w:color w:val="000000"/>
                <w:sz w:val="15"/>
                <w:szCs w:val="15"/>
              </w:rPr>
              <w:t>原有排放量</w:t>
            </w:r>
            <w:r>
              <w:rPr>
                <w:b/>
                <w:color w:val="000000"/>
                <w:sz w:val="15"/>
                <w:szCs w:val="15"/>
              </w:rPr>
              <w:t>(1)</w:t>
            </w:r>
          </w:p>
        </w:tc>
        <w:tc>
          <w:tcPr>
            <w:tcW w:w="1255"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pPr>
              <w:spacing w:line="240" w:lineRule="atLeast"/>
              <w:jc w:val="center"/>
              <w:rPr>
                <w:b/>
                <w:color w:val="000000"/>
                <w:sz w:val="15"/>
                <w:szCs w:val="15"/>
              </w:rPr>
            </w:pPr>
            <w:r>
              <w:rPr>
                <w:rFonts w:hint="eastAsia"/>
                <w:b/>
                <w:color w:val="000000"/>
                <w:sz w:val="15"/>
                <w:szCs w:val="15"/>
              </w:rPr>
              <w:t>本期工程实际排放浓度</w:t>
            </w:r>
            <w:r>
              <w:rPr>
                <w:b/>
                <w:color w:val="000000"/>
                <w:sz w:val="15"/>
                <w:szCs w:val="15"/>
              </w:rPr>
              <w:t>(2)</w:t>
            </w:r>
          </w:p>
        </w:tc>
        <w:tc>
          <w:tcPr>
            <w:tcW w:w="105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pPr>
              <w:spacing w:line="240" w:lineRule="atLeast"/>
              <w:jc w:val="center"/>
              <w:rPr>
                <w:b/>
                <w:color w:val="000000"/>
                <w:sz w:val="15"/>
                <w:szCs w:val="15"/>
              </w:rPr>
            </w:pPr>
            <w:r>
              <w:rPr>
                <w:rFonts w:hint="eastAsia"/>
                <w:b/>
                <w:color w:val="000000"/>
                <w:sz w:val="15"/>
                <w:szCs w:val="15"/>
              </w:rPr>
              <w:t>本期工程允许排放浓度</w:t>
            </w:r>
            <w:r>
              <w:rPr>
                <w:b/>
                <w:color w:val="000000"/>
                <w:sz w:val="15"/>
                <w:szCs w:val="15"/>
              </w:rPr>
              <w:t>(3)</w:t>
            </w:r>
          </w:p>
        </w:tc>
        <w:tc>
          <w:tcPr>
            <w:tcW w:w="117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pPr>
              <w:spacing w:line="240" w:lineRule="atLeast"/>
              <w:jc w:val="center"/>
              <w:rPr>
                <w:b/>
                <w:color w:val="000000"/>
                <w:sz w:val="15"/>
                <w:szCs w:val="15"/>
              </w:rPr>
            </w:pPr>
            <w:r>
              <w:rPr>
                <w:rFonts w:hint="eastAsia"/>
                <w:b/>
                <w:color w:val="000000"/>
                <w:sz w:val="15"/>
                <w:szCs w:val="15"/>
              </w:rPr>
              <w:t>本期工程产生量</w:t>
            </w:r>
            <w:r>
              <w:rPr>
                <w:b/>
                <w:color w:val="000000"/>
                <w:sz w:val="15"/>
                <w:szCs w:val="15"/>
              </w:rPr>
              <w:t>(4)</w:t>
            </w:r>
          </w:p>
        </w:tc>
        <w:tc>
          <w:tcPr>
            <w:tcW w:w="921"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pPr>
              <w:spacing w:line="240" w:lineRule="atLeast"/>
              <w:rPr>
                <w:b/>
                <w:color w:val="000000"/>
                <w:sz w:val="15"/>
                <w:szCs w:val="15"/>
              </w:rPr>
            </w:pPr>
            <w:r>
              <w:rPr>
                <w:rFonts w:hint="eastAsia"/>
                <w:b/>
                <w:color w:val="000000"/>
                <w:sz w:val="15"/>
                <w:szCs w:val="15"/>
              </w:rPr>
              <w:t>本期工程自身削减量</w:t>
            </w:r>
            <w:r>
              <w:rPr>
                <w:b/>
                <w:color w:val="000000"/>
                <w:sz w:val="15"/>
                <w:szCs w:val="15"/>
              </w:rPr>
              <w:t>(5)</w:t>
            </w:r>
          </w:p>
        </w:tc>
        <w:tc>
          <w:tcPr>
            <w:tcW w:w="1132"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pPr>
              <w:spacing w:line="240" w:lineRule="atLeast"/>
              <w:jc w:val="center"/>
              <w:rPr>
                <w:b/>
                <w:color w:val="000000"/>
                <w:sz w:val="15"/>
                <w:szCs w:val="15"/>
              </w:rPr>
            </w:pPr>
            <w:r>
              <w:rPr>
                <w:rFonts w:hint="eastAsia"/>
                <w:b/>
                <w:color w:val="000000"/>
                <w:sz w:val="15"/>
                <w:szCs w:val="15"/>
              </w:rPr>
              <w:t>本期工程实际排放量</w:t>
            </w:r>
            <w:r>
              <w:rPr>
                <w:b/>
                <w:color w:val="000000"/>
                <w:sz w:val="15"/>
                <w:szCs w:val="15"/>
              </w:rPr>
              <w:t>(6)</w:t>
            </w:r>
          </w:p>
        </w:tc>
        <w:tc>
          <w:tcPr>
            <w:tcW w:w="89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pPr>
              <w:spacing w:line="240" w:lineRule="atLeast"/>
              <w:jc w:val="center"/>
              <w:rPr>
                <w:b/>
                <w:color w:val="000000"/>
                <w:sz w:val="15"/>
                <w:szCs w:val="15"/>
              </w:rPr>
            </w:pPr>
            <w:r>
              <w:rPr>
                <w:rFonts w:hint="eastAsia"/>
                <w:b/>
                <w:color w:val="000000"/>
                <w:sz w:val="15"/>
                <w:szCs w:val="15"/>
              </w:rPr>
              <w:t>本期工程核定排放总量</w:t>
            </w:r>
            <w:r>
              <w:rPr>
                <w:b/>
                <w:color w:val="000000"/>
                <w:sz w:val="15"/>
                <w:szCs w:val="15"/>
              </w:rPr>
              <w:t>(7)</w:t>
            </w:r>
          </w:p>
        </w:tc>
        <w:tc>
          <w:tcPr>
            <w:tcW w:w="2178"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pPr>
              <w:spacing w:line="240" w:lineRule="atLeast"/>
              <w:rPr>
                <w:b/>
                <w:color w:val="000000"/>
                <w:sz w:val="15"/>
                <w:szCs w:val="15"/>
              </w:rPr>
            </w:pPr>
            <w:r>
              <w:rPr>
                <w:rFonts w:hint="eastAsia"/>
                <w:b/>
                <w:color w:val="000000"/>
                <w:sz w:val="15"/>
                <w:szCs w:val="15"/>
              </w:rPr>
              <w:t>本期工程</w:t>
            </w:r>
            <w:r>
              <w:rPr>
                <w:b/>
                <w:color w:val="000000"/>
                <w:sz w:val="15"/>
                <w:szCs w:val="15"/>
              </w:rPr>
              <w:t>“</w:t>
            </w:r>
            <w:r>
              <w:rPr>
                <w:rFonts w:hint="eastAsia"/>
                <w:b/>
                <w:color w:val="000000"/>
                <w:sz w:val="15"/>
                <w:szCs w:val="15"/>
              </w:rPr>
              <w:t>以新带老</w:t>
            </w:r>
            <w:r>
              <w:rPr>
                <w:b/>
                <w:color w:val="000000"/>
                <w:sz w:val="15"/>
                <w:szCs w:val="15"/>
              </w:rPr>
              <w:t>”</w:t>
            </w:r>
            <w:r>
              <w:rPr>
                <w:rFonts w:hint="eastAsia"/>
                <w:b/>
                <w:color w:val="000000"/>
                <w:sz w:val="15"/>
                <w:szCs w:val="15"/>
              </w:rPr>
              <w:t>削减量</w:t>
            </w:r>
            <w:r>
              <w:rPr>
                <w:b/>
                <w:color w:val="000000"/>
                <w:sz w:val="15"/>
                <w:szCs w:val="15"/>
              </w:rPr>
              <w:t>(8)</w:t>
            </w:r>
          </w:p>
        </w:tc>
        <w:tc>
          <w:tcPr>
            <w:tcW w:w="1061"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pPr>
              <w:spacing w:line="240" w:lineRule="atLeast"/>
              <w:rPr>
                <w:b/>
                <w:color w:val="000000"/>
                <w:sz w:val="15"/>
                <w:szCs w:val="15"/>
              </w:rPr>
            </w:pPr>
            <w:r>
              <w:rPr>
                <w:rFonts w:hint="eastAsia"/>
                <w:b/>
                <w:color w:val="000000"/>
                <w:sz w:val="15"/>
                <w:szCs w:val="15"/>
              </w:rPr>
              <w:t>全厂实际排放总量</w:t>
            </w:r>
            <w:r>
              <w:rPr>
                <w:b/>
                <w:color w:val="000000"/>
                <w:sz w:val="15"/>
                <w:szCs w:val="15"/>
              </w:rPr>
              <w:t>(9)</w:t>
            </w:r>
          </w:p>
        </w:tc>
        <w:tc>
          <w:tcPr>
            <w:tcW w:w="957"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pPr>
              <w:spacing w:line="240" w:lineRule="atLeast"/>
              <w:jc w:val="center"/>
              <w:rPr>
                <w:b/>
                <w:color w:val="000000"/>
                <w:sz w:val="15"/>
                <w:szCs w:val="15"/>
              </w:rPr>
            </w:pPr>
            <w:r>
              <w:rPr>
                <w:rFonts w:hint="eastAsia"/>
                <w:b/>
                <w:color w:val="000000"/>
                <w:sz w:val="15"/>
                <w:szCs w:val="15"/>
              </w:rPr>
              <w:t>全厂核定排放总量</w:t>
            </w:r>
            <w:r>
              <w:rPr>
                <w:b/>
                <w:color w:val="000000"/>
                <w:sz w:val="15"/>
                <w:szCs w:val="15"/>
              </w:rPr>
              <w:t>(10)</w:t>
            </w:r>
          </w:p>
        </w:tc>
        <w:tc>
          <w:tcPr>
            <w:tcW w:w="83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pPr>
              <w:spacing w:line="240" w:lineRule="atLeast"/>
              <w:rPr>
                <w:b/>
                <w:color w:val="000000"/>
                <w:sz w:val="15"/>
                <w:szCs w:val="15"/>
              </w:rPr>
            </w:pPr>
            <w:r>
              <w:rPr>
                <w:rFonts w:hint="eastAsia"/>
                <w:b/>
                <w:color w:val="000000"/>
                <w:sz w:val="15"/>
                <w:szCs w:val="15"/>
              </w:rPr>
              <w:t>区域平衡替代削减量</w:t>
            </w:r>
            <w:r>
              <w:rPr>
                <w:b/>
                <w:color w:val="000000"/>
                <w:sz w:val="15"/>
                <w:szCs w:val="15"/>
              </w:rPr>
              <w:t>(11)</w:t>
            </w:r>
          </w:p>
        </w:tc>
        <w:tc>
          <w:tcPr>
            <w:tcW w:w="1619" w:type="dxa"/>
            <w:gridSpan w:val="2"/>
            <w:tcBorders>
              <w:top w:val="single" w:sz="4" w:space="0" w:color="auto"/>
              <w:left w:val="single" w:sz="4" w:space="0" w:color="auto"/>
              <w:bottom w:val="single" w:sz="4" w:space="0" w:color="auto"/>
              <w:right w:val="single" w:sz="8" w:space="0" w:color="auto"/>
            </w:tcBorders>
            <w:noWrap/>
            <w:tcMar>
              <w:top w:w="0" w:type="dxa"/>
              <w:left w:w="57" w:type="dxa"/>
              <w:bottom w:w="0" w:type="dxa"/>
              <w:right w:w="57" w:type="dxa"/>
            </w:tcMar>
            <w:vAlign w:val="center"/>
          </w:tcPr>
          <w:p w:rsidR="00392B82" w:rsidRDefault="00392B82">
            <w:pPr>
              <w:spacing w:line="240" w:lineRule="atLeast"/>
              <w:rPr>
                <w:b/>
                <w:color w:val="000000"/>
                <w:sz w:val="15"/>
                <w:szCs w:val="15"/>
              </w:rPr>
            </w:pPr>
            <w:r>
              <w:rPr>
                <w:rFonts w:hint="eastAsia"/>
                <w:b/>
                <w:color w:val="000000"/>
                <w:sz w:val="15"/>
                <w:szCs w:val="15"/>
              </w:rPr>
              <w:t>排放增减量</w:t>
            </w:r>
            <w:r>
              <w:rPr>
                <w:b/>
                <w:color w:val="000000"/>
                <w:sz w:val="15"/>
                <w:szCs w:val="15"/>
              </w:rPr>
              <w:t>(12)</w:t>
            </w:r>
          </w:p>
        </w:tc>
      </w:tr>
      <w:tr w:rsidR="00392B82">
        <w:trPr>
          <w:cantSplit/>
          <w:trHeight w:val="19"/>
          <w:jc w:val="center"/>
        </w:trPr>
        <w:tc>
          <w:tcPr>
            <w:tcW w:w="753" w:type="dxa"/>
            <w:gridSpan w:val="2"/>
            <w:vMerge/>
            <w:tcBorders>
              <w:left w:val="single" w:sz="8" w:space="0" w:color="auto"/>
              <w:right w:val="single" w:sz="4" w:space="0" w:color="auto"/>
            </w:tcBorders>
            <w:vAlign w:val="center"/>
          </w:tcPr>
          <w:p w:rsidR="00392B82" w:rsidRDefault="00392B82" w:rsidP="00392B82">
            <w:pPr>
              <w:rPr>
                <w:rFonts w:eastAsia="黑体"/>
                <w:b/>
                <w:color w:val="000000"/>
                <w:spacing w:val="20"/>
                <w:sz w:val="15"/>
                <w:szCs w:val="15"/>
              </w:rPr>
            </w:pPr>
          </w:p>
        </w:tc>
        <w:tc>
          <w:tcPr>
            <w:tcW w:w="148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rPr>
                <w:color w:val="000000"/>
                <w:sz w:val="15"/>
                <w:szCs w:val="15"/>
              </w:rPr>
            </w:pPr>
            <w:r>
              <w:rPr>
                <w:rFonts w:hint="eastAsia"/>
                <w:b/>
                <w:color w:val="000000"/>
                <w:sz w:val="15"/>
                <w:szCs w:val="15"/>
              </w:rPr>
              <w:t>废水</w:t>
            </w:r>
          </w:p>
        </w:tc>
        <w:tc>
          <w:tcPr>
            <w:tcW w:w="736"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rFonts w:hint="eastAsia"/>
                <w:b/>
                <w:color w:val="000000"/>
                <w:sz w:val="15"/>
                <w:szCs w:val="15"/>
              </w:rPr>
              <w:t>1</w:t>
            </w:r>
            <w:r>
              <w:rPr>
                <w:b/>
                <w:color w:val="000000"/>
                <w:sz w:val="15"/>
                <w:szCs w:val="15"/>
              </w:rPr>
              <w:t>827</w:t>
            </w:r>
          </w:p>
        </w:tc>
        <w:tc>
          <w:tcPr>
            <w:tcW w:w="1255"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b/>
                <w:color w:val="000000"/>
                <w:sz w:val="15"/>
                <w:szCs w:val="15"/>
              </w:rPr>
              <w:t>/</w:t>
            </w:r>
          </w:p>
        </w:tc>
        <w:tc>
          <w:tcPr>
            <w:tcW w:w="105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b/>
                <w:color w:val="000000"/>
                <w:sz w:val="15"/>
                <w:szCs w:val="15"/>
              </w:rPr>
              <w:t>/</w:t>
            </w:r>
          </w:p>
        </w:tc>
        <w:tc>
          <w:tcPr>
            <w:tcW w:w="117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rFonts w:hint="eastAsia"/>
                <w:b/>
                <w:color w:val="000000"/>
                <w:sz w:val="15"/>
                <w:szCs w:val="15"/>
              </w:rPr>
              <w:t>7</w:t>
            </w:r>
            <w:r>
              <w:rPr>
                <w:b/>
                <w:color w:val="000000"/>
                <w:sz w:val="15"/>
                <w:szCs w:val="15"/>
              </w:rPr>
              <w:t>98</w:t>
            </w:r>
          </w:p>
        </w:tc>
        <w:tc>
          <w:tcPr>
            <w:tcW w:w="921"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rFonts w:hint="eastAsia"/>
                <w:b/>
                <w:color w:val="000000"/>
                <w:sz w:val="15"/>
                <w:szCs w:val="15"/>
              </w:rPr>
              <w:t>0</w:t>
            </w:r>
          </w:p>
        </w:tc>
        <w:tc>
          <w:tcPr>
            <w:tcW w:w="1132"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rFonts w:hint="eastAsia"/>
                <w:b/>
                <w:color w:val="000000"/>
                <w:sz w:val="15"/>
                <w:szCs w:val="15"/>
              </w:rPr>
              <w:t>7</w:t>
            </w:r>
            <w:r>
              <w:rPr>
                <w:b/>
                <w:color w:val="000000"/>
                <w:sz w:val="15"/>
                <w:szCs w:val="15"/>
              </w:rPr>
              <w:t>98</w:t>
            </w:r>
          </w:p>
        </w:tc>
        <w:tc>
          <w:tcPr>
            <w:tcW w:w="89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rFonts w:hint="eastAsia"/>
                <w:b/>
                <w:color w:val="000000"/>
                <w:sz w:val="15"/>
                <w:szCs w:val="15"/>
              </w:rPr>
              <w:t>8</w:t>
            </w:r>
            <w:r>
              <w:rPr>
                <w:b/>
                <w:color w:val="000000"/>
                <w:sz w:val="15"/>
                <w:szCs w:val="15"/>
              </w:rPr>
              <w:t>12</w:t>
            </w:r>
          </w:p>
        </w:tc>
        <w:tc>
          <w:tcPr>
            <w:tcW w:w="2178"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rFonts w:hint="eastAsia"/>
                <w:b/>
                <w:color w:val="000000"/>
                <w:sz w:val="15"/>
                <w:szCs w:val="15"/>
              </w:rPr>
              <w:t>1</w:t>
            </w:r>
            <w:r>
              <w:rPr>
                <w:b/>
                <w:color w:val="000000"/>
                <w:sz w:val="15"/>
                <w:szCs w:val="15"/>
              </w:rPr>
              <w:t>827</w:t>
            </w:r>
          </w:p>
        </w:tc>
        <w:tc>
          <w:tcPr>
            <w:tcW w:w="1061"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rFonts w:hint="eastAsia"/>
                <w:b/>
                <w:color w:val="000000"/>
                <w:sz w:val="15"/>
                <w:szCs w:val="15"/>
              </w:rPr>
              <w:t>7</w:t>
            </w:r>
            <w:r>
              <w:rPr>
                <w:b/>
                <w:color w:val="000000"/>
                <w:sz w:val="15"/>
                <w:szCs w:val="15"/>
              </w:rPr>
              <w:t>98</w:t>
            </w:r>
          </w:p>
        </w:tc>
        <w:tc>
          <w:tcPr>
            <w:tcW w:w="957"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rFonts w:hint="eastAsia"/>
                <w:b/>
                <w:color w:val="000000"/>
                <w:sz w:val="15"/>
                <w:szCs w:val="15"/>
              </w:rPr>
              <w:t>8</w:t>
            </w:r>
            <w:r>
              <w:rPr>
                <w:b/>
                <w:color w:val="000000"/>
                <w:sz w:val="15"/>
                <w:szCs w:val="15"/>
              </w:rPr>
              <w:t>12</w:t>
            </w:r>
          </w:p>
        </w:tc>
        <w:tc>
          <w:tcPr>
            <w:tcW w:w="83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b/>
                <w:color w:val="000000"/>
                <w:sz w:val="15"/>
                <w:szCs w:val="15"/>
              </w:rPr>
              <w:t>/</w:t>
            </w:r>
          </w:p>
        </w:tc>
        <w:tc>
          <w:tcPr>
            <w:tcW w:w="1619" w:type="dxa"/>
            <w:gridSpan w:val="2"/>
            <w:tcBorders>
              <w:top w:val="single" w:sz="4" w:space="0" w:color="auto"/>
              <w:left w:val="single" w:sz="4" w:space="0" w:color="auto"/>
              <w:bottom w:val="single" w:sz="4" w:space="0" w:color="auto"/>
              <w:right w:val="single" w:sz="8"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b/>
                <w:color w:val="000000"/>
                <w:sz w:val="15"/>
                <w:szCs w:val="15"/>
              </w:rPr>
              <w:t>-16</w:t>
            </w:r>
          </w:p>
        </w:tc>
      </w:tr>
      <w:tr w:rsidR="00392B82">
        <w:trPr>
          <w:cantSplit/>
          <w:trHeight w:val="19"/>
          <w:jc w:val="center"/>
        </w:trPr>
        <w:tc>
          <w:tcPr>
            <w:tcW w:w="753" w:type="dxa"/>
            <w:gridSpan w:val="2"/>
            <w:vMerge/>
            <w:tcBorders>
              <w:left w:val="single" w:sz="8" w:space="0" w:color="auto"/>
              <w:right w:val="single" w:sz="4" w:space="0" w:color="auto"/>
            </w:tcBorders>
            <w:vAlign w:val="center"/>
          </w:tcPr>
          <w:p w:rsidR="00392B82" w:rsidRDefault="00392B82" w:rsidP="00392B82">
            <w:pPr>
              <w:rPr>
                <w:rFonts w:eastAsia="黑体"/>
                <w:b/>
                <w:color w:val="000000"/>
                <w:spacing w:val="20"/>
                <w:sz w:val="15"/>
                <w:szCs w:val="15"/>
              </w:rPr>
            </w:pPr>
          </w:p>
        </w:tc>
        <w:tc>
          <w:tcPr>
            <w:tcW w:w="148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rPr>
                <w:b/>
                <w:color w:val="000000"/>
                <w:sz w:val="15"/>
                <w:szCs w:val="15"/>
              </w:rPr>
            </w:pPr>
            <w:r>
              <w:rPr>
                <w:rFonts w:hint="eastAsia"/>
                <w:b/>
                <w:color w:val="000000"/>
                <w:sz w:val="15"/>
                <w:szCs w:val="15"/>
              </w:rPr>
              <w:t>化学需氧量</w:t>
            </w:r>
          </w:p>
        </w:tc>
        <w:tc>
          <w:tcPr>
            <w:tcW w:w="736"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rFonts w:hint="eastAsia"/>
                <w:b/>
                <w:color w:val="000000"/>
                <w:sz w:val="15"/>
                <w:szCs w:val="15"/>
              </w:rPr>
              <w:t>0</w:t>
            </w:r>
            <w:r>
              <w:rPr>
                <w:b/>
                <w:color w:val="000000"/>
                <w:sz w:val="15"/>
                <w:szCs w:val="15"/>
              </w:rPr>
              <w:t>.064</w:t>
            </w:r>
          </w:p>
        </w:tc>
        <w:tc>
          <w:tcPr>
            <w:tcW w:w="1255"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b/>
                <w:color w:val="000000"/>
                <w:sz w:val="15"/>
                <w:szCs w:val="15"/>
              </w:rPr>
              <w:t>/</w:t>
            </w:r>
          </w:p>
        </w:tc>
        <w:tc>
          <w:tcPr>
            <w:tcW w:w="105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b/>
                <w:color w:val="000000"/>
                <w:sz w:val="15"/>
                <w:szCs w:val="15"/>
              </w:rPr>
              <w:t>/</w:t>
            </w:r>
          </w:p>
        </w:tc>
        <w:tc>
          <w:tcPr>
            <w:tcW w:w="117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b/>
                <w:color w:val="000000"/>
                <w:sz w:val="15"/>
                <w:szCs w:val="15"/>
              </w:rPr>
              <w:t>/</w:t>
            </w:r>
          </w:p>
        </w:tc>
        <w:tc>
          <w:tcPr>
            <w:tcW w:w="921"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b/>
                <w:color w:val="000000"/>
                <w:sz w:val="15"/>
                <w:szCs w:val="15"/>
              </w:rPr>
              <w:t>/</w:t>
            </w:r>
          </w:p>
        </w:tc>
        <w:tc>
          <w:tcPr>
            <w:tcW w:w="1132"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rFonts w:hint="eastAsia"/>
                <w:b/>
                <w:color w:val="000000"/>
                <w:sz w:val="15"/>
                <w:szCs w:val="15"/>
              </w:rPr>
              <w:t>0</w:t>
            </w:r>
            <w:r>
              <w:rPr>
                <w:b/>
                <w:color w:val="000000"/>
                <w:sz w:val="15"/>
                <w:szCs w:val="15"/>
              </w:rPr>
              <w:t>.028</w:t>
            </w:r>
          </w:p>
        </w:tc>
        <w:tc>
          <w:tcPr>
            <w:tcW w:w="89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rFonts w:hint="eastAsia"/>
                <w:b/>
                <w:color w:val="000000"/>
                <w:sz w:val="15"/>
                <w:szCs w:val="15"/>
              </w:rPr>
              <w:t>0</w:t>
            </w:r>
            <w:r>
              <w:rPr>
                <w:b/>
                <w:color w:val="000000"/>
                <w:sz w:val="15"/>
                <w:szCs w:val="15"/>
              </w:rPr>
              <w:t>.028</w:t>
            </w:r>
          </w:p>
        </w:tc>
        <w:tc>
          <w:tcPr>
            <w:tcW w:w="2178"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rFonts w:hint="eastAsia"/>
                <w:b/>
                <w:color w:val="000000"/>
                <w:sz w:val="15"/>
                <w:szCs w:val="15"/>
              </w:rPr>
              <w:t>0</w:t>
            </w:r>
            <w:r>
              <w:rPr>
                <w:b/>
                <w:color w:val="000000"/>
                <w:sz w:val="15"/>
                <w:szCs w:val="15"/>
              </w:rPr>
              <w:t>.064</w:t>
            </w:r>
          </w:p>
        </w:tc>
        <w:tc>
          <w:tcPr>
            <w:tcW w:w="1061"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rFonts w:hint="eastAsia"/>
                <w:b/>
                <w:color w:val="000000"/>
                <w:sz w:val="15"/>
                <w:szCs w:val="15"/>
              </w:rPr>
              <w:t>0</w:t>
            </w:r>
            <w:r>
              <w:rPr>
                <w:b/>
                <w:color w:val="000000"/>
                <w:sz w:val="15"/>
                <w:szCs w:val="15"/>
              </w:rPr>
              <w:t>.028</w:t>
            </w:r>
          </w:p>
        </w:tc>
        <w:tc>
          <w:tcPr>
            <w:tcW w:w="957"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rFonts w:hint="eastAsia"/>
                <w:b/>
                <w:color w:val="000000"/>
                <w:sz w:val="15"/>
                <w:szCs w:val="15"/>
              </w:rPr>
              <w:t>0</w:t>
            </w:r>
            <w:r>
              <w:rPr>
                <w:b/>
                <w:color w:val="000000"/>
                <w:sz w:val="15"/>
                <w:szCs w:val="15"/>
              </w:rPr>
              <w:t>.028</w:t>
            </w:r>
          </w:p>
        </w:tc>
        <w:tc>
          <w:tcPr>
            <w:tcW w:w="83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b/>
                <w:color w:val="000000"/>
                <w:sz w:val="15"/>
                <w:szCs w:val="15"/>
              </w:rPr>
              <w:t>/</w:t>
            </w:r>
          </w:p>
        </w:tc>
        <w:tc>
          <w:tcPr>
            <w:tcW w:w="1619" w:type="dxa"/>
            <w:gridSpan w:val="2"/>
            <w:tcBorders>
              <w:top w:val="single" w:sz="4" w:space="0" w:color="auto"/>
              <w:left w:val="single" w:sz="4" w:space="0" w:color="auto"/>
              <w:bottom w:val="single" w:sz="4" w:space="0" w:color="auto"/>
              <w:right w:val="single" w:sz="8"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b/>
                <w:color w:val="000000"/>
                <w:sz w:val="15"/>
                <w:szCs w:val="15"/>
              </w:rPr>
              <w:t>-0</w:t>
            </w:r>
          </w:p>
        </w:tc>
      </w:tr>
      <w:tr w:rsidR="00392B82">
        <w:trPr>
          <w:cantSplit/>
          <w:trHeight w:val="19"/>
          <w:jc w:val="center"/>
        </w:trPr>
        <w:tc>
          <w:tcPr>
            <w:tcW w:w="753" w:type="dxa"/>
            <w:gridSpan w:val="2"/>
            <w:vMerge/>
            <w:tcBorders>
              <w:left w:val="single" w:sz="8" w:space="0" w:color="auto"/>
              <w:right w:val="single" w:sz="4" w:space="0" w:color="auto"/>
            </w:tcBorders>
            <w:vAlign w:val="center"/>
          </w:tcPr>
          <w:p w:rsidR="00392B82" w:rsidRDefault="00392B82" w:rsidP="00392B82">
            <w:pPr>
              <w:rPr>
                <w:rFonts w:eastAsia="黑体"/>
                <w:b/>
                <w:color w:val="000000"/>
                <w:spacing w:val="20"/>
                <w:sz w:val="15"/>
                <w:szCs w:val="15"/>
              </w:rPr>
            </w:pPr>
          </w:p>
        </w:tc>
        <w:tc>
          <w:tcPr>
            <w:tcW w:w="148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rPr>
                <w:b/>
                <w:color w:val="000000"/>
                <w:sz w:val="15"/>
                <w:szCs w:val="15"/>
              </w:rPr>
            </w:pPr>
            <w:r>
              <w:rPr>
                <w:rFonts w:hint="eastAsia"/>
                <w:b/>
                <w:color w:val="000000"/>
                <w:sz w:val="15"/>
                <w:szCs w:val="15"/>
              </w:rPr>
              <w:t>氨氮</w:t>
            </w:r>
          </w:p>
        </w:tc>
        <w:tc>
          <w:tcPr>
            <w:tcW w:w="736"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rFonts w:hint="eastAsia"/>
                <w:b/>
                <w:color w:val="000000"/>
                <w:sz w:val="15"/>
                <w:szCs w:val="15"/>
              </w:rPr>
              <w:t>0</w:t>
            </w:r>
            <w:r>
              <w:rPr>
                <w:b/>
                <w:color w:val="000000"/>
                <w:sz w:val="15"/>
                <w:szCs w:val="15"/>
              </w:rPr>
              <w:t>.003</w:t>
            </w:r>
          </w:p>
        </w:tc>
        <w:tc>
          <w:tcPr>
            <w:tcW w:w="1255"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b/>
                <w:color w:val="000000"/>
                <w:sz w:val="15"/>
                <w:szCs w:val="15"/>
              </w:rPr>
              <w:t>/</w:t>
            </w:r>
          </w:p>
        </w:tc>
        <w:tc>
          <w:tcPr>
            <w:tcW w:w="105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b/>
                <w:color w:val="000000"/>
                <w:sz w:val="15"/>
                <w:szCs w:val="15"/>
              </w:rPr>
              <w:t>/</w:t>
            </w:r>
          </w:p>
        </w:tc>
        <w:tc>
          <w:tcPr>
            <w:tcW w:w="117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b/>
                <w:color w:val="000000"/>
                <w:sz w:val="15"/>
                <w:szCs w:val="15"/>
              </w:rPr>
              <w:t>/</w:t>
            </w:r>
          </w:p>
        </w:tc>
        <w:tc>
          <w:tcPr>
            <w:tcW w:w="921"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b/>
                <w:color w:val="000000"/>
                <w:sz w:val="15"/>
                <w:szCs w:val="15"/>
              </w:rPr>
              <w:t>/</w:t>
            </w:r>
          </w:p>
        </w:tc>
        <w:tc>
          <w:tcPr>
            <w:tcW w:w="1132"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rFonts w:hint="eastAsia"/>
                <w:b/>
                <w:color w:val="000000"/>
                <w:sz w:val="15"/>
                <w:szCs w:val="15"/>
              </w:rPr>
              <w:t>0</w:t>
            </w:r>
            <w:r>
              <w:rPr>
                <w:b/>
                <w:color w:val="000000"/>
                <w:sz w:val="15"/>
                <w:szCs w:val="15"/>
              </w:rPr>
              <w:t>.001</w:t>
            </w:r>
          </w:p>
        </w:tc>
        <w:tc>
          <w:tcPr>
            <w:tcW w:w="89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rFonts w:hint="eastAsia"/>
                <w:b/>
                <w:color w:val="000000"/>
                <w:sz w:val="15"/>
                <w:szCs w:val="15"/>
              </w:rPr>
              <w:t>0</w:t>
            </w:r>
            <w:r>
              <w:rPr>
                <w:b/>
                <w:color w:val="000000"/>
                <w:sz w:val="15"/>
                <w:szCs w:val="15"/>
              </w:rPr>
              <w:t>.001</w:t>
            </w:r>
          </w:p>
        </w:tc>
        <w:tc>
          <w:tcPr>
            <w:tcW w:w="2178"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rFonts w:hint="eastAsia"/>
                <w:b/>
                <w:color w:val="000000"/>
                <w:sz w:val="15"/>
                <w:szCs w:val="15"/>
              </w:rPr>
              <w:t>0</w:t>
            </w:r>
            <w:r>
              <w:rPr>
                <w:b/>
                <w:color w:val="000000"/>
                <w:sz w:val="15"/>
                <w:szCs w:val="15"/>
              </w:rPr>
              <w:t>.003</w:t>
            </w:r>
          </w:p>
        </w:tc>
        <w:tc>
          <w:tcPr>
            <w:tcW w:w="1061"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rFonts w:hint="eastAsia"/>
                <w:b/>
                <w:color w:val="000000"/>
                <w:sz w:val="15"/>
                <w:szCs w:val="15"/>
              </w:rPr>
              <w:t>0</w:t>
            </w:r>
            <w:r>
              <w:rPr>
                <w:b/>
                <w:color w:val="000000"/>
                <w:sz w:val="15"/>
                <w:szCs w:val="15"/>
              </w:rPr>
              <w:t>.001</w:t>
            </w:r>
          </w:p>
        </w:tc>
        <w:tc>
          <w:tcPr>
            <w:tcW w:w="957"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rFonts w:hint="eastAsia"/>
                <w:b/>
                <w:color w:val="000000"/>
                <w:sz w:val="15"/>
                <w:szCs w:val="15"/>
              </w:rPr>
              <w:t>0</w:t>
            </w:r>
            <w:r>
              <w:rPr>
                <w:b/>
                <w:color w:val="000000"/>
                <w:sz w:val="15"/>
                <w:szCs w:val="15"/>
              </w:rPr>
              <w:t>.001</w:t>
            </w:r>
          </w:p>
        </w:tc>
        <w:tc>
          <w:tcPr>
            <w:tcW w:w="83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b/>
                <w:color w:val="000000"/>
                <w:sz w:val="15"/>
                <w:szCs w:val="15"/>
              </w:rPr>
              <w:t>/</w:t>
            </w:r>
          </w:p>
        </w:tc>
        <w:tc>
          <w:tcPr>
            <w:tcW w:w="1619" w:type="dxa"/>
            <w:gridSpan w:val="2"/>
            <w:tcBorders>
              <w:top w:val="single" w:sz="4" w:space="0" w:color="auto"/>
              <w:left w:val="single" w:sz="4" w:space="0" w:color="auto"/>
              <w:bottom w:val="single" w:sz="4" w:space="0" w:color="auto"/>
              <w:right w:val="single" w:sz="8"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b/>
                <w:color w:val="000000"/>
                <w:sz w:val="15"/>
                <w:szCs w:val="15"/>
              </w:rPr>
              <w:t>-0</w:t>
            </w:r>
          </w:p>
        </w:tc>
      </w:tr>
      <w:tr w:rsidR="00392B82">
        <w:trPr>
          <w:cantSplit/>
          <w:trHeight w:val="19"/>
          <w:jc w:val="center"/>
        </w:trPr>
        <w:tc>
          <w:tcPr>
            <w:tcW w:w="753" w:type="dxa"/>
            <w:gridSpan w:val="2"/>
            <w:vMerge/>
            <w:tcBorders>
              <w:left w:val="single" w:sz="8" w:space="0" w:color="auto"/>
              <w:right w:val="single" w:sz="4" w:space="0" w:color="auto"/>
            </w:tcBorders>
            <w:vAlign w:val="center"/>
          </w:tcPr>
          <w:p w:rsidR="00392B82" w:rsidRDefault="00392B82" w:rsidP="00392B82">
            <w:pPr>
              <w:rPr>
                <w:rFonts w:eastAsia="黑体"/>
                <w:b/>
                <w:color w:val="000000"/>
                <w:spacing w:val="20"/>
                <w:sz w:val="15"/>
                <w:szCs w:val="15"/>
              </w:rPr>
            </w:pPr>
          </w:p>
        </w:tc>
        <w:tc>
          <w:tcPr>
            <w:tcW w:w="148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rPr>
                <w:b/>
                <w:color w:val="000000"/>
                <w:sz w:val="15"/>
                <w:szCs w:val="15"/>
              </w:rPr>
            </w:pPr>
            <w:r>
              <w:rPr>
                <w:rFonts w:hint="eastAsia"/>
                <w:b/>
                <w:color w:val="000000"/>
                <w:sz w:val="15"/>
                <w:szCs w:val="15"/>
              </w:rPr>
              <w:t>SO</w:t>
            </w:r>
            <w:r>
              <w:rPr>
                <w:rFonts w:hint="eastAsia"/>
                <w:b/>
                <w:color w:val="000000"/>
                <w:sz w:val="15"/>
                <w:szCs w:val="15"/>
                <w:vertAlign w:val="subscript"/>
              </w:rPr>
              <w:t>2</w:t>
            </w:r>
          </w:p>
        </w:tc>
        <w:tc>
          <w:tcPr>
            <w:tcW w:w="736"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rFonts w:hint="eastAsia"/>
                <w:b/>
                <w:color w:val="000000"/>
                <w:sz w:val="15"/>
                <w:szCs w:val="15"/>
              </w:rPr>
              <w:t>0</w:t>
            </w:r>
            <w:r>
              <w:rPr>
                <w:b/>
                <w:color w:val="000000"/>
                <w:sz w:val="15"/>
                <w:szCs w:val="15"/>
              </w:rPr>
              <w:t>.002</w:t>
            </w:r>
          </w:p>
        </w:tc>
        <w:tc>
          <w:tcPr>
            <w:tcW w:w="1255"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b/>
                <w:color w:val="000000"/>
                <w:sz w:val="15"/>
                <w:szCs w:val="15"/>
              </w:rPr>
              <w:t>/</w:t>
            </w:r>
          </w:p>
        </w:tc>
        <w:tc>
          <w:tcPr>
            <w:tcW w:w="105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b/>
                <w:color w:val="000000"/>
                <w:sz w:val="15"/>
                <w:szCs w:val="15"/>
              </w:rPr>
              <w:t>/</w:t>
            </w:r>
          </w:p>
        </w:tc>
        <w:tc>
          <w:tcPr>
            <w:tcW w:w="117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b/>
                <w:color w:val="000000"/>
                <w:sz w:val="15"/>
                <w:szCs w:val="15"/>
              </w:rPr>
              <w:t>/</w:t>
            </w:r>
          </w:p>
        </w:tc>
        <w:tc>
          <w:tcPr>
            <w:tcW w:w="921"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b/>
                <w:color w:val="000000"/>
                <w:sz w:val="15"/>
                <w:szCs w:val="15"/>
              </w:rPr>
              <w:t>/</w:t>
            </w:r>
          </w:p>
        </w:tc>
        <w:tc>
          <w:tcPr>
            <w:tcW w:w="1132"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rFonts w:hint="eastAsia"/>
                <w:b/>
                <w:color w:val="000000"/>
                <w:sz w:val="15"/>
                <w:szCs w:val="15"/>
              </w:rPr>
              <w:t>0</w:t>
            </w:r>
            <w:r>
              <w:rPr>
                <w:b/>
                <w:color w:val="000000"/>
                <w:sz w:val="15"/>
                <w:szCs w:val="15"/>
              </w:rPr>
              <w:t>.002</w:t>
            </w:r>
          </w:p>
        </w:tc>
        <w:tc>
          <w:tcPr>
            <w:tcW w:w="89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rFonts w:hint="eastAsia"/>
                <w:b/>
                <w:color w:val="000000"/>
                <w:sz w:val="15"/>
                <w:szCs w:val="15"/>
              </w:rPr>
              <w:t>0</w:t>
            </w:r>
            <w:r>
              <w:rPr>
                <w:b/>
                <w:color w:val="000000"/>
                <w:sz w:val="15"/>
                <w:szCs w:val="15"/>
              </w:rPr>
              <w:t>.002</w:t>
            </w:r>
          </w:p>
        </w:tc>
        <w:tc>
          <w:tcPr>
            <w:tcW w:w="2178"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rFonts w:hint="eastAsia"/>
                <w:b/>
                <w:color w:val="000000"/>
                <w:sz w:val="15"/>
                <w:szCs w:val="15"/>
              </w:rPr>
              <w:t>0</w:t>
            </w:r>
            <w:r>
              <w:rPr>
                <w:b/>
                <w:color w:val="000000"/>
                <w:sz w:val="15"/>
                <w:szCs w:val="15"/>
              </w:rPr>
              <w:t>.002</w:t>
            </w:r>
          </w:p>
        </w:tc>
        <w:tc>
          <w:tcPr>
            <w:tcW w:w="1061"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rFonts w:hint="eastAsia"/>
                <w:b/>
                <w:color w:val="000000"/>
                <w:sz w:val="15"/>
                <w:szCs w:val="15"/>
              </w:rPr>
              <w:t>0</w:t>
            </w:r>
            <w:r>
              <w:rPr>
                <w:b/>
                <w:color w:val="000000"/>
                <w:sz w:val="15"/>
                <w:szCs w:val="15"/>
              </w:rPr>
              <w:t>.002</w:t>
            </w:r>
          </w:p>
        </w:tc>
        <w:tc>
          <w:tcPr>
            <w:tcW w:w="957"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rFonts w:hint="eastAsia"/>
                <w:b/>
                <w:color w:val="000000"/>
                <w:sz w:val="15"/>
                <w:szCs w:val="15"/>
              </w:rPr>
              <w:t>0</w:t>
            </w:r>
            <w:r>
              <w:rPr>
                <w:b/>
                <w:color w:val="000000"/>
                <w:sz w:val="15"/>
                <w:szCs w:val="15"/>
              </w:rPr>
              <w:t>.002</w:t>
            </w:r>
          </w:p>
        </w:tc>
        <w:tc>
          <w:tcPr>
            <w:tcW w:w="83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b/>
                <w:color w:val="000000"/>
                <w:sz w:val="15"/>
                <w:szCs w:val="15"/>
              </w:rPr>
              <w:t>/</w:t>
            </w:r>
          </w:p>
        </w:tc>
        <w:tc>
          <w:tcPr>
            <w:tcW w:w="1619" w:type="dxa"/>
            <w:gridSpan w:val="2"/>
            <w:tcBorders>
              <w:top w:val="single" w:sz="4" w:space="0" w:color="auto"/>
              <w:left w:val="single" w:sz="4" w:space="0" w:color="auto"/>
              <w:bottom w:val="single" w:sz="4" w:space="0" w:color="auto"/>
              <w:right w:val="single" w:sz="8"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b/>
                <w:color w:val="000000"/>
                <w:sz w:val="15"/>
                <w:szCs w:val="15"/>
              </w:rPr>
              <w:t>-0</w:t>
            </w:r>
          </w:p>
        </w:tc>
      </w:tr>
      <w:tr w:rsidR="00392B82" w:rsidTr="006249B2">
        <w:trPr>
          <w:cantSplit/>
          <w:trHeight w:val="19"/>
          <w:jc w:val="center"/>
        </w:trPr>
        <w:tc>
          <w:tcPr>
            <w:tcW w:w="753" w:type="dxa"/>
            <w:gridSpan w:val="2"/>
            <w:vMerge/>
            <w:tcBorders>
              <w:left w:val="single" w:sz="8" w:space="0" w:color="auto"/>
              <w:right w:val="single" w:sz="4" w:space="0" w:color="auto"/>
            </w:tcBorders>
            <w:vAlign w:val="center"/>
          </w:tcPr>
          <w:p w:rsidR="00392B82" w:rsidRDefault="00392B82" w:rsidP="00392B82">
            <w:pPr>
              <w:rPr>
                <w:rFonts w:eastAsia="黑体"/>
                <w:b/>
                <w:color w:val="000000"/>
                <w:spacing w:val="20"/>
                <w:sz w:val="15"/>
                <w:szCs w:val="15"/>
              </w:rPr>
            </w:pPr>
          </w:p>
        </w:tc>
        <w:tc>
          <w:tcPr>
            <w:tcW w:w="148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rPr>
                <w:b/>
                <w:color w:val="000000"/>
                <w:sz w:val="15"/>
                <w:szCs w:val="15"/>
              </w:rPr>
            </w:pPr>
            <w:r>
              <w:rPr>
                <w:rFonts w:hint="eastAsia"/>
                <w:b/>
                <w:color w:val="000000"/>
                <w:sz w:val="15"/>
                <w:szCs w:val="15"/>
              </w:rPr>
              <w:t>NOx</w:t>
            </w:r>
          </w:p>
        </w:tc>
        <w:tc>
          <w:tcPr>
            <w:tcW w:w="736"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rFonts w:hint="eastAsia"/>
                <w:b/>
                <w:color w:val="000000"/>
                <w:sz w:val="15"/>
                <w:szCs w:val="15"/>
              </w:rPr>
              <w:t>0</w:t>
            </w:r>
            <w:r>
              <w:rPr>
                <w:b/>
                <w:color w:val="000000"/>
                <w:sz w:val="15"/>
                <w:szCs w:val="15"/>
              </w:rPr>
              <w:t>.022</w:t>
            </w:r>
          </w:p>
        </w:tc>
        <w:tc>
          <w:tcPr>
            <w:tcW w:w="1255"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b/>
                <w:color w:val="000000"/>
                <w:sz w:val="15"/>
                <w:szCs w:val="15"/>
              </w:rPr>
              <w:t>/</w:t>
            </w:r>
          </w:p>
        </w:tc>
        <w:tc>
          <w:tcPr>
            <w:tcW w:w="105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b/>
                <w:color w:val="000000"/>
                <w:sz w:val="15"/>
                <w:szCs w:val="15"/>
              </w:rPr>
              <w:t>/</w:t>
            </w:r>
          </w:p>
        </w:tc>
        <w:tc>
          <w:tcPr>
            <w:tcW w:w="117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b/>
                <w:color w:val="000000"/>
                <w:sz w:val="15"/>
                <w:szCs w:val="15"/>
              </w:rPr>
              <w:t>/</w:t>
            </w:r>
          </w:p>
        </w:tc>
        <w:tc>
          <w:tcPr>
            <w:tcW w:w="921"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b/>
                <w:color w:val="000000"/>
                <w:sz w:val="15"/>
                <w:szCs w:val="15"/>
              </w:rPr>
              <w:t>/</w:t>
            </w:r>
          </w:p>
        </w:tc>
        <w:tc>
          <w:tcPr>
            <w:tcW w:w="1132"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rFonts w:hint="eastAsia"/>
                <w:b/>
                <w:color w:val="000000"/>
                <w:sz w:val="15"/>
                <w:szCs w:val="15"/>
              </w:rPr>
              <w:t>0</w:t>
            </w:r>
            <w:r>
              <w:rPr>
                <w:b/>
                <w:color w:val="000000"/>
                <w:sz w:val="15"/>
                <w:szCs w:val="15"/>
              </w:rPr>
              <w:t>.002</w:t>
            </w:r>
          </w:p>
        </w:tc>
        <w:tc>
          <w:tcPr>
            <w:tcW w:w="89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rFonts w:hint="eastAsia"/>
                <w:b/>
                <w:color w:val="000000"/>
                <w:sz w:val="15"/>
                <w:szCs w:val="15"/>
              </w:rPr>
              <w:t>0</w:t>
            </w:r>
            <w:r>
              <w:rPr>
                <w:b/>
                <w:color w:val="000000"/>
                <w:sz w:val="15"/>
                <w:szCs w:val="15"/>
              </w:rPr>
              <w:t>.022</w:t>
            </w:r>
          </w:p>
        </w:tc>
        <w:tc>
          <w:tcPr>
            <w:tcW w:w="2178"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rFonts w:hint="eastAsia"/>
                <w:b/>
                <w:color w:val="000000"/>
                <w:sz w:val="15"/>
                <w:szCs w:val="15"/>
              </w:rPr>
              <w:t>0</w:t>
            </w:r>
            <w:r>
              <w:rPr>
                <w:b/>
                <w:color w:val="000000"/>
                <w:sz w:val="15"/>
                <w:szCs w:val="15"/>
              </w:rPr>
              <w:t>.022</w:t>
            </w:r>
          </w:p>
        </w:tc>
        <w:tc>
          <w:tcPr>
            <w:tcW w:w="1061"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rFonts w:hint="eastAsia"/>
                <w:b/>
                <w:color w:val="000000"/>
                <w:sz w:val="15"/>
                <w:szCs w:val="15"/>
              </w:rPr>
              <w:t>0</w:t>
            </w:r>
            <w:r>
              <w:rPr>
                <w:b/>
                <w:color w:val="000000"/>
                <w:sz w:val="15"/>
                <w:szCs w:val="15"/>
              </w:rPr>
              <w:t>.002</w:t>
            </w:r>
          </w:p>
        </w:tc>
        <w:tc>
          <w:tcPr>
            <w:tcW w:w="957"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rFonts w:hint="eastAsia"/>
                <w:b/>
                <w:color w:val="000000"/>
                <w:sz w:val="15"/>
                <w:szCs w:val="15"/>
              </w:rPr>
              <w:t>0</w:t>
            </w:r>
            <w:r>
              <w:rPr>
                <w:b/>
                <w:color w:val="000000"/>
                <w:sz w:val="15"/>
                <w:szCs w:val="15"/>
              </w:rPr>
              <w:t>.022</w:t>
            </w:r>
          </w:p>
        </w:tc>
        <w:tc>
          <w:tcPr>
            <w:tcW w:w="83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b/>
                <w:color w:val="000000"/>
                <w:sz w:val="15"/>
                <w:szCs w:val="15"/>
              </w:rPr>
              <w:t>/</w:t>
            </w:r>
          </w:p>
        </w:tc>
        <w:tc>
          <w:tcPr>
            <w:tcW w:w="1619" w:type="dxa"/>
            <w:gridSpan w:val="2"/>
            <w:tcBorders>
              <w:top w:val="single" w:sz="4" w:space="0" w:color="auto"/>
              <w:left w:val="single" w:sz="4" w:space="0" w:color="auto"/>
              <w:bottom w:val="single" w:sz="4" w:space="0" w:color="auto"/>
              <w:right w:val="single" w:sz="8"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b/>
                <w:color w:val="000000"/>
                <w:sz w:val="15"/>
                <w:szCs w:val="15"/>
              </w:rPr>
              <w:t>-0.020</w:t>
            </w:r>
          </w:p>
        </w:tc>
      </w:tr>
      <w:tr w:rsidR="00392B82" w:rsidTr="006249B2">
        <w:trPr>
          <w:cantSplit/>
          <w:trHeight w:val="19"/>
          <w:jc w:val="center"/>
        </w:trPr>
        <w:tc>
          <w:tcPr>
            <w:tcW w:w="753" w:type="dxa"/>
            <w:gridSpan w:val="2"/>
            <w:vMerge/>
            <w:tcBorders>
              <w:left w:val="single" w:sz="8" w:space="0" w:color="auto"/>
              <w:right w:val="single" w:sz="4" w:space="0" w:color="auto"/>
            </w:tcBorders>
            <w:vAlign w:val="center"/>
          </w:tcPr>
          <w:p w:rsidR="00392B82" w:rsidRDefault="00392B82" w:rsidP="00392B82">
            <w:pPr>
              <w:rPr>
                <w:rFonts w:eastAsia="黑体"/>
                <w:b/>
                <w:color w:val="000000"/>
                <w:spacing w:val="20"/>
                <w:sz w:val="15"/>
                <w:szCs w:val="15"/>
              </w:rPr>
            </w:pPr>
          </w:p>
        </w:tc>
        <w:tc>
          <w:tcPr>
            <w:tcW w:w="148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rPr>
                <w:b/>
                <w:color w:val="000000"/>
                <w:sz w:val="15"/>
                <w:szCs w:val="15"/>
              </w:rPr>
            </w:pPr>
            <w:r>
              <w:rPr>
                <w:rFonts w:hint="eastAsia"/>
                <w:b/>
                <w:color w:val="000000"/>
                <w:sz w:val="15"/>
                <w:szCs w:val="15"/>
              </w:rPr>
              <w:t>颗粒物</w:t>
            </w:r>
          </w:p>
        </w:tc>
        <w:tc>
          <w:tcPr>
            <w:tcW w:w="736"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rFonts w:hint="eastAsia"/>
                <w:b/>
                <w:color w:val="000000"/>
                <w:sz w:val="15"/>
                <w:szCs w:val="15"/>
              </w:rPr>
              <w:t>0</w:t>
            </w:r>
            <w:r>
              <w:rPr>
                <w:b/>
                <w:color w:val="000000"/>
                <w:sz w:val="15"/>
                <w:szCs w:val="15"/>
              </w:rPr>
              <w:t>.539</w:t>
            </w:r>
          </w:p>
        </w:tc>
        <w:tc>
          <w:tcPr>
            <w:tcW w:w="1255"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b/>
                <w:color w:val="000000"/>
                <w:sz w:val="15"/>
                <w:szCs w:val="15"/>
              </w:rPr>
              <w:t>/</w:t>
            </w:r>
          </w:p>
        </w:tc>
        <w:tc>
          <w:tcPr>
            <w:tcW w:w="105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b/>
                <w:color w:val="000000"/>
                <w:sz w:val="15"/>
                <w:szCs w:val="15"/>
              </w:rPr>
              <w:t>/</w:t>
            </w:r>
          </w:p>
        </w:tc>
        <w:tc>
          <w:tcPr>
            <w:tcW w:w="117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b/>
                <w:color w:val="000000"/>
                <w:sz w:val="15"/>
                <w:szCs w:val="15"/>
              </w:rPr>
              <w:t>/</w:t>
            </w:r>
          </w:p>
        </w:tc>
        <w:tc>
          <w:tcPr>
            <w:tcW w:w="921"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b/>
                <w:color w:val="000000"/>
                <w:sz w:val="15"/>
                <w:szCs w:val="15"/>
              </w:rPr>
              <w:t>/</w:t>
            </w:r>
          </w:p>
        </w:tc>
        <w:tc>
          <w:tcPr>
            <w:tcW w:w="1132"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rFonts w:hint="eastAsia"/>
                <w:b/>
                <w:color w:val="000000"/>
                <w:sz w:val="15"/>
                <w:szCs w:val="15"/>
              </w:rPr>
              <w:t>0</w:t>
            </w:r>
            <w:r>
              <w:rPr>
                <w:b/>
                <w:color w:val="000000"/>
                <w:sz w:val="15"/>
                <w:szCs w:val="15"/>
              </w:rPr>
              <w:t>.287</w:t>
            </w:r>
          </w:p>
        </w:tc>
        <w:tc>
          <w:tcPr>
            <w:tcW w:w="89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rFonts w:hint="eastAsia"/>
                <w:b/>
                <w:color w:val="000000"/>
                <w:sz w:val="15"/>
                <w:szCs w:val="15"/>
              </w:rPr>
              <w:t>0</w:t>
            </w:r>
            <w:r>
              <w:rPr>
                <w:b/>
                <w:color w:val="000000"/>
                <w:sz w:val="15"/>
                <w:szCs w:val="15"/>
              </w:rPr>
              <w:t>.329</w:t>
            </w:r>
          </w:p>
        </w:tc>
        <w:tc>
          <w:tcPr>
            <w:tcW w:w="2178"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rFonts w:hint="eastAsia"/>
                <w:b/>
                <w:color w:val="000000"/>
                <w:sz w:val="15"/>
                <w:szCs w:val="15"/>
              </w:rPr>
              <w:t>0</w:t>
            </w:r>
            <w:r>
              <w:rPr>
                <w:b/>
                <w:color w:val="000000"/>
                <w:sz w:val="15"/>
                <w:szCs w:val="15"/>
              </w:rPr>
              <w:t>.539</w:t>
            </w:r>
          </w:p>
        </w:tc>
        <w:tc>
          <w:tcPr>
            <w:tcW w:w="1061"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rFonts w:hint="eastAsia"/>
                <w:b/>
                <w:color w:val="000000"/>
                <w:sz w:val="15"/>
                <w:szCs w:val="15"/>
              </w:rPr>
              <w:t>0</w:t>
            </w:r>
            <w:r>
              <w:rPr>
                <w:b/>
                <w:color w:val="000000"/>
                <w:sz w:val="15"/>
                <w:szCs w:val="15"/>
              </w:rPr>
              <w:t>.287</w:t>
            </w:r>
          </w:p>
        </w:tc>
        <w:tc>
          <w:tcPr>
            <w:tcW w:w="957"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rFonts w:hint="eastAsia"/>
                <w:b/>
                <w:color w:val="000000"/>
                <w:sz w:val="15"/>
                <w:szCs w:val="15"/>
              </w:rPr>
              <w:t>0</w:t>
            </w:r>
            <w:r>
              <w:rPr>
                <w:b/>
                <w:color w:val="000000"/>
                <w:sz w:val="15"/>
                <w:szCs w:val="15"/>
              </w:rPr>
              <w:t>.329</w:t>
            </w:r>
          </w:p>
        </w:tc>
        <w:tc>
          <w:tcPr>
            <w:tcW w:w="83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b/>
                <w:color w:val="000000"/>
                <w:sz w:val="15"/>
                <w:szCs w:val="15"/>
              </w:rPr>
              <w:t>/</w:t>
            </w:r>
          </w:p>
        </w:tc>
        <w:tc>
          <w:tcPr>
            <w:tcW w:w="1619" w:type="dxa"/>
            <w:gridSpan w:val="2"/>
            <w:tcBorders>
              <w:top w:val="single" w:sz="4" w:space="0" w:color="auto"/>
              <w:left w:val="single" w:sz="4" w:space="0" w:color="auto"/>
              <w:bottom w:val="single" w:sz="4" w:space="0" w:color="auto"/>
              <w:right w:val="single" w:sz="8"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b/>
                <w:color w:val="000000"/>
                <w:sz w:val="15"/>
                <w:szCs w:val="15"/>
              </w:rPr>
              <w:t>-0.042</w:t>
            </w:r>
          </w:p>
        </w:tc>
      </w:tr>
      <w:tr w:rsidR="00392B82">
        <w:trPr>
          <w:cantSplit/>
          <w:trHeight w:val="19"/>
          <w:jc w:val="center"/>
        </w:trPr>
        <w:tc>
          <w:tcPr>
            <w:tcW w:w="753" w:type="dxa"/>
            <w:gridSpan w:val="2"/>
            <w:vMerge/>
            <w:tcBorders>
              <w:left w:val="single" w:sz="8" w:space="0" w:color="auto"/>
              <w:bottom w:val="single" w:sz="4" w:space="0" w:color="auto"/>
              <w:right w:val="single" w:sz="4" w:space="0" w:color="auto"/>
            </w:tcBorders>
            <w:vAlign w:val="center"/>
          </w:tcPr>
          <w:p w:rsidR="00392B82" w:rsidRDefault="00392B82" w:rsidP="00392B82">
            <w:pPr>
              <w:rPr>
                <w:rFonts w:eastAsia="黑体"/>
                <w:b/>
                <w:color w:val="000000"/>
                <w:spacing w:val="20"/>
                <w:sz w:val="15"/>
                <w:szCs w:val="15"/>
              </w:rPr>
            </w:pPr>
          </w:p>
        </w:tc>
        <w:tc>
          <w:tcPr>
            <w:tcW w:w="148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rPr>
                <w:b/>
                <w:color w:val="000000"/>
                <w:sz w:val="15"/>
                <w:szCs w:val="15"/>
              </w:rPr>
            </w:pPr>
            <w:r>
              <w:rPr>
                <w:rFonts w:hint="eastAsia"/>
                <w:b/>
                <w:color w:val="000000"/>
                <w:sz w:val="15"/>
                <w:szCs w:val="15"/>
              </w:rPr>
              <w:t>VOCs</w:t>
            </w:r>
          </w:p>
        </w:tc>
        <w:tc>
          <w:tcPr>
            <w:tcW w:w="736"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rFonts w:hint="eastAsia"/>
                <w:b/>
                <w:color w:val="000000"/>
                <w:sz w:val="15"/>
                <w:szCs w:val="15"/>
              </w:rPr>
              <w:t>0</w:t>
            </w:r>
            <w:r>
              <w:rPr>
                <w:b/>
                <w:color w:val="000000"/>
                <w:sz w:val="15"/>
                <w:szCs w:val="15"/>
              </w:rPr>
              <w:t>.031</w:t>
            </w:r>
          </w:p>
        </w:tc>
        <w:tc>
          <w:tcPr>
            <w:tcW w:w="1255"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b/>
                <w:color w:val="000000"/>
                <w:sz w:val="15"/>
                <w:szCs w:val="15"/>
              </w:rPr>
              <w:t>/</w:t>
            </w:r>
          </w:p>
        </w:tc>
        <w:tc>
          <w:tcPr>
            <w:tcW w:w="105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b/>
                <w:color w:val="000000"/>
                <w:sz w:val="15"/>
                <w:szCs w:val="15"/>
              </w:rPr>
              <w:t>/</w:t>
            </w:r>
          </w:p>
        </w:tc>
        <w:tc>
          <w:tcPr>
            <w:tcW w:w="117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b/>
                <w:color w:val="000000"/>
                <w:sz w:val="15"/>
                <w:szCs w:val="15"/>
              </w:rPr>
              <w:t>/</w:t>
            </w:r>
          </w:p>
        </w:tc>
        <w:tc>
          <w:tcPr>
            <w:tcW w:w="921"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b/>
                <w:color w:val="000000"/>
                <w:sz w:val="15"/>
                <w:szCs w:val="15"/>
              </w:rPr>
              <w:t>/</w:t>
            </w:r>
          </w:p>
        </w:tc>
        <w:tc>
          <w:tcPr>
            <w:tcW w:w="1132"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rFonts w:hint="eastAsia"/>
                <w:b/>
                <w:color w:val="000000"/>
                <w:sz w:val="15"/>
                <w:szCs w:val="15"/>
              </w:rPr>
              <w:t>0</w:t>
            </w:r>
            <w:r>
              <w:rPr>
                <w:b/>
                <w:color w:val="000000"/>
                <w:sz w:val="15"/>
                <w:szCs w:val="15"/>
              </w:rPr>
              <w:t>.010</w:t>
            </w:r>
          </w:p>
        </w:tc>
        <w:tc>
          <w:tcPr>
            <w:tcW w:w="890"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rFonts w:hint="eastAsia"/>
                <w:b/>
                <w:color w:val="000000"/>
                <w:sz w:val="15"/>
                <w:szCs w:val="15"/>
              </w:rPr>
              <w:t>0</w:t>
            </w:r>
            <w:r>
              <w:rPr>
                <w:b/>
                <w:color w:val="000000"/>
                <w:sz w:val="15"/>
                <w:szCs w:val="15"/>
              </w:rPr>
              <w:t>.031</w:t>
            </w:r>
          </w:p>
        </w:tc>
        <w:tc>
          <w:tcPr>
            <w:tcW w:w="2178"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rFonts w:hint="eastAsia"/>
                <w:b/>
                <w:color w:val="000000"/>
                <w:sz w:val="15"/>
                <w:szCs w:val="15"/>
              </w:rPr>
              <w:t>0</w:t>
            </w:r>
            <w:r>
              <w:rPr>
                <w:b/>
                <w:color w:val="000000"/>
                <w:sz w:val="15"/>
                <w:szCs w:val="15"/>
              </w:rPr>
              <w:t>.031</w:t>
            </w:r>
          </w:p>
        </w:tc>
        <w:tc>
          <w:tcPr>
            <w:tcW w:w="1061"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rFonts w:hint="eastAsia"/>
                <w:b/>
                <w:color w:val="000000"/>
                <w:sz w:val="15"/>
                <w:szCs w:val="15"/>
              </w:rPr>
              <w:t>0</w:t>
            </w:r>
            <w:r>
              <w:rPr>
                <w:b/>
                <w:color w:val="000000"/>
                <w:sz w:val="15"/>
                <w:szCs w:val="15"/>
              </w:rPr>
              <w:t>.010</w:t>
            </w:r>
          </w:p>
        </w:tc>
        <w:tc>
          <w:tcPr>
            <w:tcW w:w="957" w:type="dxa"/>
            <w:gridSpan w:val="2"/>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rFonts w:hint="eastAsia"/>
                <w:b/>
                <w:color w:val="000000"/>
                <w:sz w:val="15"/>
                <w:szCs w:val="15"/>
              </w:rPr>
              <w:t>0</w:t>
            </w:r>
            <w:r>
              <w:rPr>
                <w:b/>
                <w:color w:val="000000"/>
                <w:sz w:val="15"/>
                <w:szCs w:val="15"/>
              </w:rPr>
              <w:t>.031</w:t>
            </w:r>
          </w:p>
        </w:tc>
        <w:tc>
          <w:tcPr>
            <w:tcW w:w="839"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b/>
                <w:color w:val="000000"/>
                <w:sz w:val="15"/>
                <w:szCs w:val="15"/>
              </w:rPr>
              <w:t>/</w:t>
            </w:r>
          </w:p>
        </w:tc>
        <w:tc>
          <w:tcPr>
            <w:tcW w:w="1619" w:type="dxa"/>
            <w:gridSpan w:val="2"/>
            <w:tcBorders>
              <w:top w:val="single" w:sz="4" w:space="0" w:color="auto"/>
              <w:left w:val="single" w:sz="4" w:space="0" w:color="auto"/>
              <w:bottom w:val="single" w:sz="4" w:space="0" w:color="auto"/>
              <w:right w:val="single" w:sz="8" w:space="0" w:color="auto"/>
            </w:tcBorders>
            <w:noWrap/>
            <w:tcMar>
              <w:top w:w="0" w:type="dxa"/>
              <w:left w:w="57" w:type="dxa"/>
              <w:bottom w:w="0" w:type="dxa"/>
              <w:right w:w="57" w:type="dxa"/>
            </w:tcMar>
            <w:vAlign w:val="center"/>
          </w:tcPr>
          <w:p w:rsidR="00392B82" w:rsidRDefault="00392B82" w:rsidP="00392B82">
            <w:pPr>
              <w:spacing w:line="240" w:lineRule="atLeast"/>
              <w:jc w:val="center"/>
              <w:rPr>
                <w:b/>
                <w:color w:val="000000"/>
                <w:sz w:val="15"/>
                <w:szCs w:val="15"/>
              </w:rPr>
            </w:pPr>
            <w:r>
              <w:rPr>
                <w:b/>
                <w:color w:val="000000"/>
                <w:sz w:val="15"/>
                <w:szCs w:val="15"/>
              </w:rPr>
              <w:t>-0.021</w:t>
            </w:r>
          </w:p>
        </w:tc>
      </w:tr>
      <w:tr w:rsidR="0018097E">
        <w:trPr>
          <w:cantSplit/>
          <w:trHeight w:val="19"/>
          <w:jc w:val="center"/>
        </w:trPr>
        <w:tc>
          <w:tcPr>
            <w:tcW w:w="16050" w:type="dxa"/>
            <w:gridSpan w:val="17"/>
            <w:tcBorders>
              <w:top w:val="single" w:sz="4" w:space="0" w:color="auto"/>
              <w:left w:val="single" w:sz="8" w:space="0" w:color="auto"/>
              <w:bottom w:val="single" w:sz="8" w:space="0" w:color="auto"/>
              <w:right w:val="single" w:sz="8" w:space="0" w:color="auto"/>
            </w:tcBorders>
            <w:vAlign w:val="center"/>
          </w:tcPr>
          <w:p w:rsidR="0018097E" w:rsidRPr="00716ED3" w:rsidRDefault="00515092" w:rsidP="00716ED3">
            <w:pPr>
              <w:pStyle w:val="af8"/>
              <w:snapToGrid w:val="0"/>
              <w:spacing w:before="0" w:line="240" w:lineRule="auto"/>
              <w:jc w:val="left"/>
              <w:rPr>
                <w:b/>
                <w:color w:val="000000"/>
                <w:sz w:val="15"/>
                <w:szCs w:val="15"/>
              </w:rPr>
            </w:pPr>
            <w:r>
              <w:rPr>
                <w:rFonts w:hint="eastAsia"/>
                <w:b/>
                <w:color w:val="000000"/>
                <w:sz w:val="15"/>
                <w:szCs w:val="15"/>
              </w:rPr>
              <w:t>注：</w:t>
            </w:r>
            <w:r w:rsidR="00716ED3" w:rsidRPr="00716ED3">
              <w:rPr>
                <w:rFonts w:hint="eastAsia"/>
                <w:b/>
                <w:color w:val="000000"/>
                <w:sz w:val="15"/>
                <w:szCs w:val="15"/>
              </w:rPr>
              <w:t>①CODCr、NH3-N排放计算， 为根据杭州市生态环境局余杭分局管理要求，分别取COD</w:t>
            </w:r>
            <w:r w:rsidR="00716ED3" w:rsidRPr="00716ED3">
              <w:rPr>
                <w:rFonts w:hint="eastAsia"/>
                <w:b/>
                <w:color w:val="000000"/>
                <w:sz w:val="15"/>
                <w:szCs w:val="15"/>
                <w:vertAlign w:val="subscript"/>
              </w:rPr>
              <w:t>Cr</w:t>
            </w:r>
            <w:r w:rsidR="00716ED3" w:rsidRPr="00716ED3">
              <w:rPr>
                <w:rFonts w:hint="eastAsia"/>
                <w:b/>
                <w:color w:val="000000"/>
                <w:sz w:val="15"/>
                <w:szCs w:val="15"/>
              </w:rPr>
              <w:t>35mg/L、NH</w:t>
            </w:r>
            <w:r w:rsidR="00716ED3" w:rsidRPr="00716ED3">
              <w:rPr>
                <w:rFonts w:hint="eastAsia"/>
                <w:b/>
                <w:color w:val="000000"/>
                <w:sz w:val="15"/>
                <w:szCs w:val="15"/>
                <w:vertAlign w:val="subscript"/>
              </w:rPr>
              <w:t>3</w:t>
            </w:r>
            <w:r w:rsidR="00716ED3" w:rsidRPr="00716ED3">
              <w:rPr>
                <w:rFonts w:hint="eastAsia"/>
                <w:b/>
                <w:color w:val="000000"/>
                <w:sz w:val="15"/>
                <w:szCs w:val="15"/>
              </w:rPr>
              <w:t>-N1.75mg/L</w:t>
            </w:r>
            <w:r w:rsidR="00716ED3" w:rsidRPr="00716ED3">
              <w:rPr>
                <w:b/>
                <w:color w:val="000000"/>
                <w:sz w:val="15"/>
                <w:szCs w:val="15"/>
              </w:rPr>
              <w:t xml:space="preserve"> </w:t>
            </w:r>
          </w:p>
        </w:tc>
      </w:tr>
    </w:tbl>
    <w:p w:rsidR="0018097E" w:rsidRDefault="0018097E">
      <w:pPr>
        <w:rPr>
          <w:b/>
          <w:color w:val="000000"/>
          <w:sz w:val="15"/>
          <w:szCs w:val="15"/>
        </w:rPr>
        <w:sectPr w:rsidR="0018097E">
          <w:pgSz w:w="16838" w:h="11906" w:orient="landscape"/>
          <w:pgMar w:top="1800" w:right="1440" w:bottom="1800" w:left="1440" w:header="851" w:footer="992" w:gutter="0"/>
          <w:cols w:space="720"/>
          <w:docGrid w:type="lines" w:linePitch="312"/>
        </w:sectPr>
      </w:pPr>
    </w:p>
    <w:p w:rsidR="0018097E" w:rsidRDefault="0018097E">
      <w:pPr>
        <w:spacing w:line="360" w:lineRule="auto"/>
        <w:jc w:val="center"/>
        <w:rPr>
          <w:rFonts w:ascii="Times New Roman" w:hAnsi="Times New Roman"/>
          <w:b/>
          <w:sz w:val="52"/>
          <w:szCs w:val="52"/>
        </w:rPr>
      </w:pPr>
    </w:p>
    <w:p w:rsidR="0018097E" w:rsidRDefault="0018097E">
      <w:pPr>
        <w:spacing w:line="360" w:lineRule="auto"/>
        <w:jc w:val="center"/>
        <w:rPr>
          <w:rFonts w:ascii="Times New Roman" w:hAnsi="Times New Roman"/>
          <w:b/>
          <w:sz w:val="52"/>
          <w:szCs w:val="52"/>
        </w:rPr>
      </w:pPr>
    </w:p>
    <w:p w:rsidR="0018097E" w:rsidRDefault="0018097E">
      <w:pPr>
        <w:spacing w:line="360" w:lineRule="auto"/>
        <w:jc w:val="center"/>
        <w:rPr>
          <w:rFonts w:ascii="Times New Roman" w:hAnsi="Times New Roman"/>
          <w:b/>
          <w:sz w:val="52"/>
          <w:szCs w:val="52"/>
        </w:rPr>
      </w:pPr>
    </w:p>
    <w:p w:rsidR="0018097E" w:rsidRDefault="0018097E">
      <w:pPr>
        <w:spacing w:line="360" w:lineRule="auto"/>
        <w:jc w:val="center"/>
        <w:rPr>
          <w:rFonts w:ascii="Times New Roman" w:hAnsi="Times New Roman"/>
          <w:b/>
          <w:sz w:val="52"/>
          <w:szCs w:val="52"/>
        </w:rPr>
      </w:pPr>
    </w:p>
    <w:p w:rsidR="0018097E" w:rsidRDefault="0018097E">
      <w:pPr>
        <w:spacing w:line="360" w:lineRule="auto"/>
        <w:jc w:val="center"/>
        <w:rPr>
          <w:rFonts w:ascii="Times New Roman" w:hAnsi="Times New Roman"/>
          <w:b/>
          <w:sz w:val="52"/>
          <w:szCs w:val="52"/>
        </w:rPr>
      </w:pPr>
    </w:p>
    <w:p w:rsidR="0018097E" w:rsidRDefault="0018097E">
      <w:pPr>
        <w:spacing w:line="360" w:lineRule="auto"/>
        <w:jc w:val="center"/>
        <w:rPr>
          <w:rFonts w:ascii="Times New Roman" w:hAnsi="Times New Roman"/>
          <w:b/>
          <w:sz w:val="52"/>
          <w:szCs w:val="52"/>
        </w:rPr>
      </w:pPr>
    </w:p>
    <w:p w:rsidR="0018097E" w:rsidRDefault="0018097E">
      <w:pPr>
        <w:spacing w:line="360" w:lineRule="auto"/>
        <w:jc w:val="center"/>
        <w:rPr>
          <w:rFonts w:ascii="Times New Roman" w:hAnsi="Times New Roman"/>
          <w:b/>
          <w:sz w:val="52"/>
          <w:szCs w:val="52"/>
        </w:rPr>
      </w:pPr>
    </w:p>
    <w:p w:rsidR="0018097E" w:rsidRDefault="00515092">
      <w:pPr>
        <w:spacing w:line="360" w:lineRule="auto"/>
        <w:jc w:val="center"/>
        <w:outlineLvl w:val="0"/>
        <w:rPr>
          <w:rFonts w:ascii="Times New Roman" w:hAnsi="Times New Roman"/>
          <w:b/>
          <w:sz w:val="52"/>
          <w:szCs w:val="52"/>
        </w:rPr>
      </w:pPr>
      <w:r>
        <w:rPr>
          <w:rFonts w:ascii="Times New Roman" w:hAnsi="Times New Roman" w:hint="eastAsia"/>
          <w:b/>
          <w:sz w:val="52"/>
          <w:szCs w:val="52"/>
        </w:rPr>
        <w:t>第二部分：验收意见及签到单</w:t>
      </w:r>
    </w:p>
    <w:p w:rsidR="0018097E" w:rsidRDefault="0018097E">
      <w:pPr>
        <w:spacing w:line="360" w:lineRule="auto"/>
        <w:rPr>
          <w:rFonts w:ascii="Times New Roman" w:hAnsi="Times New Roman"/>
          <w:b/>
          <w:sz w:val="52"/>
          <w:szCs w:val="52"/>
        </w:rPr>
        <w:sectPr w:rsidR="0018097E">
          <w:pgSz w:w="11906" w:h="16838"/>
          <w:pgMar w:top="1440" w:right="1800" w:bottom="1440" w:left="1800" w:header="851" w:footer="992" w:gutter="0"/>
          <w:cols w:space="720"/>
          <w:docGrid w:type="lines" w:linePitch="312"/>
        </w:sectPr>
      </w:pPr>
    </w:p>
    <w:p w:rsidR="0018097E" w:rsidRDefault="0018097E">
      <w:pPr>
        <w:pStyle w:val="a9"/>
      </w:pPr>
    </w:p>
    <w:p w:rsidR="0018097E" w:rsidRDefault="00392B82">
      <w:pPr>
        <w:pStyle w:val="Default"/>
        <w:spacing w:line="460" w:lineRule="exact"/>
        <w:jc w:val="center"/>
        <w:rPr>
          <w:rFonts w:ascii="Times New Roman" w:eastAsia="黑体" w:cs="Times New Roman"/>
          <w:sz w:val="28"/>
          <w:szCs w:val="28"/>
        </w:rPr>
      </w:pPr>
      <w:r w:rsidRPr="00392B82">
        <w:rPr>
          <w:rFonts w:ascii="Times New Roman" w:eastAsia="黑体" w:hAnsi="黑体" w:cs="Times New Roman" w:hint="eastAsia"/>
          <w:sz w:val="28"/>
          <w:szCs w:val="28"/>
        </w:rPr>
        <w:t>年产压缩机</w:t>
      </w:r>
      <w:r w:rsidRPr="00392B82">
        <w:rPr>
          <w:rFonts w:ascii="Times New Roman" w:eastAsia="黑体" w:hAnsi="黑体" w:cs="Times New Roman" w:hint="eastAsia"/>
          <w:sz w:val="28"/>
          <w:szCs w:val="28"/>
        </w:rPr>
        <w:t>4</w:t>
      </w:r>
      <w:r w:rsidRPr="00392B82">
        <w:rPr>
          <w:rFonts w:ascii="Times New Roman" w:eastAsia="黑体" w:hAnsi="黑体" w:cs="Times New Roman" w:hint="eastAsia"/>
          <w:sz w:val="28"/>
          <w:szCs w:val="28"/>
        </w:rPr>
        <w:t>万台、空气泵</w:t>
      </w:r>
      <w:r w:rsidRPr="00392B82">
        <w:rPr>
          <w:rFonts w:ascii="Times New Roman" w:eastAsia="黑体" w:hAnsi="黑体" w:cs="Times New Roman" w:hint="eastAsia"/>
          <w:sz w:val="28"/>
          <w:szCs w:val="28"/>
        </w:rPr>
        <w:t>2</w:t>
      </w:r>
      <w:r w:rsidRPr="00392B82">
        <w:rPr>
          <w:rFonts w:ascii="Times New Roman" w:eastAsia="黑体" w:hAnsi="黑体" w:cs="Times New Roman" w:hint="eastAsia"/>
          <w:sz w:val="28"/>
          <w:szCs w:val="28"/>
        </w:rPr>
        <w:t>万台，修理压缩机</w:t>
      </w:r>
      <w:r w:rsidRPr="00392B82">
        <w:rPr>
          <w:rFonts w:ascii="Times New Roman" w:eastAsia="黑体" w:hAnsi="黑体" w:cs="Times New Roman" w:hint="eastAsia"/>
          <w:sz w:val="28"/>
          <w:szCs w:val="28"/>
        </w:rPr>
        <w:t>4</w:t>
      </w:r>
      <w:r w:rsidRPr="00392B82">
        <w:rPr>
          <w:rFonts w:ascii="Times New Roman" w:eastAsia="黑体" w:hAnsi="黑体" w:cs="Times New Roman" w:hint="eastAsia"/>
          <w:sz w:val="28"/>
          <w:szCs w:val="28"/>
        </w:rPr>
        <w:t>万台技改项目</w:t>
      </w:r>
      <w:r w:rsidR="00515092">
        <w:rPr>
          <w:rFonts w:ascii="Times New Roman" w:eastAsia="黑体" w:hAnsi="黑体" w:cs="Times New Roman"/>
          <w:sz w:val="28"/>
          <w:szCs w:val="28"/>
        </w:rPr>
        <w:t>竣工环境保护验收意见</w:t>
      </w:r>
    </w:p>
    <w:p w:rsidR="0018097E" w:rsidRDefault="0018097E">
      <w:pPr>
        <w:pStyle w:val="Default"/>
        <w:spacing w:line="460" w:lineRule="exact"/>
        <w:jc w:val="center"/>
        <w:rPr>
          <w:rFonts w:ascii="Times New Roman" w:eastAsia="黑体" w:cs="Times New Roman"/>
          <w:sz w:val="28"/>
          <w:szCs w:val="28"/>
        </w:rPr>
      </w:pPr>
    </w:p>
    <w:p w:rsidR="0018097E" w:rsidRDefault="00515092" w:rsidP="00392B82">
      <w:pPr>
        <w:snapToGrid w:val="0"/>
        <w:spacing w:line="360" w:lineRule="auto"/>
        <w:ind w:firstLineChars="200" w:firstLine="480"/>
        <w:rPr>
          <w:rFonts w:ascii="Times New Roman" w:hAnsi="Times New Roman"/>
          <w:color w:val="000000"/>
          <w:sz w:val="24"/>
        </w:rPr>
      </w:pPr>
      <w:r>
        <w:rPr>
          <w:rFonts w:ascii="Times New Roman" w:hAnsi="Times New Roman"/>
          <w:sz w:val="24"/>
        </w:rPr>
        <w:t>202</w:t>
      </w:r>
      <w:r w:rsidR="00392B82">
        <w:rPr>
          <w:rFonts w:ascii="Times New Roman" w:hAnsi="Times New Roman"/>
          <w:sz w:val="24"/>
        </w:rPr>
        <w:t>6</w:t>
      </w:r>
      <w:r>
        <w:rPr>
          <w:rFonts w:ascii="Times New Roman"/>
          <w:sz w:val="24"/>
        </w:rPr>
        <w:t>年</w:t>
      </w:r>
      <w:r w:rsidR="00392B82">
        <w:rPr>
          <w:rFonts w:ascii="Times New Roman" w:hAnsi="Times New Roman"/>
          <w:sz w:val="24"/>
        </w:rPr>
        <w:t>1</w:t>
      </w:r>
      <w:r>
        <w:rPr>
          <w:rFonts w:ascii="Times New Roman"/>
          <w:sz w:val="24"/>
        </w:rPr>
        <w:t>月</w:t>
      </w:r>
      <w:r w:rsidR="00392B82">
        <w:rPr>
          <w:rFonts w:ascii="Times New Roman" w:hAnsi="Times New Roman"/>
          <w:sz w:val="24"/>
        </w:rPr>
        <w:t>22</w:t>
      </w:r>
      <w:r>
        <w:rPr>
          <w:rFonts w:ascii="Times New Roman"/>
          <w:sz w:val="24"/>
        </w:rPr>
        <w:t>日，</w:t>
      </w:r>
      <w:r w:rsidR="00392B82" w:rsidRPr="00B72638">
        <w:rPr>
          <w:rFonts w:ascii="Times New Roman" w:hAnsi="Times New Roman" w:hint="eastAsia"/>
          <w:color w:val="000000" w:themeColor="text1"/>
          <w:sz w:val="24"/>
          <w:szCs w:val="21"/>
        </w:rPr>
        <w:t>杭州雪涛制冷设备有限公司</w:t>
      </w:r>
      <w:r w:rsidR="00392B82" w:rsidRPr="00392B82">
        <w:rPr>
          <w:rFonts w:ascii="Times New Roman" w:hint="eastAsia"/>
          <w:sz w:val="24"/>
        </w:rPr>
        <w:t>年产压缩机</w:t>
      </w:r>
      <w:r w:rsidR="00392B82" w:rsidRPr="00392B82">
        <w:rPr>
          <w:rFonts w:ascii="Times New Roman" w:hint="eastAsia"/>
          <w:sz w:val="24"/>
        </w:rPr>
        <w:t>4</w:t>
      </w:r>
      <w:r w:rsidR="00392B82" w:rsidRPr="00392B82">
        <w:rPr>
          <w:rFonts w:ascii="Times New Roman" w:hint="eastAsia"/>
          <w:sz w:val="24"/>
        </w:rPr>
        <w:t>万台、空气泵</w:t>
      </w:r>
      <w:r w:rsidR="00392B82" w:rsidRPr="00392B82">
        <w:rPr>
          <w:rFonts w:ascii="Times New Roman" w:hint="eastAsia"/>
          <w:sz w:val="24"/>
        </w:rPr>
        <w:t>2</w:t>
      </w:r>
      <w:r w:rsidR="00392B82" w:rsidRPr="00392B82">
        <w:rPr>
          <w:rFonts w:ascii="Times New Roman" w:hint="eastAsia"/>
          <w:sz w:val="24"/>
        </w:rPr>
        <w:t>万台，修理压缩机</w:t>
      </w:r>
      <w:r w:rsidR="00392B82" w:rsidRPr="00392B82">
        <w:rPr>
          <w:rFonts w:ascii="Times New Roman" w:hint="eastAsia"/>
          <w:sz w:val="24"/>
        </w:rPr>
        <w:t>4</w:t>
      </w:r>
      <w:r w:rsidR="00392B82" w:rsidRPr="00392B82">
        <w:rPr>
          <w:rFonts w:ascii="Times New Roman" w:hint="eastAsia"/>
          <w:sz w:val="24"/>
        </w:rPr>
        <w:t>万台技改项目</w:t>
      </w:r>
      <w:r>
        <w:rPr>
          <w:rFonts w:ascii="Times New Roman"/>
          <w:sz w:val="24"/>
        </w:rPr>
        <w:t>根据《</w:t>
      </w:r>
      <w:r w:rsidR="00392B82" w:rsidRPr="00392B82">
        <w:rPr>
          <w:rFonts w:ascii="Times New Roman" w:hint="eastAsia"/>
          <w:sz w:val="24"/>
        </w:rPr>
        <w:t>年产压缩机</w:t>
      </w:r>
      <w:r w:rsidR="00392B82" w:rsidRPr="00392B82">
        <w:rPr>
          <w:rFonts w:ascii="Times New Roman" w:hint="eastAsia"/>
          <w:sz w:val="24"/>
        </w:rPr>
        <w:t>4</w:t>
      </w:r>
      <w:r w:rsidR="00392B82" w:rsidRPr="00392B82">
        <w:rPr>
          <w:rFonts w:ascii="Times New Roman" w:hint="eastAsia"/>
          <w:sz w:val="24"/>
        </w:rPr>
        <w:t>万台、空气泵</w:t>
      </w:r>
      <w:r w:rsidR="00392B82" w:rsidRPr="00392B82">
        <w:rPr>
          <w:rFonts w:ascii="Times New Roman" w:hint="eastAsia"/>
          <w:sz w:val="24"/>
        </w:rPr>
        <w:t>2</w:t>
      </w:r>
      <w:r w:rsidR="00392B82" w:rsidRPr="00392B82">
        <w:rPr>
          <w:rFonts w:ascii="Times New Roman" w:hint="eastAsia"/>
          <w:sz w:val="24"/>
        </w:rPr>
        <w:t>万台，修理压缩机</w:t>
      </w:r>
      <w:r w:rsidR="00392B82" w:rsidRPr="00392B82">
        <w:rPr>
          <w:rFonts w:ascii="Times New Roman" w:hint="eastAsia"/>
          <w:sz w:val="24"/>
        </w:rPr>
        <w:t>4</w:t>
      </w:r>
      <w:r w:rsidR="00392B82" w:rsidRPr="00392B82">
        <w:rPr>
          <w:rFonts w:ascii="Times New Roman" w:hint="eastAsia"/>
          <w:sz w:val="24"/>
        </w:rPr>
        <w:t>万台技改项目</w:t>
      </w:r>
      <w:r>
        <w:rPr>
          <w:rFonts w:ascii="Times New Roman"/>
          <w:sz w:val="24"/>
        </w:rPr>
        <w:t>竣工环境保护验收检测报告》并</w:t>
      </w:r>
      <w:r>
        <w:rPr>
          <w:rFonts w:ascii="Times New Roman"/>
          <w:color w:val="000000"/>
          <w:sz w:val="24"/>
        </w:rPr>
        <w:t>对照《建设项目竣工环境保护验收暂行办法》，严格依照国家有关法律法规、建设项目竣工环境保护验收技术规范、本项目环境影响报告表和审批部门审批决定等要求对本项目进行验收，提出意见如下：</w:t>
      </w:r>
    </w:p>
    <w:p w:rsidR="0018097E" w:rsidRDefault="00515092" w:rsidP="00392B82">
      <w:pPr>
        <w:adjustRightInd w:val="0"/>
        <w:snapToGrid w:val="0"/>
        <w:spacing w:line="360" w:lineRule="auto"/>
        <w:ind w:firstLineChars="200" w:firstLine="480"/>
        <w:outlineLvl w:val="0"/>
        <w:rPr>
          <w:rFonts w:ascii="Times New Roman" w:eastAsia="黑体" w:hAnsi="Times New Roman"/>
          <w:sz w:val="24"/>
        </w:rPr>
      </w:pPr>
      <w:r>
        <w:rPr>
          <w:rFonts w:ascii="Times New Roman" w:eastAsia="黑体" w:hAnsi="黑体"/>
          <w:sz w:val="24"/>
        </w:rPr>
        <w:t>一、工程建设基本情况</w:t>
      </w:r>
    </w:p>
    <w:p w:rsidR="0018097E" w:rsidRDefault="00515092" w:rsidP="00392B82">
      <w:pPr>
        <w:adjustRightInd w:val="0"/>
        <w:snapToGrid w:val="0"/>
        <w:spacing w:line="360" w:lineRule="auto"/>
        <w:ind w:firstLineChars="200" w:firstLine="480"/>
        <w:rPr>
          <w:rFonts w:ascii="Times New Roman" w:hAnsi="Times New Roman"/>
          <w:sz w:val="24"/>
        </w:rPr>
      </w:pPr>
      <w:r>
        <w:rPr>
          <w:rFonts w:ascii="Times New Roman"/>
          <w:sz w:val="24"/>
        </w:rPr>
        <w:t>（一）建设地点、规模、主要建设内容</w:t>
      </w:r>
    </w:p>
    <w:p w:rsidR="0018097E" w:rsidRDefault="00515092" w:rsidP="00392B82">
      <w:pPr>
        <w:adjustRightInd w:val="0"/>
        <w:snapToGrid w:val="0"/>
        <w:spacing w:line="360" w:lineRule="auto"/>
        <w:ind w:firstLineChars="200" w:firstLine="480"/>
        <w:rPr>
          <w:rFonts w:ascii="Times New Roman" w:hAnsi="Times New Roman"/>
          <w:bCs/>
          <w:sz w:val="24"/>
        </w:rPr>
      </w:pPr>
      <w:r>
        <w:rPr>
          <w:rFonts w:ascii="Times New Roman" w:hAnsi="Times New Roman"/>
          <w:sz w:val="24"/>
        </w:rPr>
        <w:t>1</w:t>
      </w:r>
      <w:r>
        <w:rPr>
          <w:rFonts w:ascii="Times New Roman"/>
          <w:sz w:val="24"/>
        </w:rPr>
        <w:t>、项目建设地点：</w:t>
      </w:r>
      <w:r w:rsidR="00392B82" w:rsidRPr="00392B82">
        <w:rPr>
          <w:rFonts w:ascii="Times New Roman" w:hint="eastAsia"/>
          <w:sz w:val="24"/>
        </w:rPr>
        <w:t>浙江省杭州市余杭区余杭街道仙宅村狄家头</w:t>
      </w:r>
      <w:r w:rsidR="00392B82" w:rsidRPr="00392B82">
        <w:rPr>
          <w:rFonts w:ascii="Times New Roman" w:hint="eastAsia"/>
          <w:sz w:val="24"/>
        </w:rPr>
        <w:t>6-2</w:t>
      </w:r>
      <w:r w:rsidR="00392B82" w:rsidRPr="00392B82">
        <w:rPr>
          <w:rFonts w:ascii="Times New Roman" w:hint="eastAsia"/>
          <w:sz w:val="24"/>
        </w:rPr>
        <w:t>号</w:t>
      </w:r>
      <w:r w:rsidR="00392B82">
        <w:rPr>
          <w:rFonts w:ascii="Times New Roman" w:hAnsi="Times New Roman"/>
          <w:bCs/>
          <w:sz w:val="24"/>
        </w:rPr>
        <w:t xml:space="preserve"> </w:t>
      </w:r>
    </w:p>
    <w:p w:rsidR="00392B82" w:rsidRDefault="00515092" w:rsidP="00392B82">
      <w:pPr>
        <w:adjustRightInd w:val="0"/>
        <w:snapToGrid w:val="0"/>
        <w:spacing w:line="360" w:lineRule="auto"/>
        <w:ind w:firstLineChars="200" w:firstLine="480"/>
        <w:rPr>
          <w:rFonts w:ascii="Times New Roman" w:hAnsi="Times New Roman"/>
          <w:sz w:val="24"/>
        </w:rPr>
      </w:pPr>
      <w:r>
        <w:rPr>
          <w:rFonts w:ascii="Times New Roman" w:hAnsi="Times New Roman"/>
          <w:sz w:val="24"/>
        </w:rPr>
        <w:t>2</w:t>
      </w:r>
      <w:r>
        <w:rPr>
          <w:rFonts w:ascii="Times New Roman"/>
          <w:sz w:val="24"/>
        </w:rPr>
        <w:t>、项目建设性质：</w:t>
      </w:r>
      <w:r>
        <w:rPr>
          <w:rFonts w:ascii="Times New Roman"/>
          <w:bCs/>
          <w:color w:val="000000"/>
          <w:sz w:val="24"/>
        </w:rPr>
        <w:t>迁建</w:t>
      </w:r>
    </w:p>
    <w:p w:rsidR="00392B82" w:rsidRDefault="00515092" w:rsidP="00392B82">
      <w:pPr>
        <w:pStyle w:val="a7"/>
        <w:spacing w:after="0"/>
        <w:ind w:firstLineChars="200" w:firstLine="480"/>
        <w:rPr>
          <w:bCs/>
        </w:rPr>
      </w:pPr>
      <w:r w:rsidRPr="00392B82">
        <w:t>3</w:t>
      </w:r>
      <w:r w:rsidRPr="00392B82">
        <w:t>、项目产品及生产规模：</w:t>
      </w:r>
      <w:r w:rsidR="00392B82" w:rsidRPr="001B0294">
        <w:rPr>
          <w:rFonts w:hint="eastAsia"/>
          <w:bCs/>
        </w:rPr>
        <w:t>杭州雪涛制冷设备有限公司成立于</w:t>
      </w:r>
      <w:r w:rsidR="00392B82" w:rsidRPr="001B0294">
        <w:rPr>
          <w:rFonts w:hint="eastAsia"/>
          <w:bCs/>
        </w:rPr>
        <w:t>2</w:t>
      </w:r>
      <w:r w:rsidR="00392B82" w:rsidRPr="001B0294">
        <w:rPr>
          <w:bCs/>
        </w:rPr>
        <w:t>013</w:t>
      </w:r>
      <w:r w:rsidR="00392B82" w:rsidRPr="001B0294">
        <w:rPr>
          <w:rFonts w:hint="eastAsia"/>
          <w:bCs/>
        </w:rPr>
        <w:t>年</w:t>
      </w:r>
      <w:r w:rsidR="00392B82" w:rsidRPr="001B0294">
        <w:rPr>
          <w:rFonts w:hint="eastAsia"/>
          <w:bCs/>
        </w:rPr>
        <w:t>6</w:t>
      </w:r>
      <w:r w:rsidR="00392B82" w:rsidRPr="001B0294">
        <w:rPr>
          <w:rFonts w:hint="eastAsia"/>
          <w:bCs/>
        </w:rPr>
        <w:t>月，现企业位于</w:t>
      </w:r>
      <w:r w:rsidR="00392B82" w:rsidRPr="001B0294">
        <w:rPr>
          <w:bCs/>
        </w:rPr>
        <w:t>杭州市余杭区余杭街道宇达路</w:t>
      </w:r>
      <w:r w:rsidR="00392B82" w:rsidRPr="001B0294">
        <w:rPr>
          <w:bCs/>
        </w:rPr>
        <w:t>9-2</w:t>
      </w:r>
      <w:r w:rsidR="00392B82" w:rsidRPr="001B0294">
        <w:rPr>
          <w:bCs/>
        </w:rPr>
        <w:t>号</w:t>
      </w:r>
      <w:r w:rsidR="00392B82" w:rsidRPr="001B0294">
        <w:rPr>
          <w:rFonts w:hint="eastAsia"/>
          <w:bCs/>
        </w:rPr>
        <w:t>，主要从事气体压缩机械制造、泵及真空设备制造、通用设备修理等，已审批生产规模为年生产冷冻机组（包括冷凝器、蒸发器、钣金外壳等）</w:t>
      </w:r>
      <w:r w:rsidR="00392B82" w:rsidRPr="001B0294">
        <w:rPr>
          <w:rFonts w:hint="eastAsia"/>
          <w:bCs/>
        </w:rPr>
        <w:t>1</w:t>
      </w:r>
      <w:r w:rsidR="00392B82" w:rsidRPr="001B0294">
        <w:rPr>
          <w:rFonts w:hint="eastAsia"/>
          <w:bCs/>
        </w:rPr>
        <w:t>万套、压缩机</w:t>
      </w:r>
      <w:r w:rsidR="00392B82" w:rsidRPr="001B0294">
        <w:rPr>
          <w:rFonts w:hint="eastAsia"/>
          <w:bCs/>
        </w:rPr>
        <w:t>4</w:t>
      </w:r>
      <w:r w:rsidR="00392B82" w:rsidRPr="001B0294">
        <w:rPr>
          <w:rFonts w:hint="eastAsia"/>
          <w:bCs/>
        </w:rPr>
        <w:t>万台，修理压缩机</w:t>
      </w:r>
      <w:r w:rsidR="00392B82" w:rsidRPr="001B0294">
        <w:rPr>
          <w:rFonts w:hint="eastAsia"/>
          <w:bCs/>
        </w:rPr>
        <w:t>4</w:t>
      </w:r>
      <w:r w:rsidR="00392B82" w:rsidRPr="001B0294">
        <w:rPr>
          <w:rFonts w:hint="eastAsia"/>
          <w:bCs/>
        </w:rPr>
        <w:t>万台。</w:t>
      </w:r>
    </w:p>
    <w:p w:rsidR="00392B82" w:rsidRDefault="00392B82" w:rsidP="00392B82">
      <w:pPr>
        <w:pStyle w:val="a7"/>
        <w:spacing w:after="0"/>
        <w:ind w:firstLineChars="200" w:firstLine="480"/>
        <w:rPr>
          <w:bCs/>
        </w:rPr>
      </w:pPr>
      <w:r w:rsidRPr="001B0294">
        <w:rPr>
          <w:rFonts w:hint="eastAsia"/>
          <w:bCs/>
        </w:rPr>
        <w:t>企业拟将现有生产内容搬迁至浙江省杭州市余杭区余杭街道仙宅村狄家头</w:t>
      </w:r>
      <w:r w:rsidRPr="001B0294">
        <w:rPr>
          <w:rFonts w:hint="eastAsia"/>
          <w:bCs/>
        </w:rPr>
        <w:t>6-2</w:t>
      </w:r>
      <w:r w:rsidRPr="001B0294">
        <w:rPr>
          <w:rFonts w:hint="eastAsia"/>
          <w:bCs/>
        </w:rPr>
        <w:t>号，</w:t>
      </w:r>
      <w:r w:rsidRPr="001B0294">
        <w:rPr>
          <w:rFonts w:hint="eastAsia"/>
        </w:rPr>
        <w:t>租赁杭州乾峰科技有限公司闲置厂房实施生产，</w:t>
      </w:r>
      <w:r w:rsidRPr="001B0294">
        <w:rPr>
          <w:rFonts w:hint="eastAsia"/>
          <w:bCs/>
        </w:rPr>
        <w:t>仍采用焊接、抛丸、打磨、硅烷化、清洗、喷塑、固化等工艺，对设备进行提</w:t>
      </w:r>
      <w:r w:rsidRPr="001B0294">
        <w:rPr>
          <w:rFonts w:hint="eastAsia"/>
          <w:bCs/>
        </w:rPr>
        <w:lastRenderedPageBreak/>
        <w:t>升改造，将原有的脱脂硅烷化线改为除油防锈硅烷化线，对部分工艺及产品做出调整。迁建项目实施后，全厂产能为年产压缩机</w:t>
      </w:r>
      <w:r w:rsidRPr="001B0294">
        <w:rPr>
          <w:rFonts w:hint="eastAsia"/>
          <w:bCs/>
        </w:rPr>
        <w:t>4</w:t>
      </w:r>
      <w:r w:rsidRPr="001B0294">
        <w:rPr>
          <w:rFonts w:hint="eastAsia"/>
          <w:bCs/>
        </w:rPr>
        <w:t>万台、空气泵</w:t>
      </w:r>
      <w:r w:rsidRPr="001B0294">
        <w:rPr>
          <w:rFonts w:hint="eastAsia"/>
          <w:bCs/>
        </w:rPr>
        <w:t>2</w:t>
      </w:r>
      <w:r w:rsidRPr="001B0294">
        <w:rPr>
          <w:rFonts w:hint="eastAsia"/>
          <w:bCs/>
        </w:rPr>
        <w:t>万台，修理压缩机</w:t>
      </w:r>
      <w:r w:rsidRPr="001B0294">
        <w:rPr>
          <w:rFonts w:hint="eastAsia"/>
          <w:bCs/>
        </w:rPr>
        <w:t>4</w:t>
      </w:r>
      <w:r w:rsidRPr="001B0294">
        <w:rPr>
          <w:rFonts w:hint="eastAsia"/>
          <w:bCs/>
        </w:rPr>
        <w:t>万台。</w:t>
      </w:r>
    </w:p>
    <w:p w:rsidR="0018097E" w:rsidRDefault="00515092" w:rsidP="00392B82">
      <w:pPr>
        <w:adjustRightInd w:val="0"/>
        <w:snapToGrid w:val="0"/>
        <w:spacing w:line="360" w:lineRule="auto"/>
        <w:ind w:firstLineChars="200" w:firstLine="480"/>
        <w:rPr>
          <w:rFonts w:ascii="Times New Roman" w:hAnsi="Times New Roman"/>
          <w:bCs/>
          <w:color w:val="000000"/>
          <w:sz w:val="24"/>
        </w:rPr>
      </w:pPr>
      <w:r>
        <w:rPr>
          <w:rFonts w:ascii="Times New Roman"/>
          <w:bCs/>
          <w:color w:val="000000"/>
          <w:sz w:val="24"/>
        </w:rPr>
        <w:t>（二）环保审批情况</w:t>
      </w:r>
    </w:p>
    <w:p w:rsidR="00392B82" w:rsidRDefault="00392B82" w:rsidP="00392B82">
      <w:pPr>
        <w:pStyle w:val="a7"/>
        <w:spacing w:after="0"/>
        <w:ind w:firstLineChars="200" w:firstLine="480"/>
      </w:pPr>
      <w:r>
        <w:t>企业委托浙江省工业环保设计研究院有限公司编制《</w:t>
      </w:r>
      <w:r w:rsidRPr="00CB509D">
        <w:rPr>
          <w:rFonts w:hint="eastAsia"/>
        </w:rPr>
        <w:t>年产压缩机</w:t>
      </w:r>
      <w:r w:rsidRPr="00CB509D">
        <w:rPr>
          <w:rFonts w:hint="eastAsia"/>
        </w:rPr>
        <w:t>4</w:t>
      </w:r>
      <w:r w:rsidRPr="00CB509D">
        <w:rPr>
          <w:rFonts w:hint="eastAsia"/>
        </w:rPr>
        <w:t>万台、空气泵</w:t>
      </w:r>
      <w:r w:rsidRPr="00CB509D">
        <w:rPr>
          <w:rFonts w:hint="eastAsia"/>
        </w:rPr>
        <w:t>2</w:t>
      </w:r>
      <w:r w:rsidRPr="00CB509D">
        <w:rPr>
          <w:rFonts w:hint="eastAsia"/>
        </w:rPr>
        <w:t>万台，修理压缩机</w:t>
      </w:r>
      <w:r w:rsidRPr="00CB509D">
        <w:rPr>
          <w:rFonts w:hint="eastAsia"/>
        </w:rPr>
        <w:t>4</w:t>
      </w:r>
      <w:r w:rsidRPr="00CB509D">
        <w:rPr>
          <w:rFonts w:hint="eastAsia"/>
        </w:rPr>
        <w:t>万台技改项目</w:t>
      </w:r>
      <w:r>
        <w:t>环境影响报告表》，于</w:t>
      </w:r>
      <w:r>
        <w:t>2025</w:t>
      </w:r>
      <w:r>
        <w:t>年</w:t>
      </w:r>
      <w:r>
        <w:t>1</w:t>
      </w:r>
      <w:r>
        <w:t>月</w:t>
      </w:r>
      <w:r>
        <w:t>23</w:t>
      </w:r>
      <w:r>
        <w:t>日取得</w:t>
      </w:r>
      <w:r>
        <w:rPr>
          <w:color w:val="000000" w:themeColor="text1"/>
        </w:rPr>
        <w:t>环评批复（</w:t>
      </w:r>
      <w:r>
        <w:rPr>
          <w:rFonts w:hint="eastAsia"/>
          <w:color w:val="000000" w:themeColor="text1"/>
        </w:rPr>
        <w:t>报告表</w:t>
      </w:r>
      <w:r>
        <w:rPr>
          <w:rFonts w:hint="eastAsia"/>
          <w:color w:val="000000" w:themeColor="text1"/>
        </w:rPr>
        <w:t>2</w:t>
      </w:r>
      <w:r>
        <w:rPr>
          <w:color w:val="000000" w:themeColor="text1"/>
        </w:rPr>
        <w:t>025-1</w:t>
      </w:r>
      <w:r>
        <w:rPr>
          <w:rFonts w:hint="eastAsia"/>
          <w:color w:val="000000" w:themeColor="text1"/>
        </w:rPr>
        <w:t>号</w:t>
      </w:r>
      <w:r>
        <w:rPr>
          <w:color w:val="000000" w:themeColor="text1"/>
        </w:rPr>
        <w:t>）</w:t>
      </w:r>
      <w:r>
        <w:t>。</w:t>
      </w:r>
    </w:p>
    <w:p w:rsidR="0018097E" w:rsidRDefault="00515092" w:rsidP="00392B82">
      <w:pPr>
        <w:adjustRightInd w:val="0"/>
        <w:snapToGrid w:val="0"/>
        <w:spacing w:line="360" w:lineRule="auto"/>
        <w:ind w:firstLineChars="200" w:firstLine="480"/>
        <w:outlineLvl w:val="0"/>
        <w:rPr>
          <w:rFonts w:ascii="Times New Roman" w:hAnsi="Times New Roman"/>
          <w:sz w:val="24"/>
        </w:rPr>
      </w:pPr>
      <w:r>
        <w:rPr>
          <w:rFonts w:ascii="Times New Roman"/>
          <w:sz w:val="24"/>
        </w:rPr>
        <w:t>（三）投资情况</w:t>
      </w:r>
    </w:p>
    <w:p w:rsidR="0018097E" w:rsidRDefault="00515092" w:rsidP="00392B82">
      <w:pPr>
        <w:adjustRightInd w:val="0"/>
        <w:snapToGrid w:val="0"/>
        <w:spacing w:line="360" w:lineRule="auto"/>
        <w:ind w:firstLineChars="200" w:firstLine="480"/>
        <w:rPr>
          <w:rFonts w:ascii="Times New Roman" w:hAnsi="Times New Roman"/>
          <w:sz w:val="24"/>
        </w:rPr>
      </w:pPr>
      <w:r>
        <w:rPr>
          <w:rFonts w:ascii="Times New Roman"/>
          <w:sz w:val="24"/>
        </w:rPr>
        <w:t>项目总投资</w:t>
      </w:r>
      <w:r w:rsidR="00392B82">
        <w:rPr>
          <w:rFonts w:ascii="Times New Roman" w:hAnsi="Times New Roman"/>
          <w:bCs/>
          <w:sz w:val="24"/>
        </w:rPr>
        <w:t>249.45</w:t>
      </w:r>
      <w:r>
        <w:rPr>
          <w:rFonts w:ascii="Times New Roman"/>
          <w:sz w:val="24"/>
        </w:rPr>
        <w:t>万元，实际环保投资</w:t>
      </w:r>
      <w:r w:rsidR="00392B82">
        <w:rPr>
          <w:rFonts w:ascii="Times New Roman" w:hAnsi="Times New Roman"/>
          <w:sz w:val="24"/>
        </w:rPr>
        <w:t>18</w:t>
      </w:r>
      <w:r>
        <w:rPr>
          <w:rFonts w:ascii="Times New Roman"/>
          <w:sz w:val="24"/>
        </w:rPr>
        <w:t>万元，实际环保投资占比</w:t>
      </w:r>
      <w:r w:rsidR="00392B82">
        <w:rPr>
          <w:rFonts w:ascii="Times New Roman" w:hAnsi="Times New Roman"/>
          <w:sz w:val="24"/>
        </w:rPr>
        <w:t>7.22</w:t>
      </w:r>
      <w:r>
        <w:rPr>
          <w:rFonts w:ascii="Times New Roman" w:hAnsi="Times New Roman"/>
          <w:sz w:val="24"/>
        </w:rPr>
        <w:t>%</w:t>
      </w:r>
      <w:r>
        <w:rPr>
          <w:rFonts w:ascii="Times New Roman"/>
          <w:sz w:val="24"/>
        </w:rPr>
        <w:t>。</w:t>
      </w:r>
    </w:p>
    <w:p w:rsidR="0018097E" w:rsidRDefault="00515092" w:rsidP="00392B82">
      <w:pPr>
        <w:adjustRightInd w:val="0"/>
        <w:snapToGrid w:val="0"/>
        <w:spacing w:line="360" w:lineRule="auto"/>
        <w:ind w:firstLineChars="200" w:firstLine="480"/>
        <w:rPr>
          <w:rFonts w:ascii="Times New Roman" w:hAnsi="Times New Roman"/>
          <w:sz w:val="24"/>
        </w:rPr>
      </w:pPr>
      <w:r>
        <w:rPr>
          <w:rFonts w:ascii="Times New Roman"/>
          <w:sz w:val="24"/>
        </w:rPr>
        <w:t>（四）验收范围</w:t>
      </w:r>
    </w:p>
    <w:p w:rsidR="0018097E" w:rsidRDefault="00515092" w:rsidP="00392B82">
      <w:pPr>
        <w:adjustRightInd w:val="0"/>
        <w:snapToGrid w:val="0"/>
        <w:spacing w:line="360" w:lineRule="auto"/>
        <w:ind w:firstLineChars="200" w:firstLine="480"/>
        <w:rPr>
          <w:rFonts w:ascii="Times New Roman" w:hAnsi="Times New Roman"/>
          <w:sz w:val="24"/>
        </w:rPr>
      </w:pPr>
      <w:r>
        <w:rPr>
          <w:rFonts w:ascii="Times New Roman"/>
          <w:sz w:val="24"/>
        </w:rPr>
        <w:t>本次验收范围即为项目实施内容。</w:t>
      </w:r>
    </w:p>
    <w:p w:rsidR="0018097E" w:rsidRDefault="00515092" w:rsidP="00392B82">
      <w:pPr>
        <w:adjustRightInd w:val="0"/>
        <w:snapToGrid w:val="0"/>
        <w:spacing w:line="360" w:lineRule="auto"/>
        <w:ind w:firstLineChars="200" w:firstLine="480"/>
        <w:outlineLvl w:val="0"/>
        <w:rPr>
          <w:rFonts w:ascii="Times New Roman" w:eastAsia="黑体" w:hAnsi="Times New Roman"/>
          <w:sz w:val="24"/>
        </w:rPr>
      </w:pPr>
      <w:r>
        <w:rPr>
          <w:rFonts w:ascii="Times New Roman" w:eastAsia="黑体" w:hAnsi="黑体"/>
          <w:sz w:val="24"/>
        </w:rPr>
        <w:t>二、工程变动情况</w:t>
      </w:r>
    </w:p>
    <w:p w:rsidR="0018097E" w:rsidRDefault="00515092" w:rsidP="00392B82">
      <w:pPr>
        <w:pStyle w:val="a7"/>
        <w:spacing w:after="0"/>
        <w:ind w:firstLineChars="200" w:firstLine="480"/>
        <w:rPr>
          <w:rFonts w:eastAsia="宋体"/>
          <w:kern w:val="0"/>
        </w:rPr>
      </w:pPr>
      <w:r>
        <w:t>对照《</w:t>
      </w:r>
      <w:r w:rsidR="00392B82" w:rsidRPr="00CB509D">
        <w:rPr>
          <w:rFonts w:hint="eastAsia"/>
        </w:rPr>
        <w:t>年产压缩机</w:t>
      </w:r>
      <w:r w:rsidR="00392B82" w:rsidRPr="00CB509D">
        <w:rPr>
          <w:rFonts w:hint="eastAsia"/>
        </w:rPr>
        <w:t>4</w:t>
      </w:r>
      <w:r w:rsidR="00392B82" w:rsidRPr="00CB509D">
        <w:rPr>
          <w:rFonts w:hint="eastAsia"/>
        </w:rPr>
        <w:t>万台、空气泵</w:t>
      </w:r>
      <w:r w:rsidR="00392B82" w:rsidRPr="00CB509D">
        <w:rPr>
          <w:rFonts w:hint="eastAsia"/>
        </w:rPr>
        <w:t>2</w:t>
      </w:r>
      <w:r w:rsidR="00392B82" w:rsidRPr="00CB509D">
        <w:rPr>
          <w:rFonts w:hint="eastAsia"/>
        </w:rPr>
        <w:t>万台，修理压缩机</w:t>
      </w:r>
      <w:r w:rsidR="00392B82" w:rsidRPr="00CB509D">
        <w:rPr>
          <w:rFonts w:hint="eastAsia"/>
        </w:rPr>
        <w:t>4</w:t>
      </w:r>
      <w:r w:rsidR="00392B82" w:rsidRPr="00CB509D">
        <w:rPr>
          <w:rFonts w:hint="eastAsia"/>
        </w:rPr>
        <w:t>万台技改项目</w:t>
      </w:r>
      <w:r w:rsidR="00392B82">
        <w:t>环境影响报告表</w:t>
      </w:r>
      <w:r>
        <w:t>》环评内容及其备案意见，项目实施后建设地点、建设内容</w:t>
      </w:r>
      <w:r>
        <w:rPr>
          <w:rFonts w:hint="eastAsia"/>
        </w:rPr>
        <w:t>不变，</w:t>
      </w:r>
      <w:r w:rsidR="00392B82" w:rsidRPr="00DB5536">
        <w:rPr>
          <w:rFonts w:eastAsia="宋体" w:hint="eastAsia"/>
          <w:bCs/>
          <w:color w:val="000000" w:themeColor="text1"/>
        </w:rPr>
        <w:t>实际建设过程中，手工打磨抛光工艺产生的打磨粉尘由环评审批的在车间内无组织排放，不定量分析变更为在打磨机旁设水帘柜，打磨粉尘由水帘柜处理后，与经布袋除尘器处理的抛丸粉尘汇总后从</w:t>
      </w:r>
      <w:r w:rsidR="00392B82" w:rsidRPr="00DB5536">
        <w:rPr>
          <w:rFonts w:eastAsia="宋体" w:hint="eastAsia"/>
          <w:bCs/>
          <w:color w:val="000000" w:themeColor="text1"/>
        </w:rPr>
        <w:t>15m</w:t>
      </w:r>
      <w:r w:rsidR="00392B82" w:rsidRPr="00DB5536">
        <w:rPr>
          <w:rFonts w:eastAsia="宋体" w:hint="eastAsia"/>
          <w:bCs/>
          <w:color w:val="000000" w:themeColor="text1"/>
        </w:rPr>
        <w:t>高的排气筒</w:t>
      </w:r>
      <w:r w:rsidR="00392B82" w:rsidRPr="00DB5536">
        <w:rPr>
          <w:rFonts w:eastAsia="宋体" w:hint="eastAsia"/>
          <w:bCs/>
          <w:color w:val="000000" w:themeColor="text1"/>
        </w:rPr>
        <w:t>DA001</w:t>
      </w:r>
      <w:r w:rsidR="00392B82" w:rsidRPr="00DB5536">
        <w:rPr>
          <w:rFonts w:eastAsia="宋体" w:hint="eastAsia"/>
          <w:bCs/>
          <w:color w:val="000000" w:themeColor="text1"/>
        </w:rPr>
        <w:t>排放</w:t>
      </w:r>
      <w:r w:rsidR="00392B82">
        <w:rPr>
          <w:rFonts w:eastAsia="宋体" w:hint="eastAsia"/>
          <w:bCs/>
          <w:color w:val="000000" w:themeColor="text1"/>
        </w:rPr>
        <w:t>；</w:t>
      </w:r>
      <w:r w:rsidR="00392B82" w:rsidRPr="00392B82">
        <w:rPr>
          <w:rFonts w:eastAsia="宋体" w:hint="eastAsia"/>
          <w:bCs/>
          <w:color w:val="000000" w:themeColor="text1"/>
        </w:rPr>
        <w:t>固化废气、</w:t>
      </w:r>
      <w:r w:rsidR="00392B82">
        <w:rPr>
          <w:rFonts w:eastAsia="宋体" w:hint="eastAsia"/>
          <w:bCs/>
          <w:color w:val="000000" w:themeColor="text1"/>
        </w:rPr>
        <w:t>液化石油气</w:t>
      </w:r>
      <w:r w:rsidR="00392B82" w:rsidRPr="00392B82">
        <w:rPr>
          <w:rFonts w:eastAsia="宋体" w:hint="eastAsia"/>
          <w:bCs/>
          <w:color w:val="000000" w:themeColor="text1"/>
        </w:rPr>
        <w:t>燃烧废气经收集汇总后经过废气混合、管道自然降温后，废气温度低于活性炭失活温度，直接由活性炭吸附装置处理后从排气筒</w:t>
      </w:r>
      <w:r w:rsidR="00392B82" w:rsidRPr="00392B82">
        <w:rPr>
          <w:rFonts w:eastAsia="宋体" w:hint="eastAsia"/>
          <w:bCs/>
          <w:color w:val="000000" w:themeColor="text1"/>
        </w:rPr>
        <w:t>DA003</w:t>
      </w:r>
      <w:r w:rsidR="00392B82" w:rsidRPr="00392B82">
        <w:rPr>
          <w:rFonts w:eastAsia="宋体" w:hint="eastAsia"/>
          <w:bCs/>
          <w:color w:val="000000" w:themeColor="text1"/>
        </w:rPr>
        <w:t>排放，未设置风冷进行降温</w:t>
      </w:r>
      <w:r>
        <w:t>。</w:t>
      </w:r>
      <w:r>
        <w:rPr>
          <w:rFonts w:hint="eastAsia"/>
        </w:rPr>
        <w:t>以上变动不属于重大变动。</w:t>
      </w:r>
    </w:p>
    <w:p w:rsidR="0018097E" w:rsidRDefault="00515092" w:rsidP="00392B82">
      <w:pPr>
        <w:adjustRightInd w:val="0"/>
        <w:snapToGrid w:val="0"/>
        <w:spacing w:line="360" w:lineRule="auto"/>
        <w:ind w:firstLineChars="200" w:firstLine="480"/>
        <w:outlineLvl w:val="0"/>
        <w:rPr>
          <w:rFonts w:ascii="Times New Roman" w:eastAsia="黑体" w:hAnsi="Times New Roman"/>
          <w:sz w:val="24"/>
        </w:rPr>
      </w:pPr>
      <w:r>
        <w:rPr>
          <w:rFonts w:ascii="Times New Roman" w:eastAsia="黑体" w:hAnsi="黑体"/>
          <w:sz w:val="24"/>
        </w:rPr>
        <w:t>三、环境保护设施建设情况</w:t>
      </w:r>
    </w:p>
    <w:p w:rsidR="0018097E" w:rsidRDefault="00515092" w:rsidP="00392B82">
      <w:pPr>
        <w:adjustRightInd w:val="0"/>
        <w:snapToGrid w:val="0"/>
        <w:spacing w:line="360" w:lineRule="auto"/>
        <w:ind w:firstLineChars="200" w:firstLine="480"/>
        <w:outlineLvl w:val="0"/>
        <w:rPr>
          <w:rFonts w:ascii="Times New Roman" w:hAnsi="Times New Roman"/>
          <w:sz w:val="24"/>
        </w:rPr>
      </w:pPr>
      <w:r>
        <w:rPr>
          <w:rFonts w:ascii="Times New Roman"/>
          <w:sz w:val="24"/>
        </w:rPr>
        <w:lastRenderedPageBreak/>
        <w:t>（一）环境保护设施</w:t>
      </w:r>
    </w:p>
    <w:p w:rsidR="00051EA6" w:rsidRPr="00051EA6" w:rsidRDefault="00515092" w:rsidP="00051EA6">
      <w:pPr>
        <w:adjustRightInd w:val="0"/>
        <w:snapToGrid w:val="0"/>
        <w:spacing w:line="360" w:lineRule="auto"/>
        <w:ind w:firstLineChars="200" w:firstLine="480"/>
        <w:rPr>
          <w:rFonts w:ascii="Times New Roman"/>
          <w:sz w:val="24"/>
        </w:rPr>
      </w:pPr>
      <w:r>
        <w:rPr>
          <w:rFonts w:ascii="Times New Roman" w:hAnsi="Times New Roman"/>
          <w:sz w:val="24"/>
        </w:rPr>
        <w:t>1</w:t>
      </w:r>
      <w:r>
        <w:rPr>
          <w:rFonts w:ascii="Times New Roman"/>
          <w:sz w:val="24"/>
        </w:rPr>
        <w:t>、废气：</w:t>
      </w:r>
      <w:r w:rsidR="00051EA6" w:rsidRPr="00051EA6">
        <w:rPr>
          <w:rFonts w:ascii="Times New Roman" w:hint="eastAsia"/>
          <w:sz w:val="24"/>
        </w:rPr>
        <w:t>根据核实，项目废气主要为</w:t>
      </w:r>
      <w:r w:rsidR="00051EA6" w:rsidRPr="00051EA6">
        <w:rPr>
          <w:rFonts w:ascii="Times New Roman" w:hint="eastAsia"/>
          <w:bCs/>
          <w:sz w:val="24"/>
        </w:rPr>
        <w:t>焊接烟尘、抛丸粉尘、喷塑粉尘、固化废气、液化石油气燃烧废气、手工打磨金属粉尘、食堂油烟废气、污水处理站恶臭</w:t>
      </w:r>
      <w:r w:rsidR="00051EA6" w:rsidRPr="00051EA6">
        <w:rPr>
          <w:rFonts w:ascii="Times New Roman" w:hint="eastAsia"/>
          <w:sz w:val="24"/>
        </w:rPr>
        <w:t>。</w:t>
      </w:r>
    </w:p>
    <w:p w:rsidR="0018097E" w:rsidRPr="00051EA6" w:rsidRDefault="00051EA6" w:rsidP="00051EA6">
      <w:pPr>
        <w:adjustRightInd w:val="0"/>
        <w:snapToGrid w:val="0"/>
        <w:spacing w:line="360" w:lineRule="auto"/>
        <w:ind w:firstLineChars="200" w:firstLine="480"/>
        <w:rPr>
          <w:rFonts w:ascii="Times New Roman"/>
          <w:sz w:val="24"/>
        </w:rPr>
      </w:pPr>
      <w:r w:rsidRPr="00051EA6">
        <w:rPr>
          <w:rFonts w:ascii="Times New Roman" w:hint="eastAsia"/>
          <w:sz w:val="24"/>
        </w:rPr>
        <w:t>焊接烟尘在车间内无组织排放；污水处理站恶臭在厂区内无组织排放；</w:t>
      </w:r>
      <w:r w:rsidRPr="00051EA6">
        <w:rPr>
          <w:rFonts w:ascii="Times New Roman" w:hint="eastAsia"/>
          <w:bCs/>
          <w:sz w:val="24"/>
        </w:rPr>
        <w:t>手工打磨金属粉尘在打磨区域旁设水帘柜，打磨粉尘经水帘除尘后与经布袋除尘器处理后的抛丸粉尘汇总，</w:t>
      </w:r>
      <w:r w:rsidRPr="00051EA6">
        <w:rPr>
          <w:rFonts w:ascii="Times New Roman"/>
          <w:bCs/>
          <w:sz w:val="24"/>
        </w:rPr>
        <w:t>通过</w:t>
      </w:r>
      <w:r w:rsidRPr="00051EA6">
        <w:rPr>
          <w:rFonts w:ascii="Times New Roman"/>
          <w:bCs/>
          <w:sz w:val="24"/>
        </w:rPr>
        <w:t>15m</w:t>
      </w:r>
      <w:r w:rsidRPr="00051EA6">
        <w:rPr>
          <w:rFonts w:ascii="Times New Roman"/>
          <w:bCs/>
          <w:sz w:val="24"/>
        </w:rPr>
        <w:t>高的排气筒</w:t>
      </w:r>
      <w:r w:rsidRPr="00051EA6">
        <w:rPr>
          <w:rFonts w:ascii="Times New Roman"/>
          <w:bCs/>
          <w:sz w:val="24"/>
        </w:rPr>
        <w:t>DA001</w:t>
      </w:r>
      <w:r w:rsidRPr="00051EA6">
        <w:rPr>
          <w:rFonts w:ascii="Times New Roman"/>
          <w:bCs/>
          <w:sz w:val="24"/>
        </w:rPr>
        <w:t>排放；喷塑粉尘经喷房集气收集后经配套滤芯处理，然后从</w:t>
      </w:r>
      <w:r w:rsidRPr="00051EA6">
        <w:rPr>
          <w:rFonts w:ascii="Times New Roman"/>
          <w:bCs/>
          <w:sz w:val="24"/>
        </w:rPr>
        <w:t>15m</w:t>
      </w:r>
      <w:r w:rsidRPr="00051EA6">
        <w:rPr>
          <w:rFonts w:ascii="Times New Roman"/>
          <w:bCs/>
          <w:sz w:val="24"/>
        </w:rPr>
        <w:t>高的排气筒</w:t>
      </w:r>
      <w:r w:rsidRPr="00051EA6">
        <w:rPr>
          <w:rFonts w:ascii="Times New Roman"/>
          <w:bCs/>
          <w:sz w:val="24"/>
        </w:rPr>
        <w:t>DA002</w:t>
      </w:r>
      <w:r w:rsidRPr="00051EA6">
        <w:rPr>
          <w:rFonts w:ascii="Times New Roman"/>
          <w:bCs/>
          <w:sz w:val="24"/>
        </w:rPr>
        <w:t>排放；</w:t>
      </w:r>
      <w:r w:rsidRPr="00051EA6">
        <w:rPr>
          <w:rFonts w:ascii="Times New Roman"/>
          <w:sz w:val="24"/>
        </w:rPr>
        <w:t>喷塑后固化过程产生固化废气，粉末固化烘道采用</w:t>
      </w:r>
      <w:r w:rsidRPr="00051EA6">
        <w:rPr>
          <w:rFonts w:ascii="Times New Roman" w:hint="eastAsia"/>
          <w:sz w:val="24"/>
        </w:rPr>
        <w:t>液化石油气</w:t>
      </w:r>
      <w:r w:rsidRPr="00051EA6">
        <w:rPr>
          <w:rFonts w:ascii="Times New Roman"/>
          <w:sz w:val="24"/>
        </w:rPr>
        <w:t>加热炉直接加热，固化废气、</w:t>
      </w:r>
      <w:r w:rsidRPr="00051EA6">
        <w:rPr>
          <w:rFonts w:ascii="Times New Roman" w:hint="eastAsia"/>
          <w:sz w:val="24"/>
        </w:rPr>
        <w:t>液化石油气</w:t>
      </w:r>
      <w:r w:rsidRPr="00051EA6">
        <w:rPr>
          <w:rFonts w:ascii="Times New Roman"/>
          <w:sz w:val="24"/>
        </w:rPr>
        <w:t>燃烧废气经废气混合、管道自然降温后由活性炭吸附装置处理，然后通过</w:t>
      </w:r>
      <w:r w:rsidRPr="00051EA6">
        <w:rPr>
          <w:rFonts w:ascii="Times New Roman"/>
          <w:sz w:val="24"/>
        </w:rPr>
        <w:t>15m</w:t>
      </w:r>
      <w:r w:rsidRPr="00051EA6">
        <w:rPr>
          <w:rFonts w:ascii="Times New Roman"/>
          <w:sz w:val="24"/>
        </w:rPr>
        <w:t>高的排气筒</w:t>
      </w:r>
      <w:r w:rsidRPr="00051EA6">
        <w:rPr>
          <w:rFonts w:ascii="Times New Roman"/>
          <w:sz w:val="24"/>
        </w:rPr>
        <w:t>DA003</w:t>
      </w:r>
      <w:r w:rsidRPr="00051EA6">
        <w:rPr>
          <w:rFonts w:ascii="Times New Roman"/>
          <w:sz w:val="24"/>
        </w:rPr>
        <w:t>排放</w:t>
      </w:r>
      <w:r w:rsidRPr="00051EA6">
        <w:rPr>
          <w:rFonts w:ascii="Times New Roman" w:hint="eastAsia"/>
          <w:sz w:val="24"/>
        </w:rPr>
        <w:t>；食堂油烟废气经油烟净化装置处理后引至高空排放。</w:t>
      </w:r>
      <w:r>
        <w:rPr>
          <w:rFonts w:ascii="Times New Roman" w:hAnsi="Times New Roman"/>
          <w:sz w:val="24"/>
        </w:rPr>
        <w:t xml:space="preserve"> </w:t>
      </w:r>
    </w:p>
    <w:p w:rsidR="0018097E" w:rsidRPr="00392B82" w:rsidRDefault="00515092" w:rsidP="00392B82">
      <w:pPr>
        <w:adjustRightInd w:val="0"/>
        <w:snapToGrid w:val="0"/>
        <w:spacing w:line="360" w:lineRule="auto"/>
        <w:ind w:firstLineChars="200" w:firstLine="480"/>
        <w:rPr>
          <w:rFonts w:ascii="Times New Roman" w:hint="eastAsia"/>
          <w:bCs/>
          <w:sz w:val="24"/>
        </w:rPr>
      </w:pPr>
      <w:r>
        <w:rPr>
          <w:rFonts w:ascii="Times New Roman" w:hAnsi="Times New Roman"/>
          <w:sz w:val="24"/>
        </w:rPr>
        <w:t>2</w:t>
      </w:r>
      <w:r>
        <w:rPr>
          <w:rFonts w:ascii="Times New Roman"/>
          <w:sz w:val="24"/>
        </w:rPr>
        <w:t>、废水：</w:t>
      </w:r>
      <w:r w:rsidR="00392B82" w:rsidRPr="00392B82">
        <w:rPr>
          <w:rFonts w:ascii="Times New Roman"/>
          <w:sz w:val="24"/>
        </w:rPr>
        <w:t>根据核实，本项目废水主要有生活污水和表面联合前处理清洗废水。项目生活污水经化粪池、隔油池预处理，生产废水经自建废水处理设施处理达到《污水综合排放标准》（</w:t>
      </w:r>
      <w:r w:rsidR="00392B82" w:rsidRPr="00392B82">
        <w:rPr>
          <w:rFonts w:ascii="Times New Roman"/>
          <w:sz w:val="24"/>
        </w:rPr>
        <w:t>GB8978-1996</w:t>
      </w:r>
      <w:r w:rsidR="00392B82" w:rsidRPr="00392B82">
        <w:rPr>
          <w:rFonts w:ascii="Times New Roman"/>
          <w:sz w:val="24"/>
        </w:rPr>
        <w:t>）三级标准</w:t>
      </w:r>
      <w:r w:rsidR="00392B82" w:rsidRPr="00392B82">
        <w:rPr>
          <w:rFonts w:ascii="Times New Roman"/>
          <w:sz w:val="24"/>
        </w:rPr>
        <w:t>(</w:t>
      </w:r>
      <w:r w:rsidR="00392B82" w:rsidRPr="00392B82">
        <w:rPr>
          <w:rFonts w:ascii="Times New Roman"/>
          <w:sz w:val="24"/>
        </w:rPr>
        <w:t>氨氮、总磷纳管排放参照执行《工业企业废水氮、磷污染物间接排放限值》（</w:t>
      </w:r>
      <w:r w:rsidR="00392B82" w:rsidRPr="00392B82">
        <w:rPr>
          <w:rFonts w:ascii="Times New Roman"/>
          <w:sz w:val="24"/>
        </w:rPr>
        <w:t>DB 33/887-2013</w:t>
      </w:r>
      <w:r w:rsidR="00392B82" w:rsidRPr="00392B82">
        <w:rPr>
          <w:rFonts w:ascii="Times New Roman"/>
          <w:sz w:val="24"/>
        </w:rPr>
        <w:t>）</w:t>
      </w:r>
      <w:r w:rsidR="00392B82" w:rsidRPr="00392B82">
        <w:rPr>
          <w:rFonts w:ascii="Times New Roman"/>
          <w:sz w:val="24"/>
        </w:rPr>
        <w:t>)</w:t>
      </w:r>
      <w:r w:rsidR="00392B82" w:rsidRPr="00392B82">
        <w:rPr>
          <w:rFonts w:ascii="Times New Roman"/>
          <w:sz w:val="24"/>
        </w:rPr>
        <w:t>后纳入市政污水管网，经余杭污水处理厂处理</w:t>
      </w:r>
      <w:r w:rsidR="00392B82" w:rsidRPr="00392B82">
        <w:rPr>
          <w:rFonts w:ascii="Times New Roman" w:hint="eastAsia"/>
          <w:bCs/>
          <w:sz w:val="24"/>
        </w:rPr>
        <w:t>。</w:t>
      </w:r>
    </w:p>
    <w:p w:rsidR="0018097E" w:rsidRDefault="00515092" w:rsidP="00392B82">
      <w:pPr>
        <w:spacing w:line="360" w:lineRule="auto"/>
        <w:ind w:firstLineChars="200" w:firstLine="480"/>
        <w:rPr>
          <w:rFonts w:ascii="Times New Roman" w:eastAsiaTheme="minorEastAsia" w:hAnsi="Times New Roman"/>
          <w:sz w:val="24"/>
        </w:rPr>
      </w:pPr>
      <w:r>
        <w:rPr>
          <w:rFonts w:ascii="Times New Roman" w:hAnsi="Times New Roman"/>
          <w:sz w:val="24"/>
        </w:rPr>
        <w:lastRenderedPageBreak/>
        <w:t>3</w:t>
      </w:r>
      <w:r>
        <w:rPr>
          <w:rFonts w:ascii="Times New Roman"/>
          <w:sz w:val="24"/>
        </w:rPr>
        <w:t>、噪声：</w:t>
      </w:r>
      <w:r w:rsidR="00392B82">
        <w:rPr>
          <w:rFonts w:ascii="Times New Roman" w:eastAsiaTheme="minorEastAsia" w:hAnsiTheme="minorEastAsia" w:hint="eastAsia"/>
          <w:sz w:val="24"/>
        </w:rPr>
        <w:t>项目噪声主要是机械设备运转过程产生的噪声。企业采取以下措施少设备噪声对周围环境的影响：</w:t>
      </w:r>
      <w:r w:rsidR="00392B82" w:rsidRPr="001B0F4E">
        <w:rPr>
          <w:rFonts w:ascii="Times New Roman" w:eastAsiaTheme="minorEastAsia" w:hAnsiTheme="minorEastAsia" w:hint="eastAsia"/>
          <w:sz w:val="24"/>
        </w:rPr>
        <w:t>选用高效低噪声设备、安装消声器等</w:t>
      </w:r>
      <w:r w:rsidR="00392B82">
        <w:rPr>
          <w:rFonts w:ascii="Times New Roman" w:eastAsiaTheme="minorEastAsia" w:hAnsiTheme="minorEastAsia" w:hint="eastAsia"/>
          <w:sz w:val="24"/>
        </w:rPr>
        <w:t>。</w:t>
      </w:r>
      <w:r w:rsidR="00392B82">
        <w:rPr>
          <w:rFonts w:ascii="Times New Roman" w:eastAsiaTheme="minorEastAsia" w:hAnsi="Times New Roman"/>
          <w:sz w:val="24"/>
        </w:rPr>
        <w:t xml:space="preserve"> </w:t>
      </w:r>
    </w:p>
    <w:p w:rsidR="00392B82" w:rsidRDefault="00515092" w:rsidP="00392B82">
      <w:pPr>
        <w:spacing w:line="360" w:lineRule="auto"/>
        <w:ind w:firstLineChars="200" w:firstLine="480"/>
        <w:rPr>
          <w:rFonts w:ascii="Times New Roman" w:eastAsiaTheme="minorEastAsia" w:hAnsi="Times New Roman"/>
          <w:sz w:val="24"/>
        </w:rPr>
      </w:pPr>
      <w:r>
        <w:rPr>
          <w:rFonts w:ascii="Times New Roman" w:hAnsi="Times New Roman"/>
          <w:sz w:val="24"/>
        </w:rPr>
        <w:t>4</w:t>
      </w:r>
      <w:r>
        <w:rPr>
          <w:rFonts w:ascii="Times New Roman"/>
          <w:sz w:val="24"/>
        </w:rPr>
        <w:t>、固体废物：</w:t>
      </w:r>
      <w:r w:rsidR="00392B82">
        <w:rPr>
          <w:rFonts w:ascii="Times New Roman" w:eastAsiaTheme="minorEastAsia" w:hAnsiTheme="minorEastAsia" w:hint="eastAsia"/>
          <w:sz w:val="24"/>
        </w:rPr>
        <w:t>根据核实，</w:t>
      </w:r>
      <w:r w:rsidR="00392B82" w:rsidRPr="001B0F4E">
        <w:rPr>
          <w:rFonts w:ascii="Times New Roman" w:eastAsiaTheme="minorEastAsia" w:hAnsiTheme="minorEastAsia" w:hint="eastAsia"/>
          <w:sz w:val="24"/>
        </w:rPr>
        <w:t>实际建设过程中，手工打磨抛光工艺产生的打磨粉尘由环评审批的在车间内无组织排放，不定量分析变更为在打磨机旁设水帘柜，打磨粉尘由水帘柜处理后，与经布袋除尘器处理的抛丸粉尘汇总后从</w:t>
      </w:r>
      <w:r w:rsidR="00392B82" w:rsidRPr="001B0F4E">
        <w:rPr>
          <w:rFonts w:ascii="Times New Roman" w:eastAsiaTheme="minorEastAsia" w:hAnsiTheme="minorEastAsia" w:hint="eastAsia"/>
          <w:sz w:val="24"/>
        </w:rPr>
        <w:t>15m</w:t>
      </w:r>
      <w:r w:rsidR="00392B82" w:rsidRPr="001B0F4E">
        <w:rPr>
          <w:rFonts w:ascii="Times New Roman" w:eastAsiaTheme="minorEastAsia" w:hAnsiTheme="minorEastAsia" w:hint="eastAsia"/>
          <w:sz w:val="24"/>
        </w:rPr>
        <w:t>高的排气筒</w:t>
      </w:r>
      <w:r w:rsidR="00392B82" w:rsidRPr="001B0F4E">
        <w:rPr>
          <w:rFonts w:ascii="Times New Roman" w:eastAsiaTheme="minorEastAsia" w:hAnsiTheme="minorEastAsia" w:hint="eastAsia"/>
          <w:sz w:val="24"/>
        </w:rPr>
        <w:t>DA001</w:t>
      </w:r>
      <w:r w:rsidR="00392B82" w:rsidRPr="001B0F4E">
        <w:rPr>
          <w:rFonts w:ascii="Times New Roman" w:eastAsiaTheme="minorEastAsia" w:hAnsiTheme="minorEastAsia" w:hint="eastAsia"/>
          <w:sz w:val="24"/>
        </w:rPr>
        <w:t>排放</w:t>
      </w:r>
      <w:r w:rsidR="00392B82">
        <w:rPr>
          <w:rFonts w:ascii="Times New Roman" w:eastAsiaTheme="minorEastAsia" w:hAnsiTheme="minorEastAsia" w:hint="eastAsia"/>
          <w:sz w:val="24"/>
        </w:rPr>
        <w:t>，定期打捞水帘柜沉渣</w:t>
      </w:r>
      <w:r w:rsidR="00392B82" w:rsidRPr="001B0F4E">
        <w:rPr>
          <w:rFonts w:ascii="Times New Roman" w:eastAsiaTheme="minorEastAsia" w:hAnsiTheme="minorEastAsia" w:hint="eastAsia"/>
          <w:sz w:val="24"/>
        </w:rPr>
        <w:t>。</w:t>
      </w:r>
      <w:r w:rsidR="00392B82">
        <w:rPr>
          <w:rFonts w:ascii="Times New Roman" w:eastAsiaTheme="minorEastAsia" w:hAnsiTheme="minorEastAsia" w:hint="eastAsia"/>
          <w:sz w:val="24"/>
        </w:rPr>
        <w:t>实际产生的固体废物主要为</w:t>
      </w:r>
      <w:r w:rsidR="00392B82" w:rsidRPr="002A5D04">
        <w:rPr>
          <w:rFonts w:hint="eastAsia"/>
          <w:color w:val="000000"/>
          <w:sz w:val="24"/>
        </w:rPr>
        <w:t>金属边角料、废砂轮片、废切割片、废机械润滑油、收集的金属粉尘、</w:t>
      </w:r>
      <w:r w:rsidR="00392B82">
        <w:rPr>
          <w:rFonts w:hint="eastAsia"/>
          <w:color w:val="000000"/>
          <w:sz w:val="24"/>
        </w:rPr>
        <w:t>水帘柜沉渣、</w:t>
      </w:r>
      <w:r w:rsidR="00392B82" w:rsidRPr="002A5D04">
        <w:rPr>
          <w:rFonts w:hint="eastAsia"/>
          <w:color w:val="000000"/>
          <w:sz w:val="24"/>
        </w:rPr>
        <w:t>一般包装废物、不合格产品、废油桶、二合一皮膜剂、表面活性剂包装、槽渣、废水处理污泥、废活性炭、塑粉废滤芯、废布袋、生活垃圾</w:t>
      </w:r>
      <w:r w:rsidR="00392B82">
        <w:rPr>
          <w:rFonts w:ascii="Times New Roman" w:eastAsiaTheme="minorEastAsia" w:hAnsiTheme="minorEastAsia" w:hint="eastAsia"/>
          <w:bCs/>
          <w:color w:val="000000" w:themeColor="text1"/>
          <w:sz w:val="24"/>
        </w:rPr>
        <w:t>。</w:t>
      </w:r>
    </w:p>
    <w:p w:rsidR="0018097E" w:rsidRDefault="00392B82" w:rsidP="00392B82">
      <w:pPr>
        <w:spacing w:line="360" w:lineRule="auto"/>
        <w:ind w:firstLineChars="200" w:firstLine="480"/>
        <w:rPr>
          <w:rFonts w:ascii="Times New Roman" w:eastAsiaTheme="minorEastAsia" w:hAnsi="Times New Roman"/>
          <w:color w:val="000000" w:themeColor="text1"/>
          <w:sz w:val="24"/>
        </w:rPr>
      </w:pPr>
      <w:r w:rsidRPr="00F0573D">
        <w:rPr>
          <w:rFonts w:ascii="Times New Roman" w:hAnsi="Times New Roman" w:hint="eastAsia"/>
          <w:sz w:val="24"/>
        </w:rPr>
        <w:t>金属边角料、废砂轮片、废切割片、收集的金属粉尘、</w:t>
      </w:r>
      <w:r>
        <w:rPr>
          <w:rFonts w:ascii="Times New Roman" w:hAnsi="Times New Roman" w:hint="eastAsia"/>
          <w:sz w:val="24"/>
        </w:rPr>
        <w:t>水帘柜沉渣、</w:t>
      </w:r>
      <w:r w:rsidRPr="00F0573D">
        <w:rPr>
          <w:rFonts w:ascii="Times New Roman" w:hAnsi="Times New Roman" w:hint="eastAsia"/>
          <w:sz w:val="24"/>
        </w:rPr>
        <w:t>一般包装废物、不合格产品、塑粉废滤芯、废布袋等一般工业固废按要求进行分类收集和处置，出售给物资公司进行综合利用；生活垃圾委托当地环卫部门统一清运；废机械润滑油、废油桶、二合一皮膜剂、表面活性剂包装、槽渣、废水处理污泥、废活性炭等危险废物存放在危险废物贮存间，委托杭州立佳环境服务有限公司定期处理。</w:t>
      </w:r>
    </w:p>
    <w:p w:rsidR="0018097E" w:rsidRDefault="00515092" w:rsidP="00392B82">
      <w:pPr>
        <w:spacing w:line="360" w:lineRule="auto"/>
        <w:ind w:firstLineChars="200" w:firstLine="480"/>
        <w:outlineLvl w:val="0"/>
        <w:rPr>
          <w:rFonts w:ascii="Times New Roman" w:hAnsi="Times New Roman"/>
          <w:sz w:val="24"/>
        </w:rPr>
      </w:pPr>
      <w:r>
        <w:rPr>
          <w:rFonts w:ascii="Times New Roman"/>
          <w:sz w:val="24"/>
        </w:rPr>
        <w:t>（二）在线监测装置</w:t>
      </w:r>
    </w:p>
    <w:p w:rsidR="0018097E" w:rsidRDefault="00515092" w:rsidP="00392B82">
      <w:pPr>
        <w:adjustRightInd w:val="0"/>
        <w:snapToGrid w:val="0"/>
        <w:spacing w:line="360" w:lineRule="auto"/>
        <w:ind w:firstLineChars="200" w:firstLine="480"/>
        <w:rPr>
          <w:rFonts w:ascii="Times New Roman" w:hAnsi="Times New Roman"/>
          <w:sz w:val="24"/>
        </w:rPr>
      </w:pPr>
      <w:r>
        <w:rPr>
          <w:rFonts w:ascii="Times New Roman"/>
          <w:sz w:val="24"/>
        </w:rPr>
        <w:t>企业无在线装置设置要求。</w:t>
      </w:r>
    </w:p>
    <w:p w:rsidR="0018097E" w:rsidRDefault="00515092" w:rsidP="00392B82">
      <w:pPr>
        <w:adjustRightInd w:val="0"/>
        <w:snapToGrid w:val="0"/>
        <w:spacing w:line="360" w:lineRule="auto"/>
        <w:ind w:firstLineChars="200" w:firstLine="480"/>
        <w:outlineLvl w:val="0"/>
        <w:rPr>
          <w:rFonts w:ascii="Times New Roman" w:eastAsia="黑体" w:hAnsi="Times New Roman"/>
          <w:sz w:val="24"/>
        </w:rPr>
      </w:pPr>
      <w:r>
        <w:rPr>
          <w:rFonts w:ascii="Times New Roman" w:eastAsia="黑体" w:hAnsi="黑体"/>
          <w:sz w:val="24"/>
        </w:rPr>
        <w:t>四、环境保护设施调试效果</w:t>
      </w:r>
    </w:p>
    <w:p w:rsidR="0018097E" w:rsidRDefault="00515092" w:rsidP="00392B82">
      <w:pPr>
        <w:adjustRightInd w:val="0"/>
        <w:snapToGrid w:val="0"/>
        <w:spacing w:line="360" w:lineRule="auto"/>
        <w:ind w:firstLineChars="200" w:firstLine="480"/>
        <w:rPr>
          <w:rFonts w:ascii="Times New Roman" w:hAnsi="Times New Roman"/>
          <w:sz w:val="24"/>
        </w:rPr>
      </w:pPr>
      <w:r>
        <w:rPr>
          <w:rFonts w:ascii="Times New Roman"/>
          <w:sz w:val="24"/>
        </w:rPr>
        <w:t>（一）污染物达标排放情况</w:t>
      </w:r>
    </w:p>
    <w:p w:rsidR="0018097E" w:rsidRDefault="00515092" w:rsidP="00392B82">
      <w:pPr>
        <w:adjustRightInd w:val="0"/>
        <w:snapToGrid w:val="0"/>
        <w:spacing w:line="360" w:lineRule="auto"/>
        <w:ind w:firstLineChars="200" w:firstLine="480"/>
        <w:rPr>
          <w:rFonts w:ascii="Times New Roman" w:hAnsi="Times New Roman"/>
          <w:sz w:val="24"/>
        </w:rPr>
      </w:pPr>
      <w:r>
        <w:rPr>
          <w:rFonts w:ascii="Times New Roman" w:hAnsi="Times New Roman"/>
          <w:sz w:val="24"/>
        </w:rPr>
        <w:t>1</w:t>
      </w:r>
      <w:r>
        <w:rPr>
          <w:rFonts w:ascii="Times New Roman"/>
          <w:sz w:val="24"/>
        </w:rPr>
        <w:t>、废水</w:t>
      </w:r>
    </w:p>
    <w:p w:rsidR="0018097E" w:rsidRDefault="00051EA6" w:rsidP="00392B82">
      <w:pPr>
        <w:adjustRightInd w:val="0"/>
        <w:snapToGrid w:val="0"/>
        <w:spacing w:line="360" w:lineRule="auto"/>
        <w:ind w:firstLineChars="200" w:firstLine="480"/>
        <w:rPr>
          <w:rFonts w:ascii="Times New Roman" w:hAnsi="Times New Roman"/>
          <w:sz w:val="24"/>
        </w:rPr>
      </w:pPr>
      <w:r>
        <w:rPr>
          <w:rFonts w:ascii="Times New Roman" w:hAnsi="Times New Roman" w:cs="宋体" w:hint="eastAsia"/>
          <w:color w:val="000000" w:themeColor="text1"/>
          <w:sz w:val="24"/>
        </w:rPr>
        <w:lastRenderedPageBreak/>
        <w:t>在监测日工况条件下，废水排放口中</w:t>
      </w:r>
      <w:r>
        <w:rPr>
          <w:rFonts w:ascii="Times New Roman" w:hAnsi="Times New Roman" w:cs="宋体"/>
          <w:color w:val="000000" w:themeColor="text1"/>
          <w:sz w:val="24"/>
        </w:rPr>
        <w:t>pH</w:t>
      </w:r>
      <w:r>
        <w:rPr>
          <w:rFonts w:ascii="Times New Roman" w:hAnsi="Times New Roman" w:cs="宋体" w:hint="eastAsia"/>
          <w:color w:val="000000" w:themeColor="text1"/>
          <w:sz w:val="24"/>
        </w:rPr>
        <w:t>值、化学需氧量、悬浮物、五日生化需氧量、石油类、氟化物、五日生化需氧量检测值均符合《污水综合排放标准》（</w:t>
      </w:r>
      <w:r>
        <w:rPr>
          <w:rFonts w:ascii="Times New Roman" w:hAnsi="Times New Roman" w:cs="宋体"/>
          <w:color w:val="000000" w:themeColor="text1"/>
          <w:sz w:val="24"/>
        </w:rPr>
        <w:t>GB 8978-1996</w:t>
      </w:r>
      <w:r>
        <w:rPr>
          <w:rFonts w:ascii="Times New Roman" w:hAnsi="Times New Roman" w:cs="宋体" w:hint="eastAsia"/>
          <w:color w:val="000000" w:themeColor="text1"/>
          <w:sz w:val="24"/>
        </w:rPr>
        <w:t>）中第二类污染物三级排放标准的要求；氨氮、总磷检测值均符合《工业企业废水氮、磷污染物间接排放限值》（</w:t>
      </w:r>
      <w:r>
        <w:rPr>
          <w:rFonts w:ascii="Times New Roman" w:hAnsi="Times New Roman" w:cs="宋体"/>
          <w:color w:val="000000" w:themeColor="text1"/>
          <w:sz w:val="24"/>
        </w:rPr>
        <w:t>DB 33/887-2013</w:t>
      </w:r>
      <w:r>
        <w:rPr>
          <w:rFonts w:ascii="Times New Roman" w:hAnsi="Times New Roman" w:cs="宋体" w:hint="eastAsia"/>
          <w:color w:val="000000" w:themeColor="text1"/>
          <w:sz w:val="24"/>
        </w:rPr>
        <w:t>）的要求，总氮检测值符合《污水排入城镇下水道水质标准》（</w:t>
      </w:r>
      <w:r>
        <w:rPr>
          <w:rFonts w:ascii="Times New Roman" w:hAnsi="Times New Roman" w:cs="宋体"/>
          <w:color w:val="000000" w:themeColor="text1"/>
          <w:sz w:val="24"/>
        </w:rPr>
        <w:t>GB/T 31962-2015</w:t>
      </w:r>
      <w:r>
        <w:rPr>
          <w:rFonts w:ascii="Times New Roman" w:hAnsi="Times New Roman" w:cs="宋体" w:hint="eastAsia"/>
          <w:color w:val="000000" w:themeColor="text1"/>
          <w:sz w:val="24"/>
        </w:rPr>
        <w:t>）</w:t>
      </w:r>
      <w:r>
        <w:rPr>
          <w:rFonts w:ascii="Times New Roman" w:hAnsi="Times New Roman" w:cs="宋体"/>
          <w:color w:val="000000" w:themeColor="text1"/>
          <w:sz w:val="24"/>
        </w:rPr>
        <w:t>B</w:t>
      </w:r>
      <w:r>
        <w:rPr>
          <w:rFonts w:ascii="Times New Roman" w:hAnsi="Times New Roman" w:cs="宋体" w:hint="eastAsia"/>
          <w:color w:val="000000" w:themeColor="text1"/>
          <w:sz w:val="24"/>
        </w:rPr>
        <w:t>级标准的要求</w:t>
      </w:r>
      <w:r>
        <w:rPr>
          <w:rStyle w:val="fontstyle01"/>
          <w:rFonts w:ascii="Times New Roman" w:eastAsiaTheme="minorEastAsia" w:hAnsiTheme="minorEastAsia" w:cs="Times New Roman" w:hint="default"/>
          <w:color w:val="000000" w:themeColor="text1"/>
          <w:sz w:val="24"/>
          <w:szCs w:val="24"/>
        </w:rPr>
        <w:t>。</w:t>
      </w:r>
    </w:p>
    <w:p w:rsidR="0018097E" w:rsidRDefault="00515092" w:rsidP="00392B82">
      <w:pPr>
        <w:adjustRightInd w:val="0"/>
        <w:snapToGrid w:val="0"/>
        <w:spacing w:line="360" w:lineRule="auto"/>
        <w:ind w:firstLineChars="200" w:firstLine="480"/>
        <w:outlineLvl w:val="0"/>
        <w:rPr>
          <w:rFonts w:ascii="Times New Roman" w:hAnsi="Times New Roman"/>
          <w:sz w:val="24"/>
        </w:rPr>
      </w:pPr>
      <w:r>
        <w:rPr>
          <w:rFonts w:ascii="Times New Roman" w:hAnsi="Times New Roman"/>
          <w:sz w:val="24"/>
        </w:rPr>
        <w:t>2</w:t>
      </w:r>
      <w:r>
        <w:rPr>
          <w:rFonts w:ascii="Times New Roman"/>
          <w:sz w:val="24"/>
        </w:rPr>
        <w:t>、废气</w:t>
      </w:r>
    </w:p>
    <w:p w:rsidR="00051EA6" w:rsidRDefault="00515092" w:rsidP="00051EA6">
      <w:pPr>
        <w:adjustRightInd w:val="0"/>
        <w:snapToGrid w:val="0"/>
        <w:spacing w:beforeLines="20" w:before="62" w:line="360" w:lineRule="auto"/>
        <w:ind w:firstLineChars="200" w:firstLine="480"/>
        <w:rPr>
          <w:rFonts w:ascii="Times New Roman" w:hAnsi="Times New Roman" w:cs="宋体"/>
          <w:color w:val="000000" w:themeColor="text1"/>
          <w:sz w:val="24"/>
        </w:rPr>
      </w:pPr>
      <w:r>
        <w:rPr>
          <w:rFonts w:ascii="Times New Roman"/>
          <w:sz w:val="24"/>
        </w:rPr>
        <w:t>在</w:t>
      </w:r>
      <w:r w:rsidR="00051EA6">
        <w:rPr>
          <w:rFonts w:ascii="Times New Roman" w:hAnsi="Times New Roman" w:cs="宋体" w:hint="eastAsia"/>
          <w:color w:val="000000" w:themeColor="text1"/>
          <w:sz w:val="24"/>
        </w:rPr>
        <w:t>监测日工况条件下，手工打磨、抛丸废气排气筒</w:t>
      </w:r>
      <w:r w:rsidR="00051EA6">
        <w:rPr>
          <w:rFonts w:ascii="Times New Roman" w:hAnsi="Times New Roman" w:cs="宋体" w:hint="eastAsia"/>
          <w:color w:val="000000" w:themeColor="text1"/>
          <w:sz w:val="24"/>
        </w:rPr>
        <w:t>DA001</w:t>
      </w:r>
      <w:r w:rsidR="00051EA6">
        <w:rPr>
          <w:rFonts w:ascii="Times New Roman" w:hAnsi="Times New Roman" w:cs="宋体" w:hint="eastAsia"/>
          <w:color w:val="000000" w:themeColor="text1"/>
          <w:sz w:val="24"/>
        </w:rPr>
        <w:t>有组织排放的颗粒物浓度监测值能达到《工业涂装工序大气污染物排放标准》（</w:t>
      </w:r>
      <w:r w:rsidR="00051EA6">
        <w:rPr>
          <w:rFonts w:ascii="Times New Roman" w:hAnsi="Times New Roman" w:cs="宋体"/>
          <w:color w:val="000000" w:themeColor="text1"/>
          <w:sz w:val="24"/>
        </w:rPr>
        <w:t>DB33/2146- 2018</w:t>
      </w:r>
      <w:r w:rsidR="00051EA6">
        <w:rPr>
          <w:rFonts w:ascii="Times New Roman" w:hAnsi="Times New Roman" w:cs="宋体" w:hint="eastAsia"/>
          <w:color w:val="000000" w:themeColor="text1"/>
          <w:sz w:val="24"/>
        </w:rPr>
        <w:t>）标准要求。</w:t>
      </w:r>
    </w:p>
    <w:p w:rsidR="00051EA6" w:rsidRDefault="00051EA6" w:rsidP="00051EA6">
      <w:pPr>
        <w:adjustRightInd w:val="0"/>
        <w:snapToGrid w:val="0"/>
        <w:spacing w:beforeLines="20" w:before="62" w:line="360" w:lineRule="auto"/>
        <w:ind w:firstLineChars="200" w:firstLine="480"/>
        <w:rPr>
          <w:rFonts w:ascii="Times New Roman" w:hAnsi="Times New Roman" w:cs="宋体"/>
          <w:color w:val="000000" w:themeColor="text1"/>
          <w:sz w:val="24"/>
        </w:rPr>
      </w:pPr>
      <w:r>
        <w:rPr>
          <w:rFonts w:ascii="Times New Roman" w:hAnsi="Times New Roman" w:cs="宋体" w:hint="eastAsia"/>
          <w:color w:val="000000" w:themeColor="text1"/>
          <w:sz w:val="24"/>
        </w:rPr>
        <w:t>喷塑粉尘排气筒</w:t>
      </w:r>
      <w:r>
        <w:rPr>
          <w:rFonts w:ascii="Times New Roman" w:hAnsi="Times New Roman" w:cs="宋体" w:hint="eastAsia"/>
          <w:color w:val="000000" w:themeColor="text1"/>
          <w:sz w:val="24"/>
        </w:rPr>
        <w:t>DA002</w:t>
      </w:r>
      <w:r>
        <w:rPr>
          <w:rFonts w:ascii="Times New Roman" w:hAnsi="Times New Roman" w:cs="宋体" w:hint="eastAsia"/>
          <w:color w:val="000000" w:themeColor="text1"/>
          <w:sz w:val="24"/>
        </w:rPr>
        <w:t>有组织排放的颗粒物浓度监测值能达到《工业涂装工序大气污染物排放标准》（</w:t>
      </w:r>
      <w:r>
        <w:rPr>
          <w:rFonts w:ascii="Times New Roman" w:hAnsi="Times New Roman" w:cs="宋体"/>
          <w:color w:val="000000" w:themeColor="text1"/>
          <w:sz w:val="24"/>
        </w:rPr>
        <w:t>DB33/2146- 2018</w:t>
      </w:r>
      <w:r>
        <w:rPr>
          <w:rFonts w:ascii="Times New Roman" w:hAnsi="Times New Roman" w:cs="宋体" w:hint="eastAsia"/>
          <w:color w:val="000000" w:themeColor="text1"/>
          <w:sz w:val="24"/>
        </w:rPr>
        <w:t>）标准要求。</w:t>
      </w:r>
    </w:p>
    <w:p w:rsidR="00051EA6" w:rsidRDefault="00051EA6" w:rsidP="00051EA6">
      <w:pPr>
        <w:spacing w:line="360" w:lineRule="auto"/>
        <w:ind w:firstLineChars="200" w:firstLine="480"/>
        <w:rPr>
          <w:rStyle w:val="fontstyle01"/>
          <w:rFonts w:ascii="Times New Roman" w:hAnsi="Times New Roman" w:hint="default"/>
          <w:color w:val="000000" w:themeColor="text1"/>
          <w:sz w:val="24"/>
          <w:szCs w:val="24"/>
        </w:rPr>
      </w:pPr>
      <w:r>
        <w:rPr>
          <w:rFonts w:ascii="Times New Roman" w:hAnsi="Times New Roman" w:cs="宋体" w:hint="eastAsia"/>
          <w:color w:val="000000" w:themeColor="text1"/>
          <w:sz w:val="24"/>
        </w:rPr>
        <w:t>固化及液化石油气燃烧废气排气筒</w:t>
      </w:r>
      <w:r>
        <w:rPr>
          <w:rFonts w:ascii="Times New Roman" w:hAnsi="Times New Roman" w:cs="宋体" w:hint="eastAsia"/>
          <w:color w:val="000000" w:themeColor="text1"/>
          <w:sz w:val="24"/>
        </w:rPr>
        <w:t>DA003</w:t>
      </w:r>
      <w:r>
        <w:rPr>
          <w:rFonts w:ascii="Times New Roman" w:hAnsi="Times New Roman" w:cs="宋体" w:hint="eastAsia"/>
          <w:color w:val="000000" w:themeColor="text1"/>
          <w:sz w:val="24"/>
        </w:rPr>
        <w:t>有组织排放的非甲烷总烃浓度、臭气浓度监测值能达到《工业涂装工序大气污染物排放标准》（</w:t>
      </w:r>
      <w:r>
        <w:rPr>
          <w:rFonts w:ascii="Times New Roman" w:hAnsi="Times New Roman" w:cs="宋体"/>
          <w:color w:val="000000" w:themeColor="text1"/>
          <w:sz w:val="24"/>
        </w:rPr>
        <w:t>DB33/2146- 2018</w:t>
      </w:r>
      <w:r>
        <w:rPr>
          <w:rFonts w:ascii="Times New Roman" w:hAnsi="Times New Roman" w:cs="宋体" w:hint="eastAsia"/>
          <w:color w:val="000000" w:themeColor="text1"/>
          <w:sz w:val="24"/>
        </w:rPr>
        <w:t>）标准要求；有组织排放的颗粒物、二氧化硫、氮氧化物浓度监测值能达到</w:t>
      </w:r>
      <w:r>
        <w:rPr>
          <w:rFonts w:ascii="Times New Roman" w:hAnsi="Times New Roman"/>
          <w:color w:val="000000"/>
          <w:sz w:val="24"/>
        </w:rPr>
        <w:t>《工业炉窑大气污染物排放标准》（</w:t>
      </w:r>
      <w:r>
        <w:rPr>
          <w:rFonts w:ascii="Times New Roman" w:hAnsi="Times New Roman"/>
          <w:bCs/>
          <w:color w:val="000000"/>
          <w:sz w:val="24"/>
        </w:rPr>
        <w:t>GB 9078-1996</w:t>
      </w:r>
      <w:r>
        <w:rPr>
          <w:rFonts w:ascii="Times New Roman" w:hAnsi="Times New Roman"/>
          <w:color w:val="000000"/>
          <w:sz w:val="24"/>
        </w:rPr>
        <w:t>）标准要</w:t>
      </w:r>
      <w:r>
        <w:rPr>
          <w:rFonts w:ascii="Times New Roman" w:hAnsi="Times New Roman" w:hint="eastAsia"/>
          <w:color w:val="000000"/>
          <w:sz w:val="24"/>
        </w:rPr>
        <w:t>及</w:t>
      </w:r>
      <w:r>
        <w:rPr>
          <w:rFonts w:ascii="Times New Roman" w:hAnsi="Times New Roman"/>
          <w:color w:val="000000" w:themeColor="text1"/>
          <w:sz w:val="24"/>
        </w:rPr>
        <w:t>《浙江省工业炉窑大气污染综合治理方案》</w:t>
      </w:r>
      <w:r>
        <w:rPr>
          <w:rFonts w:ascii="Times New Roman" w:hAnsi="Times New Roman" w:hint="eastAsia"/>
          <w:color w:val="000000" w:themeColor="text1"/>
          <w:sz w:val="24"/>
        </w:rPr>
        <w:t>中</w:t>
      </w:r>
      <w:r>
        <w:rPr>
          <w:rFonts w:ascii="Times New Roman" w:hAnsi="Times New Roman"/>
          <w:color w:val="000000" w:themeColor="text1"/>
          <w:sz w:val="24"/>
        </w:rPr>
        <w:t>原则上按照颗粒物、二氧化硫、氮氧化物排放限值分别不高于</w:t>
      </w:r>
      <w:r>
        <w:rPr>
          <w:rFonts w:ascii="Times New Roman" w:hAnsi="Times New Roman"/>
          <w:color w:val="000000" w:themeColor="text1"/>
          <w:sz w:val="24"/>
        </w:rPr>
        <w:t>30</w:t>
      </w:r>
      <w:r>
        <w:rPr>
          <w:rFonts w:ascii="Times New Roman" w:hAnsi="Times New Roman"/>
          <w:color w:val="000000" w:themeColor="text1"/>
          <w:sz w:val="24"/>
        </w:rPr>
        <w:t>、</w:t>
      </w:r>
      <w:r>
        <w:rPr>
          <w:rFonts w:ascii="Times New Roman" w:hAnsi="Times New Roman"/>
          <w:color w:val="000000" w:themeColor="text1"/>
          <w:sz w:val="24"/>
        </w:rPr>
        <w:t>200</w:t>
      </w:r>
      <w:r>
        <w:rPr>
          <w:rFonts w:ascii="Times New Roman" w:hAnsi="Times New Roman"/>
          <w:color w:val="000000" w:themeColor="text1"/>
          <w:sz w:val="24"/>
        </w:rPr>
        <w:t>、</w:t>
      </w:r>
      <w:r>
        <w:rPr>
          <w:rFonts w:ascii="Times New Roman" w:hAnsi="Times New Roman"/>
          <w:color w:val="000000" w:themeColor="text1"/>
          <w:sz w:val="24"/>
        </w:rPr>
        <w:t>300mg/m</w:t>
      </w:r>
      <w:r>
        <w:rPr>
          <w:rFonts w:ascii="Times New Roman" w:hAnsi="Times New Roman"/>
          <w:color w:val="000000" w:themeColor="text1"/>
          <w:sz w:val="24"/>
          <w:vertAlign w:val="superscript"/>
        </w:rPr>
        <w:t>3</w:t>
      </w:r>
      <w:r>
        <w:rPr>
          <w:rFonts w:ascii="Times New Roman" w:hAnsi="Times New Roman"/>
          <w:color w:val="000000" w:themeColor="text1"/>
          <w:sz w:val="24"/>
        </w:rPr>
        <w:t>实施改造</w:t>
      </w:r>
      <w:r>
        <w:rPr>
          <w:rFonts w:ascii="Times New Roman" w:hAnsi="Times New Roman" w:hint="eastAsia"/>
          <w:color w:val="000000" w:themeColor="text1"/>
          <w:sz w:val="24"/>
        </w:rPr>
        <w:t>的要求。</w:t>
      </w:r>
    </w:p>
    <w:p w:rsidR="0018097E" w:rsidRPr="00051EA6" w:rsidRDefault="00051EA6" w:rsidP="00051EA6">
      <w:pPr>
        <w:spacing w:line="360" w:lineRule="auto"/>
        <w:ind w:firstLineChars="200" w:firstLine="480"/>
        <w:rPr>
          <w:rFonts w:ascii="Times New Roman" w:eastAsiaTheme="minorEastAsia" w:hAnsiTheme="minorEastAsia" w:hint="eastAsia"/>
          <w:color w:val="000000" w:themeColor="text1"/>
          <w:kern w:val="0"/>
          <w:sz w:val="24"/>
        </w:rPr>
      </w:pPr>
      <w:r>
        <w:rPr>
          <w:rFonts w:ascii="Times New Roman" w:eastAsiaTheme="minorEastAsia" w:hAnsiTheme="minorEastAsia" w:hint="eastAsia"/>
          <w:color w:val="000000" w:themeColor="text1"/>
          <w:kern w:val="0"/>
          <w:sz w:val="24"/>
        </w:rPr>
        <w:t>厂界颗粒物无组织废气排放监测值符合《大气污染物综合排放标准》（</w:t>
      </w:r>
      <w:r>
        <w:rPr>
          <w:rFonts w:ascii="Times New Roman" w:eastAsiaTheme="minorEastAsia" w:hAnsi="Times New Roman"/>
          <w:color w:val="000000" w:themeColor="text1"/>
          <w:kern w:val="0"/>
          <w:sz w:val="24"/>
        </w:rPr>
        <w:t>GB16297-1996</w:t>
      </w:r>
      <w:r>
        <w:rPr>
          <w:rFonts w:ascii="Times New Roman" w:eastAsiaTheme="minorEastAsia" w:hAnsiTheme="minorEastAsia" w:hint="eastAsia"/>
          <w:color w:val="000000" w:themeColor="text1"/>
          <w:kern w:val="0"/>
          <w:sz w:val="24"/>
        </w:rPr>
        <w:t>）中</w:t>
      </w:r>
      <w:r>
        <w:rPr>
          <w:rFonts w:ascii="Times New Roman" w:eastAsiaTheme="minorEastAsia" w:hAnsi="Times New Roman"/>
          <w:color w:val="000000" w:themeColor="text1"/>
          <w:kern w:val="0"/>
          <w:sz w:val="24"/>
        </w:rPr>
        <w:t>“</w:t>
      </w:r>
      <w:r>
        <w:rPr>
          <w:rFonts w:ascii="Times New Roman" w:eastAsiaTheme="minorEastAsia" w:hAnsiTheme="minorEastAsia" w:hint="eastAsia"/>
          <w:color w:val="000000" w:themeColor="text1"/>
          <w:kern w:val="0"/>
          <w:sz w:val="24"/>
        </w:rPr>
        <w:t>表</w:t>
      </w:r>
      <w:r>
        <w:rPr>
          <w:rFonts w:ascii="Times New Roman" w:eastAsiaTheme="minorEastAsia" w:hAnsi="Times New Roman"/>
          <w:color w:val="000000" w:themeColor="text1"/>
          <w:kern w:val="0"/>
          <w:sz w:val="24"/>
        </w:rPr>
        <w:t xml:space="preserve">2 </w:t>
      </w:r>
      <w:r>
        <w:rPr>
          <w:rFonts w:ascii="Times New Roman" w:eastAsiaTheme="minorEastAsia" w:hAnsiTheme="minorEastAsia" w:hint="eastAsia"/>
          <w:color w:val="000000" w:themeColor="text1"/>
          <w:kern w:val="0"/>
          <w:sz w:val="24"/>
        </w:rPr>
        <w:t>新污染</w:t>
      </w:r>
      <w:r>
        <w:rPr>
          <w:rFonts w:ascii="Times New Roman" w:eastAsiaTheme="minorEastAsia" w:hAnsiTheme="minorEastAsia" w:hint="eastAsia"/>
          <w:color w:val="000000" w:themeColor="text1"/>
          <w:kern w:val="0"/>
          <w:sz w:val="24"/>
        </w:rPr>
        <w:lastRenderedPageBreak/>
        <w:t>源大气污染物排放限值</w:t>
      </w:r>
      <w:r>
        <w:rPr>
          <w:rFonts w:ascii="Times New Roman" w:eastAsiaTheme="minorEastAsia" w:hAnsi="Times New Roman"/>
          <w:color w:val="000000" w:themeColor="text1"/>
          <w:kern w:val="0"/>
          <w:sz w:val="24"/>
        </w:rPr>
        <w:t>”</w:t>
      </w:r>
      <w:r>
        <w:rPr>
          <w:rFonts w:ascii="Times New Roman" w:eastAsiaTheme="minorEastAsia" w:hAnsiTheme="minorEastAsia" w:hint="eastAsia"/>
          <w:color w:val="000000" w:themeColor="text1"/>
          <w:kern w:val="0"/>
          <w:sz w:val="24"/>
        </w:rPr>
        <w:t>要求；非甲烷总烃、臭气浓度无组织排放监测值符合</w:t>
      </w:r>
      <w:r>
        <w:rPr>
          <w:rFonts w:ascii="Times New Roman"/>
          <w:color w:val="000000"/>
          <w:sz w:val="24"/>
        </w:rPr>
        <w:t>《工业涂装工序大气污染物排放标准》表</w:t>
      </w:r>
      <w:r>
        <w:rPr>
          <w:rFonts w:ascii="Times New Roman" w:hAnsi="Times New Roman"/>
          <w:color w:val="000000"/>
          <w:sz w:val="24"/>
        </w:rPr>
        <w:t>6</w:t>
      </w:r>
      <w:r>
        <w:rPr>
          <w:rFonts w:ascii="Times New Roman"/>
          <w:color w:val="000000"/>
          <w:sz w:val="24"/>
        </w:rPr>
        <w:t>企业边界大气污染物浓度限值标准</w:t>
      </w:r>
      <w:r>
        <w:rPr>
          <w:rFonts w:ascii="Times New Roman" w:hint="eastAsia"/>
          <w:color w:val="000000"/>
          <w:sz w:val="24"/>
        </w:rPr>
        <w:t>要求</w:t>
      </w:r>
      <w:r>
        <w:rPr>
          <w:rFonts w:ascii="Times New Roman" w:eastAsiaTheme="minorEastAsia" w:hAnsiTheme="minorEastAsia" w:hint="eastAsia"/>
          <w:color w:val="000000" w:themeColor="text1"/>
          <w:kern w:val="0"/>
          <w:sz w:val="24"/>
        </w:rPr>
        <w:t>。</w:t>
      </w:r>
    </w:p>
    <w:p w:rsidR="0018097E" w:rsidRDefault="00515092" w:rsidP="00392B82">
      <w:pPr>
        <w:adjustRightInd w:val="0"/>
        <w:snapToGrid w:val="0"/>
        <w:spacing w:line="360" w:lineRule="auto"/>
        <w:ind w:firstLineChars="200" w:firstLine="480"/>
        <w:outlineLvl w:val="0"/>
        <w:rPr>
          <w:rFonts w:ascii="Times New Roman" w:hAnsi="Times New Roman"/>
          <w:sz w:val="24"/>
        </w:rPr>
      </w:pPr>
      <w:r>
        <w:rPr>
          <w:rFonts w:ascii="Times New Roman" w:hAnsi="Times New Roman"/>
          <w:sz w:val="24"/>
        </w:rPr>
        <w:t>3</w:t>
      </w:r>
      <w:r>
        <w:rPr>
          <w:rFonts w:ascii="Times New Roman"/>
          <w:sz w:val="24"/>
        </w:rPr>
        <w:t>、噪声</w:t>
      </w:r>
    </w:p>
    <w:p w:rsidR="0018097E" w:rsidRDefault="00515092" w:rsidP="00392B82">
      <w:pPr>
        <w:adjustRightInd w:val="0"/>
        <w:snapToGrid w:val="0"/>
        <w:spacing w:line="360" w:lineRule="auto"/>
        <w:ind w:firstLineChars="200" w:firstLine="480"/>
        <w:rPr>
          <w:rFonts w:ascii="Times New Roman" w:hAnsi="Times New Roman"/>
          <w:bCs/>
          <w:sz w:val="24"/>
        </w:rPr>
      </w:pPr>
      <w:r>
        <w:rPr>
          <w:rFonts w:ascii="Times New Roman"/>
          <w:bCs/>
          <w:sz w:val="24"/>
        </w:rPr>
        <w:t>在监测日工况条件下，</w:t>
      </w:r>
      <w:r w:rsidR="00051EA6">
        <w:rPr>
          <w:rFonts w:ascii="Times New Roman" w:hAnsi="Times New Roman" w:hint="eastAsia"/>
          <w:color w:val="000000" w:themeColor="text1"/>
          <w:kern w:val="0"/>
          <w:sz w:val="24"/>
        </w:rPr>
        <w:t>厂界东侧、南侧、北侧昼间噪声测量值符合《工业企业厂界环境噪声排放标准》（</w:t>
      </w:r>
      <w:r w:rsidR="00051EA6">
        <w:rPr>
          <w:rFonts w:ascii="Times New Roman" w:hAnsi="Times New Roman"/>
          <w:color w:val="000000" w:themeColor="text1"/>
          <w:kern w:val="0"/>
          <w:sz w:val="24"/>
        </w:rPr>
        <w:t>GB 12348-2008</w:t>
      </w:r>
      <w:r w:rsidR="00051EA6">
        <w:rPr>
          <w:rFonts w:ascii="Times New Roman" w:hAnsi="Times New Roman" w:hint="eastAsia"/>
          <w:color w:val="000000" w:themeColor="text1"/>
          <w:kern w:val="0"/>
          <w:sz w:val="24"/>
        </w:rPr>
        <w:t>）中</w:t>
      </w:r>
      <w:r w:rsidR="00051EA6">
        <w:rPr>
          <w:rFonts w:ascii="Times New Roman" w:hAnsi="Times New Roman"/>
          <w:color w:val="000000" w:themeColor="text1"/>
          <w:kern w:val="0"/>
          <w:sz w:val="24"/>
        </w:rPr>
        <w:t>2</w:t>
      </w:r>
      <w:r w:rsidR="00051EA6">
        <w:rPr>
          <w:rFonts w:ascii="Times New Roman" w:hAnsi="Times New Roman" w:hint="eastAsia"/>
          <w:color w:val="000000" w:themeColor="text1"/>
          <w:kern w:val="0"/>
          <w:sz w:val="24"/>
        </w:rPr>
        <w:t>类标准的要求。厂界西侧昼间噪声测量值符合《工业企业厂界环境噪声排放标准》（</w:t>
      </w:r>
      <w:r w:rsidR="00051EA6">
        <w:rPr>
          <w:rFonts w:ascii="Times New Roman" w:hAnsi="Times New Roman"/>
          <w:color w:val="000000" w:themeColor="text1"/>
          <w:kern w:val="0"/>
          <w:sz w:val="24"/>
        </w:rPr>
        <w:t>GB 12348-2008</w:t>
      </w:r>
      <w:r w:rsidR="00051EA6">
        <w:rPr>
          <w:rFonts w:ascii="Times New Roman" w:hAnsi="Times New Roman" w:hint="eastAsia"/>
          <w:color w:val="000000" w:themeColor="text1"/>
          <w:kern w:val="0"/>
          <w:sz w:val="24"/>
        </w:rPr>
        <w:t>）中</w:t>
      </w:r>
      <w:r w:rsidR="00051EA6">
        <w:rPr>
          <w:rFonts w:ascii="Times New Roman" w:hAnsi="Times New Roman"/>
          <w:color w:val="000000" w:themeColor="text1"/>
          <w:kern w:val="0"/>
          <w:sz w:val="24"/>
        </w:rPr>
        <w:t>4a</w:t>
      </w:r>
      <w:r w:rsidR="00051EA6">
        <w:rPr>
          <w:rFonts w:ascii="Times New Roman" w:hAnsi="Times New Roman" w:hint="eastAsia"/>
          <w:color w:val="000000" w:themeColor="text1"/>
          <w:kern w:val="0"/>
          <w:sz w:val="24"/>
        </w:rPr>
        <w:t>类标准的要求，</w:t>
      </w:r>
      <w:r w:rsidR="00051EA6" w:rsidRPr="00E75140">
        <w:rPr>
          <w:rFonts w:ascii="Times New Roman" w:hAnsi="Times New Roman" w:hint="eastAsia"/>
          <w:color w:val="000000" w:themeColor="text1"/>
          <w:kern w:val="0"/>
          <w:sz w:val="24"/>
        </w:rPr>
        <w:t>声环境保护目标噪声测量值符合声环境质量标准》（</w:t>
      </w:r>
      <w:r w:rsidR="00051EA6" w:rsidRPr="00E75140">
        <w:rPr>
          <w:rFonts w:ascii="Times New Roman" w:hAnsi="Times New Roman" w:hint="eastAsia"/>
          <w:color w:val="000000" w:themeColor="text1"/>
          <w:kern w:val="0"/>
          <w:sz w:val="24"/>
        </w:rPr>
        <w:t>GB3096-2008</w:t>
      </w:r>
      <w:r w:rsidR="00051EA6" w:rsidRPr="00E75140">
        <w:rPr>
          <w:rFonts w:ascii="Times New Roman" w:hAnsi="Times New Roman" w:hint="eastAsia"/>
          <w:color w:val="000000" w:themeColor="text1"/>
          <w:kern w:val="0"/>
          <w:sz w:val="24"/>
        </w:rPr>
        <w:t>）</w:t>
      </w:r>
      <w:r w:rsidR="00051EA6" w:rsidRPr="00E75140">
        <w:rPr>
          <w:rFonts w:ascii="Times New Roman" w:hAnsi="Times New Roman" w:hint="eastAsia"/>
          <w:color w:val="000000" w:themeColor="text1"/>
          <w:kern w:val="0"/>
          <w:sz w:val="24"/>
        </w:rPr>
        <w:t>4a</w:t>
      </w:r>
      <w:r w:rsidR="00051EA6">
        <w:rPr>
          <w:rFonts w:ascii="Times New Roman" w:hAnsi="Times New Roman" w:hint="eastAsia"/>
          <w:color w:val="000000" w:themeColor="text1"/>
          <w:kern w:val="0"/>
          <w:sz w:val="24"/>
        </w:rPr>
        <w:t>类标准要求</w:t>
      </w:r>
      <w:r>
        <w:rPr>
          <w:rFonts w:ascii="Times New Roman"/>
          <w:bCs/>
          <w:sz w:val="24"/>
        </w:rPr>
        <w:t>。</w:t>
      </w:r>
    </w:p>
    <w:p w:rsidR="0018097E" w:rsidRDefault="00515092" w:rsidP="00392B82">
      <w:pPr>
        <w:adjustRightInd w:val="0"/>
        <w:snapToGrid w:val="0"/>
        <w:spacing w:line="360" w:lineRule="auto"/>
        <w:ind w:firstLineChars="200" w:firstLine="480"/>
        <w:outlineLvl w:val="0"/>
        <w:rPr>
          <w:rFonts w:ascii="Times New Roman" w:hAnsi="Times New Roman"/>
          <w:sz w:val="24"/>
        </w:rPr>
      </w:pPr>
      <w:r>
        <w:rPr>
          <w:rFonts w:ascii="Times New Roman" w:hAnsi="Times New Roman"/>
          <w:sz w:val="24"/>
        </w:rPr>
        <w:t>4</w:t>
      </w:r>
      <w:r>
        <w:rPr>
          <w:rFonts w:ascii="Times New Roman"/>
          <w:sz w:val="24"/>
        </w:rPr>
        <w:t>、总量控制</w:t>
      </w:r>
    </w:p>
    <w:p w:rsidR="00051EA6" w:rsidRDefault="00051EA6" w:rsidP="00051EA6">
      <w:pPr>
        <w:adjustRightInd w:val="0"/>
        <w:snapToGrid w:val="0"/>
        <w:spacing w:beforeLines="20" w:before="62" w:line="360" w:lineRule="auto"/>
        <w:ind w:firstLineChars="200" w:firstLine="480"/>
        <w:rPr>
          <w:rFonts w:ascii="Times New Roman" w:hAnsi="Times New Roman" w:cs="宋体"/>
          <w:color w:val="000000" w:themeColor="text1"/>
          <w:sz w:val="24"/>
        </w:rPr>
      </w:pPr>
      <w:r>
        <w:rPr>
          <w:rFonts w:ascii="Times New Roman" w:hAnsi="Times New Roman" w:cs="宋体" w:hint="eastAsia"/>
          <w:color w:val="000000" w:themeColor="text1"/>
          <w:sz w:val="24"/>
        </w:rPr>
        <w:t>（</w:t>
      </w:r>
      <w:r>
        <w:rPr>
          <w:rFonts w:ascii="Times New Roman" w:hAnsi="Times New Roman" w:cs="宋体"/>
          <w:color w:val="000000" w:themeColor="text1"/>
          <w:sz w:val="24"/>
        </w:rPr>
        <w:t>1</w:t>
      </w:r>
      <w:r>
        <w:rPr>
          <w:rFonts w:ascii="Times New Roman" w:hAnsi="Times New Roman" w:cs="宋体" w:hint="eastAsia"/>
          <w:color w:val="000000" w:themeColor="text1"/>
          <w:sz w:val="24"/>
        </w:rPr>
        <w:t>）废水</w:t>
      </w:r>
    </w:p>
    <w:p w:rsidR="00051EA6" w:rsidRPr="00E75140" w:rsidRDefault="00051EA6" w:rsidP="00051EA6">
      <w:pPr>
        <w:adjustRightInd w:val="0"/>
        <w:snapToGrid w:val="0"/>
        <w:spacing w:beforeLines="20" w:before="62" w:line="360" w:lineRule="auto"/>
        <w:ind w:firstLineChars="200" w:firstLine="480"/>
        <w:rPr>
          <w:rFonts w:ascii="Times New Roman" w:hAnsi="Times New Roman" w:cs="宋体"/>
          <w:color w:val="000000" w:themeColor="text1"/>
          <w:sz w:val="24"/>
        </w:rPr>
      </w:pPr>
      <w:r w:rsidRPr="00E75140">
        <w:rPr>
          <w:rFonts w:ascii="Times New Roman" w:hAnsi="Times New Roman" w:cs="宋体" w:hint="eastAsia"/>
          <w:color w:val="000000" w:themeColor="text1"/>
          <w:sz w:val="24"/>
        </w:rPr>
        <w:t>根据杭州雪涛制冷设备有限公司年产压缩机</w:t>
      </w:r>
      <w:r w:rsidRPr="00E75140">
        <w:rPr>
          <w:rFonts w:ascii="Times New Roman" w:hAnsi="Times New Roman" w:cs="宋体" w:hint="eastAsia"/>
          <w:color w:val="000000" w:themeColor="text1"/>
          <w:sz w:val="24"/>
        </w:rPr>
        <w:t>4</w:t>
      </w:r>
      <w:r w:rsidRPr="00E75140">
        <w:rPr>
          <w:rFonts w:ascii="Times New Roman" w:hAnsi="Times New Roman" w:cs="宋体" w:hint="eastAsia"/>
          <w:color w:val="000000" w:themeColor="text1"/>
          <w:sz w:val="24"/>
        </w:rPr>
        <w:t>万台、空气泵</w:t>
      </w:r>
      <w:r w:rsidRPr="00E75140">
        <w:rPr>
          <w:rFonts w:ascii="Times New Roman" w:hAnsi="Times New Roman" w:cs="宋体" w:hint="eastAsia"/>
          <w:color w:val="000000" w:themeColor="text1"/>
          <w:sz w:val="24"/>
        </w:rPr>
        <w:t>2</w:t>
      </w:r>
      <w:r w:rsidRPr="00E75140">
        <w:rPr>
          <w:rFonts w:ascii="Times New Roman" w:hAnsi="Times New Roman" w:cs="宋体" w:hint="eastAsia"/>
          <w:color w:val="000000" w:themeColor="text1"/>
          <w:sz w:val="24"/>
        </w:rPr>
        <w:t>万台，修理压缩机</w:t>
      </w:r>
      <w:r w:rsidRPr="00E75140">
        <w:rPr>
          <w:rFonts w:ascii="Times New Roman" w:hAnsi="Times New Roman" w:cs="宋体" w:hint="eastAsia"/>
          <w:color w:val="000000" w:themeColor="text1"/>
          <w:sz w:val="24"/>
        </w:rPr>
        <w:t>4</w:t>
      </w:r>
      <w:r w:rsidRPr="00E75140">
        <w:rPr>
          <w:rFonts w:ascii="Times New Roman" w:hAnsi="Times New Roman" w:cs="宋体" w:hint="eastAsia"/>
          <w:color w:val="000000" w:themeColor="text1"/>
          <w:sz w:val="24"/>
        </w:rPr>
        <w:t>万台技改项目废水排放量和污染物排入环境的限值（化学需氧量</w:t>
      </w:r>
      <w:r w:rsidRPr="00E75140">
        <w:rPr>
          <w:rFonts w:ascii="Times New Roman" w:hAnsi="Times New Roman" w:cs="宋体"/>
          <w:color w:val="000000" w:themeColor="text1"/>
          <w:sz w:val="24"/>
        </w:rPr>
        <w:t>≤35mg/L</w:t>
      </w:r>
      <w:r w:rsidRPr="00E75140">
        <w:rPr>
          <w:rFonts w:ascii="Times New Roman" w:hAnsi="Times New Roman" w:cs="宋体" w:hint="eastAsia"/>
          <w:color w:val="000000" w:themeColor="text1"/>
          <w:sz w:val="24"/>
        </w:rPr>
        <w:t>，氨氮</w:t>
      </w:r>
      <w:r w:rsidRPr="00E75140">
        <w:rPr>
          <w:rFonts w:ascii="Times New Roman" w:hAnsi="Times New Roman" w:cs="宋体"/>
          <w:color w:val="000000" w:themeColor="text1"/>
          <w:sz w:val="24"/>
        </w:rPr>
        <w:t>≤</w:t>
      </w:r>
      <w:r w:rsidRPr="00E75140">
        <w:rPr>
          <w:rFonts w:ascii="Times New Roman" w:hAnsi="Times New Roman" w:cs="宋体" w:hint="eastAsia"/>
          <w:color w:val="000000" w:themeColor="text1"/>
          <w:sz w:val="24"/>
        </w:rPr>
        <w:t>1.</w:t>
      </w:r>
      <w:r w:rsidRPr="00E75140">
        <w:rPr>
          <w:rFonts w:ascii="Times New Roman" w:hAnsi="Times New Roman" w:cs="宋体"/>
          <w:color w:val="000000" w:themeColor="text1"/>
          <w:sz w:val="24"/>
        </w:rPr>
        <w:t>7</w:t>
      </w:r>
      <w:r w:rsidRPr="00E75140">
        <w:rPr>
          <w:rFonts w:ascii="Times New Roman" w:hAnsi="Times New Roman" w:cs="宋体" w:hint="eastAsia"/>
          <w:color w:val="000000" w:themeColor="text1"/>
          <w:sz w:val="24"/>
        </w:rPr>
        <w:t>5</w:t>
      </w:r>
      <w:r w:rsidRPr="00E75140">
        <w:rPr>
          <w:rFonts w:ascii="Times New Roman" w:hAnsi="Times New Roman" w:cs="宋体"/>
          <w:color w:val="000000" w:themeColor="text1"/>
          <w:sz w:val="24"/>
        </w:rPr>
        <w:t>mg/L</w:t>
      </w:r>
      <w:r w:rsidRPr="00E75140">
        <w:rPr>
          <w:rFonts w:ascii="Times New Roman" w:hAnsi="Times New Roman" w:cs="宋体" w:hint="eastAsia"/>
          <w:color w:val="000000" w:themeColor="text1"/>
          <w:sz w:val="24"/>
        </w:rPr>
        <w:t>），计算企业废水污染因子环境排量：</w:t>
      </w:r>
    </w:p>
    <w:p w:rsidR="00051EA6" w:rsidRPr="00E75140" w:rsidRDefault="00051EA6" w:rsidP="00051EA6">
      <w:pPr>
        <w:adjustRightInd w:val="0"/>
        <w:snapToGrid w:val="0"/>
        <w:spacing w:beforeLines="20" w:before="62" w:line="360" w:lineRule="auto"/>
        <w:ind w:firstLineChars="200" w:firstLine="480"/>
        <w:rPr>
          <w:rFonts w:ascii="Times New Roman" w:hAnsi="Times New Roman" w:cs="宋体"/>
          <w:color w:val="000000" w:themeColor="text1"/>
          <w:sz w:val="24"/>
        </w:rPr>
      </w:pPr>
      <w:r w:rsidRPr="00E75140">
        <w:rPr>
          <w:rFonts w:ascii="Times New Roman" w:hAnsi="Times New Roman" w:cs="宋体" w:hint="eastAsia"/>
          <w:color w:val="000000" w:themeColor="text1"/>
          <w:sz w:val="24"/>
        </w:rPr>
        <w:t>目前项目废水年排放量</w:t>
      </w:r>
      <w:r w:rsidRPr="00E75140">
        <w:rPr>
          <w:rFonts w:ascii="Times New Roman" w:hAnsi="Times New Roman" w:cs="宋体" w:hint="eastAsia"/>
          <w:color w:val="000000" w:themeColor="text1"/>
          <w:sz w:val="24"/>
        </w:rPr>
        <w:t>7</w:t>
      </w:r>
      <w:r w:rsidRPr="00E75140">
        <w:rPr>
          <w:rFonts w:ascii="Times New Roman" w:hAnsi="Times New Roman" w:cs="宋体"/>
          <w:color w:val="000000" w:themeColor="text1"/>
          <w:sz w:val="24"/>
        </w:rPr>
        <w:t>98</w:t>
      </w:r>
      <w:r w:rsidRPr="00E75140">
        <w:rPr>
          <w:rFonts w:ascii="Times New Roman" w:hAnsi="Times New Roman" w:cs="宋体" w:hint="eastAsia"/>
          <w:color w:val="000000" w:themeColor="text1"/>
          <w:sz w:val="24"/>
        </w:rPr>
        <w:t>吨，化学需氧量年排环境量为</w:t>
      </w:r>
      <w:r w:rsidRPr="00E75140">
        <w:rPr>
          <w:rFonts w:ascii="Times New Roman" w:hAnsi="Times New Roman" w:cs="宋体"/>
          <w:color w:val="000000" w:themeColor="text1"/>
          <w:sz w:val="24"/>
        </w:rPr>
        <w:t>0.028</w:t>
      </w:r>
      <w:r w:rsidRPr="00E75140">
        <w:rPr>
          <w:rFonts w:ascii="Times New Roman" w:hAnsi="Times New Roman" w:cs="宋体" w:hint="eastAsia"/>
          <w:color w:val="000000" w:themeColor="text1"/>
          <w:sz w:val="24"/>
        </w:rPr>
        <w:t>吨，氨氮年排环境量为</w:t>
      </w:r>
      <w:r w:rsidRPr="00E75140">
        <w:rPr>
          <w:rFonts w:ascii="Times New Roman" w:hAnsi="Times New Roman" w:cs="宋体"/>
          <w:color w:val="000000" w:themeColor="text1"/>
          <w:sz w:val="24"/>
        </w:rPr>
        <w:t>0.001</w:t>
      </w:r>
      <w:r w:rsidRPr="00E75140">
        <w:rPr>
          <w:rFonts w:ascii="Times New Roman" w:hAnsi="Times New Roman" w:cs="宋体" w:hint="eastAsia"/>
          <w:color w:val="000000" w:themeColor="text1"/>
          <w:sz w:val="24"/>
        </w:rPr>
        <w:t>吨，符合总量控制标准（杭州雪涛制冷设备有限公司年产压缩机</w:t>
      </w:r>
      <w:r w:rsidRPr="00E75140">
        <w:rPr>
          <w:rFonts w:ascii="Times New Roman" w:hAnsi="Times New Roman" w:cs="宋体" w:hint="eastAsia"/>
          <w:color w:val="000000" w:themeColor="text1"/>
          <w:sz w:val="24"/>
        </w:rPr>
        <w:t>4</w:t>
      </w:r>
      <w:r w:rsidRPr="00E75140">
        <w:rPr>
          <w:rFonts w:ascii="Times New Roman" w:hAnsi="Times New Roman" w:cs="宋体" w:hint="eastAsia"/>
          <w:color w:val="000000" w:themeColor="text1"/>
          <w:sz w:val="24"/>
        </w:rPr>
        <w:t>万台、空气泵</w:t>
      </w:r>
      <w:r w:rsidRPr="00E75140">
        <w:rPr>
          <w:rFonts w:ascii="Times New Roman" w:hAnsi="Times New Roman" w:cs="宋体" w:hint="eastAsia"/>
          <w:color w:val="000000" w:themeColor="text1"/>
          <w:sz w:val="24"/>
        </w:rPr>
        <w:t>2</w:t>
      </w:r>
      <w:r w:rsidRPr="00E75140">
        <w:rPr>
          <w:rFonts w:ascii="Times New Roman" w:hAnsi="Times New Roman" w:cs="宋体" w:hint="eastAsia"/>
          <w:color w:val="000000" w:themeColor="text1"/>
          <w:sz w:val="24"/>
        </w:rPr>
        <w:t>万台，修理压缩机</w:t>
      </w:r>
      <w:r w:rsidRPr="00E75140">
        <w:rPr>
          <w:rFonts w:ascii="Times New Roman" w:hAnsi="Times New Roman" w:cs="宋体" w:hint="eastAsia"/>
          <w:color w:val="000000" w:themeColor="text1"/>
          <w:sz w:val="24"/>
        </w:rPr>
        <w:t>4</w:t>
      </w:r>
      <w:r w:rsidRPr="00E75140">
        <w:rPr>
          <w:rFonts w:ascii="Times New Roman" w:hAnsi="Times New Roman" w:cs="宋体" w:hint="eastAsia"/>
          <w:color w:val="000000" w:themeColor="text1"/>
          <w:sz w:val="24"/>
        </w:rPr>
        <w:t>万台技改项目年排化学需氧量</w:t>
      </w:r>
      <w:r w:rsidRPr="00E75140">
        <w:rPr>
          <w:rFonts w:ascii="Times New Roman" w:hAnsi="Times New Roman" w:cs="宋体"/>
          <w:color w:val="000000" w:themeColor="text1"/>
          <w:sz w:val="24"/>
        </w:rPr>
        <w:t>≤0.028t/a</w:t>
      </w:r>
      <w:r w:rsidRPr="00E75140">
        <w:rPr>
          <w:rFonts w:ascii="Times New Roman" w:hAnsi="Times New Roman" w:cs="宋体" w:hint="eastAsia"/>
          <w:color w:val="000000" w:themeColor="text1"/>
          <w:sz w:val="24"/>
        </w:rPr>
        <w:t>，氨氮</w:t>
      </w:r>
      <w:r w:rsidRPr="00E75140">
        <w:rPr>
          <w:rFonts w:ascii="Times New Roman" w:hAnsi="Times New Roman" w:cs="宋体"/>
          <w:color w:val="000000" w:themeColor="text1"/>
          <w:sz w:val="24"/>
        </w:rPr>
        <w:t>≤</w:t>
      </w:r>
      <w:r w:rsidRPr="00E75140">
        <w:rPr>
          <w:rFonts w:ascii="Times New Roman" w:hAnsi="Times New Roman" w:cs="宋体" w:hint="eastAsia"/>
          <w:color w:val="000000" w:themeColor="text1"/>
          <w:sz w:val="24"/>
        </w:rPr>
        <w:t>0.00</w:t>
      </w:r>
      <w:r w:rsidRPr="00E75140">
        <w:rPr>
          <w:rFonts w:ascii="Times New Roman" w:hAnsi="Times New Roman" w:cs="宋体"/>
          <w:color w:val="000000" w:themeColor="text1"/>
          <w:sz w:val="24"/>
        </w:rPr>
        <w:t>1t/a</w:t>
      </w:r>
      <w:r w:rsidRPr="00E75140">
        <w:rPr>
          <w:rFonts w:ascii="Times New Roman" w:hAnsi="Times New Roman" w:cs="宋体" w:hint="eastAsia"/>
          <w:color w:val="000000" w:themeColor="text1"/>
          <w:sz w:val="24"/>
        </w:rPr>
        <w:t>）。</w:t>
      </w:r>
    </w:p>
    <w:p w:rsidR="00051EA6" w:rsidRDefault="00051EA6" w:rsidP="00051EA6">
      <w:pPr>
        <w:adjustRightInd w:val="0"/>
        <w:snapToGrid w:val="0"/>
        <w:spacing w:beforeLines="20" w:before="62" w:line="360" w:lineRule="auto"/>
        <w:ind w:firstLineChars="200" w:firstLine="480"/>
        <w:rPr>
          <w:rFonts w:ascii="Times New Roman" w:hAnsi="Times New Roman" w:cs="宋体"/>
          <w:color w:val="000000" w:themeColor="text1"/>
          <w:sz w:val="24"/>
        </w:rPr>
      </w:pPr>
      <w:r>
        <w:rPr>
          <w:rFonts w:ascii="Times New Roman" w:hAnsi="Times New Roman" w:cs="宋体" w:hint="eastAsia"/>
          <w:color w:val="000000" w:themeColor="text1"/>
          <w:sz w:val="24"/>
        </w:rPr>
        <w:lastRenderedPageBreak/>
        <w:t>（</w:t>
      </w:r>
      <w:r>
        <w:rPr>
          <w:rFonts w:ascii="Times New Roman" w:hAnsi="Times New Roman" w:cs="宋体" w:hint="eastAsia"/>
          <w:color w:val="000000" w:themeColor="text1"/>
          <w:sz w:val="24"/>
        </w:rPr>
        <w:t>2</w:t>
      </w:r>
      <w:r>
        <w:rPr>
          <w:rFonts w:ascii="Times New Roman" w:hAnsi="Times New Roman" w:cs="宋体" w:hint="eastAsia"/>
          <w:color w:val="000000" w:themeColor="text1"/>
          <w:sz w:val="24"/>
        </w:rPr>
        <w:t>）废气</w:t>
      </w:r>
    </w:p>
    <w:p w:rsidR="0018097E" w:rsidRPr="00051EA6" w:rsidRDefault="00051EA6" w:rsidP="00051EA6">
      <w:pPr>
        <w:adjustRightInd w:val="0"/>
        <w:snapToGrid w:val="0"/>
        <w:spacing w:beforeLines="20" w:before="62" w:line="360" w:lineRule="auto"/>
        <w:ind w:firstLineChars="200" w:firstLine="480"/>
        <w:rPr>
          <w:rFonts w:ascii="Times New Roman" w:hAnsi="Times New Roman" w:cs="宋体" w:hint="eastAsia"/>
          <w:color w:val="000000" w:themeColor="text1"/>
          <w:sz w:val="24"/>
        </w:rPr>
      </w:pPr>
      <w:r>
        <w:rPr>
          <w:rFonts w:ascii="Times New Roman" w:hAnsi="Times New Roman" w:cs="宋体" w:hint="eastAsia"/>
          <w:color w:val="000000" w:themeColor="text1"/>
          <w:sz w:val="24"/>
        </w:rPr>
        <w:t>由上文可得，验收项目颗粒物排环境量为</w:t>
      </w:r>
      <w:r>
        <w:rPr>
          <w:rFonts w:ascii="Times New Roman" w:hAnsi="Times New Roman" w:cs="宋体" w:hint="eastAsia"/>
          <w:color w:val="000000" w:themeColor="text1"/>
          <w:sz w:val="24"/>
        </w:rPr>
        <w:t>0</w:t>
      </w:r>
      <w:r>
        <w:rPr>
          <w:rFonts w:ascii="Times New Roman" w:hAnsi="Times New Roman" w:cs="宋体"/>
          <w:color w:val="000000" w:themeColor="text1"/>
          <w:sz w:val="24"/>
        </w:rPr>
        <w:t>.287</w:t>
      </w:r>
      <w:r>
        <w:rPr>
          <w:rFonts w:ascii="Times New Roman" w:hAnsi="Times New Roman" w:cs="宋体" w:hint="eastAsia"/>
          <w:color w:val="000000" w:themeColor="text1"/>
          <w:sz w:val="24"/>
        </w:rPr>
        <w:t>t/a</w:t>
      </w:r>
      <w:r>
        <w:rPr>
          <w:rFonts w:ascii="Times New Roman" w:hAnsi="Times New Roman" w:cs="宋体" w:hint="eastAsia"/>
          <w:color w:val="000000" w:themeColor="text1"/>
          <w:sz w:val="24"/>
        </w:rPr>
        <w:t>，</w:t>
      </w:r>
      <w:r>
        <w:rPr>
          <w:rFonts w:ascii="Times New Roman" w:hAnsi="Times New Roman" w:cs="宋体" w:hint="eastAsia"/>
          <w:color w:val="000000" w:themeColor="text1"/>
          <w:sz w:val="24"/>
        </w:rPr>
        <w:t>VOCs</w:t>
      </w:r>
      <w:r>
        <w:rPr>
          <w:rFonts w:ascii="Times New Roman" w:hAnsi="Times New Roman" w:cs="宋体" w:hint="eastAsia"/>
          <w:color w:val="000000" w:themeColor="text1"/>
          <w:sz w:val="24"/>
        </w:rPr>
        <w:t>排环境量为</w:t>
      </w:r>
      <w:r>
        <w:rPr>
          <w:rFonts w:ascii="Times New Roman" w:hAnsi="Times New Roman" w:cs="宋体"/>
          <w:color w:val="000000" w:themeColor="text1"/>
          <w:sz w:val="24"/>
        </w:rPr>
        <w:t>0.010</w:t>
      </w:r>
      <w:r>
        <w:rPr>
          <w:rFonts w:ascii="Times New Roman" w:hAnsi="Times New Roman" w:cs="宋体" w:hint="eastAsia"/>
          <w:color w:val="000000" w:themeColor="text1"/>
          <w:sz w:val="24"/>
        </w:rPr>
        <w:t>t/a</w:t>
      </w:r>
      <w:r>
        <w:rPr>
          <w:rFonts w:ascii="Times New Roman" w:hAnsi="Times New Roman" w:cs="宋体" w:hint="eastAsia"/>
          <w:color w:val="000000" w:themeColor="text1"/>
          <w:sz w:val="24"/>
        </w:rPr>
        <w:t>，</w:t>
      </w:r>
      <w:r>
        <w:rPr>
          <w:rFonts w:ascii="Times New Roman" w:hAnsi="Times New Roman" w:cs="宋体" w:hint="eastAsia"/>
          <w:color w:val="000000" w:themeColor="text1"/>
          <w:sz w:val="24"/>
        </w:rPr>
        <w:t>SO</w:t>
      </w:r>
      <w:r>
        <w:rPr>
          <w:rFonts w:ascii="Times New Roman" w:hAnsi="Times New Roman" w:cs="宋体" w:hint="eastAsia"/>
          <w:color w:val="000000" w:themeColor="text1"/>
          <w:sz w:val="24"/>
          <w:vertAlign w:val="subscript"/>
        </w:rPr>
        <w:t>2</w:t>
      </w:r>
      <w:r>
        <w:rPr>
          <w:rFonts w:ascii="Times New Roman" w:hAnsi="Times New Roman" w:cs="宋体" w:hint="eastAsia"/>
          <w:color w:val="000000" w:themeColor="text1"/>
          <w:sz w:val="24"/>
        </w:rPr>
        <w:t>排环境量为</w:t>
      </w:r>
      <w:r>
        <w:rPr>
          <w:rFonts w:ascii="Times New Roman" w:hAnsi="Times New Roman" w:cs="宋体" w:hint="eastAsia"/>
          <w:color w:val="000000" w:themeColor="text1"/>
          <w:sz w:val="24"/>
        </w:rPr>
        <w:t>0.</w:t>
      </w:r>
      <w:r>
        <w:rPr>
          <w:rFonts w:ascii="Times New Roman" w:hAnsi="Times New Roman" w:cs="宋体"/>
          <w:color w:val="000000" w:themeColor="text1"/>
          <w:sz w:val="24"/>
        </w:rPr>
        <w:t>002</w:t>
      </w:r>
      <w:r>
        <w:rPr>
          <w:rFonts w:ascii="Times New Roman" w:hAnsi="Times New Roman" w:cs="宋体" w:hint="eastAsia"/>
          <w:color w:val="000000" w:themeColor="text1"/>
          <w:sz w:val="24"/>
        </w:rPr>
        <w:t>t/a</w:t>
      </w:r>
      <w:r>
        <w:rPr>
          <w:rFonts w:ascii="Times New Roman" w:hAnsi="Times New Roman" w:cs="宋体" w:hint="eastAsia"/>
          <w:color w:val="000000" w:themeColor="text1"/>
          <w:sz w:val="24"/>
        </w:rPr>
        <w:t>，</w:t>
      </w:r>
      <w:r>
        <w:rPr>
          <w:rFonts w:ascii="Times New Roman" w:hAnsi="Times New Roman" w:cs="宋体" w:hint="eastAsia"/>
          <w:color w:val="000000" w:themeColor="text1"/>
          <w:sz w:val="24"/>
        </w:rPr>
        <w:t>NO</w:t>
      </w:r>
      <w:r>
        <w:rPr>
          <w:rFonts w:ascii="Times New Roman" w:hAnsi="Times New Roman" w:cs="宋体" w:hint="eastAsia"/>
          <w:color w:val="000000" w:themeColor="text1"/>
          <w:sz w:val="24"/>
          <w:vertAlign w:val="subscript"/>
        </w:rPr>
        <w:t>x</w:t>
      </w:r>
      <w:r>
        <w:rPr>
          <w:rFonts w:ascii="Times New Roman" w:hAnsi="Times New Roman" w:cs="宋体" w:hint="eastAsia"/>
          <w:color w:val="000000" w:themeColor="text1"/>
          <w:sz w:val="24"/>
        </w:rPr>
        <w:t>排环境量为</w:t>
      </w:r>
      <w:r>
        <w:rPr>
          <w:rFonts w:ascii="Times New Roman" w:hAnsi="Times New Roman" w:cs="宋体"/>
          <w:color w:val="000000" w:themeColor="text1"/>
          <w:sz w:val="24"/>
        </w:rPr>
        <w:t>0.002</w:t>
      </w:r>
      <w:r>
        <w:rPr>
          <w:rFonts w:ascii="Times New Roman" w:hAnsi="Times New Roman" w:cs="宋体" w:hint="eastAsia"/>
          <w:color w:val="000000" w:themeColor="text1"/>
          <w:sz w:val="24"/>
        </w:rPr>
        <w:t>t/a</w:t>
      </w:r>
      <w:r>
        <w:rPr>
          <w:rFonts w:ascii="Times New Roman" w:hAnsi="Times New Roman" w:cs="宋体" w:hint="eastAsia"/>
          <w:color w:val="000000" w:themeColor="text1"/>
          <w:sz w:val="24"/>
        </w:rPr>
        <w:t>，符合总量控制标准（</w:t>
      </w:r>
      <w:r w:rsidRPr="00E75140">
        <w:rPr>
          <w:rFonts w:ascii="Times New Roman" w:hAnsi="Times New Roman" w:cs="宋体" w:hint="eastAsia"/>
          <w:bCs/>
          <w:color w:val="000000" w:themeColor="text1"/>
          <w:sz w:val="24"/>
        </w:rPr>
        <w:t>杭州雪涛制冷设备有限公司年产压缩机</w:t>
      </w:r>
      <w:r w:rsidRPr="00E75140">
        <w:rPr>
          <w:rFonts w:ascii="Times New Roman" w:hAnsi="Times New Roman" w:cs="宋体" w:hint="eastAsia"/>
          <w:bCs/>
          <w:color w:val="000000" w:themeColor="text1"/>
          <w:sz w:val="24"/>
        </w:rPr>
        <w:t>4</w:t>
      </w:r>
      <w:r w:rsidRPr="00E75140">
        <w:rPr>
          <w:rFonts w:ascii="Times New Roman" w:hAnsi="Times New Roman" w:cs="宋体" w:hint="eastAsia"/>
          <w:bCs/>
          <w:color w:val="000000" w:themeColor="text1"/>
          <w:sz w:val="24"/>
        </w:rPr>
        <w:t>万台、空气泵</w:t>
      </w:r>
      <w:r w:rsidRPr="00E75140">
        <w:rPr>
          <w:rFonts w:ascii="Times New Roman" w:hAnsi="Times New Roman" w:cs="宋体" w:hint="eastAsia"/>
          <w:bCs/>
          <w:color w:val="000000" w:themeColor="text1"/>
          <w:sz w:val="24"/>
        </w:rPr>
        <w:t>2</w:t>
      </w:r>
      <w:r w:rsidRPr="00E75140">
        <w:rPr>
          <w:rFonts w:ascii="Times New Roman" w:hAnsi="Times New Roman" w:cs="宋体" w:hint="eastAsia"/>
          <w:bCs/>
          <w:color w:val="000000" w:themeColor="text1"/>
          <w:sz w:val="24"/>
        </w:rPr>
        <w:t>万台，修理压缩机</w:t>
      </w:r>
      <w:r w:rsidRPr="00E75140">
        <w:rPr>
          <w:rFonts w:ascii="Times New Roman" w:hAnsi="Times New Roman" w:cs="宋体" w:hint="eastAsia"/>
          <w:bCs/>
          <w:color w:val="000000" w:themeColor="text1"/>
          <w:sz w:val="24"/>
        </w:rPr>
        <w:t>4</w:t>
      </w:r>
      <w:r w:rsidRPr="00E75140">
        <w:rPr>
          <w:rFonts w:ascii="Times New Roman" w:hAnsi="Times New Roman" w:cs="宋体" w:hint="eastAsia"/>
          <w:bCs/>
          <w:color w:val="000000" w:themeColor="text1"/>
          <w:sz w:val="24"/>
        </w:rPr>
        <w:t>万台技改项目年排工业烟粉尘</w:t>
      </w:r>
      <w:r w:rsidRPr="00E75140">
        <w:rPr>
          <w:rFonts w:ascii="Times New Roman" w:hAnsi="Times New Roman" w:cs="宋体"/>
          <w:bCs/>
          <w:color w:val="000000" w:themeColor="text1"/>
          <w:sz w:val="24"/>
        </w:rPr>
        <w:t>0.329t/a</w:t>
      </w:r>
      <w:r w:rsidRPr="00E75140">
        <w:rPr>
          <w:rFonts w:ascii="Times New Roman" w:hAnsi="Times New Roman" w:cs="宋体" w:hint="eastAsia"/>
          <w:bCs/>
          <w:color w:val="000000" w:themeColor="text1"/>
          <w:sz w:val="24"/>
        </w:rPr>
        <w:t>、</w:t>
      </w:r>
      <w:r w:rsidRPr="00E75140">
        <w:rPr>
          <w:rFonts w:ascii="Times New Roman" w:hAnsi="Times New Roman" w:cs="宋体"/>
          <w:bCs/>
          <w:color w:val="000000" w:themeColor="text1"/>
          <w:sz w:val="24"/>
        </w:rPr>
        <w:t>VOCs0.031t/a</w:t>
      </w:r>
      <w:r w:rsidRPr="00E75140">
        <w:rPr>
          <w:rFonts w:ascii="Times New Roman" w:hAnsi="Times New Roman" w:cs="宋体" w:hint="eastAsia"/>
          <w:bCs/>
          <w:color w:val="000000" w:themeColor="text1"/>
          <w:sz w:val="24"/>
        </w:rPr>
        <w:t>、</w:t>
      </w:r>
      <w:r w:rsidRPr="00E75140">
        <w:rPr>
          <w:rFonts w:ascii="Times New Roman" w:hAnsi="Times New Roman" w:cs="宋体"/>
          <w:bCs/>
          <w:color w:val="000000" w:themeColor="text1"/>
          <w:sz w:val="24"/>
        </w:rPr>
        <w:t>SO</w:t>
      </w:r>
      <w:r w:rsidRPr="00E75140">
        <w:rPr>
          <w:rFonts w:ascii="Times New Roman" w:hAnsi="Times New Roman" w:cs="宋体"/>
          <w:bCs/>
          <w:color w:val="000000" w:themeColor="text1"/>
          <w:sz w:val="24"/>
          <w:vertAlign w:val="subscript"/>
        </w:rPr>
        <w:t>2</w:t>
      </w:r>
      <w:r w:rsidRPr="00E75140">
        <w:rPr>
          <w:rFonts w:ascii="Times New Roman" w:hAnsi="Times New Roman" w:cs="宋体"/>
          <w:bCs/>
          <w:color w:val="000000" w:themeColor="text1"/>
          <w:sz w:val="24"/>
        </w:rPr>
        <w:t>0.002t/a</w:t>
      </w:r>
      <w:r w:rsidRPr="00E75140">
        <w:rPr>
          <w:rFonts w:ascii="Times New Roman" w:hAnsi="Times New Roman" w:cs="宋体" w:hint="eastAsia"/>
          <w:bCs/>
          <w:color w:val="000000" w:themeColor="text1"/>
          <w:sz w:val="24"/>
        </w:rPr>
        <w:t>、</w:t>
      </w:r>
      <w:r w:rsidRPr="00E75140">
        <w:rPr>
          <w:rFonts w:ascii="Times New Roman" w:hAnsi="Times New Roman" w:cs="宋体"/>
          <w:bCs/>
          <w:color w:val="000000" w:themeColor="text1"/>
          <w:sz w:val="24"/>
        </w:rPr>
        <w:t>NO</w:t>
      </w:r>
      <w:r w:rsidRPr="00E75140">
        <w:rPr>
          <w:rFonts w:ascii="Times New Roman" w:hAnsi="Times New Roman" w:cs="宋体"/>
          <w:bCs/>
          <w:color w:val="000000" w:themeColor="text1"/>
          <w:sz w:val="24"/>
          <w:vertAlign w:val="subscript"/>
        </w:rPr>
        <w:t>x</w:t>
      </w:r>
      <w:r w:rsidRPr="00E75140">
        <w:rPr>
          <w:rFonts w:ascii="Times New Roman" w:hAnsi="Times New Roman" w:cs="宋体"/>
          <w:bCs/>
          <w:color w:val="000000" w:themeColor="text1"/>
          <w:sz w:val="24"/>
        </w:rPr>
        <w:t>0.022t/a</w:t>
      </w:r>
      <w:r>
        <w:rPr>
          <w:rFonts w:ascii="Times New Roman" w:hAnsi="Times New Roman" w:cs="宋体" w:hint="eastAsia"/>
          <w:color w:val="000000" w:themeColor="text1"/>
          <w:sz w:val="24"/>
        </w:rPr>
        <w:t>）。</w:t>
      </w:r>
    </w:p>
    <w:p w:rsidR="0018097E" w:rsidRDefault="00515092" w:rsidP="00392B82">
      <w:pPr>
        <w:adjustRightInd w:val="0"/>
        <w:snapToGrid w:val="0"/>
        <w:spacing w:line="360" w:lineRule="auto"/>
        <w:ind w:firstLineChars="200" w:firstLine="480"/>
        <w:outlineLvl w:val="0"/>
        <w:rPr>
          <w:rFonts w:ascii="Times New Roman" w:eastAsia="黑体" w:hAnsi="Times New Roman"/>
          <w:sz w:val="24"/>
        </w:rPr>
      </w:pPr>
      <w:r>
        <w:rPr>
          <w:rFonts w:ascii="Times New Roman" w:eastAsia="黑体" w:hAnsi="黑体"/>
          <w:sz w:val="24"/>
        </w:rPr>
        <w:t>五、工程建设对环境的影响</w:t>
      </w:r>
    </w:p>
    <w:p w:rsidR="00051EA6" w:rsidRDefault="00051EA6" w:rsidP="00051EA6">
      <w:pPr>
        <w:adjustRightInd w:val="0"/>
        <w:snapToGrid w:val="0"/>
        <w:spacing w:beforeLines="20" w:before="62" w:line="360" w:lineRule="auto"/>
        <w:ind w:firstLineChars="200" w:firstLine="480"/>
        <w:rPr>
          <w:rFonts w:ascii="Times New Roman" w:hAnsi="Times New Roman" w:cs="宋体"/>
          <w:color w:val="000000" w:themeColor="text1"/>
          <w:sz w:val="24"/>
          <w:szCs w:val="22"/>
        </w:rPr>
      </w:pPr>
      <w:r w:rsidRPr="00E75140">
        <w:rPr>
          <w:rFonts w:ascii="Times New Roman" w:hAnsi="Times New Roman" w:cs="宋体" w:hint="eastAsia"/>
          <w:color w:val="000000" w:themeColor="text1"/>
          <w:sz w:val="24"/>
        </w:rPr>
        <w:t>杭州雪涛制冷设备有限公司年产压缩机</w:t>
      </w:r>
      <w:r w:rsidRPr="00E75140">
        <w:rPr>
          <w:rFonts w:ascii="Times New Roman" w:hAnsi="Times New Roman" w:cs="宋体" w:hint="eastAsia"/>
          <w:color w:val="000000" w:themeColor="text1"/>
          <w:sz w:val="24"/>
        </w:rPr>
        <w:t>4</w:t>
      </w:r>
      <w:r w:rsidRPr="00E75140">
        <w:rPr>
          <w:rFonts w:ascii="Times New Roman" w:hAnsi="Times New Roman" w:cs="宋体" w:hint="eastAsia"/>
          <w:color w:val="000000" w:themeColor="text1"/>
          <w:sz w:val="24"/>
        </w:rPr>
        <w:t>万台、空气泵</w:t>
      </w:r>
      <w:r w:rsidRPr="00E75140">
        <w:rPr>
          <w:rFonts w:ascii="Times New Roman" w:hAnsi="Times New Roman" w:cs="宋体" w:hint="eastAsia"/>
          <w:color w:val="000000" w:themeColor="text1"/>
          <w:sz w:val="24"/>
        </w:rPr>
        <w:t>2</w:t>
      </w:r>
      <w:r w:rsidRPr="00E75140">
        <w:rPr>
          <w:rFonts w:ascii="Times New Roman" w:hAnsi="Times New Roman" w:cs="宋体" w:hint="eastAsia"/>
          <w:color w:val="000000" w:themeColor="text1"/>
          <w:sz w:val="24"/>
        </w:rPr>
        <w:t>万台，修理压缩机</w:t>
      </w:r>
      <w:r w:rsidRPr="00E75140">
        <w:rPr>
          <w:rFonts w:ascii="Times New Roman" w:hAnsi="Times New Roman" w:cs="宋体" w:hint="eastAsia"/>
          <w:color w:val="000000" w:themeColor="text1"/>
          <w:sz w:val="24"/>
        </w:rPr>
        <w:t>4</w:t>
      </w:r>
      <w:r w:rsidRPr="00E75140">
        <w:rPr>
          <w:rFonts w:ascii="Times New Roman" w:hAnsi="Times New Roman" w:cs="宋体" w:hint="eastAsia"/>
          <w:color w:val="000000" w:themeColor="text1"/>
          <w:sz w:val="24"/>
        </w:rPr>
        <w:t>万台技改项目</w:t>
      </w:r>
      <w:r>
        <w:rPr>
          <w:rFonts w:ascii="Times New Roman" w:hAnsi="Times New Roman" w:cs="宋体" w:hint="eastAsia"/>
          <w:color w:val="000000" w:themeColor="text1"/>
          <w:sz w:val="24"/>
        </w:rPr>
        <w:t>符合当地总体规划，符合国家的产业政策，基本符合总量控制和达标排放的原则，其营运不会改变所在地的环境质量水平和环境功能，当地环境质量仍能维持现状。在项目建设过程中有效落实各项污染防治措施的基础上，并充分考虑环评提出的要求后，从环境保护角度分析，本项目的建设是可行的。</w:t>
      </w:r>
    </w:p>
    <w:p w:rsidR="0018097E" w:rsidRDefault="00515092" w:rsidP="00392B82">
      <w:pPr>
        <w:adjustRightInd w:val="0"/>
        <w:snapToGrid w:val="0"/>
        <w:spacing w:line="360" w:lineRule="auto"/>
        <w:ind w:firstLineChars="200" w:firstLine="480"/>
        <w:outlineLvl w:val="0"/>
        <w:rPr>
          <w:rFonts w:ascii="Times New Roman" w:eastAsia="黑体" w:hAnsi="Times New Roman"/>
          <w:sz w:val="24"/>
        </w:rPr>
      </w:pPr>
      <w:r>
        <w:rPr>
          <w:rFonts w:ascii="Times New Roman" w:eastAsia="黑体" w:hAnsi="黑体"/>
          <w:sz w:val="24"/>
        </w:rPr>
        <w:t>六、验收结论</w:t>
      </w:r>
    </w:p>
    <w:p w:rsidR="0018097E" w:rsidRDefault="00515092" w:rsidP="00392B82">
      <w:pPr>
        <w:adjustRightInd w:val="0"/>
        <w:snapToGrid w:val="0"/>
        <w:spacing w:line="360" w:lineRule="auto"/>
        <w:ind w:firstLineChars="200" w:firstLine="480"/>
        <w:rPr>
          <w:rFonts w:ascii="Times New Roman" w:hAnsi="Times New Roman"/>
          <w:sz w:val="24"/>
        </w:rPr>
      </w:pPr>
      <w:r>
        <w:rPr>
          <w:rFonts w:ascii="Times New Roman"/>
          <w:sz w:val="24"/>
        </w:rPr>
        <w:t>经现场检查及审核验收监测报告，本项目按照国家有关环境保护的法律法规进行了环境影响评价，履行了建设项目环境影响审批手续。项目按环评及批复要求配套了治理措施，执行了环保设施与主体工程</w:t>
      </w:r>
      <w:r>
        <w:rPr>
          <w:rFonts w:ascii="Times New Roman" w:hAnsi="Times New Roman"/>
          <w:sz w:val="24"/>
        </w:rPr>
        <w:t>“</w:t>
      </w:r>
      <w:r>
        <w:rPr>
          <w:rFonts w:ascii="Times New Roman"/>
          <w:sz w:val="24"/>
        </w:rPr>
        <w:t>三同时</w:t>
      </w:r>
      <w:r>
        <w:rPr>
          <w:rFonts w:ascii="Times New Roman" w:hAnsi="Times New Roman"/>
          <w:sz w:val="24"/>
        </w:rPr>
        <w:t>”</w:t>
      </w:r>
      <w:r>
        <w:rPr>
          <w:rFonts w:ascii="Times New Roman"/>
          <w:sz w:val="24"/>
        </w:rPr>
        <w:t>制度，建立了相关环境保护管理制度，配备了相关环境管理人员；验收监测结果表明，项目各种污</w:t>
      </w:r>
      <w:r>
        <w:rPr>
          <w:rFonts w:ascii="Times New Roman"/>
          <w:sz w:val="24"/>
        </w:rPr>
        <w:lastRenderedPageBreak/>
        <w:t>染物排放指标均符合相应标准，符合验收条件，验收合格。</w:t>
      </w:r>
    </w:p>
    <w:p w:rsidR="0018097E" w:rsidRDefault="00515092" w:rsidP="00392B82">
      <w:pPr>
        <w:adjustRightInd w:val="0"/>
        <w:snapToGrid w:val="0"/>
        <w:spacing w:line="360" w:lineRule="auto"/>
        <w:ind w:firstLineChars="150" w:firstLine="360"/>
        <w:outlineLvl w:val="0"/>
        <w:rPr>
          <w:rFonts w:ascii="Times New Roman" w:hAnsi="Times New Roman"/>
          <w:sz w:val="24"/>
        </w:rPr>
      </w:pPr>
      <w:r>
        <w:rPr>
          <w:rFonts w:ascii="Times New Roman" w:eastAsia="黑体" w:hAnsi="黑体"/>
          <w:sz w:val="24"/>
        </w:rPr>
        <w:t>七、验收人员信息</w:t>
      </w:r>
      <w:r>
        <w:rPr>
          <w:rFonts w:ascii="Times New Roman" w:hAnsi="Times New Roman"/>
          <w:sz w:val="24"/>
        </w:rPr>
        <w:br/>
      </w:r>
      <w:r>
        <w:rPr>
          <w:rFonts w:ascii="Times New Roman" w:hAnsi="宋体"/>
          <w:sz w:val="24"/>
        </w:rPr>
        <w:t>详见验收会议签到单。</w:t>
      </w:r>
    </w:p>
    <w:p w:rsidR="0018097E" w:rsidRDefault="0018097E" w:rsidP="00392B82">
      <w:pPr>
        <w:spacing w:line="360" w:lineRule="auto"/>
        <w:jc w:val="right"/>
        <w:rPr>
          <w:rFonts w:ascii="Times New Roman" w:eastAsia="黑体" w:hAnsi="Times New Roman"/>
          <w:bCs/>
          <w:sz w:val="24"/>
        </w:rPr>
      </w:pPr>
    </w:p>
    <w:p w:rsidR="0018097E" w:rsidRDefault="0018097E" w:rsidP="00392B82">
      <w:pPr>
        <w:spacing w:line="360" w:lineRule="auto"/>
        <w:jc w:val="right"/>
        <w:rPr>
          <w:rFonts w:ascii="Times New Roman" w:eastAsia="黑体" w:hAnsi="Times New Roman"/>
          <w:bCs/>
          <w:sz w:val="24"/>
        </w:rPr>
      </w:pPr>
    </w:p>
    <w:p w:rsidR="0018097E" w:rsidRDefault="0018097E" w:rsidP="00392B82">
      <w:pPr>
        <w:spacing w:line="360" w:lineRule="auto"/>
        <w:jc w:val="right"/>
        <w:rPr>
          <w:rFonts w:ascii="Times New Roman" w:eastAsia="黑体" w:hAnsi="Times New Roman"/>
          <w:bCs/>
          <w:sz w:val="24"/>
        </w:rPr>
      </w:pPr>
    </w:p>
    <w:p w:rsidR="0018097E" w:rsidRDefault="00515092" w:rsidP="00392B82">
      <w:pPr>
        <w:spacing w:line="360" w:lineRule="auto"/>
        <w:jc w:val="right"/>
        <w:rPr>
          <w:rFonts w:ascii="Times New Roman" w:eastAsia="黑体" w:hAnsi="Times New Roman"/>
          <w:bCs/>
          <w:sz w:val="24"/>
        </w:rPr>
      </w:pPr>
      <w:r>
        <w:rPr>
          <w:rFonts w:ascii="Times New Roman" w:eastAsia="黑体" w:hAnsi="黑体"/>
          <w:bCs/>
          <w:sz w:val="24"/>
        </w:rPr>
        <w:t>杭州</w:t>
      </w:r>
      <w:r w:rsidR="00051EA6">
        <w:rPr>
          <w:rFonts w:ascii="Times New Roman" w:eastAsia="黑体" w:hAnsi="黑体" w:hint="eastAsia"/>
          <w:bCs/>
          <w:sz w:val="24"/>
        </w:rPr>
        <w:t>雪涛制冷设备</w:t>
      </w:r>
      <w:r>
        <w:rPr>
          <w:rFonts w:ascii="Times New Roman" w:eastAsia="黑体" w:hAnsi="黑体"/>
          <w:bCs/>
          <w:sz w:val="24"/>
        </w:rPr>
        <w:t>有限公司</w:t>
      </w:r>
    </w:p>
    <w:p w:rsidR="0018097E" w:rsidRDefault="00515092" w:rsidP="00392B82">
      <w:pPr>
        <w:spacing w:line="360" w:lineRule="auto"/>
        <w:jc w:val="right"/>
        <w:rPr>
          <w:rFonts w:ascii="Times New Roman" w:eastAsia="黑体" w:hAnsi="Times New Roman"/>
          <w:kern w:val="0"/>
          <w:sz w:val="24"/>
        </w:rPr>
        <w:sectPr w:rsidR="0018097E">
          <w:pgSz w:w="11906" w:h="16838"/>
          <w:pgMar w:top="1440" w:right="1800" w:bottom="1440" w:left="1800" w:header="851" w:footer="992" w:gutter="0"/>
          <w:cols w:space="720"/>
          <w:docGrid w:type="lines" w:linePitch="312"/>
        </w:sectPr>
      </w:pPr>
      <w:r>
        <w:rPr>
          <w:rFonts w:ascii="Times New Roman" w:eastAsia="黑体" w:hAnsi="Times New Roman"/>
          <w:kern w:val="0"/>
          <w:sz w:val="24"/>
        </w:rPr>
        <w:t>202</w:t>
      </w:r>
      <w:r w:rsidR="00051EA6">
        <w:rPr>
          <w:rFonts w:ascii="Times New Roman" w:eastAsia="黑体" w:hAnsi="Times New Roman"/>
          <w:kern w:val="0"/>
          <w:sz w:val="24"/>
        </w:rPr>
        <w:t>6</w:t>
      </w:r>
      <w:r>
        <w:rPr>
          <w:rFonts w:ascii="Times New Roman" w:eastAsia="黑体" w:hAnsi="黑体"/>
          <w:kern w:val="0"/>
          <w:sz w:val="24"/>
        </w:rPr>
        <w:t>年</w:t>
      </w:r>
      <w:r w:rsidR="00051EA6">
        <w:rPr>
          <w:rFonts w:ascii="Times New Roman" w:eastAsia="黑体" w:hAnsi="Times New Roman"/>
          <w:kern w:val="0"/>
          <w:sz w:val="24"/>
        </w:rPr>
        <w:t>1</w:t>
      </w:r>
      <w:r>
        <w:rPr>
          <w:rFonts w:ascii="Times New Roman" w:eastAsia="黑体" w:hAnsi="黑体"/>
          <w:kern w:val="0"/>
          <w:sz w:val="24"/>
        </w:rPr>
        <w:t>月</w:t>
      </w:r>
      <w:r w:rsidR="00051EA6">
        <w:rPr>
          <w:rFonts w:ascii="Times New Roman" w:eastAsia="黑体" w:hAnsi="Times New Roman"/>
          <w:kern w:val="0"/>
          <w:sz w:val="24"/>
        </w:rPr>
        <w:t>22</w:t>
      </w:r>
      <w:r>
        <w:rPr>
          <w:rFonts w:ascii="Times New Roman" w:eastAsia="黑体" w:hAnsi="黑体"/>
          <w:kern w:val="0"/>
          <w:sz w:val="24"/>
        </w:rPr>
        <w:t>日</w:t>
      </w:r>
    </w:p>
    <w:p w:rsidR="0018097E" w:rsidRDefault="00051EA6">
      <w:pPr>
        <w:jc w:val="center"/>
        <w:rPr>
          <w:rFonts w:ascii="仿宋" w:eastAsia="仿宋" w:hAnsi="仿宋" w:cs="黑体"/>
          <w:b/>
          <w:sz w:val="32"/>
          <w:szCs w:val="32"/>
        </w:rPr>
      </w:pPr>
      <w:r w:rsidRPr="00051EA6">
        <w:rPr>
          <w:rFonts w:ascii="仿宋" w:eastAsia="仿宋" w:hAnsi="仿宋" w:cs="黑体" w:hint="eastAsia"/>
          <w:b/>
          <w:sz w:val="32"/>
          <w:szCs w:val="32"/>
        </w:rPr>
        <w:lastRenderedPageBreak/>
        <w:t>年产压缩机4万台、空气泵2万台，修理压缩机4万台技改项目</w:t>
      </w:r>
      <w:r w:rsidR="00515092">
        <w:rPr>
          <w:rFonts w:ascii="仿宋" w:eastAsia="仿宋" w:hAnsi="仿宋" w:cs="黑体" w:hint="eastAsia"/>
          <w:b/>
          <w:sz w:val="32"/>
          <w:szCs w:val="32"/>
        </w:rPr>
        <w:t>环境保护设施竣工验收会议签到单</w:t>
      </w:r>
    </w:p>
    <w:p w:rsidR="0018097E" w:rsidRDefault="0018097E">
      <w:pPr>
        <w:jc w:val="center"/>
        <w:rPr>
          <w:rFonts w:ascii="仿宋" w:eastAsia="仿宋" w:hAnsi="仿宋" w:cs="黑体"/>
          <w:b/>
          <w:sz w:val="44"/>
          <w:szCs w:val="44"/>
        </w:rPr>
      </w:pPr>
    </w:p>
    <w:p w:rsidR="0018097E" w:rsidRDefault="00515092">
      <w:pPr>
        <w:rPr>
          <w:rFonts w:ascii="仿宋" w:eastAsia="仿宋" w:hAnsi="仿宋" w:cs="黑体"/>
          <w:sz w:val="24"/>
        </w:rPr>
      </w:pPr>
      <w:r>
        <w:rPr>
          <w:rFonts w:ascii="仿宋" w:eastAsia="仿宋" w:hAnsi="仿宋" w:cs="黑体" w:hint="eastAsia"/>
          <w:sz w:val="24"/>
        </w:rPr>
        <w:t>会议时间：202</w:t>
      </w:r>
      <w:r w:rsidR="00051EA6">
        <w:rPr>
          <w:rFonts w:ascii="仿宋" w:eastAsia="仿宋" w:hAnsi="仿宋" w:cs="黑体"/>
          <w:sz w:val="24"/>
        </w:rPr>
        <w:t>6</w:t>
      </w:r>
      <w:r>
        <w:rPr>
          <w:rFonts w:ascii="仿宋" w:eastAsia="仿宋" w:hAnsi="仿宋" w:cs="黑体" w:hint="eastAsia"/>
          <w:sz w:val="24"/>
        </w:rPr>
        <w:t>年</w:t>
      </w:r>
      <w:r w:rsidR="00051EA6">
        <w:rPr>
          <w:rFonts w:ascii="仿宋" w:eastAsia="仿宋" w:hAnsi="仿宋" w:cs="黑体"/>
          <w:sz w:val="24"/>
        </w:rPr>
        <w:t>1</w:t>
      </w:r>
      <w:r>
        <w:rPr>
          <w:rFonts w:ascii="仿宋" w:eastAsia="仿宋" w:hAnsi="仿宋" w:cs="黑体" w:hint="eastAsia"/>
          <w:sz w:val="24"/>
        </w:rPr>
        <w:t>月</w:t>
      </w:r>
      <w:r w:rsidR="00051EA6">
        <w:rPr>
          <w:rFonts w:ascii="仿宋" w:eastAsia="仿宋" w:hAnsi="仿宋" w:cs="黑体"/>
          <w:sz w:val="24"/>
        </w:rPr>
        <w:t>22</w:t>
      </w:r>
      <w:r>
        <w:rPr>
          <w:rFonts w:ascii="仿宋" w:eastAsia="仿宋" w:hAnsi="仿宋" w:cs="黑体" w:hint="eastAsia"/>
          <w:sz w:val="24"/>
        </w:rPr>
        <w:t>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3255"/>
        <w:gridCol w:w="1791"/>
        <w:gridCol w:w="1774"/>
      </w:tblGrid>
      <w:tr w:rsidR="0018097E">
        <w:trPr>
          <w:trHeight w:val="567"/>
          <w:jc w:val="center"/>
        </w:trPr>
        <w:tc>
          <w:tcPr>
            <w:tcW w:w="998" w:type="pct"/>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仿宋" w:eastAsia="仿宋" w:hAnsi="仿宋" w:cs="黑体"/>
                <w:kern w:val="0"/>
                <w:sz w:val="24"/>
              </w:rPr>
            </w:pPr>
            <w:bookmarkStart w:id="26" w:name="_Hlk496267884"/>
            <w:r>
              <w:rPr>
                <w:rFonts w:ascii="仿宋" w:eastAsia="仿宋" w:hAnsi="仿宋" w:cs="黑体" w:hint="eastAsia"/>
                <w:kern w:val="0"/>
                <w:sz w:val="24"/>
              </w:rPr>
              <w:t>单位类型</w:t>
            </w:r>
          </w:p>
        </w:tc>
        <w:tc>
          <w:tcPr>
            <w:tcW w:w="1910" w:type="pct"/>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仿宋" w:eastAsia="仿宋" w:hAnsi="仿宋" w:cs="黑体"/>
                <w:kern w:val="0"/>
                <w:sz w:val="24"/>
              </w:rPr>
            </w:pPr>
            <w:r>
              <w:rPr>
                <w:rFonts w:ascii="仿宋" w:eastAsia="仿宋" w:hAnsi="仿宋" w:cs="黑体" w:hint="eastAsia"/>
                <w:kern w:val="0"/>
                <w:sz w:val="24"/>
              </w:rPr>
              <w:t>单位名称</w:t>
            </w:r>
          </w:p>
        </w:tc>
        <w:tc>
          <w:tcPr>
            <w:tcW w:w="1051" w:type="pct"/>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仿宋" w:eastAsia="仿宋" w:hAnsi="仿宋" w:cs="黑体"/>
                <w:kern w:val="0"/>
                <w:sz w:val="24"/>
              </w:rPr>
            </w:pPr>
            <w:r>
              <w:rPr>
                <w:rFonts w:ascii="仿宋" w:eastAsia="仿宋" w:hAnsi="仿宋" w:cs="黑体" w:hint="eastAsia"/>
                <w:kern w:val="0"/>
                <w:sz w:val="24"/>
              </w:rPr>
              <w:t>参会者签名</w:t>
            </w:r>
          </w:p>
        </w:tc>
        <w:tc>
          <w:tcPr>
            <w:tcW w:w="1041" w:type="pct"/>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仿宋" w:eastAsia="仿宋" w:hAnsi="仿宋" w:cs="黑体"/>
                <w:kern w:val="0"/>
                <w:sz w:val="24"/>
              </w:rPr>
            </w:pPr>
            <w:r>
              <w:rPr>
                <w:rFonts w:ascii="仿宋" w:eastAsia="仿宋" w:hAnsi="仿宋" w:cs="黑体" w:hint="eastAsia"/>
                <w:kern w:val="0"/>
                <w:sz w:val="24"/>
              </w:rPr>
              <w:t>联系电话</w:t>
            </w:r>
          </w:p>
        </w:tc>
      </w:tr>
      <w:bookmarkEnd w:id="26"/>
      <w:tr w:rsidR="0018097E">
        <w:trPr>
          <w:trHeight w:val="567"/>
          <w:jc w:val="center"/>
        </w:trPr>
        <w:tc>
          <w:tcPr>
            <w:tcW w:w="998" w:type="pct"/>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仿宋" w:eastAsia="仿宋" w:hAnsi="仿宋" w:cs="黑体"/>
                <w:kern w:val="0"/>
                <w:sz w:val="24"/>
              </w:rPr>
            </w:pPr>
            <w:r>
              <w:rPr>
                <w:rFonts w:ascii="仿宋" w:eastAsia="仿宋" w:hAnsi="仿宋" w:cs="黑体" w:hint="eastAsia"/>
                <w:kern w:val="0"/>
                <w:sz w:val="24"/>
              </w:rPr>
              <w:t>建设单位/验收监测报告编制单位</w:t>
            </w:r>
          </w:p>
        </w:tc>
        <w:tc>
          <w:tcPr>
            <w:tcW w:w="1910" w:type="pct"/>
            <w:tcBorders>
              <w:top w:val="single" w:sz="4" w:space="0" w:color="auto"/>
              <w:left w:val="single" w:sz="4" w:space="0" w:color="auto"/>
              <w:bottom w:val="single" w:sz="4" w:space="0" w:color="auto"/>
              <w:right w:val="single" w:sz="4" w:space="0" w:color="auto"/>
            </w:tcBorders>
            <w:vAlign w:val="center"/>
          </w:tcPr>
          <w:p w:rsidR="0018097E" w:rsidRPr="00051EA6" w:rsidRDefault="00051EA6">
            <w:pPr>
              <w:jc w:val="center"/>
              <w:rPr>
                <w:rFonts w:ascii="仿宋" w:eastAsia="仿宋" w:hAnsi="仿宋" w:cs="黑体"/>
                <w:kern w:val="0"/>
                <w:sz w:val="24"/>
              </w:rPr>
            </w:pPr>
            <w:r w:rsidRPr="00051EA6">
              <w:rPr>
                <w:rFonts w:ascii="仿宋" w:eastAsia="仿宋" w:hAnsi="仿宋" w:cs="黑体" w:hint="eastAsia"/>
                <w:bCs/>
                <w:kern w:val="0"/>
                <w:sz w:val="24"/>
              </w:rPr>
              <w:t>杭州雪涛制冷设备有限公司</w:t>
            </w:r>
          </w:p>
        </w:tc>
        <w:tc>
          <w:tcPr>
            <w:tcW w:w="1051" w:type="pct"/>
            <w:tcBorders>
              <w:top w:val="single" w:sz="4" w:space="0" w:color="auto"/>
              <w:left w:val="single" w:sz="4" w:space="0" w:color="auto"/>
              <w:bottom w:val="single" w:sz="4" w:space="0" w:color="auto"/>
              <w:right w:val="single" w:sz="4" w:space="0" w:color="auto"/>
            </w:tcBorders>
            <w:vAlign w:val="center"/>
          </w:tcPr>
          <w:p w:rsidR="0018097E" w:rsidRDefault="0018097E">
            <w:pPr>
              <w:jc w:val="center"/>
              <w:rPr>
                <w:rFonts w:ascii="仿宋" w:eastAsia="仿宋" w:hAnsi="仿宋" w:cs="黑体"/>
                <w:kern w:val="0"/>
                <w:sz w:val="24"/>
              </w:rPr>
            </w:pPr>
          </w:p>
        </w:tc>
        <w:tc>
          <w:tcPr>
            <w:tcW w:w="1041" w:type="pct"/>
            <w:tcBorders>
              <w:top w:val="single" w:sz="4" w:space="0" w:color="auto"/>
              <w:left w:val="single" w:sz="4" w:space="0" w:color="auto"/>
              <w:bottom w:val="single" w:sz="4" w:space="0" w:color="auto"/>
              <w:right w:val="single" w:sz="4" w:space="0" w:color="auto"/>
            </w:tcBorders>
            <w:vAlign w:val="center"/>
          </w:tcPr>
          <w:p w:rsidR="0018097E" w:rsidRDefault="0018097E">
            <w:pPr>
              <w:jc w:val="center"/>
              <w:rPr>
                <w:rFonts w:ascii="仿宋" w:eastAsia="仿宋" w:hAnsi="仿宋" w:cs="黑体"/>
                <w:kern w:val="0"/>
                <w:sz w:val="24"/>
              </w:rPr>
            </w:pPr>
          </w:p>
        </w:tc>
      </w:tr>
      <w:tr w:rsidR="0018097E">
        <w:trPr>
          <w:trHeight w:val="567"/>
          <w:jc w:val="center"/>
        </w:trPr>
        <w:tc>
          <w:tcPr>
            <w:tcW w:w="998" w:type="pct"/>
            <w:tcBorders>
              <w:top w:val="single" w:sz="4" w:space="0" w:color="auto"/>
              <w:left w:val="single" w:sz="4" w:space="0" w:color="auto"/>
              <w:bottom w:val="single" w:sz="4" w:space="0" w:color="auto"/>
              <w:right w:val="single" w:sz="4" w:space="0" w:color="auto"/>
            </w:tcBorders>
            <w:vAlign w:val="center"/>
          </w:tcPr>
          <w:p w:rsidR="0018097E" w:rsidRDefault="00515092">
            <w:pPr>
              <w:jc w:val="center"/>
              <w:rPr>
                <w:rFonts w:ascii="仿宋" w:eastAsia="仿宋" w:hAnsi="仿宋" w:cs="黑体"/>
                <w:kern w:val="0"/>
                <w:sz w:val="24"/>
              </w:rPr>
            </w:pPr>
            <w:r>
              <w:rPr>
                <w:rFonts w:ascii="仿宋" w:eastAsia="仿宋" w:hAnsi="仿宋" w:cs="黑体" w:hint="eastAsia"/>
                <w:kern w:val="0"/>
                <w:sz w:val="24"/>
              </w:rPr>
              <w:t>验收检测单位</w:t>
            </w:r>
          </w:p>
        </w:tc>
        <w:tc>
          <w:tcPr>
            <w:tcW w:w="1910" w:type="pct"/>
            <w:tcBorders>
              <w:top w:val="single" w:sz="4" w:space="0" w:color="auto"/>
              <w:left w:val="single" w:sz="4" w:space="0" w:color="auto"/>
              <w:bottom w:val="single" w:sz="4" w:space="0" w:color="auto"/>
              <w:right w:val="single" w:sz="4" w:space="0" w:color="auto"/>
            </w:tcBorders>
            <w:vAlign w:val="center"/>
          </w:tcPr>
          <w:p w:rsidR="0018097E" w:rsidRDefault="00051EA6">
            <w:pPr>
              <w:jc w:val="center"/>
              <w:rPr>
                <w:rFonts w:ascii="仿宋" w:eastAsia="仿宋" w:hAnsi="仿宋" w:cs="黑体"/>
                <w:kern w:val="0"/>
                <w:sz w:val="24"/>
              </w:rPr>
            </w:pPr>
            <w:r>
              <w:rPr>
                <w:rFonts w:ascii="仿宋" w:eastAsia="仿宋" w:hAnsi="仿宋" w:cs="黑体" w:hint="eastAsia"/>
                <w:kern w:val="0"/>
                <w:sz w:val="24"/>
              </w:rPr>
              <w:t>浙江楚迪检测技术</w:t>
            </w:r>
            <w:r w:rsidR="00515092">
              <w:rPr>
                <w:rFonts w:ascii="仿宋" w:eastAsia="仿宋" w:hAnsi="仿宋" w:cs="黑体" w:hint="eastAsia"/>
                <w:kern w:val="0"/>
                <w:sz w:val="24"/>
              </w:rPr>
              <w:t>有限公司</w:t>
            </w:r>
          </w:p>
        </w:tc>
        <w:tc>
          <w:tcPr>
            <w:tcW w:w="1051" w:type="pct"/>
            <w:tcBorders>
              <w:top w:val="single" w:sz="4" w:space="0" w:color="auto"/>
              <w:left w:val="single" w:sz="4" w:space="0" w:color="auto"/>
              <w:bottom w:val="single" w:sz="4" w:space="0" w:color="auto"/>
              <w:right w:val="single" w:sz="4" w:space="0" w:color="auto"/>
            </w:tcBorders>
            <w:vAlign w:val="center"/>
          </w:tcPr>
          <w:p w:rsidR="0018097E" w:rsidRDefault="0018097E">
            <w:pPr>
              <w:jc w:val="center"/>
              <w:rPr>
                <w:rFonts w:ascii="仿宋" w:eastAsia="仿宋" w:hAnsi="仿宋" w:cs="黑体"/>
                <w:kern w:val="0"/>
                <w:sz w:val="24"/>
              </w:rPr>
            </w:pPr>
          </w:p>
        </w:tc>
        <w:tc>
          <w:tcPr>
            <w:tcW w:w="1041" w:type="pct"/>
            <w:tcBorders>
              <w:top w:val="single" w:sz="4" w:space="0" w:color="auto"/>
              <w:left w:val="single" w:sz="4" w:space="0" w:color="auto"/>
              <w:bottom w:val="single" w:sz="4" w:space="0" w:color="auto"/>
              <w:right w:val="single" w:sz="4" w:space="0" w:color="auto"/>
            </w:tcBorders>
            <w:vAlign w:val="center"/>
          </w:tcPr>
          <w:p w:rsidR="0018097E" w:rsidRDefault="0018097E">
            <w:pPr>
              <w:jc w:val="center"/>
              <w:rPr>
                <w:rFonts w:ascii="仿宋" w:eastAsia="仿宋" w:hAnsi="仿宋" w:cs="黑体"/>
                <w:kern w:val="0"/>
                <w:sz w:val="24"/>
              </w:rPr>
            </w:pPr>
          </w:p>
        </w:tc>
      </w:tr>
      <w:tr w:rsidR="0018097E">
        <w:trPr>
          <w:trHeight w:val="567"/>
          <w:jc w:val="center"/>
        </w:trPr>
        <w:tc>
          <w:tcPr>
            <w:tcW w:w="998" w:type="pct"/>
            <w:tcBorders>
              <w:top w:val="single" w:sz="4" w:space="0" w:color="auto"/>
              <w:left w:val="single" w:sz="4" w:space="0" w:color="auto"/>
              <w:bottom w:val="single" w:sz="4" w:space="0" w:color="auto"/>
              <w:right w:val="single" w:sz="4" w:space="0" w:color="auto"/>
            </w:tcBorders>
            <w:vAlign w:val="center"/>
          </w:tcPr>
          <w:p w:rsidR="0018097E" w:rsidRDefault="0018097E">
            <w:pPr>
              <w:jc w:val="center"/>
              <w:rPr>
                <w:rFonts w:ascii="仿宋" w:eastAsia="仿宋" w:hAnsi="仿宋" w:cs="黑体"/>
                <w:kern w:val="0"/>
                <w:sz w:val="24"/>
              </w:rPr>
            </w:pPr>
          </w:p>
        </w:tc>
        <w:tc>
          <w:tcPr>
            <w:tcW w:w="1910" w:type="pct"/>
            <w:tcBorders>
              <w:top w:val="single" w:sz="4" w:space="0" w:color="auto"/>
              <w:left w:val="single" w:sz="4" w:space="0" w:color="auto"/>
              <w:bottom w:val="single" w:sz="4" w:space="0" w:color="auto"/>
              <w:right w:val="single" w:sz="4" w:space="0" w:color="auto"/>
            </w:tcBorders>
            <w:vAlign w:val="center"/>
          </w:tcPr>
          <w:p w:rsidR="0018097E" w:rsidRDefault="0018097E">
            <w:pPr>
              <w:jc w:val="center"/>
              <w:rPr>
                <w:rFonts w:ascii="仿宋" w:eastAsia="仿宋" w:hAnsi="仿宋" w:cs="黑体"/>
                <w:kern w:val="0"/>
                <w:sz w:val="24"/>
              </w:rPr>
            </w:pPr>
          </w:p>
        </w:tc>
        <w:tc>
          <w:tcPr>
            <w:tcW w:w="1051" w:type="pct"/>
            <w:tcBorders>
              <w:top w:val="single" w:sz="4" w:space="0" w:color="auto"/>
              <w:left w:val="single" w:sz="4" w:space="0" w:color="auto"/>
              <w:bottom w:val="single" w:sz="4" w:space="0" w:color="auto"/>
              <w:right w:val="single" w:sz="4" w:space="0" w:color="auto"/>
            </w:tcBorders>
            <w:vAlign w:val="center"/>
          </w:tcPr>
          <w:p w:rsidR="0018097E" w:rsidRDefault="0018097E">
            <w:pPr>
              <w:jc w:val="center"/>
              <w:rPr>
                <w:rFonts w:ascii="仿宋" w:eastAsia="仿宋" w:hAnsi="仿宋" w:cs="黑体"/>
                <w:kern w:val="0"/>
                <w:sz w:val="24"/>
              </w:rPr>
            </w:pPr>
          </w:p>
        </w:tc>
        <w:tc>
          <w:tcPr>
            <w:tcW w:w="1041" w:type="pct"/>
            <w:tcBorders>
              <w:top w:val="single" w:sz="4" w:space="0" w:color="auto"/>
              <w:left w:val="single" w:sz="4" w:space="0" w:color="auto"/>
              <w:bottom w:val="single" w:sz="4" w:space="0" w:color="auto"/>
              <w:right w:val="single" w:sz="4" w:space="0" w:color="auto"/>
            </w:tcBorders>
            <w:vAlign w:val="center"/>
          </w:tcPr>
          <w:p w:rsidR="0018097E" w:rsidRDefault="0018097E">
            <w:pPr>
              <w:jc w:val="center"/>
              <w:rPr>
                <w:rFonts w:ascii="仿宋" w:eastAsia="仿宋" w:hAnsi="仿宋" w:cs="黑体"/>
                <w:kern w:val="0"/>
                <w:sz w:val="24"/>
              </w:rPr>
            </w:pPr>
          </w:p>
        </w:tc>
      </w:tr>
      <w:tr w:rsidR="0018097E">
        <w:trPr>
          <w:trHeight w:val="567"/>
          <w:jc w:val="center"/>
        </w:trPr>
        <w:tc>
          <w:tcPr>
            <w:tcW w:w="998" w:type="pct"/>
            <w:tcBorders>
              <w:top w:val="single" w:sz="4" w:space="0" w:color="auto"/>
              <w:left w:val="single" w:sz="4" w:space="0" w:color="auto"/>
              <w:bottom w:val="single" w:sz="4" w:space="0" w:color="auto"/>
              <w:right w:val="single" w:sz="4" w:space="0" w:color="auto"/>
            </w:tcBorders>
            <w:vAlign w:val="center"/>
          </w:tcPr>
          <w:p w:rsidR="0018097E" w:rsidRDefault="0018097E">
            <w:pPr>
              <w:jc w:val="center"/>
              <w:rPr>
                <w:rFonts w:ascii="仿宋" w:eastAsia="仿宋" w:hAnsi="仿宋" w:cs="黑体"/>
                <w:kern w:val="0"/>
                <w:sz w:val="24"/>
              </w:rPr>
            </w:pPr>
          </w:p>
        </w:tc>
        <w:tc>
          <w:tcPr>
            <w:tcW w:w="1910" w:type="pct"/>
            <w:tcBorders>
              <w:top w:val="single" w:sz="4" w:space="0" w:color="auto"/>
              <w:left w:val="single" w:sz="4" w:space="0" w:color="auto"/>
              <w:bottom w:val="single" w:sz="4" w:space="0" w:color="auto"/>
              <w:right w:val="single" w:sz="4" w:space="0" w:color="auto"/>
            </w:tcBorders>
            <w:vAlign w:val="center"/>
          </w:tcPr>
          <w:p w:rsidR="0018097E" w:rsidRDefault="0018097E">
            <w:pPr>
              <w:jc w:val="center"/>
              <w:rPr>
                <w:rFonts w:ascii="仿宋" w:eastAsia="仿宋" w:hAnsi="仿宋" w:cs="黑体"/>
                <w:kern w:val="0"/>
                <w:sz w:val="24"/>
              </w:rPr>
            </w:pPr>
          </w:p>
        </w:tc>
        <w:tc>
          <w:tcPr>
            <w:tcW w:w="1051" w:type="pct"/>
            <w:tcBorders>
              <w:top w:val="single" w:sz="4" w:space="0" w:color="auto"/>
              <w:left w:val="single" w:sz="4" w:space="0" w:color="auto"/>
              <w:bottom w:val="single" w:sz="4" w:space="0" w:color="auto"/>
              <w:right w:val="single" w:sz="4" w:space="0" w:color="auto"/>
            </w:tcBorders>
            <w:vAlign w:val="center"/>
          </w:tcPr>
          <w:p w:rsidR="0018097E" w:rsidRDefault="0018097E">
            <w:pPr>
              <w:jc w:val="center"/>
              <w:rPr>
                <w:rFonts w:ascii="仿宋" w:eastAsia="仿宋" w:hAnsi="仿宋" w:cs="黑体"/>
                <w:kern w:val="0"/>
                <w:sz w:val="24"/>
              </w:rPr>
            </w:pPr>
          </w:p>
        </w:tc>
        <w:tc>
          <w:tcPr>
            <w:tcW w:w="1041" w:type="pct"/>
            <w:tcBorders>
              <w:top w:val="single" w:sz="4" w:space="0" w:color="auto"/>
              <w:left w:val="single" w:sz="4" w:space="0" w:color="auto"/>
              <w:bottom w:val="single" w:sz="4" w:space="0" w:color="auto"/>
              <w:right w:val="single" w:sz="4" w:space="0" w:color="auto"/>
            </w:tcBorders>
            <w:vAlign w:val="center"/>
          </w:tcPr>
          <w:p w:rsidR="0018097E" w:rsidRDefault="0018097E">
            <w:pPr>
              <w:jc w:val="center"/>
              <w:rPr>
                <w:rFonts w:ascii="仿宋" w:eastAsia="仿宋" w:hAnsi="仿宋" w:cs="黑体"/>
                <w:kern w:val="0"/>
                <w:sz w:val="24"/>
              </w:rPr>
            </w:pPr>
          </w:p>
        </w:tc>
      </w:tr>
      <w:tr w:rsidR="0018097E">
        <w:trPr>
          <w:trHeight w:val="567"/>
          <w:jc w:val="center"/>
        </w:trPr>
        <w:tc>
          <w:tcPr>
            <w:tcW w:w="998" w:type="pct"/>
            <w:tcBorders>
              <w:top w:val="single" w:sz="4" w:space="0" w:color="auto"/>
              <w:left w:val="single" w:sz="4" w:space="0" w:color="auto"/>
              <w:bottom w:val="single" w:sz="4" w:space="0" w:color="auto"/>
              <w:right w:val="single" w:sz="4" w:space="0" w:color="auto"/>
            </w:tcBorders>
            <w:vAlign w:val="center"/>
          </w:tcPr>
          <w:p w:rsidR="0018097E" w:rsidRDefault="0018097E">
            <w:pPr>
              <w:jc w:val="center"/>
              <w:rPr>
                <w:rFonts w:ascii="仿宋" w:eastAsia="仿宋" w:hAnsi="仿宋" w:cs="黑体"/>
                <w:kern w:val="0"/>
                <w:sz w:val="24"/>
              </w:rPr>
            </w:pPr>
          </w:p>
        </w:tc>
        <w:tc>
          <w:tcPr>
            <w:tcW w:w="1910" w:type="pct"/>
            <w:tcBorders>
              <w:top w:val="single" w:sz="4" w:space="0" w:color="auto"/>
              <w:left w:val="single" w:sz="4" w:space="0" w:color="auto"/>
              <w:bottom w:val="single" w:sz="4" w:space="0" w:color="auto"/>
              <w:right w:val="single" w:sz="4" w:space="0" w:color="auto"/>
            </w:tcBorders>
            <w:vAlign w:val="center"/>
          </w:tcPr>
          <w:p w:rsidR="0018097E" w:rsidRDefault="0018097E">
            <w:pPr>
              <w:jc w:val="center"/>
              <w:rPr>
                <w:rFonts w:ascii="仿宋" w:eastAsia="仿宋" w:hAnsi="仿宋" w:cs="黑体"/>
                <w:kern w:val="0"/>
                <w:sz w:val="24"/>
              </w:rPr>
            </w:pPr>
          </w:p>
        </w:tc>
        <w:tc>
          <w:tcPr>
            <w:tcW w:w="1051" w:type="pct"/>
            <w:tcBorders>
              <w:top w:val="single" w:sz="4" w:space="0" w:color="auto"/>
              <w:left w:val="single" w:sz="4" w:space="0" w:color="auto"/>
              <w:bottom w:val="single" w:sz="4" w:space="0" w:color="auto"/>
              <w:right w:val="single" w:sz="4" w:space="0" w:color="auto"/>
            </w:tcBorders>
            <w:vAlign w:val="center"/>
          </w:tcPr>
          <w:p w:rsidR="0018097E" w:rsidRDefault="0018097E">
            <w:pPr>
              <w:jc w:val="center"/>
              <w:rPr>
                <w:rFonts w:ascii="仿宋" w:eastAsia="仿宋" w:hAnsi="仿宋" w:cs="黑体"/>
                <w:kern w:val="0"/>
                <w:sz w:val="24"/>
              </w:rPr>
            </w:pPr>
          </w:p>
        </w:tc>
        <w:tc>
          <w:tcPr>
            <w:tcW w:w="1041" w:type="pct"/>
            <w:tcBorders>
              <w:top w:val="single" w:sz="4" w:space="0" w:color="auto"/>
              <w:left w:val="single" w:sz="4" w:space="0" w:color="auto"/>
              <w:bottom w:val="single" w:sz="4" w:space="0" w:color="auto"/>
              <w:right w:val="single" w:sz="4" w:space="0" w:color="auto"/>
            </w:tcBorders>
            <w:vAlign w:val="center"/>
          </w:tcPr>
          <w:p w:rsidR="0018097E" w:rsidRDefault="0018097E">
            <w:pPr>
              <w:jc w:val="center"/>
              <w:rPr>
                <w:rFonts w:ascii="仿宋" w:eastAsia="仿宋" w:hAnsi="仿宋" w:cs="黑体"/>
                <w:kern w:val="0"/>
                <w:sz w:val="24"/>
              </w:rPr>
            </w:pPr>
          </w:p>
        </w:tc>
      </w:tr>
      <w:tr w:rsidR="0018097E">
        <w:trPr>
          <w:trHeight w:val="567"/>
          <w:jc w:val="center"/>
        </w:trPr>
        <w:tc>
          <w:tcPr>
            <w:tcW w:w="998" w:type="pct"/>
            <w:tcBorders>
              <w:top w:val="single" w:sz="4" w:space="0" w:color="auto"/>
              <w:left w:val="single" w:sz="4" w:space="0" w:color="auto"/>
              <w:bottom w:val="single" w:sz="4" w:space="0" w:color="auto"/>
              <w:right w:val="single" w:sz="4" w:space="0" w:color="auto"/>
            </w:tcBorders>
            <w:vAlign w:val="center"/>
          </w:tcPr>
          <w:p w:rsidR="0018097E" w:rsidRDefault="0018097E">
            <w:pPr>
              <w:jc w:val="center"/>
              <w:rPr>
                <w:rFonts w:ascii="仿宋" w:eastAsia="仿宋" w:hAnsi="仿宋" w:cs="黑体"/>
                <w:kern w:val="0"/>
                <w:sz w:val="24"/>
              </w:rPr>
            </w:pPr>
          </w:p>
        </w:tc>
        <w:tc>
          <w:tcPr>
            <w:tcW w:w="1910" w:type="pct"/>
            <w:tcBorders>
              <w:top w:val="single" w:sz="4" w:space="0" w:color="auto"/>
              <w:left w:val="single" w:sz="4" w:space="0" w:color="auto"/>
              <w:bottom w:val="single" w:sz="4" w:space="0" w:color="auto"/>
              <w:right w:val="single" w:sz="4" w:space="0" w:color="auto"/>
            </w:tcBorders>
            <w:vAlign w:val="center"/>
          </w:tcPr>
          <w:p w:rsidR="0018097E" w:rsidRDefault="0018097E">
            <w:pPr>
              <w:jc w:val="center"/>
              <w:rPr>
                <w:rFonts w:ascii="仿宋" w:eastAsia="仿宋" w:hAnsi="仿宋" w:cs="黑体"/>
                <w:kern w:val="0"/>
                <w:sz w:val="24"/>
              </w:rPr>
            </w:pPr>
          </w:p>
        </w:tc>
        <w:tc>
          <w:tcPr>
            <w:tcW w:w="1051" w:type="pct"/>
            <w:tcBorders>
              <w:top w:val="single" w:sz="4" w:space="0" w:color="auto"/>
              <w:left w:val="single" w:sz="4" w:space="0" w:color="auto"/>
              <w:bottom w:val="single" w:sz="4" w:space="0" w:color="auto"/>
              <w:right w:val="single" w:sz="4" w:space="0" w:color="auto"/>
            </w:tcBorders>
            <w:vAlign w:val="center"/>
          </w:tcPr>
          <w:p w:rsidR="0018097E" w:rsidRDefault="0018097E">
            <w:pPr>
              <w:jc w:val="center"/>
              <w:rPr>
                <w:rFonts w:ascii="仿宋" w:eastAsia="仿宋" w:hAnsi="仿宋" w:cs="黑体"/>
                <w:kern w:val="0"/>
                <w:sz w:val="24"/>
              </w:rPr>
            </w:pPr>
          </w:p>
        </w:tc>
        <w:tc>
          <w:tcPr>
            <w:tcW w:w="1041" w:type="pct"/>
            <w:tcBorders>
              <w:top w:val="single" w:sz="4" w:space="0" w:color="auto"/>
              <w:left w:val="single" w:sz="4" w:space="0" w:color="auto"/>
              <w:bottom w:val="single" w:sz="4" w:space="0" w:color="auto"/>
              <w:right w:val="single" w:sz="4" w:space="0" w:color="auto"/>
            </w:tcBorders>
            <w:vAlign w:val="center"/>
          </w:tcPr>
          <w:p w:rsidR="0018097E" w:rsidRDefault="0018097E">
            <w:pPr>
              <w:jc w:val="center"/>
              <w:rPr>
                <w:rFonts w:ascii="仿宋" w:eastAsia="仿宋" w:hAnsi="仿宋" w:cs="黑体"/>
                <w:kern w:val="0"/>
                <w:sz w:val="24"/>
              </w:rPr>
            </w:pPr>
          </w:p>
        </w:tc>
      </w:tr>
      <w:tr w:rsidR="0018097E">
        <w:trPr>
          <w:trHeight w:val="567"/>
          <w:jc w:val="center"/>
        </w:trPr>
        <w:tc>
          <w:tcPr>
            <w:tcW w:w="998" w:type="pct"/>
            <w:tcBorders>
              <w:top w:val="single" w:sz="4" w:space="0" w:color="auto"/>
              <w:left w:val="single" w:sz="4" w:space="0" w:color="auto"/>
              <w:bottom w:val="single" w:sz="4" w:space="0" w:color="auto"/>
              <w:right w:val="single" w:sz="4" w:space="0" w:color="auto"/>
            </w:tcBorders>
            <w:vAlign w:val="center"/>
          </w:tcPr>
          <w:p w:rsidR="0018097E" w:rsidRDefault="0018097E">
            <w:pPr>
              <w:jc w:val="center"/>
              <w:rPr>
                <w:rFonts w:ascii="仿宋" w:eastAsia="仿宋" w:hAnsi="仿宋" w:cs="黑体"/>
                <w:kern w:val="0"/>
                <w:sz w:val="24"/>
              </w:rPr>
            </w:pPr>
          </w:p>
        </w:tc>
        <w:tc>
          <w:tcPr>
            <w:tcW w:w="1910" w:type="pct"/>
            <w:tcBorders>
              <w:top w:val="single" w:sz="4" w:space="0" w:color="auto"/>
              <w:left w:val="single" w:sz="4" w:space="0" w:color="auto"/>
              <w:bottom w:val="single" w:sz="4" w:space="0" w:color="auto"/>
              <w:right w:val="single" w:sz="4" w:space="0" w:color="auto"/>
            </w:tcBorders>
            <w:vAlign w:val="center"/>
          </w:tcPr>
          <w:p w:rsidR="0018097E" w:rsidRDefault="0018097E">
            <w:pPr>
              <w:jc w:val="center"/>
              <w:rPr>
                <w:rFonts w:ascii="仿宋" w:eastAsia="仿宋" w:hAnsi="仿宋" w:cs="黑体"/>
                <w:kern w:val="0"/>
                <w:sz w:val="24"/>
              </w:rPr>
            </w:pPr>
          </w:p>
        </w:tc>
        <w:tc>
          <w:tcPr>
            <w:tcW w:w="1051" w:type="pct"/>
            <w:tcBorders>
              <w:top w:val="single" w:sz="4" w:space="0" w:color="auto"/>
              <w:left w:val="single" w:sz="4" w:space="0" w:color="auto"/>
              <w:bottom w:val="single" w:sz="4" w:space="0" w:color="auto"/>
              <w:right w:val="single" w:sz="4" w:space="0" w:color="auto"/>
            </w:tcBorders>
            <w:vAlign w:val="center"/>
          </w:tcPr>
          <w:p w:rsidR="0018097E" w:rsidRDefault="0018097E">
            <w:pPr>
              <w:jc w:val="center"/>
              <w:rPr>
                <w:rFonts w:ascii="仿宋" w:eastAsia="仿宋" w:hAnsi="仿宋" w:cs="黑体"/>
                <w:kern w:val="0"/>
                <w:sz w:val="24"/>
              </w:rPr>
            </w:pPr>
          </w:p>
        </w:tc>
        <w:tc>
          <w:tcPr>
            <w:tcW w:w="1041" w:type="pct"/>
            <w:tcBorders>
              <w:top w:val="single" w:sz="4" w:space="0" w:color="auto"/>
              <w:left w:val="single" w:sz="4" w:space="0" w:color="auto"/>
              <w:bottom w:val="single" w:sz="4" w:space="0" w:color="auto"/>
              <w:right w:val="single" w:sz="4" w:space="0" w:color="auto"/>
            </w:tcBorders>
            <w:vAlign w:val="center"/>
          </w:tcPr>
          <w:p w:rsidR="0018097E" w:rsidRDefault="0018097E">
            <w:pPr>
              <w:jc w:val="center"/>
              <w:rPr>
                <w:rFonts w:ascii="仿宋" w:eastAsia="仿宋" w:hAnsi="仿宋" w:cs="黑体"/>
                <w:kern w:val="0"/>
                <w:sz w:val="24"/>
              </w:rPr>
            </w:pPr>
          </w:p>
        </w:tc>
      </w:tr>
    </w:tbl>
    <w:p w:rsidR="0018097E" w:rsidRDefault="0018097E">
      <w:pPr>
        <w:rPr>
          <w:rFonts w:ascii="Times New Roman" w:hAnsi="Times New Roman"/>
          <w:szCs w:val="20"/>
        </w:rPr>
      </w:pPr>
    </w:p>
    <w:p w:rsidR="0018097E" w:rsidRDefault="0018097E">
      <w:pPr>
        <w:rPr>
          <w:b/>
          <w:color w:val="000000"/>
          <w:sz w:val="15"/>
          <w:szCs w:val="15"/>
        </w:rPr>
        <w:sectPr w:rsidR="0018097E">
          <w:pgSz w:w="11906" w:h="16838"/>
          <w:pgMar w:top="1440" w:right="1800" w:bottom="1440" w:left="1800" w:header="851" w:footer="992" w:gutter="0"/>
          <w:cols w:space="720"/>
          <w:docGrid w:type="lines" w:linePitch="312"/>
        </w:sectPr>
      </w:pPr>
    </w:p>
    <w:p w:rsidR="0018097E" w:rsidRDefault="0018097E">
      <w:pPr>
        <w:spacing w:line="360" w:lineRule="auto"/>
        <w:jc w:val="center"/>
        <w:rPr>
          <w:rFonts w:ascii="Times New Roman" w:hAnsi="Times New Roman"/>
          <w:b/>
          <w:sz w:val="52"/>
          <w:szCs w:val="52"/>
        </w:rPr>
      </w:pPr>
    </w:p>
    <w:p w:rsidR="0018097E" w:rsidRDefault="0018097E">
      <w:pPr>
        <w:pStyle w:val="a9"/>
        <w:rPr>
          <w:rFonts w:ascii="Times New Roman" w:hAnsi="Times New Roman"/>
          <w:b/>
          <w:sz w:val="52"/>
          <w:szCs w:val="52"/>
        </w:rPr>
      </w:pPr>
    </w:p>
    <w:p w:rsidR="0018097E" w:rsidRDefault="0018097E">
      <w:pPr>
        <w:pStyle w:val="a9"/>
        <w:rPr>
          <w:rFonts w:ascii="Times New Roman" w:hAnsi="Times New Roman"/>
          <w:b/>
          <w:sz w:val="52"/>
          <w:szCs w:val="52"/>
        </w:rPr>
      </w:pPr>
    </w:p>
    <w:p w:rsidR="0018097E" w:rsidRDefault="0018097E">
      <w:pPr>
        <w:pStyle w:val="a9"/>
        <w:rPr>
          <w:rFonts w:ascii="Times New Roman" w:hAnsi="Times New Roman"/>
          <w:b/>
          <w:sz w:val="52"/>
          <w:szCs w:val="52"/>
        </w:rPr>
      </w:pPr>
    </w:p>
    <w:p w:rsidR="0018097E" w:rsidRDefault="0018097E">
      <w:pPr>
        <w:pStyle w:val="a9"/>
        <w:rPr>
          <w:rFonts w:ascii="Times New Roman" w:hAnsi="Times New Roman"/>
          <w:b/>
          <w:sz w:val="52"/>
          <w:szCs w:val="52"/>
        </w:rPr>
      </w:pPr>
    </w:p>
    <w:p w:rsidR="0018097E" w:rsidRDefault="0018097E">
      <w:pPr>
        <w:pStyle w:val="a9"/>
        <w:rPr>
          <w:rFonts w:ascii="Times New Roman" w:hAnsi="Times New Roman"/>
          <w:b/>
          <w:sz w:val="52"/>
          <w:szCs w:val="52"/>
        </w:rPr>
      </w:pPr>
    </w:p>
    <w:p w:rsidR="0018097E" w:rsidRDefault="0018097E">
      <w:pPr>
        <w:pStyle w:val="a9"/>
        <w:rPr>
          <w:rFonts w:ascii="Times New Roman" w:hAnsi="Times New Roman"/>
          <w:b/>
          <w:sz w:val="52"/>
          <w:szCs w:val="52"/>
        </w:rPr>
      </w:pPr>
    </w:p>
    <w:p w:rsidR="0018097E" w:rsidRDefault="0018097E">
      <w:pPr>
        <w:pStyle w:val="a9"/>
        <w:rPr>
          <w:rFonts w:ascii="Times New Roman" w:hAnsi="Times New Roman"/>
          <w:b/>
          <w:sz w:val="52"/>
          <w:szCs w:val="52"/>
        </w:rPr>
      </w:pPr>
    </w:p>
    <w:p w:rsidR="0018097E" w:rsidRDefault="00515092">
      <w:pPr>
        <w:spacing w:line="360" w:lineRule="auto"/>
        <w:jc w:val="center"/>
        <w:outlineLvl w:val="0"/>
        <w:rPr>
          <w:rFonts w:ascii="Times New Roman" w:hAnsi="Times New Roman"/>
          <w:b/>
          <w:sz w:val="52"/>
          <w:szCs w:val="52"/>
        </w:rPr>
      </w:pPr>
      <w:r>
        <w:rPr>
          <w:rFonts w:ascii="Times New Roman" w:hAnsi="Times New Roman" w:hint="eastAsia"/>
          <w:b/>
          <w:sz w:val="52"/>
          <w:szCs w:val="52"/>
        </w:rPr>
        <w:t>第三部分：其他需要说明的事项</w:t>
      </w:r>
    </w:p>
    <w:p w:rsidR="0018097E" w:rsidRDefault="0018097E">
      <w:pPr>
        <w:spacing w:line="360" w:lineRule="auto"/>
        <w:rPr>
          <w:rFonts w:ascii="Times New Roman" w:hAnsi="Times New Roman"/>
          <w:b/>
          <w:sz w:val="52"/>
          <w:szCs w:val="52"/>
        </w:rPr>
        <w:sectPr w:rsidR="0018097E">
          <w:pgSz w:w="11906" w:h="16838"/>
          <w:pgMar w:top="1440" w:right="1800" w:bottom="1440" w:left="1800" w:header="851" w:footer="992" w:gutter="0"/>
          <w:cols w:space="720"/>
          <w:docGrid w:type="lines" w:linePitch="312"/>
        </w:sectPr>
      </w:pPr>
    </w:p>
    <w:p w:rsidR="0018097E" w:rsidRDefault="00DD3376">
      <w:pPr>
        <w:ind w:leftChars="201" w:left="422" w:rightChars="404" w:right="848"/>
        <w:jc w:val="center"/>
        <w:rPr>
          <w:rFonts w:ascii="Times New Roman" w:hAnsi="Times New Roman"/>
          <w:b/>
          <w:sz w:val="28"/>
          <w:szCs w:val="28"/>
        </w:rPr>
      </w:pPr>
      <w:r w:rsidRPr="00DD3376">
        <w:rPr>
          <w:rFonts w:ascii="Times New Roman" w:hAnsi="Times New Roman" w:hint="eastAsia"/>
          <w:b/>
          <w:sz w:val="28"/>
          <w:szCs w:val="28"/>
        </w:rPr>
        <w:lastRenderedPageBreak/>
        <w:t>年产压缩机</w:t>
      </w:r>
      <w:r w:rsidRPr="00DD3376">
        <w:rPr>
          <w:rFonts w:ascii="Times New Roman" w:hAnsi="Times New Roman" w:hint="eastAsia"/>
          <w:b/>
          <w:sz w:val="28"/>
          <w:szCs w:val="28"/>
        </w:rPr>
        <w:t>4</w:t>
      </w:r>
      <w:r w:rsidRPr="00DD3376">
        <w:rPr>
          <w:rFonts w:ascii="Times New Roman" w:hAnsi="Times New Roman" w:hint="eastAsia"/>
          <w:b/>
          <w:sz w:val="28"/>
          <w:szCs w:val="28"/>
        </w:rPr>
        <w:t>万台、空气泵</w:t>
      </w:r>
      <w:r w:rsidRPr="00DD3376">
        <w:rPr>
          <w:rFonts w:ascii="Times New Roman" w:hAnsi="Times New Roman" w:hint="eastAsia"/>
          <w:b/>
          <w:sz w:val="28"/>
          <w:szCs w:val="28"/>
        </w:rPr>
        <w:t>2</w:t>
      </w:r>
      <w:r w:rsidRPr="00DD3376">
        <w:rPr>
          <w:rFonts w:ascii="Times New Roman" w:hAnsi="Times New Roman" w:hint="eastAsia"/>
          <w:b/>
          <w:sz w:val="28"/>
          <w:szCs w:val="28"/>
        </w:rPr>
        <w:t>万台，修理压缩机</w:t>
      </w:r>
      <w:r w:rsidRPr="00DD3376">
        <w:rPr>
          <w:rFonts w:ascii="Times New Roman" w:hAnsi="Times New Roman" w:hint="eastAsia"/>
          <w:b/>
          <w:sz w:val="28"/>
          <w:szCs w:val="28"/>
        </w:rPr>
        <w:t>4</w:t>
      </w:r>
      <w:r w:rsidRPr="00DD3376">
        <w:rPr>
          <w:rFonts w:ascii="Times New Roman" w:hAnsi="Times New Roman" w:hint="eastAsia"/>
          <w:b/>
          <w:sz w:val="28"/>
          <w:szCs w:val="28"/>
        </w:rPr>
        <w:t>万台技改项目</w:t>
      </w:r>
      <w:r w:rsidR="00515092">
        <w:rPr>
          <w:rFonts w:ascii="Times New Roman" w:hAnsi="Times New Roman" w:hint="eastAsia"/>
          <w:b/>
          <w:sz w:val="28"/>
          <w:szCs w:val="28"/>
        </w:rPr>
        <w:t>环保设施竣工公示</w:t>
      </w:r>
    </w:p>
    <w:p w:rsidR="0018097E" w:rsidRDefault="0018097E">
      <w:pPr>
        <w:jc w:val="center"/>
        <w:rPr>
          <w:rFonts w:ascii="Times New Roman" w:hAnsi="Times New Roman"/>
          <w:b/>
          <w:sz w:val="32"/>
          <w:szCs w:val="32"/>
        </w:rPr>
      </w:pPr>
    </w:p>
    <w:p w:rsidR="0018097E" w:rsidRDefault="00515092">
      <w:pPr>
        <w:spacing w:line="360" w:lineRule="auto"/>
        <w:ind w:firstLineChars="200" w:firstLine="480"/>
        <w:rPr>
          <w:rFonts w:ascii="Times New Roman" w:hAnsi="Times New Roman"/>
          <w:sz w:val="24"/>
        </w:rPr>
      </w:pPr>
      <w:r>
        <w:rPr>
          <w:rFonts w:ascii="Times New Roman" w:hAnsi="宋体" w:hint="eastAsia"/>
          <w:sz w:val="24"/>
        </w:rPr>
        <w:t>根据《国务院关于修改</w:t>
      </w:r>
      <w:r>
        <w:rPr>
          <w:rFonts w:ascii="Times New Roman" w:hAnsi="Times New Roman"/>
          <w:sz w:val="24"/>
        </w:rPr>
        <w:t>&lt;</w:t>
      </w:r>
      <w:r>
        <w:rPr>
          <w:rFonts w:ascii="Times New Roman" w:hAnsi="宋体" w:hint="eastAsia"/>
          <w:sz w:val="24"/>
        </w:rPr>
        <w:t>建设项目竣工环境保护管理条例</w:t>
      </w:r>
      <w:r>
        <w:rPr>
          <w:rFonts w:ascii="Times New Roman" w:hAnsi="Times New Roman"/>
          <w:sz w:val="24"/>
        </w:rPr>
        <w:t>&gt;</w:t>
      </w:r>
      <w:r>
        <w:rPr>
          <w:rFonts w:ascii="Times New Roman" w:hAnsi="宋体" w:hint="eastAsia"/>
          <w:sz w:val="24"/>
        </w:rPr>
        <w:t>的决定》</w:t>
      </w:r>
      <w:r>
        <w:rPr>
          <w:rFonts w:ascii="Times New Roman" w:hAnsi="Times New Roman"/>
          <w:sz w:val="24"/>
        </w:rPr>
        <w:t>(</w:t>
      </w:r>
      <w:r>
        <w:rPr>
          <w:rFonts w:ascii="Times New Roman" w:hAnsi="宋体" w:hint="eastAsia"/>
          <w:sz w:val="24"/>
        </w:rPr>
        <w:t>国务院令第</w:t>
      </w:r>
      <w:r>
        <w:rPr>
          <w:rFonts w:ascii="Times New Roman" w:hAnsi="Times New Roman"/>
          <w:sz w:val="24"/>
        </w:rPr>
        <w:t>682</w:t>
      </w:r>
      <w:r>
        <w:rPr>
          <w:rFonts w:ascii="Times New Roman" w:hAnsi="宋体" w:hint="eastAsia"/>
          <w:sz w:val="24"/>
        </w:rPr>
        <w:t>号</w:t>
      </w:r>
      <w:r>
        <w:rPr>
          <w:rFonts w:ascii="Times New Roman" w:hAnsi="Times New Roman"/>
          <w:sz w:val="24"/>
        </w:rPr>
        <w:t>)</w:t>
      </w:r>
      <w:r>
        <w:rPr>
          <w:rFonts w:ascii="Times New Roman" w:hAnsi="宋体" w:hint="eastAsia"/>
          <w:sz w:val="24"/>
        </w:rPr>
        <w:t>和《建设项目竣工环境保护验收暂行办法》</w:t>
      </w:r>
      <w:r>
        <w:rPr>
          <w:rFonts w:ascii="Times New Roman" w:hAnsi="Times New Roman"/>
          <w:sz w:val="24"/>
        </w:rPr>
        <w:t>(</w:t>
      </w:r>
      <w:r>
        <w:rPr>
          <w:rFonts w:ascii="Times New Roman" w:hAnsi="宋体" w:hint="eastAsia"/>
          <w:sz w:val="24"/>
        </w:rPr>
        <w:t>国环规环评〔</w:t>
      </w:r>
      <w:r>
        <w:rPr>
          <w:rFonts w:ascii="Times New Roman" w:hAnsi="Times New Roman"/>
          <w:sz w:val="24"/>
        </w:rPr>
        <w:t>2017)4</w:t>
      </w:r>
      <w:r>
        <w:rPr>
          <w:rFonts w:ascii="Times New Roman" w:hAnsi="宋体" w:hint="eastAsia"/>
          <w:sz w:val="24"/>
        </w:rPr>
        <w:t>号</w:t>
      </w:r>
      <w:r>
        <w:rPr>
          <w:rFonts w:ascii="Times New Roman" w:hAnsi="Times New Roman"/>
          <w:sz w:val="24"/>
        </w:rPr>
        <w:t>)</w:t>
      </w:r>
      <w:r>
        <w:rPr>
          <w:rFonts w:ascii="Times New Roman" w:hAnsi="宋体" w:hint="eastAsia"/>
          <w:sz w:val="24"/>
        </w:rPr>
        <w:t>，建设项目配套建设的环境保护设施竣工后，应公开竣工日期和调试日期。因此，我公司对</w:t>
      </w:r>
      <w:r>
        <w:rPr>
          <w:rFonts w:ascii="Times New Roman" w:hAnsi="Times New Roman"/>
          <w:sz w:val="24"/>
        </w:rPr>
        <w:t>“</w:t>
      </w:r>
      <w:r w:rsidR="00DD3376" w:rsidRPr="00DD3376">
        <w:rPr>
          <w:rFonts w:ascii="Times New Roman" w:hAnsi="Times New Roman" w:hint="eastAsia"/>
          <w:sz w:val="24"/>
        </w:rPr>
        <w:t>年产压缩机</w:t>
      </w:r>
      <w:r w:rsidR="00DD3376" w:rsidRPr="00DD3376">
        <w:rPr>
          <w:rFonts w:ascii="Times New Roman" w:hAnsi="Times New Roman" w:hint="eastAsia"/>
          <w:sz w:val="24"/>
        </w:rPr>
        <w:t>4</w:t>
      </w:r>
      <w:r w:rsidR="00DD3376" w:rsidRPr="00DD3376">
        <w:rPr>
          <w:rFonts w:ascii="Times New Roman" w:hAnsi="Times New Roman" w:hint="eastAsia"/>
          <w:sz w:val="24"/>
        </w:rPr>
        <w:t>万台、空气泵</w:t>
      </w:r>
      <w:r w:rsidR="00DD3376" w:rsidRPr="00DD3376">
        <w:rPr>
          <w:rFonts w:ascii="Times New Roman" w:hAnsi="Times New Roman" w:hint="eastAsia"/>
          <w:sz w:val="24"/>
        </w:rPr>
        <w:t>2</w:t>
      </w:r>
      <w:r w:rsidR="00DD3376" w:rsidRPr="00DD3376">
        <w:rPr>
          <w:rFonts w:ascii="Times New Roman" w:hAnsi="Times New Roman" w:hint="eastAsia"/>
          <w:sz w:val="24"/>
        </w:rPr>
        <w:t>万台，修理压缩机</w:t>
      </w:r>
      <w:r w:rsidR="00DD3376" w:rsidRPr="00DD3376">
        <w:rPr>
          <w:rFonts w:ascii="Times New Roman" w:hAnsi="Times New Roman" w:hint="eastAsia"/>
          <w:sz w:val="24"/>
        </w:rPr>
        <w:t>4</w:t>
      </w:r>
      <w:r w:rsidR="00DD3376" w:rsidRPr="00DD3376">
        <w:rPr>
          <w:rFonts w:ascii="Times New Roman" w:hAnsi="Times New Roman" w:hint="eastAsia"/>
          <w:sz w:val="24"/>
        </w:rPr>
        <w:t>万台技改项目</w:t>
      </w:r>
      <w:r>
        <w:rPr>
          <w:rFonts w:ascii="Times New Roman" w:hAnsi="Times New Roman"/>
          <w:sz w:val="24"/>
        </w:rPr>
        <w:t>”</w:t>
      </w:r>
      <w:r>
        <w:rPr>
          <w:rFonts w:ascii="Times New Roman" w:hAnsi="宋体" w:hint="eastAsia"/>
          <w:sz w:val="24"/>
        </w:rPr>
        <w:t>作出以下公示：</w:t>
      </w:r>
    </w:p>
    <w:p w:rsidR="0018097E" w:rsidRDefault="00DD3376">
      <w:pPr>
        <w:spacing w:line="360" w:lineRule="auto"/>
        <w:ind w:firstLineChars="200" w:firstLine="480"/>
        <w:rPr>
          <w:rFonts w:ascii="Times New Roman" w:hAnsi="Times New Roman"/>
          <w:sz w:val="24"/>
        </w:rPr>
      </w:pPr>
      <w:r w:rsidRPr="00B72638">
        <w:rPr>
          <w:rFonts w:ascii="Times New Roman" w:hAnsi="Times New Roman" w:hint="eastAsia"/>
          <w:color w:val="000000" w:themeColor="text1"/>
          <w:sz w:val="24"/>
          <w:szCs w:val="21"/>
        </w:rPr>
        <w:t>年产压缩机</w:t>
      </w:r>
      <w:r w:rsidRPr="00B72638">
        <w:rPr>
          <w:rFonts w:ascii="Times New Roman" w:hAnsi="Times New Roman" w:hint="eastAsia"/>
          <w:color w:val="000000" w:themeColor="text1"/>
          <w:sz w:val="24"/>
          <w:szCs w:val="21"/>
        </w:rPr>
        <w:t>4</w:t>
      </w:r>
      <w:r w:rsidRPr="00B72638">
        <w:rPr>
          <w:rFonts w:ascii="Times New Roman" w:hAnsi="Times New Roman" w:hint="eastAsia"/>
          <w:color w:val="000000" w:themeColor="text1"/>
          <w:sz w:val="24"/>
          <w:szCs w:val="21"/>
        </w:rPr>
        <w:t>万台、空气泵</w:t>
      </w:r>
      <w:r w:rsidRPr="00B72638">
        <w:rPr>
          <w:rFonts w:ascii="Times New Roman" w:hAnsi="Times New Roman" w:hint="eastAsia"/>
          <w:color w:val="000000" w:themeColor="text1"/>
          <w:sz w:val="24"/>
          <w:szCs w:val="21"/>
        </w:rPr>
        <w:t>2</w:t>
      </w:r>
      <w:r w:rsidRPr="00B72638">
        <w:rPr>
          <w:rFonts w:ascii="Times New Roman" w:hAnsi="Times New Roman" w:hint="eastAsia"/>
          <w:color w:val="000000" w:themeColor="text1"/>
          <w:sz w:val="24"/>
          <w:szCs w:val="21"/>
        </w:rPr>
        <w:t>万台，修理压缩机</w:t>
      </w:r>
      <w:r w:rsidRPr="00B72638">
        <w:rPr>
          <w:rFonts w:ascii="Times New Roman" w:hAnsi="Times New Roman" w:hint="eastAsia"/>
          <w:color w:val="000000" w:themeColor="text1"/>
          <w:sz w:val="24"/>
          <w:szCs w:val="21"/>
        </w:rPr>
        <w:t>4</w:t>
      </w:r>
      <w:r w:rsidRPr="00B72638">
        <w:rPr>
          <w:rFonts w:ascii="Times New Roman" w:hAnsi="Times New Roman" w:hint="eastAsia"/>
          <w:color w:val="000000" w:themeColor="text1"/>
          <w:sz w:val="24"/>
          <w:szCs w:val="21"/>
        </w:rPr>
        <w:t>万台技改项目</w:t>
      </w:r>
      <w:r w:rsidR="00515092">
        <w:rPr>
          <w:rFonts w:ascii="Times New Roman" w:hAnsi="宋体" w:hint="eastAsia"/>
          <w:sz w:val="24"/>
        </w:rPr>
        <w:t>位于</w:t>
      </w:r>
      <w:r w:rsidRPr="00DD3376">
        <w:rPr>
          <w:rFonts w:ascii="Times New Roman" w:hAnsi="宋体" w:hint="eastAsia"/>
          <w:sz w:val="24"/>
        </w:rPr>
        <w:t>浙江省杭州市余杭区余杭街道仙宅村狄家头</w:t>
      </w:r>
      <w:r w:rsidRPr="00DD3376">
        <w:rPr>
          <w:rFonts w:ascii="Times New Roman" w:hAnsi="宋体" w:hint="eastAsia"/>
          <w:sz w:val="24"/>
        </w:rPr>
        <w:t>6-2</w:t>
      </w:r>
      <w:r w:rsidRPr="00DD3376">
        <w:rPr>
          <w:rFonts w:ascii="Times New Roman" w:hAnsi="宋体" w:hint="eastAsia"/>
          <w:sz w:val="24"/>
        </w:rPr>
        <w:t>号</w:t>
      </w:r>
      <w:r w:rsidR="00515092">
        <w:rPr>
          <w:rFonts w:ascii="Times New Roman" w:hAnsi="宋体" w:hint="eastAsia"/>
          <w:sz w:val="24"/>
        </w:rPr>
        <w:t>。该项目按照其环评以及环评批复的相关要求进行建设，主体工程及配套环保设施已</w:t>
      </w:r>
      <w:r w:rsidR="006C5BCE">
        <w:rPr>
          <w:rFonts w:ascii="Times New Roman" w:hAnsi="宋体" w:hint="eastAsia"/>
          <w:sz w:val="24"/>
        </w:rPr>
        <w:t>基本</w:t>
      </w:r>
      <w:r w:rsidR="00515092">
        <w:rPr>
          <w:rFonts w:ascii="Times New Roman" w:hAnsi="宋体" w:hint="eastAsia"/>
          <w:sz w:val="24"/>
        </w:rPr>
        <w:t>建成</w:t>
      </w:r>
      <w:r w:rsidR="006C5BCE">
        <w:rPr>
          <w:rFonts w:ascii="Times New Roman" w:hAnsi="宋体" w:hint="eastAsia"/>
          <w:sz w:val="24"/>
        </w:rPr>
        <w:t>，本次验收为</w:t>
      </w:r>
      <w:r>
        <w:rPr>
          <w:rFonts w:ascii="Times New Roman" w:hAnsi="宋体" w:hint="eastAsia"/>
          <w:sz w:val="24"/>
        </w:rPr>
        <w:t>整体</w:t>
      </w:r>
      <w:r w:rsidR="006C5BCE">
        <w:rPr>
          <w:rFonts w:ascii="Times New Roman" w:hAnsi="宋体" w:hint="eastAsia"/>
          <w:sz w:val="24"/>
        </w:rPr>
        <w:t>验收</w:t>
      </w:r>
      <w:r w:rsidR="00515092">
        <w:rPr>
          <w:rFonts w:ascii="Times New Roman" w:hAnsi="宋体" w:hint="eastAsia"/>
          <w:sz w:val="24"/>
        </w:rPr>
        <w:t>。</w:t>
      </w:r>
    </w:p>
    <w:p w:rsidR="0018097E" w:rsidRDefault="00515092">
      <w:pPr>
        <w:spacing w:line="360" w:lineRule="auto"/>
        <w:ind w:firstLineChars="200" w:firstLine="480"/>
        <w:outlineLvl w:val="0"/>
        <w:rPr>
          <w:rFonts w:ascii="Times New Roman" w:hAnsi="Times New Roman"/>
          <w:sz w:val="24"/>
        </w:rPr>
      </w:pPr>
      <w:r>
        <w:rPr>
          <w:rFonts w:ascii="Times New Roman" w:hAnsi="宋体" w:hint="eastAsia"/>
          <w:sz w:val="24"/>
        </w:rPr>
        <w:t>一、环保设施竣工日期</w:t>
      </w:r>
    </w:p>
    <w:p w:rsidR="0018097E" w:rsidRDefault="00515092">
      <w:pPr>
        <w:spacing w:line="360" w:lineRule="auto"/>
        <w:ind w:firstLineChars="200" w:firstLine="480"/>
        <w:rPr>
          <w:rFonts w:ascii="Times New Roman" w:hAnsi="Times New Roman"/>
          <w:sz w:val="24"/>
        </w:rPr>
      </w:pPr>
      <w:r>
        <w:rPr>
          <w:rFonts w:ascii="Times New Roman" w:hAnsi="宋体" w:hint="eastAsia"/>
          <w:sz w:val="24"/>
        </w:rPr>
        <w:t>环保设施竣工日期：</w:t>
      </w:r>
      <w:r>
        <w:rPr>
          <w:rFonts w:ascii="Times New Roman" w:hAnsi="Times New Roman"/>
          <w:sz w:val="24"/>
        </w:rPr>
        <w:t>202</w:t>
      </w:r>
      <w:r w:rsidR="00DD3376">
        <w:rPr>
          <w:rFonts w:ascii="Times New Roman" w:hAnsi="Times New Roman"/>
          <w:sz w:val="24"/>
        </w:rPr>
        <w:t>5</w:t>
      </w:r>
      <w:r>
        <w:rPr>
          <w:rFonts w:ascii="Times New Roman" w:hAnsi="宋体" w:hint="eastAsia"/>
          <w:sz w:val="24"/>
        </w:rPr>
        <w:t>年</w:t>
      </w:r>
      <w:r w:rsidR="00DD3376">
        <w:rPr>
          <w:rFonts w:ascii="Times New Roman" w:hAnsi="Times New Roman"/>
          <w:sz w:val="24"/>
        </w:rPr>
        <w:t>10</w:t>
      </w:r>
      <w:r>
        <w:rPr>
          <w:rFonts w:ascii="Times New Roman" w:hAnsi="宋体" w:hint="eastAsia"/>
          <w:sz w:val="24"/>
        </w:rPr>
        <w:t>月</w:t>
      </w:r>
      <w:r>
        <w:rPr>
          <w:rFonts w:ascii="Times New Roman" w:hAnsi="Times New Roman" w:hint="eastAsia"/>
          <w:sz w:val="24"/>
        </w:rPr>
        <w:t>1</w:t>
      </w:r>
      <w:r w:rsidR="00DD3376">
        <w:rPr>
          <w:rFonts w:ascii="Times New Roman" w:hAnsi="Times New Roman"/>
          <w:sz w:val="24"/>
        </w:rPr>
        <w:t>5</w:t>
      </w:r>
      <w:r>
        <w:rPr>
          <w:rFonts w:ascii="Times New Roman" w:hAnsi="宋体" w:hint="eastAsia"/>
          <w:sz w:val="24"/>
        </w:rPr>
        <w:t>日</w:t>
      </w:r>
    </w:p>
    <w:p w:rsidR="0018097E" w:rsidRDefault="00515092">
      <w:pPr>
        <w:spacing w:line="360" w:lineRule="auto"/>
        <w:ind w:firstLineChars="200" w:firstLine="480"/>
        <w:outlineLvl w:val="0"/>
        <w:rPr>
          <w:rFonts w:ascii="Times New Roman" w:hAnsi="Times New Roman"/>
          <w:sz w:val="24"/>
        </w:rPr>
      </w:pPr>
      <w:r>
        <w:rPr>
          <w:rFonts w:ascii="Times New Roman" w:hAnsi="宋体" w:hint="eastAsia"/>
          <w:sz w:val="24"/>
        </w:rPr>
        <w:t>二、公众索取信息的方式和期限</w:t>
      </w:r>
    </w:p>
    <w:p w:rsidR="0018097E" w:rsidRDefault="00515092">
      <w:pPr>
        <w:spacing w:line="360" w:lineRule="auto"/>
        <w:ind w:firstLineChars="200" w:firstLine="480"/>
        <w:rPr>
          <w:rFonts w:ascii="Times New Roman" w:hAnsi="Times New Roman"/>
          <w:sz w:val="24"/>
        </w:rPr>
      </w:pPr>
      <w:r>
        <w:rPr>
          <w:rFonts w:ascii="Times New Roman" w:hAnsi="宋体" w:hint="eastAsia"/>
          <w:sz w:val="24"/>
        </w:rPr>
        <w:t>公众可以电话方式向建设单位咨询项目具体信息</w:t>
      </w:r>
    </w:p>
    <w:p w:rsidR="0018097E" w:rsidRDefault="00515092">
      <w:pPr>
        <w:spacing w:line="360" w:lineRule="auto"/>
        <w:ind w:firstLineChars="200" w:firstLine="480"/>
        <w:outlineLvl w:val="0"/>
        <w:rPr>
          <w:rFonts w:ascii="Times New Roman" w:hAnsi="Times New Roman"/>
          <w:sz w:val="24"/>
        </w:rPr>
      </w:pPr>
      <w:r>
        <w:rPr>
          <w:rFonts w:ascii="Times New Roman" w:hAnsi="宋体" w:hint="eastAsia"/>
          <w:sz w:val="24"/>
        </w:rPr>
        <w:t>三、建设单位联系方式</w:t>
      </w:r>
    </w:p>
    <w:p w:rsidR="0018097E" w:rsidRDefault="00515092">
      <w:pPr>
        <w:spacing w:line="360" w:lineRule="auto"/>
        <w:ind w:firstLineChars="200" w:firstLine="480"/>
        <w:rPr>
          <w:rFonts w:ascii="Times New Roman" w:hAnsi="Times New Roman"/>
          <w:sz w:val="24"/>
        </w:rPr>
      </w:pPr>
      <w:r>
        <w:rPr>
          <w:rFonts w:ascii="Times New Roman" w:hAnsi="Times New Roman" w:hint="eastAsia"/>
          <w:sz w:val="24"/>
        </w:rPr>
        <w:t>建设单位：杭州</w:t>
      </w:r>
      <w:r w:rsidR="00DD3376">
        <w:rPr>
          <w:rFonts w:ascii="Times New Roman" w:hAnsi="Times New Roman" w:hint="eastAsia"/>
          <w:sz w:val="24"/>
        </w:rPr>
        <w:t>雪涛制冷设备</w:t>
      </w:r>
      <w:r>
        <w:rPr>
          <w:rFonts w:ascii="Times New Roman" w:hAnsi="Times New Roman" w:hint="eastAsia"/>
          <w:sz w:val="24"/>
        </w:rPr>
        <w:t>有限公司</w:t>
      </w:r>
    </w:p>
    <w:p w:rsidR="0018097E" w:rsidRDefault="00515092">
      <w:pPr>
        <w:spacing w:line="360" w:lineRule="auto"/>
        <w:ind w:firstLineChars="200" w:firstLine="480"/>
        <w:rPr>
          <w:rFonts w:ascii="Times New Roman" w:hAnsi="Times New Roman"/>
          <w:sz w:val="24"/>
        </w:rPr>
      </w:pPr>
      <w:r>
        <w:rPr>
          <w:rFonts w:ascii="Times New Roman" w:hAnsi="Times New Roman" w:hint="eastAsia"/>
          <w:sz w:val="24"/>
        </w:rPr>
        <w:t>联系人：</w:t>
      </w:r>
      <w:r w:rsidR="006249B2">
        <w:rPr>
          <w:rFonts w:ascii="Times New Roman" w:hAnsi="Times New Roman" w:hint="eastAsia"/>
          <w:sz w:val="24"/>
        </w:rPr>
        <w:t>胡佳敏</w:t>
      </w:r>
    </w:p>
    <w:p w:rsidR="0018097E" w:rsidRDefault="00515092">
      <w:pPr>
        <w:spacing w:line="360" w:lineRule="auto"/>
        <w:ind w:firstLineChars="200" w:firstLine="480"/>
        <w:rPr>
          <w:rFonts w:ascii="Times New Roman" w:hAnsi="Times New Roman"/>
          <w:sz w:val="24"/>
        </w:rPr>
      </w:pPr>
      <w:r>
        <w:rPr>
          <w:rFonts w:ascii="Times New Roman" w:hAnsi="宋体" w:hint="eastAsia"/>
          <w:sz w:val="24"/>
        </w:rPr>
        <w:t>联系电话：</w:t>
      </w:r>
      <w:r w:rsidR="006249B2" w:rsidRPr="006249B2">
        <w:rPr>
          <w:rFonts w:ascii="Times New Roman" w:hAnsi="宋体"/>
          <w:sz w:val="24"/>
        </w:rPr>
        <w:t>15168205183</w:t>
      </w:r>
    </w:p>
    <w:p w:rsidR="0018097E" w:rsidRDefault="0018097E">
      <w:pPr>
        <w:tabs>
          <w:tab w:val="left" w:pos="142"/>
          <w:tab w:val="left" w:pos="8931"/>
        </w:tabs>
        <w:spacing w:line="360" w:lineRule="auto"/>
        <w:ind w:leftChars="-673" w:left="-425" w:hangingChars="353" w:hanging="988"/>
        <w:rPr>
          <w:rFonts w:ascii="Times New Roman" w:hAnsi="Times New Roman"/>
          <w:sz w:val="28"/>
          <w:szCs w:val="28"/>
        </w:rPr>
      </w:pPr>
    </w:p>
    <w:p w:rsidR="0018097E" w:rsidRDefault="0018097E">
      <w:pPr>
        <w:spacing w:line="360" w:lineRule="auto"/>
        <w:ind w:firstLineChars="1200" w:firstLine="2880"/>
        <w:rPr>
          <w:rFonts w:ascii="Times New Roman" w:hAnsi="Times New Roman"/>
          <w:sz w:val="24"/>
        </w:rPr>
      </w:pPr>
    </w:p>
    <w:p w:rsidR="0018097E" w:rsidRDefault="00515092" w:rsidP="003054F6">
      <w:pPr>
        <w:spacing w:line="360" w:lineRule="auto"/>
        <w:ind w:firstLineChars="1200" w:firstLine="2880"/>
        <w:jc w:val="right"/>
        <w:rPr>
          <w:rFonts w:ascii="Times New Roman" w:hAnsi="Times New Roman"/>
          <w:sz w:val="24"/>
        </w:rPr>
      </w:pPr>
      <w:r>
        <w:rPr>
          <w:rFonts w:ascii="Times New Roman" w:hAnsi="宋体" w:hint="eastAsia"/>
          <w:sz w:val="24"/>
        </w:rPr>
        <w:lastRenderedPageBreak/>
        <w:t>公示发布单位：</w:t>
      </w:r>
      <w:r w:rsidR="006249B2">
        <w:rPr>
          <w:rFonts w:ascii="Times New Roman" w:hAnsi="Times New Roman" w:hint="eastAsia"/>
          <w:sz w:val="24"/>
        </w:rPr>
        <w:t>杭州雪涛制冷设备有限公司</w:t>
      </w:r>
    </w:p>
    <w:p w:rsidR="0018097E" w:rsidRDefault="00515092" w:rsidP="003054F6">
      <w:pPr>
        <w:spacing w:line="360" w:lineRule="auto"/>
        <w:ind w:firstLineChars="200" w:firstLine="480"/>
        <w:jc w:val="right"/>
        <w:rPr>
          <w:rFonts w:ascii="Times New Roman" w:hAnsi="Times New Roman"/>
          <w:sz w:val="28"/>
          <w:szCs w:val="28"/>
        </w:rPr>
      </w:pPr>
      <w:r>
        <w:rPr>
          <w:rFonts w:ascii="Times New Roman" w:hAnsi="宋体" w:hint="eastAsia"/>
          <w:sz w:val="24"/>
        </w:rPr>
        <w:t>发布日期：</w:t>
      </w:r>
      <w:r>
        <w:rPr>
          <w:rFonts w:ascii="Times New Roman" w:hAnsi="Times New Roman"/>
          <w:sz w:val="24"/>
        </w:rPr>
        <w:t>202</w:t>
      </w:r>
      <w:r w:rsidR="006249B2">
        <w:rPr>
          <w:rFonts w:ascii="Times New Roman" w:hAnsi="Times New Roman"/>
          <w:sz w:val="24"/>
        </w:rPr>
        <w:t>5</w:t>
      </w:r>
      <w:r>
        <w:rPr>
          <w:rFonts w:ascii="Times New Roman" w:hAnsi="宋体" w:hint="eastAsia"/>
          <w:sz w:val="24"/>
        </w:rPr>
        <w:t>年</w:t>
      </w:r>
      <w:r w:rsidR="006249B2">
        <w:rPr>
          <w:rFonts w:ascii="Times New Roman" w:hAnsi="Times New Roman"/>
          <w:sz w:val="24"/>
        </w:rPr>
        <w:t>10</w:t>
      </w:r>
      <w:r>
        <w:rPr>
          <w:rFonts w:ascii="Times New Roman" w:hAnsi="宋体" w:hint="eastAsia"/>
          <w:sz w:val="24"/>
        </w:rPr>
        <w:t>月</w:t>
      </w:r>
      <w:r>
        <w:rPr>
          <w:rFonts w:ascii="Times New Roman" w:hAnsi="Times New Roman" w:hint="eastAsia"/>
          <w:sz w:val="24"/>
        </w:rPr>
        <w:t>1</w:t>
      </w:r>
      <w:r w:rsidR="006249B2">
        <w:rPr>
          <w:rFonts w:ascii="Times New Roman" w:hAnsi="Times New Roman"/>
          <w:sz w:val="24"/>
        </w:rPr>
        <w:t>5</w:t>
      </w:r>
      <w:r>
        <w:rPr>
          <w:rFonts w:ascii="Times New Roman" w:hAnsi="宋体" w:hint="eastAsia"/>
          <w:sz w:val="24"/>
        </w:rPr>
        <w:t>日</w:t>
      </w:r>
    </w:p>
    <w:p w:rsidR="0018097E" w:rsidRDefault="0018097E" w:rsidP="003054F6">
      <w:pPr>
        <w:jc w:val="right"/>
        <w:sectPr w:rsidR="0018097E">
          <w:pgSz w:w="11906" w:h="16838"/>
          <w:pgMar w:top="1440" w:right="1800" w:bottom="1440" w:left="1800" w:header="851" w:footer="992" w:gutter="0"/>
          <w:cols w:space="425"/>
          <w:docGrid w:type="lines" w:linePitch="312"/>
        </w:sectPr>
      </w:pPr>
    </w:p>
    <w:p w:rsidR="0018097E" w:rsidRDefault="006249B2">
      <w:pPr>
        <w:jc w:val="center"/>
        <w:rPr>
          <w:rFonts w:ascii="Times New Roman" w:hAnsi="Times New Roman"/>
          <w:b/>
          <w:sz w:val="28"/>
          <w:szCs w:val="28"/>
        </w:rPr>
      </w:pPr>
      <w:r w:rsidRPr="00DD3376">
        <w:rPr>
          <w:rFonts w:ascii="Times New Roman" w:hAnsi="Times New Roman" w:hint="eastAsia"/>
          <w:b/>
          <w:sz w:val="28"/>
          <w:szCs w:val="28"/>
        </w:rPr>
        <w:lastRenderedPageBreak/>
        <w:t>年产压缩机</w:t>
      </w:r>
      <w:r w:rsidRPr="00DD3376">
        <w:rPr>
          <w:rFonts w:ascii="Times New Roman" w:hAnsi="Times New Roman" w:hint="eastAsia"/>
          <w:b/>
          <w:sz w:val="28"/>
          <w:szCs w:val="28"/>
        </w:rPr>
        <w:t>4</w:t>
      </w:r>
      <w:r w:rsidRPr="00DD3376">
        <w:rPr>
          <w:rFonts w:ascii="Times New Roman" w:hAnsi="Times New Roman" w:hint="eastAsia"/>
          <w:b/>
          <w:sz w:val="28"/>
          <w:szCs w:val="28"/>
        </w:rPr>
        <w:t>万台、空气泵</w:t>
      </w:r>
      <w:r w:rsidRPr="00DD3376">
        <w:rPr>
          <w:rFonts w:ascii="Times New Roman" w:hAnsi="Times New Roman" w:hint="eastAsia"/>
          <w:b/>
          <w:sz w:val="28"/>
          <w:szCs w:val="28"/>
        </w:rPr>
        <w:t>2</w:t>
      </w:r>
      <w:r w:rsidRPr="00DD3376">
        <w:rPr>
          <w:rFonts w:ascii="Times New Roman" w:hAnsi="Times New Roman" w:hint="eastAsia"/>
          <w:b/>
          <w:sz w:val="28"/>
          <w:szCs w:val="28"/>
        </w:rPr>
        <w:t>万台，修理压缩机</w:t>
      </w:r>
      <w:r w:rsidRPr="00DD3376">
        <w:rPr>
          <w:rFonts w:ascii="Times New Roman" w:hAnsi="Times New Roman" w:hint="eastAsia"/>
          <w:b/>
          <w:sz w:val="28"/>
          <w:szCs w:val="28"/>
        </w:rPr>
        <w:t>4</w:t>
      </w:r>
      <w:r w:rsidRPr="00DD3376">
        <w:rPr>
          <w:rFonts w:ascii="Times New Roman" w:hAnsi="Times New Roman" w:hint="eastAsia"/>
          <w:b/>
          <w:sz w:val="28"/>
          <w:szCs w:val="28"/>
        </w:rPr>
        <w:t>万台技改项目</w:t>
      </w:r>
      <w:r w:rsidR="00515092">
        <w:rPr>
          <w:rFonts w:ascii="Times New Roman" w:hAnsi="Times New Roman" w:hint="eastAsia"/>
          <w:b/>
          <w:sz w:val="28"/>
          <w:szCs w:val="28"/>
        </w:rPr>
        <w:t>环保设施调试公示</w:t>
      </w:r>
    </w:p>
    <w:p w:rsidR="0018097E" w:rsidRDefault="0018097E">
      <w:pPr>
        <w:jc w:val="center"/>
        <w:rPr>
          <w:rFonts w:asciiTheme="majorEastAsia" w:eastAsiaTheme="majorEastAsia" w:hAnsiTheme="majorEastAsia"/>
          <w:b/>
          <w:sz w:val="32"/>
          <w:szCs w:val="32"/>
        </w:rPr>
      </w:pPr>
    </w:p>
    <w:p w:rsidR="0018097E" w:rsidRDefault="00515092">
      <w:pPr>
        <w:spacing w:line="360" w:lineRule="auto"/>
        <w:ind w:firstLineChars="200" w:firstLine="480"/>
        <w:rPr>
          <w:rFonts w:ascii="Times New Roman" w:hAnsi="Times New Roman"/>
          <w:sz w:val="24"/>
        </w:rPr>
      </w:pPr>
      <w:r>
        <w:rPr>
          <w:rFonts w:ascii="Times New Roman" w:hAnsi="Times New Roman" w:hint="eastAsia"/>
          <w:sz w:val="24"/>
        </w:rPr>
        <w:t>根据《国务院关于修改</w:t>
      </w:r>
      <w:r>
        <w:rPr>
          <w:rFonts w:ascii="Times New Roman" w:hAnsi="Times New Roman"/>
          <w:sz w:val="24"/>
        </w:rPr>
        <w:t>&lt;</w:t>
      </w:r>
      <w:r>
        <w:rPr>
          <w:rFonts w:ascii="Times New Roman" w:hAnsi="Times New Roman" w:hint="eastAsia"/>
          <w:sz w:val="24"/>
        </w:rPr>
        <w:t>建设项目竣工环境保护管理条例</w:t>
      </w:r>
      <w:r>
        <w:rPr>
          <w:rFonts w:ascii="Times New Roman" w:hAnsi="Times New Roman"/>
          <w:sz w:val="24"/>
        </w:rPr>
        <w:t>&gt;</w:t>
      </w:r>
      <w:r>
        <w:rPr>
          <w:rFonts w:ascii="Times New Roman" w:hAnsi="Times New Roman" w:hint="eastAsia"/>
          <w:sz w:val="24"/>
        </w:rPr>
        <w:t>的决定》</w:t>
      </w:r>
      <w:r>
        <w:rPr>
          <w:rFonts w:ascii="Times New Roman" w:hAnsi="Times New Roman"/>
          <w:sz w:val="24"/>
        </w:rPr>
        <w:t>(</w:t>
      </w:r>
      <w:r>
        <w:rPr>
          <w:rFonts w:ascii="Times New Roman" w:hAnsi="Times New Roman" w:hint="eastAsia"/>
          <w:sz w:val="24"/>
        </w:rPr>
        <w:t>国务院令第</w:t>
      </w:r>
      <w:r>
        <w:rPr>
          <w:rFonts w:ascii="Times New Roman" w:hAnsi="Times New Roman"/>
          <w:sz w:val="24"/>
        </w:rPr>
        <w:t>682</w:t>
      </w:r>
      <w:r>
        <w:rPr>
          <w:rFonts w:ascii="Times New Roman" w:hAnsi="Times New Roman" w:hint="eastAsia"/>
          <w:sz w:val="24"/>
        </w:rPr>
        <w:t>号</w:t>
      </w:r>
      <w:r>
        <w:rPr>
          <w:rFonts w:ascii="Times New Roman" w:hAnsi="Times New Roman"/>
          <w:sz w:val="24"/>
        </w:rPr>
        <w:t>)</w:t>
      </w:r>
      <w:r>
        <w:rPr>
          <w:rFonts w:ascii="Times New Roman" w:hAnsi="Times New Roman" w:hint="eastAsia"/>
          <w:sz w:val="24"/>
        </w:rPr>
        <w:t>和《建设项目竣工环境保护验收暂行办法》</w:t>
      </w:r>
      <w:r>
        <w:rPr>
          <w:rFonts w:ascii="Times New Roman" w:hAnsi="Times New Roman"/>
          <w:sz w:val="24"/>
        </w:rPr>
        <w:t>(</w:t>
      </w:r>
      <w:r>
        <w:rPr>
          <w:rFonts w:ascii="Times New Roman" w:hAnsi="Times New Roman" w:hint="eastAsia"/>
          <w:sz w:val="24"/>
        </w:rPr>
        <w:t>国环规环评〔</w:t>
      </w:r>
      <w:r>
        <w:rPr>
          <w:rFonts w:ascii="Times New Roman" w:hAnsi="Times New Roman"/>
          <w:sz w:val="24"/>
        </w:rPr>
        <w:t>2017)4</w:t>
      </w:r>
      <w:r>
        <w:rPr>
          <w:rFonts w:ascii="Times New Roman" w:hAnsi="Times New Roman" w:hint="eastAsia"/>
          <w:sz w:val="24"/>
        </w:rPr>
        <w:t>号</w:t>
      </w:r>
      <w:r>
        <w:rPr>
          <w:rFonts w:ascii="Times New Roman" w:hAnsi="Times New Roman"/>
          <w:sz w:val="24"/>
        </w:rPr>
        <w:t>)</w:t>
      </w:r>
      <w:r>
        <w:rPr>
          <w:rFonts w:ascii="Times New Roman" w:hAnsi="Times New Roman" w:hint="eastAsia"/>
          <w:sz w:val="24"/>
        </w:rPr>
        <w:t>，</w:t>
      </w:r>
      <w:r>
        <w:rPr>
          <w:rFonts w:ascii="Times New Roman" w:eastAsiaTheme="minorEastAsia" w:hAnsiTheme="minorEastAsia" w:hint="eastAsia"/>
          <w:sz w:val="24"/>
        </w:rPr>
        <w:t>建设项目配套建设的环境保护设施竣工后，应公开竣工日期和调试日期。因此，</w:t>
      </w:r>
      <w:r>
        <w:rPr>
          <w:rFonts w:ascii="Times New Roman" w:hAnsi="宋体" w:hint="eastAsia"/>
          <w:sz w:val="24"/>
        </w:rPr>
        <w:t>我公司对</w:t>
      </w:r>
      <w:r>
        <w:rPr>
          <w:rFonts w:ascii="Times New Roman" w:hAnsi="Times New Roman"/>
          <w:sz w:val="24"/>
        </w:rPr>
        <w:t>“</w:t>
      </w:r>
      <w:r w:rsidR="006249B2" w:rsidRPr="006249B2">
        <w:rPr>
          <w:rFonts w:ascii="Times New Roman" w:hAnsi="Times New Roman" w:hint="eastAsia"/>
          <w:sz w:val="24"/>
        </w:rPr>
        <w:t>年产压缩机</w:t>
      </w:r>
      <w:r w:rsidR="006249B2" w:rsidRPr="006249B2">
        <w:rPr>
          <w:rFonts w:ascii="Times New Roman" w:hAnsi="Times New Roman" w:hint="eastAsia"/>
          <w:sz w:val="24"/>
        </w:rPr>
        <w:t>4</w:t>
      </w:r>
      <w:r w:rsidR="006249B2" w:rsidRPr="006249B2">
        <w:rPr>
          <w:rFonts w:ascii="Times New Roman" w:hAnsi="Times New Roman" w:hint="eastAsia"/>
          <w:sz w:val="24"/>
        </w:rPr>
        <w:t>万台、空气泵</w:t>
      </w:r>
      <w:r w:rsidR="006249B2" w:rsidRPr="006249B2">
        <w:rPr>
          <w:rFonts w:ascii="Times New Roman" w:hAnsi="Times New Roman" w:hint="eastAsia"/>
          <w:sz w:val="24"/>
        </w:rPr>
        <w:t>2</w:t>
      </w:r>
      <w:r w:rsidR="006249B2" w:rsidRPr="006249B2">
        <w:rPr>
          <w:rFonts w:ascii="Times New Roman" w:hAnsi="Times New Roman" w:hint="eastAsia"/>
          <w:sz w:val="24"/>
        </w:rPr>
        <w:t>万台，修理压缩机</w:t>
      </w:r>
      <w:r w:rsidR="006249B2" w:rsidRPr="006249B2">
        <w:rPr>
          <w:rFonts w:ascii="Times New Roman" w:hAnsi="Times New Roman" w:hint="eastAsia"/>
          <w:sz w:val="24"/>
        </w:rPr>
        <w:t>4</w:t>
      </w:r>
      <w:r w:rsidR="006249B2" w:rsidRPr="006249B2">
        <w:rPr>
          <w:rFonts w:ascii="Times New Roman" w:hAnsi="Times New Roman" w:hint="eastAsia"/>
          <w:sz w:val="24"/>
        </w:rPr>
        <w:t>万台技改项目</w:t>
      </w:r>
      <w:r>
        <w:rPr>
          <w:rFonts w:ascii="Times New Roman" w:hAnsi="Times New Roman"/>
          <w:sz w:val="24"/>
        </w:rPr>
        <w:t>”</w:t>
      </w:r>
      <w:r>
        <w:rPr>
          <w:rFonts w:ascii="Times New Roman" w:hAnsi="宋体" w:hint="eastAsia"/>
          <w:sz w:val="24"/>
        </w:rPr>
        <w:t>作出以下公示：</w:t>
      </w:r>
    </w:p>
    <w:p w:rsidR="0018097E" w:rsidRDefault="006249B2">
      <w:pPr>
        <w:spacing w:line="360" w:lineRule="auto"/>
        <w:ind w:firstLineChars="200" w:firstLine="480"/>
        <w:rPr>
          <w:rFonts w:ascii="Times New Roman" w:hAnsi="Times New Roman"/>
          <w:sz w:val="24"/>
        </w:rPr>
      </w:pPr>
      <w:r w:rsidRPr="00B72638">
        <w:rPr>
          <w:rFonts w:ascii="Times New Roman" w:hAnsi="Times New Roman" w:hint="eastAsia"/>
          <w:color w:val="000000" w:themeColor="text1"/>
          <w:sz w:val="24"/>
          <w:szCs w:val="21"/>
        </w:rPr>
        <w:t>年产压缩机</w:t>
      </w:r>
      <w:r w:rsidRPr="00B72638">
        <w:rPr>
          <w:rFonts w:ascii="Times New Roman" w:hAnsi="Times New Roman" w:hint="eastAsia"/>
          <w:color w:val="000000" w:themeColor="text1"/>
          <w:sz w:val="24"/>
          <w:szCs w:val="21"/>
        </w:rPr>
        <w:t>4</w:t>
      </w:r>
      <w:r w:rsidRPr="00B72638">
        <w:rPr>
          <w:rFonts w:ascii="Times New Roman" w:hAnsi="Times New Roman" w:hint="eastAsia"/>
          <w:color w:val="000000" w:themeColor="text1"/>
          <w:sz w:val="24"/>
          <w:szCs w:val="21"/>
        </w:rPr>
        <w:t>万台、空气泵</w:t>
      </w:r>
      <w:r w:rsidRPr="00B72638">
        <w:rPr>
          <w:rFonts w:ascii="Times New Roman" w:hAnsi="Times New Roman" w:hint="eastAsia"/>
          <w:color w:val="000000" w:themeColor="text1"/>
          <w:sz w:val="24"/>
          <w:szCs w:val="21"/>
        </w:rPr>
        <w:t>2</w:t>
      </w:r>
      <w:r w:rsidRPr="00B72638">
        <w:rPr>
          <w:rFonts w:ascii="Times New Roman" w:hAnsi="Times New Roman" w:hint="eastAsia"/>
          <w:color w:val="000000" w:themeColor="text1"/>
          <w:sz w:val="24"/>
          <w:szCs w:val="21"/>
        </w:rPr>
        <w:t>万台，修理压缩机</w:t>
      </w:r>
      <w:r w:rsidRPr="00B72638">
        <w:rPr>
          <w:rFonts w:ascii="Times New Roman" w:hAnsi="Times New Roman" w:hint="eastAsia"/>
          <w:color w:val="000000" w:themeColor="text1"/>
          <w:sz w:val="24"/>
          <w:szCs w:val="21"/>
        </w:rPr>
        <w:t>4</w:t>
      </w:r>
      <w:r w:rsidRPr="00B72638">
        <w:rPr>
          <w:rFonts w:ascii="Times New Roman" w:hAnsi="Times New Roman" w:hint="eastAsia"/>
          <w:color w:val="000000" w:themeColor="text1"/>
          <w:sz w:val="24"/>
          <w:szCs w:val="21"/>
        </w:rPr>
        <w:t>万台技改项目</w:t>
      </w:r>
      <w:r>
        <w:rPr>
          <w:rFonts w:ascii="Times New Roman" w:hAnsi="宋体" w:hint="eastAsia"/>
          <w:sz w:val="24"/>
        </w:rPr>
        <w:t>位于</w:t>
      </w:r>
      <w:r w:rsidRPr="00DD3376">
        <w:rPr>
          <w:rFonts w:ascii="Times New Roman" w:hAnsi="宋体" w:hint="eastAsia"/>
          <w:sz w:val="24"/>
        </w:rPr>
        <w:t>浙江省杭州市余杭区余杭街道仙宅村狄家头</w:t>
      </w:r>
      <w:r w:rsidRPr="00DD3376">
        <w:rPr>
          <w:rFonts w:ascii="Times New Roman" w:hAnsi="宋体" w:hint="eastAsia"/>
          <w:sz w:val="24"/>
        </w:rPr>
        <w:t>6-2</w:t>
      </w:r>
      <w:r w:rsidRPr="00DD3376">
        <w:rPr>
          <w:rFonts w:ascii="Times New Roman" w:hAnsi="宋体" w:hint="eastAsia"/>
          <w:sz w:val="24"/>
        </w:rPr>
        <w:t>号</w:t>
      </w:r>
      <w:r w:rsidR="00515092">
        <w:rPr>
          <w:rFonts w:ascii="Times New Roman" w:hAnsi="宋体" w:hint="eastAsia"/>
          <w:sz w:val="24"/>
        </w:rPr>
        <w:t>。该项目按照其环评以及环评批复的相关要求进行建设，主体工程及配套环保设施已</w:t>
      </w:r>
      <w:r w:rsidR="006C5BCE">
        <w:rPr>
          <w:rFonts w:ascii="Times New Roman" w:hAnsi="宋体" w:hint="eastAsia"/>
          <w:sz w:val="24"/>
        </w:rPr>
        <w:t>基本</w:t>
      </w:r>
      <w:r w:rsidR="00515092">
        <w:rPr>
          <w:rFonts w:ascii="Times New Roman" w:hAnsi="宋体" w:hint="eastAsia"/>
          <w:sz w:val="24"/>
        </w:rPr>
        <w:t>建成</w:t>
      </w:r>
      <w:r w:rsidR="006C5BCE">
        <w:rPr>
          <w:rFonts w:ascii="Times New Roman" w:hAnsi="宋体" w:hint="eastAsia"/>
          <w:sz w:val="24"/>
        </w:rPr>
        <w:t>，本次验收为</w:t>
      </w:r>
      <w:r>
        <w:rPr>
          <w:rFonts w:ascii="Times New Roman" w:hAnsi="宋体" w:hint="eastAsia"/>
          <w:sz w:val="24"/>
        </w:rPr>
        <w:t>整体</w:t>
      </w:r>
      <w:r w:rsidR="006C5BCE">
        <w:rPr>
          <w:rFonts w:ascii="Times New Roman" w:hAnsi="宋体" w:hint="eastAsia"/>
          <w:sz w:val="24"/>
        </w:rPr>
        <w:t>验收</w:t>
      </w:r>
      <w:r w:rsidR="00515092">
        <w:rPr>
          <w:rFonts w:ascii="Times New Roman" w:hAnsi="宋体" w:hint="eastAsia"/>
          <w:sz w:val="24"/>
        </w:rPr>
        <w:t>。</w:t>
      </w:r>
    </w:p>
    <w:p w:rsidR="0018097E" w:rsidRDefault="00515092">
      <w:pPr>
        <w:spacing w:line="360" w:lineRule="auto"/>
        <w:ind w:firstLineChars="200" w:firstLine="480"/>
        <w:outlineLvl w:val="0"/>
        <w:rPr>
          <w:rFonts w:ascii="Times New Roman" w:hAnsi="Times New Roman"/>
          <w:sz w:val="24"/>
        </w:rPr>
      </w:pPr>
      <w:r>
        <w:rPr>
          <w:rFonts w:ascii="Times New Roman" w:hAnsi="Times New Roman" w:hint="eastAsia"/>
          <w:sz w:val="24"/>
        </w:rPr>
        <w:t>一、环保设施调试日期</w:t>
      </w:r>
    </w:p>
    <w:p w:rsidR="0018097E" w:rsidRDefault="00515092">
      <w:pPr>
        <w:spacing w:line="360" w:lineRule="auto"/>
        <w:ind w:firstLineChars="200" w:firstLine="480"/>
        <w:rPr>
          <w:rFonts w:ascii="Times New Roman" w:hAnsi="Times New Roman"/>
          <w:sz w:val="24"/>
        </w:rPr>
      </w:pPr>
      <w:r>
        <w:rPr>
          <w:rFonts w:ascii="Times New Roman" w:hAnsi="Times New Roman" w:hint="eastAsia"/>
          <w:sz w:val="24"/>
        </w:rPr>
        <w:t>环保设施调试日期：</w:t>
      </w:r>
      <w:r>
        <w:rPr>
          <w:rFonts w:ascii="Times New Roman" w:hAnsi="Times New Roman"/>
          <w:sz w:val="24"/>
        </w:rPr>
        <w:t>202</w:t>
      </w:r>
      <w:r w:rsidR="006249B2">
        <w:rPr>
          <w:rFonts w:ascii="Times New Roman" w:hAnsi="Times New Roman"/>
          <w:sz w:val="24"/>
        </w:rPr>
        <w:t>5</w:t>
      </w:r>
      <w:r>
        <w:rPr>
          <w:rFonts w:ascii="Times New Roman" w:hAnsi="Times New Roman" w:hint="eastAsia"/>
          <w:sz w:val="24"/>
        </w:rPr>
        <w:t>年</w:t>
      </w:r>
      <w:r w:rsidR="006249B2">
        <w:rPr>
          <w:rFonts w:ascii="Times New Roman" w:hAnsi="Times New Roman"/>
          <w:sz w:val="24"/>
        </w:rPr>
        <w:t>11</w:t>
      </w:r>
      <w:r>
        <w:rPr>
          <w:rFonts w:ascii="Times New Roman" w:hAnsi="Times New Roman" w:hint="eastAsia"/>
          <w:sz w:val="24"/>
        </w:rPr>
        <w:t>月</w:t>
      </w:r>
      <w:r w:rsidR="006249B2">
        <w:rPr>
          <w:rFonts w:ascii="Times New Roman" w:hAnsi="Times New Roman"/>
          <w:sz w:val="24"/>
        </w:rPr>
        <w:t>1</w:t>
      </w:r>
      <w:r>
        <w:rPr>
          <w:rFonts w:ascii="Times New Roman" w:hAnsi="Times New Roman" w:hint="eastAsia"/>
          <w:sz w:val="24"/>
        </w:rPr>
        <w:t>日</w:t>
      </w:r>
      <w:r>
        <w:rPr>
          <w:rFonts w:ascii="Times New Roman" w:hAnsi="Times New Roman"/>
          <w:sz w:val="24"/>
        </w:rPr>
        <w:t>-202</w:t>
      </w:r>
      <w:r w:rsidR="006249B2">
        <w:rPr>
          <w:rFonts w:ascii="Times New Roman" w:hAnsi="Times New Roman"/>
          <w:sz w:val="24"/>
        </w:rPr>
        <w:t>5</w:t>
      </w:r>
      <w:r>
        <w:rPr>
          <w:rFonts w:ascii="Times New Roman" w:hAnsi="Times New Roman" w:hint="eastAsia"/>
          <w:sz w:val="24"/>
        </w:rPr>
        <w:t>年</w:t>
      </w:r>
      <w:r w:rsidR="006249B2">
        <w:rPr>
          <w:rFonts w:ascii="Times New Roman" w:hAnsi="Times New Roman"/>
          <w:sz w:val="24"/>
        </w:rPr>
        <w:t>12</w:t>
      </w:r>
      <w:r>
        <w:rPr>
          <w:rFonts w:ascii="Times New Roman" w:hAnsi="Times New Roman" w:hint="eastAsia"/>
          <w:sz w:val="24"/>
        </w:rPr>
        <w:t>月</w:t>
      </w:r>
      <w:r w:rsidR="006249B2">
        <w:rPr>
          <w:rFonts w:ascii="Times New Roman" w:hAnsi="Times New Roman"/>
          <w:sz w:val="24"/>
        </w:rPr>
        <w:t>1</w:t>
      </w:r>
      <w:r>
        <w:rPr>
          <w:rFonts w:ascii="Times New Roman" w:hAnsi="Times New Roman" w:hint="eastAsia"/>
          <w:sz w:val="24"/>
        </w:rPr>
        <w:t>日</w:t>
      </w:r>
    </w:p>
    <w:p w:rsidR="0018097E" w:rsidRDefault="00515092">
      <w:pPr>
        <w:spacing w:line="360" w:lineRule="auto"/>
        <w:ind w:firstLineChars="200" w:firstLine="480"/>
        <w:outlineLvl w:val="0"/>
        <w:rPr>
          <w:rFonts w:ascii="Times New Roman" w:hAnsi="Times New Roman"/>
          <w:sz w:val="24"/>
        </w:rPr>
      </w:pPr>
      <w:r>
        <w:rPr>
          <w:rFonts w:ascii="Times New Roman" w:hAnsi="Times New Roman" w:hint="eastAsia"/>
          <w:sz w:val="24"/>
        </w:rPr>
        <w:t>二、公众索取信息的方式和期限</w:t>
      </w:r>
    </w:p>
    <w:p w:rsidR="0018097E" w:rsidRDefault="00515092">
      <w:pPr>
        <w:spacing w:line="360" w:lineRule="auto"/>
        <w:ind w:firstLineChars="200" w:firstLine="480"/>
        <w:rPr>
          <w:rFonts w:ascii="Times New Roman" w:hAnsi="Times New Roman"/>
          <w:sz w:val="24"/>
        </w:rPr>
      </w:pPr>
      <w:r>
        <w:rPr>
          <w:rFonts w:ascii="Times New Roman" w:hAnsi="宋体" w:hint="eastAsia"/>
          <w:sz w:val="24"/>
        </w:rPr>
        <w:t>公众可以电话方式向建设单位咨询项目具体信息</w:t>
      </w:r>
    </w:p>
    <w:p w:rsidR="0018097E" w:rsidRDefault="00515092">
      <w:pPr>
        <w:spacing w:line="360" w:lineRule="auto"/>
        <w:ind w:firstLineChars="200" w:firstLine="480"/>
        <w:outlineLvl w:val="0"/>
        <w:rPr>
          <w:rFonts w:ascii="Times New Roman" w:hAnsi="Times New Roman"/>
          <w:sz w:val="24"/>
        </w:rPr>
      </w:pPr>
      <w:r>
        <w:rPr>
          <w:rFonts w:ascii="Times New Roman" w:hAnsi="Times New Roman" w:hint="eastAsia"/>
          <w:sz w:val="24"/>
        </w:rPr>
        <w:t>三、建设单位联系方式</w:t>
      </w:r>
    </w:p>
    <w:p w:rsidR="006249B2" w:rsidRDefault="006249B2" w:rsidP="006249B2">
      <w:pPr>
        <w:spacing w:line="360" w:lineRule="auto"/>
        <w:ind w:firstLineChars="200" w:firstLine="480"/>
        <w:rPr>
          <w:rFonts w:ascii="Times New Roman" w:hAnsi="Times New Roman"/>
          <w:sz w:val="24"/>
        </w:rPr>
      </w:pPr>
      <w:r>
        <w:rPr>
          <w:rFonts w:ascii="Times New Roman" w:hAnsi="Times New Roman" w:hint="eastAsia"/>
          <w:sz w:val="24"/>
        </w:rPr>
        <w:t>建设单位：杭州雪涛制冷设备有限公司</w:t>
      </w:r>
    </w:p>
    <w:p w:rsidR="006249B2" w:rsidRDefault="006249B2" w:rsidP="006249B2">
      <w:pPr>
        <w:spacing w:line="360" w:lineRule="auto"/>
        <w:ind w:firstLineChars="200" w:firstLine="480"/>
        <w:rPr>
          <w:rFonts w:ascii="Times New Roman" w:hAnsi="Times New Roman"/>
          <w:sz w:val="24"/>
        </w:rPr>
      </w:pPr>
      <w:r>
        <w:rPr>
          <w:rFonts w:ascii="Times New Roman" w:hAnsi="Times New Roman" w:hint="eastAsia"/>
          <w:sz w:val="24"/>
        </w:rPr>
        <w:t>联系人：胡佳敏</w:t>
      </w:r>
    </w:p>
    <w:p w:rsidR="006249B2" w:rsidRDefault="006249B2" w:rsidP="006249B2">
      <w:pPr>
        <w:spacing w:line="360" w:lineRule="auto"/>
        <w:ind w:firstLineChars="200" w:firstLine="480"/>
        <w:rPr>
          <w:rFonts w:ascii="Times New Roman" w:hAnsi="Times New Roman"/>
          <w:sz w:val="24"/>
        </w:rPr>
      </w:pPr>
      <w:r>
        <w:rPr>
          <w:rFonts w:ascii="Times New Roman" w:hAnsi="宋体" w:hint="eastAsia"/>
          <w:sz w:val="24"/>
        </w:rPr>
        <w:t>联系电话：</w:t>
      </w:r>
      <w:r w:rsidRPr="006249B2">
        <w:rPr>
          <w:rFonts w:ascii="Times New Roman" w:hAnsi="宋体"/>
          <w:sz w:val="24"/>
        </w:rPr>
        <w:t>15168205183</w:t>
      </w:r>
    </w:p>
    <w:p w:rsidR="006249B2" w:rsidRDefault="006249B2" w:rsidP="006249B2">
      <w:pPr>
        <w:tabs>
          <w:tab w:val="left" w:pos="142"/>
          <w:tab w:val="left" w:pos="8931"/>
        </w:tabs>
        <w:spacing w:line="360" w:lineRule="auto"/>
        <w:ind w:leftChars="-673" w:left="-425" w:hangingChars="353" w:hanging="988"/>
        <w:rPr>
          <w:rFonts w:ascii="Times New Roman" w:hAnsi="Times New Roman"/>
          <w:sz w:val="28"/>
          <w:szCs w:val="28"/>
        </w:rPr>
      </w:pPr>
    </w:p>
    <w:p w:rsidR="006249B2" w:rsidRDefault="006249B2" w:rsidP="006249B2">
      <w:pPr>
        <w:spacing w:line="360" w:lineRule="auto"/>
        <w:ind w:firstLineChars="1200" w:firstLine="2880"/>
        <w:rPr>
          <w:rFonts w:ascii="Times New Roman" w:hAnsi="Times New Roman"/>
          <w:sz w:val="24"/>
        </w:rPr>
      </w:pPr>
    </w:p>
    <w:p w:rsidR="006249B2" w:rsidRDefault="006249B2" w:rsidP="006249B2">
      <w:pPr>
        <w:spacing w:line="360" w:lineRule="auto"/>
        <w:ind w:firstLineChars="1200" w:firstLine="2880"/>
        <w:jc w:val="right"/>
        <w:rPr>
          <w:rFonts w:ascii="Times New Roman" w:hAnsi="Times New Roman"/>
          <w:sz w:val="24"/>
        </w:rPr>
      </w:pPr>
      <w:r>
        <w:rPr>
          <w:rFonts w:ascii="Times New Roman" w:hAnsi="宋体" w:hint="eastAsia"/>
          <w:sz w:val="24"/>
        </w:rPr>
        <w:lastRenderedPageBreak/>
        <w:t>公示发布单位：</w:t>
      </w:r>
      <w:r>
        <w:rPr>
          <w:rFonts w:ascii="Times New Roman" w:hAnsi="Times New Roman" w:hint="eastAsia"/>
          <w:sz w:val="24"/>
        </w:rPr>
        <w:t>杭州雪涛制冷设备有限公司</w:t>
      </w:r>
    </w:p>
    <w:p w:rsidR="006249B2" w:rsidRDefault="006249B2" w:rsidP="006249B2">
      <w:pPr>
        <w:spacing w:line="360" w:lineRule="auto"/>
        <w:ind w:firstLineChars="200" w:firstLine="480"/>
        <w:jc w:val="right"/>
        <w:rPr>
          <w:rFonts w:ascii="Times New Roman" w:hAnsi="Times New Roman"/>
          <w:sz w:val="28"/>
          <w:szCs w:val="28"/>
        </w:rPr>
      </w:pPr>
      <w:r>
        <w:rPr>
          <w:rFonts w:ascii="Times New Roman" w:hAnsi="宋体" w:hint="eastAsia"/>
          <w:sz w:val="24"/>
        </w:rPr>
        <w:t>发布日期：</w:t>
      </w:r>
      <w:r>
        <w:rPr>
          <w:rFonts w:ascii="Times New Roman" w:hAnsi="Times New Roman"/>
          <w:sz w:val="24"/>
        </w:rPr>
        <w:t>2025</w:t>
      </w:r>
      <w:r>
        <w:rPr>
          <w:rFonts w:ascii="Times New Roman" w:hAnsi="宋体" w:hint="eastAsia"/>
          <w:sz w:val="24"/>
        </w:rPr>
        <w:t>年</w:t>
      </w:r>
      <w:r>
        <w:rPr>
          <w:rFonts w:ascii="Times New Roman" w:hAnsi="Times New Roman"/>
          <w:sz w:val="24"/>
        </w:rPr>
        <w:t>11</w:t>
      </w:r>
      <w:r>
        <w:rPr>
          <w:rFonts w:ascii="Times New Roman" w:hAnsi="宋体" w:hint="eastAsia"/>
          <w:sz w:val="24"/>
        </w:rPr>
        <w:t>月</w:t>
      </w:r>
      <w:r>
        <w:rPr>
          <w:rFonts w:ascii="Times New Roman" w:hAnsi="Times New Roman" w:hint="eastAsia"/>
          <w:sz w:val="24"/>
        </w:rPr>
        <w:t>1</w:t>
      </w:r>
      <w:r>
        <w:rPr>
          <w:rFonts w:ascii="Times New Roman" w:hAnsi="宋体" w:hint="eastAsia"/>
          <w:sz w:val="24"/>
        </w:rPr>
        <w:t>日</w:t>
      </w:r>
    </w:p>
    <w:p w:rsidR="0018097E" w:rsidRDefault="0018097E" w:rsidP="003054F6">
      <w:pPr>
        <w:spacing w:line="360" w:lineRule="auto"/>
        <w:ind w:firstLineChars="200" w:firstLine="560"/>
        <w:jc w:val="right"/>
        <w:rPr>
          <w:rFonts w:ascii="Times New Roman" w:hAnsi="Times New Roman"/>
          <w:sz w:val="28"/>
          <w:szCs w:val="28"/>
        </w:rPr>
      </w:pPr>
    </w:p>
    <w:p w:rsidR="0018097E" w:rsidRDefault="0018097E">
      <w:pPr>
        <w:spacing w:line="360" w:lineRule="auto"/>
        <w:rPr>
          <w:rFonts w:ascii="等线" w:eastAsia="等线" w:hAnsi="等线" w:cs="黑体"/>
          <w:szCs w:val="22"/>
        </w:rPr>
      </w:pPr>
    </w:p>
    <w:p w:rsidR="0018097E" w:rsidRDefault="0018097E">
      <w:pPr>
        <w:sectPr w:rsidR="0018097E">
          <w:pgSz w:w="11906" w:h="16838"/>
          <w:pgMar w:top="1440" w:right="1800" w:bottom="1440" w:left="1800" w:header="851" w:footer="992" w:gutter="0"/>
          <w:cols w:space="425"/>
          <w:docGrid w:type="lines" w:linePitch="312"/>
        </w:sectPr>
      </w:pPr>
    </w:p>
    <w:p w:rsidR="0018097E" w:rsidRDefault="006249B2" w:rsidP="006249B2">
      <w:pPr>
        <w:spacing w:line="540" w:lineRule="exact"/>
        <w:jc w:val="center"/>
        <w:rPr>
          <w:rFonts w:ascii="Times New Roman" w:hAnsi="Times New Roman"/>
          <w:b/>
          <w:bCs/>
          <w:sz w:val="28"/>
          <w:szCs w:val="28"/>
        </w:rPr>
      </w:pPr>
      <w:r w:rsidRPr="006249B2">
        <w:rPr>
          <w:rFonts w:ascii="Times New Roman" w:hAnsi="Times New Roman" w:hint="eastAsia"/>
          <w:b/>
          <w:bCs/>
          <w:sz w:val="28"/>
          <w:szCs w:val="28"/>
        </w:rPr>
        <w:lastRenderedPageBreak/>
        <w:t>年产压缩机</w:t>
      </w:r>
      <w:r w:rsidRPr="006249B2">
        <w:rPr>
          <w:rFonts w:ascii="Times New Roman" w:hAnsi="Times New Roman" w:hint="eastAsia"/>
          <w:b/>
          <w:bCs/>
          <w:sz w:val="28"/>
          <w:szCs w:val="28"/>
        </w:rPr>
        <w:t>4</w:t>
      </w:r>
      <w:r w:rsidRPr="006249B2">
        <w:rPr>
          <w:rFonts w:ascii="Times New Roman" w:hAnsi="Times New Roman" w:hint="eastAsia"/>
          <w:b/>
          <w:bCs/>
          <w:sz w:val="28"/>
          <w:szCs w:val="28"/>
        </w:rPr>
        <w:t>万台、空气泵</w:t>
      </w:r>
      <w:r w:rsidRPr="006249B2">
        <w:rPr>
          <w:rFonts w:ascii="Times New Roman" w:hAnsi="Times New Roman" w:hint="eastAsia"/>
          <w:b/>
          <w:bCs/>
          <w:sz w:val="28"/>
          <w:szCs w:val="28"/>
        </w:rPr>
        <w:t>2</w:t>
      </w:r>
      <w:r w:rsidRPr="006249B2">
        <w:rPr>
          <w:rFonts w:ascii="Times New Roman" w:hAnsi="Times New Roman" w:hint="eastAsia"/>
          <w:b/>
          <w:bCs/>
          <w:sz w:val="28"/>
          <w:szCs w:val="28"/>
        </w:rPr>
        <w:t>万台，修理压缩机</w:t>
      </w:r>
      <w:r w:rsidRPr="006249B2">
        <w:rPr>
          <w:rFonts w:ascii="Times New Roman" w:hAnsi="Times New Roman" w:hint="eastAsia"/>
          <w:b/>
          <w:bCs/>
          <w:sz w:val="28"/>
          <w:szCs w:val="28"/>
        </w:rPr>
        <w:t>4</w:t>
      </w:r>
      <w:r w:rsidRPr="006249B2">
        <w:rPr>
          <w:rFonts w:ascii="Times New Roman" w:hAnsi="Times New Roman" w:hint="eastAsia"/>
          <w:b/>
          <w:bCs/>
          <w:sz w:val="28"/>
          <w:szCs w:val="28"/>
        </w:rPr>
        <w:t>万台技改项目</w:t>
      </w:r>
    </w:p>
    <w:p w:rsidR="0018097E" w:rsidRDefault="00515092">
      <w:pPr>
        <w:spacing w:line="540" w:lineRule="exact"/>
        <w:ind w:firstLineChars="200" w:firstLine="480"/>
        <w:rPr>
          <w:rFonts w:ascii="Times New Roman" w:hAnsi="Times New Roman"/>
          <w:sz w:val="24"/>
        </w:rPr>
      </w:pPr>
      <w:r>
        <w:rPr>
          <w:rFonts w:ascii="Times New Roman" w:hAnsi="Times New Roman" w:hint="eastAsia"/>
          <w:sz w:val="24"/>
        </w:rPr>
        <w:t>根据中华人民共和国国务院令第</w:t>
      </w:r>
      <w:r>
        <w:rPr>
          <w:rFonts w:ascii="Times New Roman" w:hAnsi="Times New Roman"/>
          <w:sz w:val="24"/>
        </w:rPr>
        <w:t>682</w:t>
      </w:r>
      <w:r>
        <w:rPr>
          <w:rFonts w:ascii="Times New Roman" w:hAnsi="Times New Roman" w:hint="eastAsia"/>
          <w:sz w:val="24"/>
        </w:rPr>
        <w:t>号《国务院关于修改（建设项目环境保护条例）的决定》（</w:t>
      </w:r>
      <w:r>
        <w:rPr>
          <w:rFonts w:ascii="Times New Roman" w:hAnsi="Times New Roman"/>
          <w:sz w:val="24"/>
        </w:rPr>
        <w:t>2017.10.01</w:t>
      </w:r>
      <w:r>
        <w:rPr>
          <w:rFonts w:ascii="Times New Roman" w:hAnsi="Times New Roman" w:hint="eastAsia"/>
          <w:sz w:val="24"/>
        </w:rPr>
        <w:t>）、中华人民共和国环境保护部国环规环评</w:t>
      </w:r>
      <w:r>
        <w:rPr>
          <w:rFonts w:ascii="Times New Roman" w:hAnsi="Times New Roman"/>
          <w:sz w:val="24"/>
        </w:rPr>
        <w:t>[2017]4</w:t>
      </w:r>
      <w:r>
        <w:rPr>
          <w:rFonts w:ascii="Times New Roman" w:hAnsi="Times New Roman" w:hint="eastAsia"/>
          <w:sz w:val="24"/>
        </w:rPr>
        <w:t>号《建设项目竣工环境保护验收暂行办法》（</w:t>
      </w:r>
      <w:r>
        <w:rPr>
          <w:rFonts w:ascii="Times New Roman" w:hAnsi="Times New Roman"/>
          <w:sz w:val="24"/>
        </w:rPr>
        <w:t>2017.11.22</w:t>
      </w:r>
      <w:r>
        <w:rPr>
          <w:rFonts w:ascii="Times New Roman" w:hAnsi="Times New Roman" w:hint="eastAsia"/>
          <w:sz w:val="24"/>
        </w:rPr>
        <w:t>）的有关规定，现将</w:t>
      </w:r>
      <w:r w:rsidR="006249B2" w:rsidRPr="00B72638">
        <w:rPr>
          <w:rFonts w:ascii="Times New Roman" w:hAnsi="Times New Roman" w:hint="eastAsia"/>
          <w:color w:val="000000" w:themeColor="text1"/>
          <w:sz w:val="24"/>
          <w:szCs w:val="21"/>
        </w:rPr>
        <w:t>年产压缩机</w:t>
      </w:r>
      <w:r w:rsidR="006249B2" w:rsidRPr="00B72638">
        <w:rPr>
          <w:rFonts w:ascii="Times New Roman" w:hAnsi="Times New Roman" w:hint="eastAsia"/>
          <w:color w:val="000000" w:themeColor="text1"/>
          <w:sz w:val="24"/>
          <w:szCs w:val="21"/>
        </w:rPr>
        <w:t>4</w:t>
      </w:r>
      <w:r w:rsidR="006249B2" w:rsidRPr="00B72638">
        <w:rPr>
          <w:rFonts w:ascii="Times New Roman" w:hAnsi="Times New Roman" w:hint="eastAsia"/>
          <w:color w:val="000000" w:themeColor="text1"/>
          <w:sz w:val="24"/>
          <w:szCs w:val="21"/>
        </w:rPr>
        <w:t>万台、空气泵</w:t>
      </w:r>
      <w:r w:rsidR="006249B2" w:rsidRPr="00B72638">
        <w:rPr>
          <w:rFonts w:ascii="Times New Roman" w:hAnsi="Times New Roman" w:hint="eastAsia"/>
          <w:color w:val="000000" w:themeColor="text1"/>
          <w:sz w:val="24"/>
          <w:szCs w:val="21"/>
        </w:rPr>
        <w:t>2</w:t>
      </w:r>
      <w:r w:rsidR="006249B2" w:rsidRPr="00B72638">
        <w:rPr>
          <w:rFonts w:ascii="Times New Roman" w:hAnsi="Times New Roman" w:hint="eastAsia"/>
          <w:color w:val="000000" w:themeColor="text1"/>
          <w:sz w:val="24"/>
          <w:szCs w:val="21"/>
        </w:rPr>
        <w:t>万台，修理压缩机</w:t>
      </w:r>
      <w:r w:rsidR="006249B2" w:rsidRPr="00B72638">
        <w:rPr>
          <w:rFonts w:ascii="Times New Roman" w:hAnsi="Times New Roman" w:hint="eastAsia"/>
          <w:color w:val="000000" w:themeColor="text1"/>
          <w:sz w:val="24"/>
          <w:szCs w:val="21"/>
        </w:rPr>
        <w:t>4</w:t>
      </w:r>
      <w:r w:rsidR="006249B2" w:rsidRPr="00B72638">
        <w:rPr>
          <w:rFonts w:ascii="Times New Roman" w:hAnsi="Times New Roman" w:hint="eastAsia"/>
          <w:color w:val="000000" w:themeColor="text1"/>
          <w:sz w:val="24"/>
          <w:szCs w:val="21"/>
        </w:rPr>
        <w:t>万台技改项目</w:t>
      </w:r>
      <w:r>
        <w:rPr>
          <w:rFonts w:ascii="Times New Roman" w:hAnsi="Times New Roman" w:hint="eastAsia"/>
          <w:sz w:val="24"/>
        </w:rPr>
        <w:t>竣工环境保护验收内容公示如下：</w:t>
      </w:r>
    </w:p>
    <w:p w:rsidR="0018097E" w:rsidRDefault="00515092">
      <w:pPr>
        <w:spacing w:line="540" w:lineRule="exact"/>
        <w:rPr>
          <w:rFonts w:ascii="Times New Roman" w:hAnsi="Times New Roman"/>
          <w:sz w:val="24"/>
        </w:rPr>
      </w:pPr>
      <w:r>
        <w:rPr>
          <w:rFonts w:ascii="Times New Roman" w:hAnsi="Times New Roman" w:hint="eastAsia"/>
          <w:sz w:val="24"/>
        </w:rPr>
        <w:t>项目名称：</w:t>
      </w:r>
      <w:r w:rsidR="006249B2" w:rsidRPr="00B72638">
        <w:rPr>
          <w:rFonts w:ascii="Times New Roman" w:hAnsi="Times New Roman" w:hint="eastAsia"/>
          <w:color w:val="000000" w:themeColor="text1"/>
          <w:sz w:val="24"/>
          <w:szCs w:val="21"/>
        </w:rPr>
        <w:t>年产压缩机</w:t>
      </w:r>
      <w:r w:rsidR="006249B2" w:rsidRPr="00B72638">
        <w:rPr>
          <w:rFonts w:ascii="Times New Roman" w:hAnsi="Times New Roman" w:hint="eastAsia"/>
          <w:color w:val="000000" w:themeColor="text1"/>
          <w:sz w:val="24"/>
          <w:szCs w:val="21"/>
        </w:rPr>
        <w:t>4</w:t>
      </w:r>
      <w:r w:rsidR="006249B2" w:rsidRPr="00B72638">
        <w:rPr>
          <w:rFonts w:ascii="Times New Roman" w:hAnsi="Times New Roman" w:hint="eastAsia"/>
          <w:color w:val="000000" w:themeColor="text1"/>
          <w:sz w:val="24"/>
          <w:szCs w:val="21"/>
        </w:rPr>
        <w:t>万台、空气泵</w:t>
      </w:r>
      <w:r w:rsidR="006249B2" w:rsidRPr="00B72638">
        <w:rPr>
          <w:rFonts w:ascii="Times New Roman" w:hAnsi="Times New Roman" w:hint="eastAsia"/>
          <w:color w:val="000000" w:themeColor="text1"/>
          <w:sz w:val="24"/>
          <w:szCs w:val="21"/>
        </w:rPr>
        <w:t>2</w:t>
      </w:r>
      <w:r w:rsidR="006249B2" w:rsidRPr="00B72638">
        <w:rPr>
          <w:rFonts w:ascii="Times New Roman" w:hAnsi="Times New Roman" w:hint="eastAsia"/>
          <w:color w:val="000000" w:themeColor="text1"/>
          <w:sz w:val="24"/>
          <w:szCs w:val="21"/>
        </w:rPr>
        <w:t>万台，修理压缩机</w:t>
      </w:r>
      <w:r w:rsidR="006249B2" w:rsidRPr="00B72638">
        <w:rPr>
          <w:rFonts w:ascii="Times New Roman" w:hAnsi="Times New Roman" w:hint="eastAsia"/>
          <w:color w:val="000000" w:themeColor="text1"/>
          <w:sz w:val="24"/>
          <w:szCs w:val="21"/>
        </w:rPr>
        <w:t>4</w:t>
      </w:r>
      <w:r w:rsidR="006249B2" w:rsidRPr="00B72638">
        <w:rPr>
          <w:rFonts w:ascii="Times New Roman" w:hAnsi="Times New Roman" w:hint="eastAsia"/>
          <w:color w:val="000000" w:themeColor="text1"/>
          <w:sz w:val="24"/>
          <w:szCs w:val="21"/>
        </w:rPr>
        <w:t>万台技改项目</w:t>
      </w:r>
    </w:p>
    <w:p w:rsidR="0018097E" w:rsidRDefault="00515092">
      <w:pPr>
        <w:spacing w:line="540" w:lineRule="exact"/>
        <w:rPr>
          <w:rFonts w:ascii="Times New Roman" w:hAnsi="Times New Roman"/>
          <w:sz w:val="24"/>
        </w:rPr>
      </w:pPr>
      <w:r>
        <w:rPr>
          <w:rFonts w:ascii="Times New Roman" w:hAnsi="Times New Roman" w:hint="eastAsia"/>
          <w:sz w:val="24"/>
        </w:rPr>
        <w:t>建设单位：</w:t>
      </w:r>
      <w:r>
        <w:rPr>
          <w:rFonts w:ascii="Times New Roman" w:hAnsi="Times New Roman" w:hint="eastAsia"/>
          <w:bCs/>
          <w:sz w:val="24"/>
        </w:rPr>
        <w:t>杭州</w:t>
      </w:r>
      <w:r w:rsidR="006249B2">
        <w:rPr>
          <w:rFonts w:ascii="Times New Roman" w:hAnsi="Times New Roman" w:hint="eastAsia"/>
          <w:bCs/>
          <w:sz w:val="24"/>
        </w:rPr>
        <w:t>雪涛制冷设备</w:t>
      </w:r>
      <w:r>
        <w:rPr>
          <w:rFonts w:ascii="Times New Roman" w:hAnsi="Times New Roman" w:hint="eastAsia"/>
          <w:bCs/>
          <w:sz w:val="24"/>
        </w:rPr>
        <w:t>有限公司</w:t>
      </w:r>
    </w:p>
    <w:p w:rsidR="0018097E" w:rsidRDefault="00515092">
      <w:pPr>
        <w:spacing w:line="540" w:lineRule="exact"/>
        <w:rPr>
          <w:rFonts w:ascii="Times New Roman" w:hAnsi="宋体"/>
          <w:sz w:val="24"/>
        </w:rPr>
      </w:pPr>
      <w:r>
        <w:rPr>
          <w:rFonts w:ascii="Times New Roman" w:hAnsi="Times New Roman" w:hint="eastAsia"/>
          <w:sz w:val="24"/>
        </w:rPr>
        <w:t>建设地点：</w:t>
      </w:r>
      <w:r w:rsidR="006249B2" w:rsidRPr="00DD3376">
        <w:rPr>
          <w:rFonts w:ascii="Times New Roman" w:hAnsi="宋体" w:hint="eastAsia"/>
          <w:sz w:val="24"/>
        </w:rPr>
        <w:t>浙江省杭州市余杭区余杭街道仙宅村狄家头</w:t>
      </w:r>
      <w:r w:rsidR="006249B2" w:rsidRPr="00DD3376">
        <w:rPr>
          <w:rFonts w:ascii="Times New Roman" w:hAnsi="宋体" w:hint="eastAsia"/>
          <w:sz w:val="24"/>
        </w:rPr>
        <w:t>6-2</w:t>
      </w:r>
      <w:r w:rsidR="006249B2" w:rsidRPr="00DD3376">
        <w:rPr>
          <w:rFonts w:ascii="Times New Roman" w:hAnsi="宋体" w:hint="eastAsia"/>
          <w:sz w:val="24"/>
        </w:rPr>
        <w:t>号</w:t>
      </w:r>
      <w:r w:rsidR="006249B2">
        <w:rPr>
          <w:rFonts w:ascii="Times New Roman" w:hAnsi="宋体"/>
          <w:sz w:val="24"/>
        </w:rPr>
        <w:t xml:space="preserve"> </w:t>
      </w:r>
    </w:p>
    <w:p w:rsidR="0018097E" w:rsidRDefault="00515092">
      <w:pPr>
        <w:spacing w:line="540" w:lineRule="exact"/>
        <w:rPr>
          <w:rFonts w:ascii="Times New Roman" w:hAnsi="Times New Roman"/>
          <w:sz w:val="24"/>
        </w:rPr>
      </w:pPr>
      <w:r>
        <w:rPr>
          <w:rFonts w:ascii="Times New Roman" w:hAnsi="Times New Roman" w:hint="eastAsia"/>
          <w:sz w:val="24"/>
        </w:rPr>
        <w:t>公示内容：验收监测报告、验收意见（详见附件）</w:t>
      </w:r>
    </w:p>
    <w:p w:rsidR="0018097E" w:rsidRDefault="00515092">
      <w:pPr>
        <w:spacing w:line="540" w:lineRule="exact"/>
        <w:rPr>
          <w:rFonts w:ascii="Times New Roman" w:hAnsi="Times New Roman"/>
          <w:sz w:val="24"/>
        </w:rPr>
      </w:pPr>
      <w:r>
        <w:rPr>
          <w:rFonts w:ascii="Times New Roman" w:hAnsi="Times New Roman" w:hint="eastAsia"/>
          <w:sz w:val="24"/>
        </w:rPr>
        <w:t>公示时间：</w:t>
      </w:r>
      <w:r>
        <w:rPr>
          <w:rFonts w:ascii="Times New Roman" w:hAnsi="Times New Roman" w:hint="eastAsia"/>
          <w:b/>
          <w:bCs/>
          <w:sz w:val="24"/>
        </w:rPr>
        <w:t>从</w:t>
      </w:r>
      <w:r>
        <w:rPr>
          <w:rFonts w:ascii="Times New Roman" w:hAnsi="Times New Roman" w:hint="eastAsia"/>
          <w:b/>
          <w:bCs/>
          <w:sz w:val="24"/>
        </w:rPr>
        <w:t>202</w:t>
      </w:r>
      <w:r w:rsidR="006249B2">
        <w:rPr>
          <w:rFonts w:ascii="Times New Roman" w:hAnsi="Times New Roman"/>
          <w:b/>
          <w:bCs/>
          <w:sz w:val="24"/>
        </w:rPr>
        <w:t>6</w:t>
      </w:r>
      <w:r>
        <w:rPr>
          <w:rFonts w:ascii="Times New Roman" w:hAnsi="Times New Roman" w:hint="eastAsia"/>
          <w:b/>
          <w:bCs/>
          <w:sz w:val="24"/>
        </w:rPr>
        <w:t>年</w:t>
      </w:r>
      <w:r w:rsidR="006249B2">
        <w:rPr>
          <w:rFonts w:ascii="Times New Roman" w:hAnsi="Times New Roman"/>
          <w:b/>
          <w:bCs/>
          <w:sz w:val="24"/>
        </w:rPr>
        <w:t>1</w:t>
      </w:r>
      <w:r>
        <w:rPr>
          <w:rFonts w:ascii="Times New Roman" w:hAnsi="Times New Roman" w:hint="eastAsia"/>
          <w:b/>
          <w:bCs/>
          <w:sz w:val="24"/>
        </w:rPr>
        <w:t>月</w:t>
      </w:r>
      <w:r w:rsidR="006249B2">
        <w:rPr>
          <w:rFonts w:ascii="Times New Roman" w:hAnsi="Times New Roman"/>
          <w:b/>
          <w:bCs/>
          <w:sz w:val="24"/>
        </w:rPr>
        <w:t>23</w:t>
      </w:r>
      <w:r>
        <w:rPr>
          <w:rFonts w:ascii="Times New Roman" w:hAnsi="Times New Roman" w:hint="eastAsia"/>
          <w:b/>
          <w:bCs/>
          <w:sz w:val="24"/>
        </w:rPr>
        <w:t>日起至</w:t>
      </w:r>
      <w:r>
        <w:rPr>
          <w:rFonts w:ascii="Times New Roman" w:hAnsi="Times New Roman" w:hint="eastAsia"/>
          <w:b/>
          <w:bCs/>
          <w:sz w:val="24"/>
        </w:rPr>
        <w:t>202</w:t>
      </w:r>
      <w:r w:rsidR="006249B2">
        <w:rPr>
          <w:rFonts w:ascii="Times New Roman" w:hAnsi="Times New Roman"/>
          <w:b/>
          <w:bCs/>
          <w:sz w:val="24"/>
        </w:rPr>
        <w:t>6</w:t>
      </w:r>
      <w:r>
        <w:rPr>
          <w:rFonts w:ascii="Times New Roman" w:hAnsi="Times New Roman" w:hint="eastAsia"/>
          <w:b/>
          <w:bCs/>
          <w:sz w:val="24"/>
        </w:rPr>
        <w:t>年</w:t>
      </w:r>
      <w:r w:rsidR="006249B2">
        <w:rPr>
          <w:rFonts w:ascii="Times New Roman" w:hAnsi="Times New Roman"/>
          <w:b/>
          <w:bCs/>
          <w:sz w:val="24"/>
        </w:rPr>
        <w:t>3</w:t>
      </w:r>
      <w:r>
        <w:rPr>
          <w:rFonts w:ascii="Times New Roman" w:hAnsi="Times New Roman" w:hint="eastAsia"/>
          <w:b/>
          <w:bCs/>
          <w:sz w:val="24"/>
        </w:rPr>
        <w:t>月</w:t>
      </w:r>
      <w:r w:rsidR="006249B2">
        <w:rPr>
          <w:rFonts w:ascii="Times New Roman" w:hAnsi="Times New Roman"/>
          <w:b/>
          <w:bCs/>
          <w:sz w:val="24"/>
        </w:rPr>
        <w:t>3</w:t>
      </w:r>
      <w:r>
        <w:rPr>
          <w:rFonts w:ascii="Times New Roman" w:hAnsi="Times New Roman" w:hint="eastAsia"/>
          <w:b/>
          <w:bCs/>
          <w:sz w:val="24"/>
        </w:rPr>
        <w:t>日止</w:t>
      </w:r>
      <w:r>
        <w:rPr>
          <w:rFonts w:ascii="Times New Roman" w:hAnsi="Times New Roman" w:hint="eastAsia"/>
          <w:sz w:val="24"/>
        </w:rPr>
        <w:t>（不少于</w:t>
      </w:r>
      <w:r>
        <w:rPr>
          <w:rFonts w:ascii="Times New Roman" w:hAnsi="Times New Roman"/>
          <w:sz w:val="24"/>
        </w:rPr>
        <w:t>20</w:t>
      </w:r>
      <w:r>
        <w:rPr>
          <w:rFonts w:ascii="Times New Roman" w:hAnsi="Times New Roman" w:hint="eastAsia"/>
          <w:sz w:val="24"/>
        </w:rPr>
        <w:t>个工作日）</w:t>
      </w:r>
    </w:p>
    <w:p w:rsidR="0018097E" w:rsidRDefault="00515092">
      <w:pPr>
        <w:spacing w:line="540" w:lineRule="exact"/>
        <w:rPr>
          <w:rFonts w:ascii="Times New Roman" w:hAnsi="Times New Roman"/>
          <w:sz w:val="24"/>
        </w:rPr>
      </w:pPr>
      <w:r>
        <w:rPr>
          <w:rFonts w:ascii="Times New Roman" w:hAnsi="Times New Roman" w:hint="eastAsia"/>
          <w:sz w:val="24"/>
        </w:rPr>
        <w:t>公示期间，对上述公示内容如有异议，请以书面形式反馈，个人须署真实姓名，单位须加盖公章。</w:t>
      </w:r>
    </w:p>
    <w:p w:rsidR="006249B2" w:rsidRPr="006249B2" w:rsidRDefault="006249B2" w:rsidP="006249B2">
      <w:pPr>
        <w:spacing w:line="540" w:lineRule="exact"/>
        <w:rPr>
          <w:rFonts w:ascii="Times New Roman" w:hAnsi="Times New Roman"/>
          <w:sz w:val="24"/>
        </w:rPr>
      </w:pPr>
      <w:r w:rsidRPr="006249B2">
        <w:rPr>
          <w:rFonts w:ascii="Times New Roman" w:hAnsi="Times New Roman" w:hint="eastAsia"/>
          <w:sz w:val="24"/>
        </w:rPr>
        <w:t>联系人：胡佳敏</w:t>
      </w:r>
    </w:p>
    <w:p w:rsidR="006249B2" w:rsidRPr="006249B2" w:rsidRDefault="006249B2" w:rsidP="006249B2">
      <w:pPr>
        <w:spacing w:line="540" w:lineRule="exact"/>
        <w:rPr>
          <w:rFonts w:ascii="Times New Roman" w:hAnsi="Times New Roman"/>
          <w:sz w:val="24"/>
        </w:rPr>
      </w:pPr>
      <w:r w:rsidRPr="006249B2">
        <w:rPr>
          <w:rFonts w:ascii="Times New Roman" w:hAnsi="Times New Roman" w:hint="eastAsia"/>
          <w:sz w:val="24"/>
        </w:rPr>
        <w:t>联系电话：</w:t>
      </w:r>
      <w:r w:rsidRPr="006249B2">
        <w:rPr>
          <w:rFonts w:ascii="Times New Roman" w:hAnsi="Times New Roman"/>
          <w:sz w:val="24"/>
        </w:rPr>
        <w:t>15168205183</w:t>
      </w:r>
    </w:p>
    <w:p w:rsidR="0018097E" w:rsidRPr="006249B2" w:rsidRDefault="0018097E">
      <w:pPr>
        <w:spacing w:line="540" w:lineRule="exact"/>
        <w:rPr>
          <w:rFonts w:ascii="Times New Roman" w:hAnsi="Times New Roman"/>
          <w:sz w:val="24"/>
        </w:rPr>
      </w:pPr>
    </w:p>
    <w:p w:rsidR="0018097E" w:rsidRDefault="0018097E">
      <w:pPr>
        <w:rPr>
          <w:rFonts w:asciiTheme="minorHAnsi" w:eastAsiaTheme="minorEastAsia" w:hAnsiTheme="minorHAnsi" w:cstheme="minorBidi"/>
        </w:rPr>
      </w:pPr>
    </w:p>
    <w:p w:rsidR="0018097E" w:rsidRDefault="0018097E">
      <w:pPr>
        <w:sectPr w:rsidR="0018097E">
          <w:pgSz w:w="11906" w:h="16838"/>
          <w:pgMar w:top="1440" w:right="1800" w:bottom="1440" w:left="1800" w:header="851" w:footer="992" w:gutter="0"/>
          <w:cols w:space="425"/>
          <w:docGrid w:type="lines" w:linePitch="312"/>
        </w:sectPr>
      </w:pPr>
    </w:p>
    <w:p w:rsidR="0018097E" w:rsidRDefault="00515092">
      <w:pPr>
        <w:spacing w:line="360" w:lineRule="auto"/>
        <w:jc w:val="center"/>
        <w:rPr>
          <w:sz w:val="32"/>
          <w:szCs w:val="32"/>
        </w:rPr>
      </w:pPr>
      <w:r>
        <w:rPr>
          <w:rFonts w:hint="eastAsia"/>
          <w:sz w:val="32"/>
          <w:szCs w:val="32"/>
        </w:rPr>
        <w:lastRenderedPageBreak/>
        <w:t>其他需要说明的内容</w:t>
      </w:r>
    </w:p>
    <w:p w:rsidR="0018097E" w:rsidRDefault="0018097E">
      <w:pPr>
        <w:spacing w:line="360" w:lineRule="auto"/>
        <w:jc w:val="center"/>
        <w:rPr>
          <w:sz w:val="32"/>
          <w:szCs w:val="32"/>
        </w:rPr>
      </w:pPr>
    </w:p>
    <w:p w:rsidR="0018097E" w:rsidRDefault="00515092">
      <w:pPr>
        <w:spacing w:line="360" w:lineRule="auto"/>
        <w:outlineLvl w:val="0"/>
        <w:rPr>
          <w:b/>
          <w:sz w:val="24"/>
        </w:rPr>
      </w:pPr>
      <w:r>
        <w:rPr>
          <w:rFonts w:hint="eastAsia"/>
          <w:b/>
          <w:sz w:val="24"/>
        </w:rPr>
        <w:t>一、环境保护设施设计、施工及验收工程简介</w:t>
      </w:r>
    </w:p>
    <w:p w:rsidR="0018097E" w:rsidRDefault="00515092">
      <w:pPr>
        <w:spacing w:line="360" w:lineRule="auto"/>
        <w:ind w:firstLine="480"/>
        <w:rPr>
          <w:rFonts w:ascii="Times New Roman" w:hAnsi="Times New Roman"/>
          <w:color w:val="000000"/>
          <w:sz w:val="24"/>
        </w:rPr>
      </w:pPr>
      <w:r>
        <w:rPr>
          <w:rFonts w:ascii="Times New Roman" w:hAnsi="Times New Roman"/>
          <w:color w:val="000000"/>
          <w:sz w:val="24"/>
        </w:rPr>
        <w:t>202</w:t>
      </w:r>
      <w:r w:rsidR="006249B2">
        <w:rPr>
          <w:rFonts w:ascii="Times New Roman" w:hAnsi="Times New Roman"/>
          <w:color w:val="000000"/>
          <w:sz w:val="24"/>
        </w:rPr>
        <w:t>5</w:t>
      </w:r>
      <w:r>
        <w:rPr>
          <w:rFonts w:ascii="Times New Roman" w:hint="eastAsia"/>
          <w:color w:val="000000"/>
          <w:sz w:val="24"/>
        </w:rPr>
        <w:t>年</w:t>
      </w:r>
      <w:r w:rsidR="006249B2">
        <w:rPr>
          <w:rFonts w:ascii="Times New Roman"/>
          <w:color w:val="000000"/>
          <w:sz w:val="24"/>
        </w:rPr>
        <w:t>12</w:t>
      </w:r>
      <w:r>
        <w:rPr>
          <w:rFonts w:ascii="Times New Roman" w:hint="eastAsia"/>
          <w:color w:val="000000"/>
          <w:sz w:val="24"/>
        </w:rPr>
        <w:t>月企业开始自查，自查完成后委托</w:t>
      </w:r>
      <w:r w:rsidR="004E1007" w:rsidRPr="004E1007">
        <w:rPr>
          <w:rFonts w:ascii="Times New Roman" w:hint="eastAsia"/>
          <w:bCs/>
          <w:color w:val="000000"/>
          <w:sz w:val="24"/>
        </w:rPr>
        <w:t>浙江楚迪检测技术</w:t>
      </w:r>
      <w:r w:rsidR="004E1007" w:rsidRPr="004E1007">
        <w:rPr>
          <w:rFonts w:ascii="Times New Roman"/>
          <w:bCs/>
          <w:color w:val="000000"/>
          <w:sz w:val="24"/>
        </w:rPr>
        <w:t>有限公司</w:t>
      </w:r>
      <w:r>
        <w:rPr>
          <w:rFonts w:ascii="Times New Roman" w:hint="eastAsia"/>
          <w:color w:val="000000"/>
          <w:sz w:val="24"/>
        </w:rPr>
        <w:t>进行检测，检测单位于</w:t>
      </w:r>
      <w:r w:rsidR="004E1007" w:rsidRPr="004E1007">
        <w:rPr>
          <w:rFonts w:ascii="Times New Roman"/>
          <w:bCs/>
          <w:color w:val="000000"/>
          <w:sz w:val="24"/>
        </w:rPr>
        <w:t>2025</w:t>
      </w:r>
      <w:r w:rsidR="004E1007" w:rsidRPr="004E1007">
        <w:rPr>
          <w:rFonts w:ascii="Times New Roman"/>
          <w:bCs/>
          <w:color w:val="000000"/>
          <w:sz w:val="24"/>
        </w:rPr>
        <w:t>年</w:t>
      </w:r>
      <w:r w:rsidR="004E1007" w:rsidRPr="004E1007">
        <w:rPr>
          <w:rFonts w:ascii="Times New Roman"/>
          <w:bCs/>
          <w:color w:val="000000"/>
          <w:sz w:val="24"/>
        </w:rPr>
        <w:t>12</w:t>
      </w:r>
      <w:r w:rsidR="004E1007" w:rsidRPr="004E1007">
        <w:rPr>
          <w:rFonts w:ascii="Times New Roman"/>
          <w:bCs/>
          <w:color w:val="000000"/>
          <w:sz w:val="24"/>
        </w:rPr>
        <w:t>月</w:t>
      </w:r>
      <w:r w:rsidR="004E1007" w:rsidRPr="004E1007">
        <w:rPr>
          <w:rFonts w:ascii="Times New Roman"/>
          <w:bCs/>
          <w:color w:val="000000"/>
          <w:sz w:val="24"/>
        </w:rPr>
        <w:t>22</w:t>
      </w:r>
      <w:r w:rsidR="004E1007" w:rsidRPr="004E1007">
        <w:rPr>
          <w:rFonts w:ascii="Times New Roman"/>
          <w:bCs/>
          <w:color w:val="000000"/>
          <w:sz w:val="24"/>
        </w:rPr>
        <w:t>日</w:t>
      </w:r>
      <w:r w:rsidR="004E1007" w:rsidRPr="004E1007">
        <w:rPr>
          <w:rFonts w:ascii="Times New Roman"/>
          <w:bCs/>
          <w:color w:val="000000"/>
          <w:sz w:val="24"/>
        </w:rPr>
        <w:t>~12</w:t>
      </w:r>
      <w:r w:rsidR="004E1007" w:rsidRPr="004E1007">
        <w:rPr>
          <w:rFonts w:ascii="Times New Roman"/>
          <w:bCs/>
          <w:color w:val="000000"/>
          <w:sz w:val="24"/>
        </w:rPr>
        <w:t>月</w:t>
      </w:r>
      <w:r w:rsidR="004E1007" w:rsidRPr="004E1007">
        <w:rPr>
          <w:rFonts w:ascii="Times New Roman"/>
          <w:bCs/>
          <w:color w:val="000000"/>
          <w:sz w:val="24"/>
        </w:rPr>
        <w:t>23</w:t>
      </w:r>
      <w:r w:rsidR="004E1007" w:rsidRPr="004E1007">
        <w:rPr>
          <w:rFonts w:ascii="Times New Roman"/>
          <w:bCs/>
          <w:color w:val="000000"/>
          <w:sz w:val="24"/>
        </w:rPr>
        <w:t>日</w:t>
      </w:r>
      <w:r>
        <w:rPr>
          <w:rFonts w:ascii="Times New Roman" w:hint="eastAsia"/>
          <w:color w:val="000000"/>
          <w:sz w:val="24"/>
        </w:rPr>
        <w:t>进行采样检测并出具验收检测报告，</w:t>
      </w:r>
      <w:r>
        <w:rPr>
          <w:rFonts w:ascii="Times New Roman" w:hAnsi="Times New Roman"/>
          <w:color w:val="000000"/>
          <w:sz w:val="24"/>
        </w:rPr>
        <w:t>202</w:t>
      </w:r>
      <w:r w:rsidR="004E1007">
        <w:rPr>
          <w:rFonts w:ascii="Times New Roman" w:hAnsi="Times New Roman"/>
          <w:color w:val="000000"/>
          <w:sz w:val="24"/>
        </w:rPr>
        <w:t>6</w:t>
      </w:r>
      <w:r>
        <w:rPr>
          <w:rFonts w:ascii="Times New Roman" w:hint="eastAsia"/>
          <w:color w:val="000000"/>
          <w:sz w:val="24"/>
        </w:rPr>
        <w:t>年</w:t>
      </w:r>
      <w:r w:rsidR="004E1007">
        <w:rPr>
          <w:rFonts w:ascii="Times New Roman" w:hAnsi="Times New Roman"/>
          <w:color w:val="000000"/>
          <w:sz w:val="24"/>
        </w:rPr>
        <w:t>1</w:t>
      </w:r>
      <w:r>
        <w:rPr>
          <w:rFonts w:ascii="Times New Roman" w:hint="eastAsia"/>
          <w:color w:val="000000"/>
          <w:sz w:val="24"/>
        </w:rPr>
        <w:t>月</w:t>
      </w:r>
      <w:r w:rsidR="004E1007">
        <w:rPr>
          <w:rFonts w:ascii="Times New Roman" w:hAnsi="Times New Roman"/>
          <w:color w:val="000000"/>
          <w:sz w:val="24"/>
        </w:rPr>
        <w:t>22</w:t>
      </w:r>
      <w:r>
        <w:rPr>
          <w:rFonts w:ascii="Times New Roman" w:hint="eastAsia"/>
          <w:color w:val="000000"/>
          <w:sz w:val="24"/>
        </w:rPr>
        <w:t>日召开验收会议。</w:t>
      </w:r>
    </w:p>
    <w:p w:rsidR="0018097E" w:rsidRDefault="0018097E">
      <w:pPr>
        <w:spacing w:line="360" w:lineRule="auto"/>
        <w:rPr>
          <w:color w:val="000000"/>
          <w:sz w:val="24"/>
        </w:rPr>
      </w:pPr>
    </w:p>
    <w:p w:rsidR="0018097E" w:rsidRDefault="00515092">
      <w:pPr>
        <w:spacing w:line="360" w:lineRule="auto"/>
        <w:outlineLvl w:val="0"/>
        <w:rPr>
          <w:b/>
          <w:sz w:val="24"/>
        </w:rPr>
      </w:pPr>
      <w:r>
        <w:rPr>
          <w:rFonts w:hint="eastAsia"/>
          <w:b/>
          <w:sz w:val="24"/>
        </w:rPr>
        <w:t>二、整改工作</w:t>
      </w:r>
    </w:p>
    <w:p w:rsidR="0018097E" w:rsidRDefault="00515092">
      <w:pPr>
        <w:spacing w:line="360" w:lineRule="auto"/>
        <w:ind w:firstLine="480"/>
        <w:rPr>
          <w:color w:val="000000"/>
          <w:sz w:val="24"/>
        </w:rPr>
      </w:pPr>
      <w:r>
        <w:rPr>
          <w:rFonts w:hint="eastAsia"/>
          <w:color w:val="000000"/>
          <w:sz w:val="24"/>
        </w:rPr>
        <w:t>我单位无整改内容。</w:t>
      </w:r>
    </w:p>
    <w:p w:rsidR="0018097E" w:rsidRDefault="0018097E">
      <w:pPr>
        <w:spacing w:line="360" w:lineRule="auto"/>
        <w:ind w:firstLine="480"/>
        <w:rPr>
          <w:color w:val="000000"/>
          <w:sz w:val="24"/>
        </w:rPr>
      </w:pPr>
    </w:p>
    <w:p w:rsidR="0018097E" w:rsidRDefault="0018097E">
      <w:pPr>
        <w:spacing w:line="360" w:lineRule="auto"/>
        <w:ind w:firstLine="480"/>
        <w:jc w:val="right"/>
        <w:rPr>
          <w:color w:val="000000"/>
          <w:sz w:val="24"/>
        </w:rPr>
      </w:pPr>
    </w:p>
    <w:p w:rsidR="0018097E" w:rsidRDefault="00515092">
      <w:pPr>
        <w:spacing w:line="360" w:lineRule="auto"/>
        <w:jc w:val="right"/>
        <w:rPr>
          <w:color w:val="000000"/>
          <w:sz w:val="24"/>
        </w:rPr>
      </w:pPr>
      <w:r>
        <w:rPr>
          <w:rFonts w:hint="eastAsia"/>
          <w:bCs/>
          <w:color w:val="000000"/>
          <w:sz w:val="24"/>
        </w:rPr>
        <w:t>杭州</w:t>
      </w:r>
      <w:r w:rsidR="006249B2">
        <w:rPr>
          <w:rFonts w:hint="eastAsia"/>
          <w:bCs/>
          <w:color w:val="000000"/>
          <w:sz w:val="24"/>
        </w:rPr>
        <w:t>雪涛制冷设备</w:t>
      </w:r>
      <w:r>
        <w:rPr>
          <w:rFonts w:hint="eastAsia"/>
          <w:bCs/>
          <w:color w:val="000000"/>
          <w:sz w:val="24"/>
        </w:rPr>
        <w:t>有限公司</w:t>
      </w:r>
    </w:p>
    <w:p w:rsidR="0018097E" w:rsidRDefault="001E2865">
      <w:r>
        <w:rPr>
          <w:rFonts w:hint="eastAsia"/>
        </w:rPr>
        <w:t xml:space="preserve"> </w:t>
      </w:r>
    </w:p>
    <w:sectPr w:rsidR="0018097E" w:rsidSect="001809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1BC" w:rsidRDefault="00D421BC" w:rsidP="006C5BCE">
      <w:r>
        <w:separator/>
      </w:r>
    </w:p>
  </w:endnote>
  <w:endnote w:type="continuationSeparator" w:id="0">
    <w:p w:rsidR="00D421BC" w:rsidRDefault="00D421BC" w:rsidP="006C5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auto"/>
    <w:pitch w:val="default"/>
    <w:sig w:usb0="00000000" w:usb1="00000000" w:usb2="00000000" w:usb3="00000000" w:csb0="00040000" w:csb1="00000000"/>
  </w:font>
  <w:font w:name="楷体_GB2312">
    <w:altName w:val="楷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default"/>
    <w:sig w:usb0="00000000" w:usb1="00000000" w:usb2="00000012" w:usb3="00000000" w:csb0="000200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12503"/>
      <w:docPartObj>
        <w:docPartGallery w:val="Page Numbers (Bottom of Page)"/>
        <w:docPartUnique/>
      </w:docPartObj>
    </w:sdtPr>
    <w:sdtContent>
      <w:p w:rsidR="006249B2" w:rsidRDefault="006249B2">
        <w:pPr>
          <w:pStyle w:val="af6"/>
          <w:jc w:val="right"/>
        </w:pPr>
        <w:r>
          <w:fldChar w:fldCharType="begin"/>
        </w:r>
        <w:r>
          <w:instrText>PAGE   \* MERGEFORMAT</w:instrText>
        </w:r>
        <w:r>
          <w:fldChar w:fldCharType="separate"/>
        </w:r>
        <w:r w:rsidR="0098506F" w:rsidRPr="0098506F">
          <w:rPr>
            <w:noProof/>
            <w:lang w:val="zh-CN"/>
          </w:rPr>
          <w:t>1</w:t>
        </w:r>
        <w:r>
          <w:fldChar w:fldCharType="end"/>
        </w:r>
      </w:p>
    </w:sdtContent>
  </w:sdt>
  <w:p w:rsidR="006249B2" w:rsidRDefault="006249B2">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1BC" w:rsidRDefault="00D421BC" w:rsidP="006C5BCE">
      <w:r>
        <w:separator/>
      </w:r>
    </w:p>
  </w:footnote>
  <w:footnote w:type="continuationSeparator" w:id="0">
    <w:p w:rsidR="00D421BC" w:rsidRDefault="00D421BC" w:rsidP="006C5B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wYTQwNWNlZWI4Y2YxYmNhNWQ4M2YxNGIxOTdkMDkifQ=="/>
  </w:docVars>
  <w:rsids>
    <w:rsidRoot w:val="00476D43"/>
    <w:rsid w:val="00005EAD"/>
    <w:rsid w:val="000136A8"/>
    <w:rsid w:val="000146CA"/>
    <w:rsid w:val="000151D0"/>
    <w:rsid w:val="00027335"/>
    <w:rsid w:val="000436ED"/>
    <w:rsid w:val="00051DEA"/>
    <w:rsid w:val="00051EA6"/>
    <w:rsid w:val="00054DA2"/>
    <w:rsid w:val="00054DAC"/>
    <w:rsid w:val="00064F9D"/>
    <w:rsid w:val="00075908"/>
    <w:rsid w:val="00077221"/>
    <w:rsid w:val="00077A90"/>
    <w:rsid w:val="00083054"/>
    <w:rsid w:val="000830F1"/>
    <w:rsid w:val="000846AE"/>
    <w:rsid w:val="0009339F"/>
    <w:rsid w:val="000954BD"/>
    <w:rsid w:val="000967E5"/>
    <w:rsid w:val="000A217F"/>
    <w:rsid w:val="000A70D3"/>
    <w:rsid w:val="000D003D"/>
    <w:rsid w:val="000D3491"/>
    <w:rsid w:val="000D45FE"/>
    <w:rsid w:val="000D64A3"/>
    <w:rsid w:val="000F2D66"/>
    <w:rsid w:val="000F6947"/>
    <w:rsid w:val="001014F1"/>
    <w:rsid w:val="00112B22"/>
    <w:rsid w:val="00116651"/>
    <w:rsid w:val="001215F1"/>
    <w:rsid w:val="0012242F"/>
    <w:rsid w:val="001224A9"/>
    <w:rsid w:val="001227B2"/>
    <w:rsid w:val="0012382C"/>
    <w:rsid w:val="00130D56"/>
    <w:rsid w:val="00141F87"/>
    <w:rsid w:val="0014637F"/>
    <w:rsid w:val="00152F26"/>
    <w:rsid w:val="00165BAA"/>
    <w:rsid w:val="00174C42"/>
    <w:rsid w:val="00177FE2"/>
    <w:rsid w:val="0018097E"/>
    <w:rsid w:val="001857BD"/>
    <w:rsid w:val="0018724A"/>
    <w:rsid w:val="001904B4"/>
    <w:rsid w:val="001915A6"/>
    <w:rsid w:val="0019279C"/>
    <w:rsid w:val="001A2EF8"/>
    <w:rsid w:val="001A4A22"/>
    <w:rsid w:val="001B0294"/>
    <w:rsid w:val="001B0F4E"/>
    <w:rsid w:val="001B1E8B"/>
    <w:rsid w:val="001B6239"/>
    <w:rsid w:val="001C0AAC"/>
    <w:rsid w:val="001C448D"/>
    <w:rsid w:val="001C587D"/>
    <w:rsid w:val="001E0683"/>
    <w:rsid w:val="001E2865"/>
    <w:rsid w:val="001E5112"/>
    <w:rsid w:val="001F0CB8"/>
    <w:rsid w:val="001F27E9"/>
    <w:rsid w:val="001F355B"/>
    <w:rsid w:val="001F3D54"/>
    <w:rsid w:val="001F40BD"/>
    <w:rsid w:val="001F4B3F"/>
    <w:rsid w:val="001F72F1"/>
    <w:rsid w:val="001F73B5"/>
    <w:rsid w:val="00211295"/>
    <w:rsid w:val="00216E0A"/>
    <w:rsid w:val="00226A30"/>
    <w:rsid w:val="00242E71"/>
    <w:rsid w:val="002466B7"/>
    <w:rsid w:val="0025161F"/>
    <w:rsid w:val="00253043"/>
    <w:rsid w:val="00257F68"/>
    <w:rsid w:val="00263C9D"/>
    <w:rsid w:val="002650DE"/>
    <w:rsid w:val="00276C29"/>
    <w:rsid w:val="00281841"/>
    <w:rsid w:val="0028785C"/>
    <w:rsid w:val="002901D8"/>
    <w:rsid w:val="002A5967"/>
    <w:rsid w:val="002A5A1A"/>
    <w:rsid w:val="002A7B4A"/>
    <w:rsid w:val="002B185C"/>
    <w:rsid w:val="002B44A7"/>
    <w:rsid w:val="002B5D46"/>
    <w:rsid w:val="002B6433"/>
    <w:rsid w:val="002C39E4"/>
    <w:rsid w:val="002C5D17"/>
    <w:rsid w:val="002D0031"/>
    <w:rsid w:val="002D3688"/>
    <w:rsid w:val="002D7C9D"/>
    <w:rsid w:val="002E2E8F"/>
    <w:rsid w:val="002F1C0F"/>
    <w:rsid w:val="002F4C78"/>
    <w:rsid w:val="00302CF9"/>
    <w:rsid w:val="003054F6"/>
    <w:rsid w:val="003170FE"/>
    <w:rsid w:val="00325C0E"/>
    <w:rsid w:val="0033051B"/>
    <w:rsid w:val="003323D7"/>
    <w:rsid w:val="00332489"/>
    <w:rsid w:val="00335638"/>
    <w:rsid w:val="00336170"/>
    <w:rsid w:val="00337362"/>
    <w:rsid w:val="0034678D"/>
    <w:rsid w:val="0035061C"/>
    <w:rsid w:val="00350F89"/>
    <w:rsid w:val="00361C86"/>
    <w:rsid w:val="00362E08"/>
    <w:rsid w:val="00370B8D"/>
    <w:rsid w:val="00392B82"/>
    <w:rsid w:val="003A0A49"/>
    <w:rsid w:val="003A4F20"/>
    <w:rsid w:val="003A6E6F"/>
    <w:rsid w:val="003B3389"/>
    <w:rsid w:val="003B56AC"/>
    <w:rsid w:val="003B6F8A"/>
    <w:rsid w:val="003B73AF"/>
    <w:rsid w:val="003C2019"/>
    <w:rsid w:val="003D47C3"/>
    <w:rsid w:val="003E397E"/>
    <w:rsid w:val="003E54EA"/>
    <w:rsid w:val="003E5742"/>
    <w:rsid w:val="003E75C1"/>
    <w:rsid w:val="00411C88"/>
    <w:rsid w:val="00412D41"/>
    <w:rsid w:val="00414410"/>
    <w:rsid w:val="00414463"/>
    <w:rsid w:val="00414F89"/>
    <w:rsid w:val="00421E3F"/>
    <w:rsid w:val="00430AF6"/>
    <w:rsid w:val="0043290D"/>
    <w:rsid w:val="00432ABF"/>
    <w:rsid w:val="0043586A"/>
    <w:rsid w:val="004372BE"/>
    <w:rsid w:val="00441089"/>
    <w:rsid w:val="004416F3"/>
    <w:rsid w:val="00451F5F"/>
    <w:rsid w:val="004639B6"/>
    <w:rsid w:val="00466717"/>
    <w:rsid w:val="004737DE"/>
    <w:rsid w:val="00476D43"/>
    <w:rsid w:val="0048234D"/>
    <w:rsid w:val="0048326C"/>
    <w:rsid w:val="00492149"/>
    <w:rsid w:val="00492883"/>
    <w:rsid w:val="004A0262"/>
    <w:rsid w:val="004A159F"/>
    <w:rsid w:val="004B2B5B"/>
    <w:rsid w:val="004B3E63"/>
    <w:rsid w:val="004D552F"/>
    <w:rsid w:val="004D751C"/>
    <w:rsid w:val="004E1007"/>
    <w:rsid w:val="004E4F1C"/>
    <w:rsid w:val="004E7FF8"/>
    <w:rsid w:val="004F039C"/>
    <w:rsid w:val="004F1183"/>
    <w:rsid w:val="004F2FA8"/>
    <w:rsid w:val="004F3530"/>
    <w:rsid w:val="00505F49"/>
    <w:rsid w:val="00510666"/>
    <w:rsid w:val="00514591"/>
    <w:rsid w:val="00515092"/>
    <w:rsid w:val="00515E98"/>
    <w:rsid w:val="005249AD"/>
    <w:rsid w:val="00526823"/>
    <w:rsid w:val="00530696"/>
    <w:rsid w:val="00532CCC"/>
    <w:rsid w:val="00535A6B"/>
    <w:rsid w:val="00535C1A"/>
    <w:rsid w:val="00536759"/>
    <w:rsid w:val="00536BFC"/>
    <w:rsid w:val="00542B70"/>
    <w:rsid w:val="005549B7"/>
    <w:rsid w:val="005571F6"/>
    <w:rsid w:val="0056211C"/>
    <w:rsid w:val="00571F2E"/>
    <w:rsid w:val="005725AA"/>
    <w:rsid w:val="00581B60"/>
    <w:rsid w:val="00581F4A"/>
    <w:rsid w:val="005957BC"/>
    <w:rsid w:val="00595902"/>
    <w:rsid w:val="005B0E65"/>
    <w:rsid w:val="005B2531"/>
    <w:rsid w:val="005B26C0"/>
    <w:rsid w:val="005B2BC4"/>
    <w:rsid w:val="005B68E4"/>
    <w:rsid w:val="005C047C"/>
    <w:rsid w:val="005C1CEA"/>
    <w:rsid w:val="005C1ED2"/>
    <w:rsid w:val="005C6505"/>
    <w:rsid w:val="005D56A2"/>
    <w:rsid w:val="005F1D68"/>
    <w:rsid w:val="005F381B"/>
    <w:rsid w:val="0060078C"/>
    <w:rsid w:val="00601A9F"/>
    <w:rsid w:val="00603CDC"/>
    <w:rsid w:val="006066C4"/>
    <w:rsid w:val="00606D4A"/>
    <w:rsid w:val="0061311B"/>
    <w:rsid w:val="006164C7"/>
    <w:rsid w:val="00617344"/>
    <w:rsid w:val="00622AF9"/>
    <w:rsid w:val="006249B2"/>
    <w:rsid w:val="00630A3F"/>
    <w:rsid w:val="00633AB9"/>
    <w:rsid w:val="006569D7"/>
    <w:rsid w:val="0066200D"/>
    <w:rsid w:val="006659DA"/>
    <w:rsid w:val="0067306A"/>
    <w:rsid w:val="00675264"/>
    <w:rsid w:val="00675E0B"/>
    <w:rsid w:val="0068508E"/>
    <w:rsid w:val="006905C5"/>
    <w:rsid w:val="006907E9"/>
    <w:rsid w:val="00697D44"/>
    <w:rsid w:val="006A72AF"/>
    <w:rsid w:val="006B53BD"/>
    <w:rsid w:val="006B5823"/>
    <w:rsid w:val="006B6665"/>
    <w:rsid w:val="006C2A54"/>
    <w:rsid w:val="006C436B"/>
    <w:rsid w:val="006C4B84"/>
    <w:rsid w:val="006C5BCE"/>
    <w:rsid w:val="006C7B45"/>
    <w:rsid w:val="006C7F3D"/>
    <w:rsid w:val="006E4EDE"/>
    <w:rsid w:val="006E6678"/>
    <w:rsid w:val="006E6FB9"/>
    <w:rsid w:val="00710853"/>
    <w:rsid w:val="00716ED3"/>
    <w:rsid w:val="00717A0F"/>
    <w:rsid w:val="00723CD9"/>
    <w:rsid w:val="00726800"/>
    <w:rsid w:val="0074399A"/>
    <w:rsid w:val="0074533A"/>
    <w:rsid w:val="007557C9"/>
    <w:rsid w:val="007566E4"/>
    <w:rsid w:val="0076042D"/>
    <w:rsid w:val="00760FDE"/>
    <w:rsid w:val="00761EE0"/>
    <w:rsid w:val="0076352D"/>
    <w:rsid w:val="007647D9"/>
    <w:rsid w:val="007729B7"/>
    <w:rsid w:val="00774C1A"/>
    <w:rsid w:val="00775986"/>
    <w:rsid w:val="00776F2A"/>
    <w:rsid w:val="00780CF5"/>
    <w:rsid w:val="0078102B"/>
    <w:rsid w:val="00782075"/>
    <w:rsid w:val="00782B51"/>
    <w:rsid w:val="00787835"/>
    <w:rsid w:val="00797DAD"/>
    <w:rsid w:val="007A592F"/>
    <w:rsid w:val="007A5DB6"/>
    <w:rsid w:val="007A6552"/>
    <w:rsid w:val="007A7909"/>
    <w:rsid w:val="007C752D"/>
    <w:rsid w:val="007C798B"/>
    <w:rsid w:val="007D77EB"/>
    <w:rsid w:val="007E46F0"/>
    <w:rsid w:val="007F12B1"/>
    <w:rsid w:val="008022B3"/>
    <w:rsid w:val="00815345"/>
    <w:rsid w:val="00816037"/>
    <w:rsid w:val="00827F83"/>
    <w:rsid w:val="00835060"/>
    <w:rsid w:val="008377A1"/>
    <w:rsid w:val="00845E51"/>
    <w:rsid w:val="00846676"/>
    <w:rsid w:val="0085216F"/>
    <w:rsid w:val="00852717"/>
    <w:rsid w:val="008546F5"/>
    <w:rsid w:val="008567A6"/>
    <w:rsid w:val="00857F56"/>
    <w:rsid w:val="00862897"/>
    <w:rsid w:val="00865688"/>
    <w:rsid w:val="008763D8"/>
    <w:rsid w:val="00880453"/>
    <w:rsid w:val="00887C57"/>
    <w:rsid w:val="008A437A"/>
    <w:rsid w:val="008A52B9"/>
    <w:rsid w:val="008A6B67"/>
    <w:rsid w:val="008A6C3D"/>
    <w:rsid w:val="008B1677"/>
    <w:rsid w:val="008B26E2"/>
    <w:rsid w:val="008B3FCF"/>
    <w:rsid w:val="008C2332"/>
    <w:rsid w:val="008C2A85"/>
    <w:rsid w:val="008C3A0F"/>
    <w:rsid w:val="008C3AA6"/>
    <w:rsid w:val="008C6A74"/>
    <w:rsid w:val="008D1A95"/>
    <w:rsid w:val="008E69E8"/>
    <w:rsid w:val="008E7B0E"/>
    <w:rsid w:val="008F281F"/>
    <w:rsid w:val="0090092F"/>
    <w:rsid w:val="0090221C"/>
    <w:rsid w:val="00902476"/>
    <w:rsid w:val="00903C81"/>
    <w:rsid w:val="00903D21"/>
    <w:rsid w:val="00904DC7"/>
    <w:rsid w:val="009051E3"/>
    <w:rsid w:val="00905C1E"/>
    <w:rsid w:val="00907024"/>
    <w:rsid w:val="00917150"/>
    <w:rsid w:val="00923A9B"/>
    <w:rsid w:val="00923CA2"/>
    <w:rsid w:val="0092402B"/>
    <w:rsid w:val="00931C9B"/>
    <w:rsid w:val="009352A6"/>
    <w:rsid w:val="009373C7"/>
    <w:rsid w:val="009443CF"/>
    <w:rsid w:val="009515FA"/>
    <w:rsid w:val="00953AA1"/>
    <w:rsid w:val="009653BB"/>
    <w:rsid w:val="00967BE1"/>
    <w:rsid w:val="00974000"/>
    <w:rsid w:val="009749F9"/>
    <w:rsid w:val="00976049"/>
    <w:rsid w:val="0097688B"/>
    <w:rsid w:val="00976F9E"/>
    <w:rsid w:val="00983470"/>
    <w:rsid w:val="00984827"/>
    <w:rsid w:val="0098506F"/>
    <w:rsid w:val="00985744"/>
    <w:rsid w:val="0099123A"/>
    <w:rsid w:val="00996F6A"/>
    <w:rsid w:val="009A6759"/>
    <w:rsid w:val="009A6A3A"/>
    <w:rsid w:val="009B3161"/>
    <w:rsid w:val="009C3363"/>
    <w:rsid w:val="009C6797"/>
    <w:rsid w:val="009D1677"/>
    <w:rsid w:val="009D3E3D"/>
    <w:rsid w:val="009D6E45"/>
    <w:rsid w:val="009D7CE8"/>
    <w:rsid w:val="009E33EA"/>
    <w:rsid w:val="009E3425"/>
    <w:rsid w:val="009F06C2"/>
    <w:rsid w:val="00A06A40"/>
    <w:rsid w:val="00A11D07"/>
    <w:rsid w:val="00A2634A"/>
    <w:rsid w:val="00A27076"/>
    <w:rsid w:val="00A302E5"/>
    <w:rsid w:val="00A3124E"/>
    <w:rsid w:val="00A319CF"/>
    <w:rsid w:val="00A354EE"/>
    <w:rsid w:val="00A611E6"/>
    <w:rsid w:val="00A72EAA"/>
    <w:rsid w:val="00A831BC"/>
    <w:rsid w:val="00A85EB6"/>
    <w:rsid w:val="00A96EBC"/>
    <w:rsid w:val="00AA0217"/>
    <w:rsid w:val="00AB2AEE"/>
    <w:rsid w:val="00AB4051"/>
    <w:rsid w:val="00AC079D"/>
    <w:rsid w:val="00AC0A37"/>
    <w:rsid w:val="00AC168B"/>
    <w:rsid w:val="00AC1B9B"/>
    <w:rsid w:val="00AF1296"/>
    <w:rsid w:val="00AF4688"/>
    <w:rsid w:val="00B10623"/>
    <w:rsid w:val="00B13829"/>
    <w:rsid w:val="00B15911"/>
    <w:rsid w:val="00B2039E"/>
    <w:rsid w:val="00B25AE2"/>
    <w:rsid w:val="00B2631E"/>
    <w:rsid w:val="00B33C00"/>
    <w:rsid w:val="00B36F55"/>
    <w:rsid w:val="00B37B8C"/>
    <w:rsid w:val="00B4558C"/>
    <w:rsid w:val="00B637A9"/>
    <w:rsid w:val="00B67E30"/>
    <w:rsid w:val="00B70691"/>
    <w:rsid w:val="00B72638"/>
    <w:rsid w:val="00B74CF5"/>
    <w:rsid w:val="00B814EF"/>
    <w:rsid w:val="00B816DB"/>
    <w:rsid w:val="00B96EFF"/>
    <w:rsid w:val="00BA3089"/>
    <w:rsid w:val="00BB2785"/>
    <w:rsid w:val="00BC097A"/>
    <w:rsid w:val="00BE0412"/>
    <w:rsid w:val="00BF1886"/>
    <w:rsid w:val="00BF7215"/>
    <w:rsid w:val="00C126EF"/>
    <w:rsid w:val="00C12894"/>
    <w:rsid w:val="00C1782F"/>
    <w:rsid w:val="00C21AEA"/>
    <w:rsid w:val="00C22B41"/>
    <w:rsid w:val="00C2714E"/>
    <w:rsid w:val="00C320EA"/>
    <w:rsid w:val="00C339CB"/>
    <w:rsid w:val="00C3704C"/>
    <w:rsid w:val="00C406C3"/>
    <w:rsid w:val="00C433FF"/>
    <w:rsid w:val="00C4413A"/>
    <w:rsid w:val="00C708F4"/>
    <w:rsid w:val="00C744AF"/>
    <w:rsid w:val="00C81293"/>
    <w:rsid w:val="00C81F23"/>
    <w:rsid w:val="00C877F1"/>
    <w:rsid w:val="00C928DA"/>
    <w:rsid w:val="00C947A8"/>
    <w:rsid w:val="00CA2785"/>
    <w:rsid w:val="00CA5ADE"/>
    <w:rsid w:val="00CA63EE"/>
    <w:rsid w:val="00CB123B"/>
    <w:rsid w:val="00CB2184"/>
    <w:rsid w:val="00CB509D"/>
    <w:rsid w:val="00CC2C7B"/>
    <w:rsid w:val="00CD14F7"/>
    <w:rsid w:val="00CD2730"/>
    <w:rsid w:val="00CD6953"/>
    <w:rsid w:val="00CD6CF8"/>
    <w:rsid w:val="00CE3CEB"/>
    <w:rsid w:val="00CE3E46"/>
    <w:rsid w:val="00CF73C0"/>
    <w:rsid w:val="00D00176"/>
    <w:rsid w:val="00D01AFC"/>
    <w:rsid w:val="00D028E0"/>
    <w:rsid w:val="00D1373A"/>
    <w:rsid w:val="00D14184"/>
    <w:rsid w:val="00D157EF"/>
    <w:rsid w:val="00D160BB"/>
    <w:rsid w:val="00D203B5"/>
    <w:rsid w:val="00D24B67"/>
    <w:rsid w:val="00D26850"/>
    <w:rsid w:val="00D2694B"/>
    <w:rsid w:val="00D26B11"/>
    <w:rsid w:val="00D26DA2"/>
    <w:rsid w:val="00D31B4D"/>
    <w:rsid w:val="00D326E3"/>
    <w:rsid w:val="00D413C4"/>
    <w:rsid w:val="00D421BC"/>
    <w:rsid w:val="00D44131"/>
    <w:rsid w:val="00D470A8"/>
    <w:rsid w:val="00D51BA7"/>
    <w:rsid w:val="00D54DD5"/>
    <w:rsid w:val="00D57C62"/>
    <w:rsid w:val="00D64260"/>
    <w:rsid w:val="00D76679"/>
    <w:rsid w:val="00D7797B"/>
    <w:rsid w:val="00D87AE4"/>
    <w:rsid w:val="00D90EBE"/>
    <w:rsid w:val="00D95701"/>
    <w:rsid w:val="00DA0945"/>
    <w:rsid w:val="00DA4FBC"/>
    <w:rsid w:val="00DA6CEC"/>
    <w:rsid w:val="00DB0E18"/>
    <w:rsid w:val="00DB5536"/>
    <w:rsid w:val="00DC1488"/>
    <w:rsid w:val="00DC60DD"/>
    <w:rsid w:val="00DD3376"/>
    <w:rsid w:val="00DF6970"/>
    <w:rsid w:val="00E00985"/>
    <w:rsid w:val="00E0417B"/>
    <w:rsid w:val="00E13BE8"/>
    <w:rsid w:val="00E20473"/>
    <w:rsid w:val="00E24151"/>
    <w:rsid w:val="00E263C0"/>
    <w:rsid w:val="00E275EF"/>
    <w:rsid w:val="00E32A10"/>
    <w:rsid w:val="00E421B4"/>
    <w:rsid w:val="00E506EA"/>
    <w:rsid w:val="00E516EC"/>
    <w:rsid w:val="00E517A6"/>
    <w:rsid w:val="00E65CF9"/>
    <w:rsid w:val="00E70F9C"/>
    <w:rsid w:val="00E74041"/>
    <w:rsid w:val="00E744CE"/>
    <w:rsid w:val="00E75140"/>
    <w:rsid w:val="00E824DE"/>
    <w:rsid w:val="00E87145"/>
    <w:rsid w:val="00E90B1A"/>
    <w:rsid w:val="00E95623"/>
    <w:rsid w:val="00E966E6"/>
    <w:rsid w:val="00E973DC"/>
    <w:rsid w:val="00EA09AF"/>
    <w:rsid w:val="00EB632B"/>
    <w:rsid w:val="00EC1D72"/>
    <w:rsid w:val="00ED00A0"/>
    <w:rsid w:val="00ED171B"/>
    <w:rsid w:val="00EE0877"/>
    <w:rsid w:val="00EE0A0C"/>
    <w:rsid w:val="00EE2762"/>
    <w:rsid w:val="00EE6820"/>
    <w:rsid w:val="00EF2EA1"/>
    <w:rsid w:val="00EF3679"/>
    <w:rsid w:val="00F0573D"/>
    <w:rsid w:val="00F14090"/>
    <w:rsid w:val="00F2529D"/>
    <w:rsid w:val="00F3048A"/>
    <w:rsid w:val="00F35464"/>
    <w:rsid w:val="00F37F3D"/>
    <w:rsid w:val="00F51A8B"/>
    <w:rsid w:val="00F51DFA"/>
    <w:rsid w:val="00F6076F"/>
    <w:rsid w:val="00F6303B"/>
    <w:rsid w:val="00F63EB6"/>
    <w:rsid w:val="00F6420C"/>
    <w:rsid w:val="00F668EA"/>
    <w:rsid w:val="00F774BD"/>
    <w:rsid w:val="00F80A9F"/>
    <w:rsid w:val="00F91A68"/>
    <w:rsid w:val="00F92B0C"/>
    <w:rsid w:val="00FA0325"/>
    <w:rsid w:val="00FA56EE"/>
    <w:rsid w:val="00FB0FA8"/>
    <w:rsid w:val="00FC3A37"/>
    <w:rsid w:val="00FC754C"/>
    <w:rsid w:val="00FD04D9"/>
    <w:rsid w:val="00FD1DAE"/>
    <w:rsid w:val="00FD20A7"/>
    <w:rsid w:val="00FD42BB"/>
    <w:rsid w:val="00FE2CC3"/>
    <w:rsid w:val="00FE435F"/>
    <w:rsid w:val="00FE620E"/>
    <w:rsid w:val="00FF516B"/>
    <w:rsid w:val="00FF563C"/>
    <w:rsid w:val="12B5207C"/>
    <w:rsid w:val="6B1E25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78760F4F-BAEF-4226-AF76-8A07134E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97E"/>
    <w:pPr>
      <w:widowControl w:val="0"/>
      <w:jc w:val="both"/>
    </w:pPr>
    <w:rPr>
      <w:rFonts w:ascii="Calibri" w:eastAsia="宋体" w:hAnsi="Calibri" w:cs="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sid w:val="0018097E"/>
    <w:rPr>
      <w:rFonts w:ascii="宋体"/>
      <w:sz w:val="18"/>
      <w:szCs w:val="18"/>
    </w:rPr>
  </w:style>
  <w:style w:type="paragraph" w:styleId="a5">
    <w:name w:val="annotation text"/>
    <w:basedOn w:val="a"/>
    <w:link w:val="a6"/>
    <w:uiPriority w:val="99"/>
    <w:semiHidden/>
    <w:unhideWhenUsed/>
    <w:qFormat/>
    <w:rsid w:val="0018097E"/>
    <w:pPr>
      <w:jc w:val="left"/>
    </w:pPr>
  </w:style>
  <w:style w:type="paragraph" w:styleId="a7">
    <w:name w:val="Body Text"/>
    <w:basedOn w:val="a"/>
    <w:link w:val="a8"/>
    <w:unhideWhenUsed/>
    <w:qFormat/>
    <w:rsid w:val="0018097E"/>
    <w:pPr>
      <w:spacing w:after="120" w:line="360" w:lineRule="auto"/>
    </w:pPr>
    <w:rPr>
      <w:rFonts w:ascii="Times New Roman" w:eastAsiaTheme="minorEastAsia" w:hAnsi="Times New Roman"/>
      <w:sz w:val="24"/>
    </w:rPr>
  </w:style>
  <w:style w:type="paragraph" w:styleId="a9">
    <w:name w:val="Plain Text"/>
    <w:basedOn w:val="a"/>
    <w:link w:val="aa"/>
    <w:uiPriority w:val="99"/>
    <w:semiHidden/>
    <w:unhideWhenUsed/>
    <w:qFormat/>
    <w:rsid w:val="0018097E"/>
    <w:rPr>
      <w:rFonts w:ascii="宋体" w:hAnsi="Courier New" w:cs="Courier New"/>
      <w:szCs w:val="21"/>
    </w:rPr>
  </w:style>
  <w:style w:type="paragraph" w:styleId="ab">
    <w:name w:val="Balloon Text"/>
    <w:basedOn w:val="a"/>
    <w:link w:val="ac"/>
    <w:uiPriority w:val="99"/>
    <w:semiHidden/>
    <w:unhideWhenUsed/>
    <w:qFormat/>
    <w:rsid w:val="0018097E"/>
    <w:rPr>
      <w:sz w:val="18"/>
      <w:szCs w:val="18"/>
    </w:rPr>
  </w:style>
  <w:style w:type="paragraph" w:styleId="1">
    <w:name w:val="toc 1"/>
    <w:basedOn w:val="a"/>
    <w:next w:val="a"/>
    <w:autoRedefine/>
    <w:uiPriority w:val="39"/>
    <w:semiHidden/>
    <w:unhideWhenUsed/>
    <w:qFormat/>
    <w:rsid w:val="0018097E"/>
    <w:pPr>
      <w:tabs>
        <w:tab w:val="right" w:leader="dot" w:pos="8550"/>
      </w:tabs>
      <w:spacing w:line="432" w:lineRule="auto"/>
      <w:ind w:rightChars="240" w:right="504" w:firstLineChars="113" w:firstLine="237"/>
    </w:pPr>
  </w:style>
  <w:style w:type="paragraph" w:styleId="ad">
    <w:name w:val="List"/>
    <w:basedOn w:val="a"/>
    <w:unhideWhenUsed/>
    <w:qFormat/>
    <w:rsid w:val="0018097E"/>
    <w:pPr>
      <w:spacing w:line="320" w:lineRule="exact"/>
      <w:jc w:val="center"/>
    </w:pPr>
    <w:rPr>
      <w:sz w:val="22"/>
    </w:rPr>
  </w:style>
  <w:style w:type="paragraph" w:styleId="ae">
    <w:name w:val="annotation subject"/>
    <w:basedOn w:val="a5"/>
    <w:next w:val="a5"/>
    <w:link w:val="af"/>
    <w:uiPriority w:val="99"/>
    <w:semiHidden/>
    <w:unhideWhenUsed/>
    <w:qFormat/>
    <w:rsid w:val="0018097E"/>
    <w:rPr>
      <w:b/>
      <w:bCs/>
    </w:rPr>
  </w:style>
  <w:style w:type="table" w:styleId="af0">
    <w:name w:val="Table Grid"/>
    <w:basedOn w:val="a1"/>
    <w:uiPriority w:val="99"/>
    <w:qFormat/>
    <w:rsid w:val="0018097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annotation reference"/>
    <w:basedOn w:val="a0"/>
    <w:uiPriority w:val="99"/>
    <w:semiHidden/>
    <w:unhideWhenUsed/>
    <w:qFormat/>
    <w:rsid w:val="0018097E"/>
    <w:rPr>
      <w:sz w:val="21"/>
      <w:szCs w:val="21"/>
    </w:rPr>
  </w:style>
  <w:style w:type="character" w:customStyle="1" w:styleId="aa">
    <w:name w:val="纯文本 字符"/>
    <w:basedOn w:val="a0"/>
    <w:link w:val="a9"/>
    <w:uiPriority w:val="99"/>
    <w:semiHidden/>
    <w:qFormat/>
    <w:rsid w:val="0018097E"/>
    <w:rPr>
      <w:rFonts w:ascii="宋体" w:eastAsia="宋体" w:hAnsi="Courier New" w:cs="Courier New"/>
      <w:szCs w:val="21"/>
    </w:rPr>
  </w:style>
  <w:style w:type="character" w:customStyle="1" w:styleId="xl26CharChar">
    <w:name w:val="xl26 Char Char"/>
    <w:link w:val="xl26"/>
    <w:qFormat/>
    <w:locked/>
    <w:rsid w:val="0018097E"/>
    <w:rPr>
      <w:rFonts w:ascii="宋体" w:eastAsia="宋体" w:hAnsi="宋体"/>
      <w:szCs w:val="21"/>
    </w:rPr>
  </w:style>
  <w:style w:type="paragraph" w:customStyle="1" w:styleId="xl26">
    <w:name w:val="xl26"/>
    <w:basedOn w:val="a"/>
    <w:link w:val="xl26CharChar"/>
    <w:qFormat/>
    <w:rsid w:val="0018097E"/>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theme="minorBidi"/>
      <w:szCs w:val="21"/>
    </w:rPr>
  </w:style>
  <w:style w:type="character" w:customStyle="1" w:styleId="Char">
    <w:name w:val="正文文本 Char"/>
    <w:basedOn w:val="a0"/>
    <w:qFormat/>
    <w:locked/>
    <w:rsid w:val="0018097E"/>
    <w:rPr>
      <w:rFonts w:ascii="Times New Roman" w:hAnsi="Times New Roman" w:cs="Times New Roman"/>
      <w:sz w:val="24"/>
      <w:szCs w:val="24"/>
    </w:rPr>
  </w:style>
  <w:style w:type="character" w:customStyle="1" w:styleId="a8">
    <w:name w:val="正文文本 字符"/>
    <w:basedOn w:val="a0"/>
    <w:link w:val="a7"/>
    <w:qFormat/>
    <w:rsid w:val="0018097E"/>
    <w:rPr>
      <w:rFonts w:ascii="Calibri" w:eastAsia="宋体" w:hAnsi="Calibri" w:cs="Times New Roman"/>
      <w:szCs w:val="24"/>
    </w:rPr>
  </w:style>
  <w:style w:type="character" w:customStyle="1" w:styleId="ac">
    <w:name w:val="批注框文本 字符"/>
    <w:basedOn w:val="a0"/>
    <w:link w:val="ab"/>
    <w:uiPriority w:val="99"/>
    <w:semiHidden/>
    <w:qFormat/>
    <w:rsid w:val="0018097E"/>
    <w:rPr>
      <w:rFonts w:ascii="Calibri" w:eastAsia="宋体" w:hAnsi="Calibri" w:cs="Times New Roman"/>
      <w:sz w:val="18"/>
      <w:szCs w:val="18"/>
    </w:rPr>
  </w:style>
  <w:style w:type="character" w:customStyle="1" w:styleId="a4">
    <w:name w:val="文档结构图 字符"/>
    <w:basedOn w:val="a0"/>
    <w:link w:val="a3"/>
    <w:uiPriority w:val="99"/>
    <w:semiHidden/>
    <w:qFormat/>
    <w:rsid w:val="0018097E"/>
    <w:rPr>
      <w:rFonts w:ascii="宋体" w:eastAsia="宋体" w:hAnsi="Calibri" w:cs="Times New Roman"/>
      <w:sz w:val="18"/>
      <w:szCs w:val="18"/>
    </w:rPr>
  </w:style>
  <w:style w:type="character" w:customStyle="1" w:styleId="fontstyle01">
    <w:name w:val="fontstyle01"/>
    <w:basedOn w:val="a0"/>
    <w:qFormat/>
    <w:rsid w:val="0018097E"/>
    <w:rPr>
      <w:rFonts w:ascii="宋体" w:eastAsia="宋体" w:hAnsi="宋体" w:cs="宋体" w:hint="eastAsia"/>
      <w:color w:val="000000"/>
      <w:sz w:val="22"/>
      <w:szCs w:val="22"/>
    </w:rPr>
  </w:style>
  <w:style w:type="paragraph" w:customStyle="1" w:styleId="af2">
    <w:name w:val="正文开头二"/>
    <w:basedOn w:val="a"/>
    <w:qFormat/>
    <w:rsid w:val="0018097E"/>
    <w:pPr>
      <w:autoSpaceDE w:val="0"/>
      <w:autoSpaceDN w:val="0"/>
      <w:adjustRightInd w:val="0"/>
      <w:spacing w:line="400" w:lineRule="atLeast"/>
    </w:pPr>
    <w:rPr>
      <w:rFonts w:asciiTheme="minorHAnsi" w:eastAsiaTheme="minorEastAsia" w:hAnsiTheme="minorHAnsi" w:cstheme="minorBidi"/>
      <w:kern w:val="0"/>
      <w:szCs w:val="20"/>
    </w:rPr>
  </w:style>
  <w:style w:type="paragraph" w:customStyle="1" w:styleId="0505">
    <w:name w:val="样式 表头 + 段前: 0.5 行 段后: 0.5 行"/>
    <w:basedOn w:val="a"/>
    <w:autoRedefine/>
    <w:qFormat/>
    <w:rsid w:val="0018097E"/>
    <w:pPr>
      <w:autoSpaceDE w:val="0"/>
      <w:autoSpaceDN w:val="0"/>
      <w:adjustRightInd w:val="0"/>
      <w:spacing w:before="100" w:beforeAutospacing="1" w:after="100" w:afterAutospacing="1" w:line="480" w:lineRule="exact"/>
      <w:jc w:val="center"/>
    </w:pPr>
    <w:rPr>
      <w:rFonts w:ascii="Times New Roman" w:eastAsiaTheme="minorEastAsia" w:hAnsi="Times New Roman" w:cstheme="minorBidi"/>
      <w:b/>
      <w:bCs/>
      <w:sz w:val="24"/>
      <w:lang w:val="zh-CN"/>
    </w:rPr>
  </w:style>
  <w:style w:type="paragraph" w:customStyle="1" w:styleId="Default">
    <w:name w:val="Default"/>
    <w:qFormat/>
    <w:rsid w:val="0018097E"/>
    <w:pPr>
      <w:widowControl w:val="0"/>
      <w:autoSpaceDE w:val="0"/>
      <w:autoSpaceDN w:val="0"/>
      <w:adjustRightInd w:val="0"/>
    </w:pPr>
    <w:rPr>
      <w:rFonts w:ascii="宋体" w:eastAsia="宋体" w:hAnsi="Times New Roman" w:cs="宋体"/>
      <w:color w:val="000000"/>
      <w:sz w:val="24"/>
      <w:szCs w:val="24"/>
    </w:rPr>
  </w:style>
  <w:style w:type="character" w:customStyle="1" w:styleId="a6">
    <w:name w:val="批注文字 字符"/>
    <w:basedOn w:val="a0"/>
    <w:link w:val="a5"/>
    <w:uiPriority w:val="99"/>
    <w:semiHidden/>
    <w:qFormat/>
    <w:rsid w:val="0018097E"/>
    <w:rPr>
      <w:rFonts w:ascii="Calibri" w:eastAsia="宋体" w:hAnsi="Calibri" w:cs="Times New Roman"/>
      <w:szCs w:val="24"/>
    </w:rPr>
  </w:style>
  <w:style w:type="character" w:customStyle="1" w:styleId="af">
    <w:name w:val="批注主题 字符"/>
    <w:basedOn w:val="a6"/>
    <w:link w:val="ae"/>
    <w:uiPriority w:val="99"/>
    <w:semiHidden/>
    <w:qFormat/>
    <w:rsid w:val="0018097E"/>
    <w:rPr>
      <w:rFonts w:ascii="Calibri" w:eastAsia="宋体" w:hAnsi="Calibri" w:cs="Times New Roman"/>
      <w:b/>
      <w:bCs/>
      <w:szCs w:val="24"/>
    </w:rPr>
  </w:style>
  <w:style w:type="character" w:customStyle="1" w:styleId="Char0">
    <w:name w:val="※正文 Char"/>
    <w:link w:val="af3"/>
    <w:qFormat/>
    <w:locked/>
    <w:rsid w:val="0018097E"/>
    <w:rPr>
      <w:rFonts w:ascii="Arial" w:hAnsi="Arial" w:cs="宋体"/>
      <w:color w:val="000000"/>
      <w:sz w:val="24"/>
      <w:szCs w:val="21"/>
    </w:rPr>
  </w:style>
  <w:style w:type="paragraph" w:customStyle="1" w:styleId="af3">
    <w:name w:val="※正文"/>
    <w:basedOn w:val="1"/>
    <w:link w:val="Char0"/>
    <w:qFormat/>
    <w:rsid w:val="0018097E"/>
    <w:pPr>
      <w:tabs>
        <w:tab w:val="clear" w:pos="8550"/>
      </w:tabs>
      <w:adjustRightInd w:val="0"/>
      <w:snapToGrid w:val="0"/>
      <w:spacing w:line="460" w:lineRule="exact"/>
      <w:ind w:rightChars="0" w:right="0" w:firstLineChars="200" w:firstLine="200"/>
    </w:pPr>
    <w:rPr>
      <w:rFonts w:ascii="Arial" w:eastAsiaTheme="minorEastAsia" w:hAnsi="Arial" w:cs="宋体"/>
      <w:color w:val="000000"/>
      <w:sz w:val="24"/>
      <w:szCs w:val="21"/>
    </w:rPr>
  </w:style>
  <w:style w:type="paragraph" w:customStyle="1" w:styleId="10">
    <w:name w:val="1正文"/>
    <w:basedOn w:val="a"/>
    <w:qFormat/>
    <w:rsid w:val="0018097E"/>
    <w:pPr>
      <w:widowControl/>
      <w:spacing w:line="360" w:lineRule="auto"/>
      <w:ind w:firstLineChars="200" w:firstLine="200"/>
    </w:pPr>
    <w:rPr>
      <w:rFonts w:cs="宋体"/>
      <w:kern w:val="40"/>
      <w:sz w:val="24"/>
      <w:szCs w:val="28"/>
    </w:rPr>
  </w:style>
  <w:style w:type="character" w:customStyle="1" w:styleId="xl26Char">
    <w:name w:val="xl26 Char"/>
    <w:qFormat/>
    <w:locked/>
    <w:rsid w:val="0018097E"/>
    <w:rPr>
      <w:rFonts w:ascii="宋体" w:eastAsia="宋体" w:hAnsi="宋体"/>
      <w:szCs w:val="21"/>
    </w:rPr>
  </w:style>
  <w:style w:type="paragraph" w:styleId="af4">
    <w:name w:val="header"/>
    <w:basedOn w:val="a"/>
    <w:link w:val="af5"/>
    <w:uiPriority w:val="99"/>
    <w:unhideWhenUsed/>
    <w:rsid w:val="006C5BCE"/>
    <w:pPr>
      <w:pBdr>
        <w:bottom w:val="single" w:sz="6" w:space="1" w:color="auto"/>
      </w:pBdr>
      <w:tabs>
        <w:tab w:val="center" w:pos="4153"/>
        <w:tab w:val="right" w:pos="8306"/>
      </w:tabs>
      <w:snapToGrid w:val="0"/>
      <w:jc w:val="center"/>
    </w:pPr>
    <w:rPr>
      <w:sz w:val="18"/>
      <w:szCs w:val="18"/>
    </w:rPr>
  </w:style>
  <w:style w:type="character" w:customStyle="1" w:styleId="af5">
    <w:name w:val="页眉 字符"/>
    <w:basedOn w:val="a0"/>
    <w:link w:val="af4"/>
    <w:uiPriority w:val="99"/>
    <w:rsid w:val="006C5BCE"/>
    <w:rPr>
      <w:rFonts w:ascii="Calibri" w:eastAsia="宋体" w:hAnsi="Calibri" w:cs="Times New Roman"/>
      <w:kern w:val="2"/>
      <w:sz w:val="18"/>
      <w:szCs w:val="18"/>
    </w:rPr>
  </w:style>
  <w:style w:type="paragraph" w:styleId="af6">
    <w:name w:val="footer"/>
    <w:basedOn w:val="a"/>
    <w:link w:val="af7"/>
    <w:uiPriority w:val="99"/>
    <w:unhideWhenUsed/>
    <w:rsid w:val="006C5BCE"/>
    <w:pPr>
      <w:tabs>
        <w:tab w:val="center" w:pos="4153"/>
        <w:tab w:val="right" w:pos="8306"/>
      </w:tabs>
      <w:snapToGrid w:val="0"/>
      <w:jc w:val="left"/>
    </w:pPr>
    <w:rPr>
      <w:sz w:val="18"/>
      <w:szCs w:val="18"/>
    </w:rPr>
  </w:style>
  <w:style w:type="character" w:customStyle="1" w:styleId="af7">
    <w:name w:val="页脚 字符"/>
    <w:basedOn w:val="a0"/>
    <w:link w:val="af6"/>
    <w:uiPriority w:val="99"/>
    <w:rsid w:val="006C5BCE"/>
    <w:rPr>
      <w:rFonts w:ascii="Calibri" w:eastAsia="宋体" w:hAnsi="Calibri" w:cs="Times New Roman"/>
      <w:kern w:val="2"/>
      <w:sz w:val="18"/>
      <w:szCs w:val="18"/>
    </w:rPr>
  </w:style>
  <w:style w:type="character" w:customStyle="1" w:styleId="Char1">
    <w:name w:val="居中正文 Char"/>
    <w:link w:val="af8"/>
    <w:qFormat/>
    <w:locked/>
    <w:rsid w:val="00716ED3"/>
    <w:rPr>
      <w:rFonts w:ascii="宋体" w:hAnsi="宋体"/>
      <w:kern w:val="28"/>
      <w:sz w:val="24"/>
    </w:rPr>
  </w:style>
  <w:style w:type="paragraph" w:customStyle="1" w:styleId="af8">
    <w:name w:val="居中正文"/>
    <w:basedOn w:val="a"/>
    <w:next w:val="a"/>
    <w:link w:val="Char1"/>
    <w:rsid w:val="00716ED3"/>
    <w:pPr>
      <w:adjustRightInd w:val="0"/>
      <w:spacing w:before="120" w:line="360" w:lineRule="auto"/>
      <w:jc w:val="center"/>
    </w:pPr>
    <w:rPr>
      <w:rFonts w:ascii="宋体" w:eastAsiaTheme="minorEastAsia" w:hAnsi="宋体" w:cstheme="minorBidi"/>
      <w:kern w:val="28"/>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36"/>
    <customShpInfo spid="_x0000_s1031"/>
    <customShpInfo spid="_x0000_s1028"/>
    <customShpInfo spid="_x0000_s1030"/>
    <customShpInfo spid="_x0000_s1029"/>
    <customShpInfo spid="_x0000_s1032"/>
    <customShpInfo spid="_x0000_s1035"/>
    <customShpInfo spid="_x0000_s1033"/>
    <customShpInfo spid="_x0000_s1034"/>
    <customShpInfo spid="_x0000_s1037"/>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532327-657B-4CA5-A5D1-0C21151DA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5397</Words>
  <Characters>30764</Characters>
  <Application>Microsoft Office Word</Application>
  <DocSecurity>0</DocSecurity>
  <Lines>256</Lines>
  <Paragraphs>72</Paragraphs>
  <ScaleCrop>false</ScaleCrop>
  <Company>Microsoft</Company>
  <LinksUpToDate>false</LinksUpToDate>
  <CharactersWithSpaces>36089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HZ</cp:lastModifiedBy>
  <cp:revision>2</cp:revision>
  <dcterms:created xsi:type="dcterms:W3CDTF">2026-01-22T10:06:00Z</dcterms:created>
  <dcterms:modified xsi:type="dcterms:W3CDTF">2026-01-22T10:06:00Z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6F1133D6456B483FB908187BFB6C05B5_12</vt:lpwstr>
  </property>
</Properties>
</file>