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3A8C6">
      <w:pPr>
        <w:spacing w:after="200" w:afterLines="-2147483648" w:line="360" w:lineRule="auto"/>
        <w:jc w:val="center"/>
        <w:rPr>
          <w:rFonts w:hint="default" w:ascii="华文新魏" w:hAnsi="Tahoma" w:eastAsia="华文新魏" w:cs="Times New Roman"/>
          <w:b/>
          <w:color w:val="auto"/>
          <w:sz w:val="48"/>
          <w:szCs w:val="48"/>
          <w:lang w:val="en-US" w:eastAsia="zh-CN"/>
        </w:rPr>
      </w:pPr>
    </w:p>
    <w:p w14:paraId="019F4435">
      <w:pPr>
        <w:spacing w:after="200" w:afterLines="-2147483648" w:line="360" w:lineRule="auto"/>
        <w:jc w:val="center"/>
        <w:rPr>
          <w:rFonts w:hint="default" w:ascii="华文新魏" w:hAnsi="Tahoma" w:eastAsia="华文新魏" w:cs="Times New Roman"/>
          <w:b/>
          <w:color w:val="auto"/>
          <w:sz w:val="48"/>
          <w:szCs w:val="48"/>
          <w:lang w:val="en-US" w:eastAsia="zh-CN"/>
        </w:rPr>
      </w:pPr>
    </w:p>
    <w:p w14:paraId="404540B1">
      <w:pPr>
        <w:spacing w:line="360" w:lineRule="auto"/>
        <w:jc w:val="center"/>
        <w:rPr>
          <w:rFonts w:hint="eastAsia" w:ascii="华文新魏" w:hAnsi="Tahoma" w:eastAsia="华文新魏" w:cs="Times New Roman"/>
          <w:b/>
          <w:color w:val="auto"/>
          <w:sz w:val="48"/>
          <w:szCs w:val="48"/>
          <w:lang w:val="en-US" w:eastAsia="zh-CN"/>
        </w:rPr>
      </w:pPr>
      <w:r>
        <w:rPr>
          <w:rFonts w:hint="eastAsia" w:ascii="华文新魏" w:eastAsia="华文新魏" w:cs="Times New Roman"/>
          <w:b/>
          <w:color w:val="auto"/>
          <w:sz w:val="48"/>
          <w:szCs w:val="48"/>
        </w:rPr>
        <w:t>绍兴柯桥三杰纺织品有限公司整厂搬迁提升建设项目</w:t>
      </w:r>
      <w:r>
        <w:rPr>
          <w:rFonts w:hint="default" w:ascii="Times New Roman" w:hAnsi="Times New Roman" w:eastAsia="华文新魏" w:cs="Times New Roman"/>
          <w:b/>
          <w:color w:val="auto"/>
          <w:sz w:val="48"/>
          <w:szCs w:val="48"/>
          <w:lang w:val="en-US" w:eastAsia="zh-CN"/>
        </w:rPr>
        <w:t>（</w:t>
      </w:r>
      <w:r>
        <w:rPr>
          <w:rFonts w:hint="default" w:ascii="Times New Roman" w:hAnsi="Times New Roman" w:eastAsia="华文新魏" w:cs="Times New Roman"/>
          <w:b/>
          <w:color w:val="auto"/>
          <w:sz w:val="48"/>
          <w:szCs w:val="48"/>
        </w:rPr>
        <w:t>先行</w:t>
      </w:r>
      <w:r>
        <w:rPr>
          <w:rFonts w:hint="default" w:ascii="Times New Roman" w:hAnsi="Times New Roman" w:eastAsia="华文新魏" w:cs="Times New Roman"/>
          <w:b/>
          <w:color w:val="auto"/>
          <w:sz w:val="48"/>
          <w:szCs w:val="48"/>
          <w:lang w:val="en-US" w:eastAsia="zh-CN"/>
        </w:rPr>
        <w:t>）</w:t>
      </w:r>
      <w:r>
        <w:rPr>
          <w:rFonts w:hint="eastAsia" w:ascii="华文新魏" w:eastAsia="华文新魏"/>
          <w:b/>
          <w:color w:val="auto"/>
          <w:sz w:val="48"/>
          <w:szCs w:val="48"/>
        </w:rPr>
        <w:t>竣工环境保护验收监测报告表</w:t>
      </w:r>
    </w:p>
    <w:p w14:paraId="394F3E12">
      <w:pPr>
        <w:spacing w:after="200" w:afterLines="-2147483648" w:line="360" w:lineRule="auto"/>
        <w:jc w:val="center"/>
        <w:rPr>
          <w:rFonts w:hint="eastAsia" w:ascii="华文新魏" w:hAnsi="Tahoma" w:eastAsia="华文新魏" w:cs="Times New Roman"/>
          <w:b/>
          <w:color w:val="auto"/>
          <w:sz w:val="48"/>
          <w:szCs w:val="48"/>
          <w:lang w:val="en-US" w:eastAsia="zh-CN"/>
        </w:rPr>
      </w:pPr>
    </w:p>
    <w:p w14:paraId="4D8CCAF8">
      <w:pPr>
        <w:spacing w:after="200" w:afterLines="-2147483648" w:line="360" w:lineRule="auto"/>
        <w:jc w:val="center"/>
        <w:rPr>
          <w:rFonts w:hint="eastAsia" w:ascii="华文新魏" w:hAnsi="Tahoma" w:eastAsia="华文新魏" w:cs="Times New Roman"/>
          <w:b/>
          <w:color w:val="auto"/>
          <w:sz w:val="48"/>
          <w:szCs w:val="48"/>
          <w:lang w:val="en-US" w:eastAsia="zh-CN"/>
        </w:rPr>
      </w:pPr>
    </w:p>
    <w:p w14:paraId="4A25BBAF">
      <w:pPr>
        <w:spacing w:after="200" w:afterLines="-2147483648" w:line="360" w:lineRule="auto"/>
        <w:jc w:val="center"/>
        <w:rPr>
          <w:rFonts w:hint="eastAsia" w:ascii="华文新魏" w:hAnsi="Tahoma" w:eastAsia="华文新魏" w:cs="Times New Roman"/>
          <w:b/>
          <w:color w:val="auto"/>
          <w:sz w:val="48"/>
          <w:szCs w:val="48"/>
          <w:lang w:val="en-US" w:eastAsia="zh-CN"/>
        </w:rPr>
      </w:pPr>
    </w:p>
    <w:p w14:paraId="275F043C">
      <w:pPr>
        <w:spacing w:after="200" w:afterLines="-2147483648" w:line="360" w:lineRule="auto"/>
        <w:jc w:val="center"/>
        <w:rPr>
          <w:rFonts w:hint="eastAsia" w:ascii="华文新魏" w:hAnsi="Tahoma" w:eastAsia="华文新魏" w:cs="Times New Roman"/>
          <w:b/>
          <w:color w:val="auto"/>
          <w:sz w:val="48"/>
          <w:szCs w:val="48"/>
          <w:lang w:val="en-US" w:eastAsia="zh-CN"/>
        </w:rPr>
      </w:pPr>
    </w:p>
    <w:tbl>
      <w:tblPr>
        <w:tblStyle w:val="20"/>
        <w:tblW w:w="8385" w:type="dxa"/>
        <w:jc w:val="center"/>
        <w:tblLayout w:type="fixed"/>
        <w:tblCellMar>
          <w:top w:w="0" w:type="dxa"/>
          <w:left w:w="108" w:type="dxa"/>
          <w:bottom w:w="0" w:type="dxa"/>
          <w:right w:w="108" w:type="dxa"/>
        </w:tblCellMar>
      </w:tblPr>
      <w:tblGrid>
        <w:gridCol w:w="2490"/>
        <w:gridCol w:w="5895"/>
      </w:tblGrid>
      <w:tr w14:paraId="2B76B2E4">
        <w:tblPrEx>
          <w:tblCellMar>
            <w:top w:w="0" w:type="dxa"/>
            <w:left w:w="108" w:type="dxa"/>
            <w:bottom w:w="0" w:type="dxa"/>
            <w:right w:w="108" w:type="dxa"/>
          </w:tblCellMar>
        </w:tblPrEx>
        <w:trPr>
          <w:trHeight w:val="794" w:hRule="atLeast"/>
          <w:jc w:val="center"/>
        </w:trPr>
        <w:tc>
          <w:tcPr>
            <w:tcW w:w="2490" w:type="dxa"/>
            <w:noWrap w:val="0"/>
            <w:vAlign w:val="center"/>
          </w:tcPr>
          <w:p w14:paraId="6A63A0E7">
            <w:pPr>
              <w:keepNext w:val="0"/>
              <w:keepLines w:val="0"/>
              <w:pageBreakBefore w:val="0"/>
              <w:widowControl/>
              <w:kinsoku/>
              <w:wordWrap/>
              <w:overflowPunct/>
              <w:topLinePunct w:val="0"/>
              <w:autoSpaceDE/>
              <w:autoSpaceDN/>
              <w:bidi w:val="0"/>
              <w:adjustRightInd w:val="0"/>
              <w:snapToGrid w:val="0"/>
              <w:spacing w:afterLines="0" w:line="360" w:lineRule="auto"/>
              <w:ind w:firstLine="840" w:firstLineChars="300"/>
              <w:jc w:val="center"/>
              <w:textAlignment w:val="auto"/>
              <w:rPr>
                <w:rFonts w:hint="default" w:ascii="华文新魏" w:hAnsi="Tahoma" w:eastAsia="华文新魏" w:cs="Times New Roman"/>
                <w:color w:val="auto"/>
                <w:sz w:val="28"/>
                <w:szCs w:val="28"/>
                <w:lang w:val="en-US" w:eastAsia="zh-CN"/>
              </w:rPr>
            </w:pPr>
            <w:r>
              <w:rPr>
                <w:rFonts w:hint="default" w:ascii="华文新魏" w:hAnsi="Tahoma" w:eastAsia="华文新魏" w:cs="Times New Roman"/>
                <w:color w:val="auto"/>
                <w:sz w:val="28"/>
                <w:szCs w:val="28"/>
                <w:lang w:val="en-US" w:eastAsia="zh-CN"/>
              </w:rPr>
              <w:t>建设单位：</w:t>
            </w:r>
          </w:p>
        </w:tc>
        <w:tc>
          <w:tcPr>
            <w:tcW w:w="5895" w:type="dxa"/>
            <w:noWrap w:val="0"/>
            <w:vAlign w:val="center"/>
          </w:tcPr>
          <w:p w14:paraId="7BA3DDBA">
            <w:pPr>
              <w:keepNext w:val="0"/>
              <w:keepLines w:val="0"/>
              <w:pageBreakBefore w:val="0"/>
              <w:widowControl/>
              <w:kinsoku/>
              <w:wordWrap/>
              <w:overflowPunct/>
              <w:topLinePunct w:val="0"/>
              <w:autoSpaceDE/>
              <w:autoSpaceDN/>
              <w:bidi w:val="0"/>
              <w:adjustRightInd w:val="0"/>
              <w:snapToGrid w:val="0"/>
              <w:spacing w:afterLines="0" w:line="360" w:lineRule="auto"/>
              <w:ind w:firstLine="840" w:firstLineChars="300"/>
              <w:jc w:val="center"/>
              <w:textAlignment w:val="auto"/>
              <w:rPr>
                <w:rFonts w:hint="default" w:ascii="华文新魏" w:hAnsi="Tahoma" w:eastAsia="华文新魏" w:cs="Times New Roman"/>
                <w:color w:val="auto"/>
                <w:sz w:val="28"/>
                <w:szCs w:val="28"/>
                <w:lang w:val="en-US" w:eastAsia="zh-CN"/>
              </w:rPr>
            </w:pPr>
            <w:r>
              <w:rPr>
                <w:rFonts w:hint="eastAsia" w:ascii="华文新魏" w:hAnsi="Tahoma" w:eastAsia="华文新魏" w:cs="Times New Roman"/>
                <w:color w:val="auto"/>
                <w:sz w:val="28"/>
                <w:szCs w:val="28"/>
                <w:lang w:val="en-US" w:eastAsia="zh-CN"/>
              </w:rPr>
              <w:t>绍兴柯桥三杰纺织品有限公司</w:t>
            </w:r>
          </w:p>
        </w:tc>
      </w:tr>
      <w:tr w14:paraId="3712AAC1">
        <w:tblPrEx>
          <w:tblCellMar>
            <w:top w:w="0" w:type="dxa"/>
            <w:left w:w="108" w:type="dxa"/>
            <w:bottom w:w="0" w:type="dxa"/>
            <w:right w:w="108" w:type="dxa"/>
          </w:tblCellMar>
        </w:tblPrEx>
        <w:trPr>
          <w:trHeight w:val="794" w:hRule="atLeast"/>
          <w:jc w:val="center"/>
        </w:trPr>
        <w:tc>
          <w:tcPr>
            <w:tcW w:w="2490" w:type="dxa"/>
            <w:noWrap w:val="0"/>
            <w:vAlign w:val="center"/>
          </w:tcPr>
          <w:p w14:paraId="3B6782ED">
            <w:pPr>
              <w:keepNext w:val="0"/>
              <w:keepLines w:val="0"/>
              <w:pageBreakBefore w:val="0"/>
              <w:widowControl/>
              <w:kinsoku/>
              <w:wordWrap/>
              <w:overflowPunct/>
              <w:topLinePunct w:val="0"/>
              <w:autoSpaceDE/>
              <w:autoSpaceDN/>
              <w:bidi w:val="0"/>
              <w:adjustRightInd w:val="0"/>
              <w:snapToGrid w:val="0"/>
              <w:spacing w:afterLines="0" w:line="360" w:lineRule="auto"/>
              <w:ind w:firstLine="840" w:firstLineChars="300"/>
              <w:jc w:val="center"/>
              <w:textAlignment w:val="auto"/>
              <w:rPr>
                <w:rFonts w:hint="default" w:ascii="华文新魏" w:hAnsi="Tahoma" w:eastAsia="华文新魏" w:cs="Times New Roman"/>
                <w:color w:val="auto"/>
                <w:sz w:val="28"/>
                <w:szCs w:val="28"/>
                <w:lang w:val="en-US" w:eastAsia="zh-CN"/>
              </w:rPr>
            </w:pPr>
            <w:r>
              <w:rPr>
                <w:rFonts w:hint="default" w:ascii="华文新魏" w:hAnsi="Tahoma" w:eastAsia="华文新魏" w:cs="Times New Roman"/>
                <w:color w:val="auto"/>
                <w:sz w:val="28"/>
                <w:szCs w:val="28"/>
                <w:lang w:val="en-US" w:eastAsia="zh-CN"/>
              </w:rPr>
              <w:t>编制单位：</w:t>
            </w:r>
          </w:p>
        </w:tc>
        <w:tc>
          <w:tcPr>
            <w:tcW w:w="5895" w:type="dxa"/>
            <w:noWrap w:val="0"/>
            <w:vAlign w:val="center"/>
          </w:tcPr>
          <w:p w14:paraId="50CBA88D">
            <w:pPr>
              <w:keepNext w:val="0"/>
              <w:keepLines w:val="0"/>
              <w:pageBreakBefore w:val="0"/>
              <w:widowControl/>
              <w:kinsoku/>
              <w:wordWrap/>
              <w:overflowPunct/>
              <w:topLinePunct w:val="0"/>
              <w:autoSpaceDE/>
              <w:autoSpaceDN/>
              <w:bidi w:val="0"/>
              <w:adjustRightInd w:val="0"/>
              <w:snapToGrid w:val="0"/>
              <w:spacing w:afterLines="0" w:line="360" w:lineRule="auto"/>
              <w:ind w:firstLine="840" w:firstLineChars="300"/>
              <w:jc w:val="center"/>
              <w:textAlignment w:val="auto"/>
              <w:rPr>
                <w:rFonts w:hint="default" w:ascii="华文新魏" w:hAnsi="Tahoma" w:eastAsia="华文新魏" w:cs="Times New Roman"/>
                <w:color w:val="auto"/>
                <w:sz w:val="28"/>
                <w:szCs w:val="28"/>
                <w:lang w:val="en-US" w:eastAsia="zh-CN"/>
              </w:rPr>
            </w:pPr>
            <w:r>
              <w:rPr>
                <w:rFonts w:hint="eastAsia" w:ascii="华文新魏" w:hAnsi="Tahoma" w:eastAsia="华文新魏" w:cs="Times New Roman"/>
                <w:color w:val="auto"/>
                <w:sz w:val="28"/>
                <w:szCs w:val="28"/>
                <w:lang w:val="en-US" w:eastAsia="zh-CN"/>
              </w:rPr>
              <w:t>绍兴柯桥三杰纺织品有限公司</w:t>
            </w:r>
          </w:p>
        </w:tc>
      </w:tr>
      <w:tr w14:paraId="3FDC406D">
        <w:tblPrEx>
          <w:tblCellMar>
            <w:top w:w="0" w:type="dxa"/>
            <w:left w:w="108" w:type="dxa"/>
            <w:bottom w:w="0" w:type="dxa"/>
            <w:right w:w="108" w:type="dxa"/>
          </w:tblCellMar>
        </w:tblPrEx>
        <w:trPr>
          <w:trHeight w:val="794" w:hRule="atLeast"/>
          <w:jc w:val="center"/>
        </w:trPr>
        <w:tc>
          <w:tcPr>
            <w:tcW w:w="2490" w:type="dxa"/>
            <w:noWrap w:val="0"/>
            <w:vAlign w:val="center"/>
          </w:tcPr>
          <w:p w14:paraId="2D2EB05B">
            <w:pPr>
              <w:keepNext w:val="0"/>
              <w:keepLines w:val="0"/>
              <w:pageBreakBefore w:val="0"/>
              <w:widowControl/>
              <w:kinsoku/>
              <w:wordWrap/>
              <w:overflowPunct/>
              <w:topLinePunct w:val="0"/>
              <w:autoSpaceDE/>
              <w:autoSpaceDN/>
              <w:bidi w:val="0"/>
              <w:adjustRightInd w:val="0"/>
              <w:snapToGrid w:val="0"/>
              <w:spacing w:afterLines="0" w:line="360" w:lineRule="auto"/>
              <w:ind w:firstLine="840" w:firstLineChars="300"/>
              <w:jc w:val="center"/>
              <w:textAlignment w:val="auto"/>
              <w:rPr>
                <w:rFonts w:hint="default" w:ascii="华文新魏" w:hAnsi="Tahoma" w:eastAsia="华文新魏" w:cs="Times New Roman"/>
                <w:color w:val="auto"/>
                <w:sz w:val="28"/>
                <w:szCs w:val="28"/>
                <w:lang w:val="en-US" w:eastAsia="zh-CN"/>
              </w:rPr>
            </w:pPr>
            <w:r>
              <w:rPr>
                <w:rFonts w:hint="default" w:ascii="华文新魏" w:hAnsi="Tahoma" w:eastAsia="华文新魏" w:cs="Times New Roman"/>
                <w:color w:val="auto"/>
                <w:sz w:val="28"/>
                <w:szCs w:val="28"/>
                <w:lang w:val="en-US" w:eastAsia="zh-CN"/>
              </w:rPr>
              <w:t>编制日期：</w:t>
            </w:r>
          </w:p>
        </w:tc>
        <w:tc>
          <w:tcPr>
            <w:tcW w:w="5895" w:type="dxa"/>
            <w:noWrap w:val="0"/>
            <w:vAlign w:val="center"/>
          </w:tcPr>
          <w:p w14:paraId="0F41E4F0">
            <w:pPr>
              <w:keepNext w:val="0"/>
              <w:keepLines w:val="0"/>
              <w:pageBreakBefore w:val="0"/>
              <w:widowControl/>
              <w:kinsoku/>
              <w:wordWrap/>
              <w:overflowPunct/>
              <w:topLinePunct w:val="0"/>
              <w:autoSpaceDE/>
              <w:autoSpaceDN/>
              <w:bidi w:val="0"/>
              <w:adjustRightInd w:val="0"/>
              <w:snapToGrid w:val="0"/>
              <w:spacing w:afterLines="0" w:line="360" w:lineRule="auto"/>
              <w:ind w:firstLine="840" w:firstLineChars="300"/>
              <w:jc w:val="center"/>
              <w:textAlignment w:val="auto"/>
              <w:rPr>
                <w:rFonts w:hint="default" w:ascii="华文新魏" w:hAnsi="Tahoma" w:eastAsia="华文新魏" w:cs="Times New Roman"/>
                <w:color w:val="auto"/>
                <w:sz w:val="28"/>
                <w:szCs w:val="28"/>
                <w:lang w:val="en-US" w:eastAsia="zh-CN"/>
              </w:rPr>
            </w:pPr>
            <w:r>
              <w:rPr>
                <w:rFonts w:hint="default" w:ascii="华文新魏" w:hAnsi="Tahoma" w:eastAsia="华文新魏" w:cs="Times New Roman"/>
                <w:color w:val="auto"/>
                <w:sz w:val="28"/>
                <w:szCs w:val="28"/>
                <w:lang w:val="en-US" w:eastAsia="zh-CN"/>
              </w:rPr>
              <w:t>202</w:t>
            </w:r>
            <w:r>
              <w:rPr>
                <w:rFonts w:hint="eastAsia" w:ascii="华文新魏" w:hAnsi="Tahoma" w:eastAsia="华文新魏" w:cs="Times New Roman"/>
                <w:color w:val="auto"/>
                <w:sz w:val="28"/>
                <w:szCs w:val="28"/>
                <w:lang w:val="en-US" w:eastAsia="zh-CN"/>
              </w:rPr>
              <w:t>6</w:t>
            </w:r>
            <w:r>
              <w:rPr>
                <w:rFonts w:hint="default" w:ascii="华文新魏" w:hAnsi="Tahoma" w:eastAsia="华文新魏" w:cs="Times New Roman"/>
                <w:color w:val="auto"/>
                <w:sz w:val="28"/>
                <w:szCs w:val="28"/>
                <w:lang w:val="en-US" w:eastAsia="zh-CN"/>
              </w:rPr>
              <w:t>年</w:t>
            </w:r>
            <w:r>
              <w:rPr>
                <w:rFonts w:hint="eastAsia" w:ascii="华文新魏" w:hAnsi="Tahoma" w:eastAsia="华文新魏" w:cs="Times New Roman"/>
                <w:color w:val="auto"/>
                <w:sz w:val="28"/>
                <w:szCs w:val="28"/>
                <w:lang w:val="en-US" w:eastAsia="zh-CN"/>
              </w:rPr>
              <w:t>5</w:t>
            </w:r>
            <w:r>
              <w:rPr>
                <w:rFonts w:hint="default" w:ascii="华文新魏" w:hAnsi="Tahoma" w:eastAsia="华文新魏" w:cs="Times New Roman"/>
                <w:color w:val="auto"/>
                <w:sz w:val="28"/>
                <w:szCs w:val="28"/>
                <w:lang w:val="en-US" w:eastAsia="zh-CN"/>
              </w:rPr>
              <w:t>月</w:t>
            </w:r>
          </w:p>
        </w:tc>
      </w:tr>
    </w:tbl>
    <w:p w14:paraId="639FE967">
      <w:pPr>
        <w:keepNext w:val="0"/>
        <w:keepLines w:val="0"/>
        <w:pageBreakBefore w:val="0"/>
        <w:widowControl/>
        <w:kinsoku/>
        <w:wordWrap/>
        <w:overflowPunct/>
        <w:topLinePunct w:val="0"/>
        <w:autoSpaceDE/>
        <w:autoSpaceDN/>
        <w:bidi w:val="0"/>
        <w:adjustRightInd w:val="0"/>
        <w:snapToGrid w:val="0"/>
        <w:spacing w:after="3601" w:afterLines="1000"/>
        <w:jc w:val="both"/>
        <w:textAlignment w:val="auto"/>
        <w:rPr>
          <w:rFonts w:hint="default" w:ascii="Times New Roman" w:hAnsi="Times New Roman" w:eastAsia="宋体" w:cs="Times New Roman"/>
          <w:color w:val="auto"/>
          <w:sz w:val="28"/>
          <w:szCs w:val="28"/>
          <w:highlight w:val="none"/>
        </w:rPr>
      </w:pPr>
    </w:p>
    <w:p w14:paraId="13DDE5F3">
      <w:pPr>
        <w:rPr>
          <w:rFonts w:hint="default" w:ascii="Times New Roman" w:hAnsi="Times New Roman" w:eastAsia="宋体" w:cs="Times New Roman"/>
          <w:b/>
          <w:color w:val="auto"/>
          <w:sz w:val="28"/>
          <w:highlight w:val="none"/>
        </w:rPr>
        <w:sectPr>
          <w:headerReference r:id="rId5" w:type="default"/>
          <w:footerReference r:id="rId6" w:type="default"/>
          <w:pgSz w:w="11906" w:h="16838"/>
          <w:pgMar w:top="1440" w:right="1800" w:bottom="1440" w:left="1800" w:header="708" w:footer="708" w:gutter="0"/>
          <w:pgBorders>
            <w:top w:val="none" w:sz="0" w:space="0"/>
            <w:left w:val="none" w:sz="0" w:space="0"/>
            <w:bottom w:val="none" w:sz="0" w:space="0"/>
            <w:right w:val="none" w:sz="0" w:space="0"/>
          </w:pgBorders>
          <w:cols w:space="720" w:num="1"/>
          <w:docGrid w:linePitch="360" w:charSpace="0"/>
        </w:sectPr>
      </w:pPr>
    </w:p>
    <w:p w14:paraId="13DC6167">
      <w:pPr>
        <w:spacing w:line="360" w:lineRule="auto"/>
        <w:rPr>
          <w:rFonts w:hint="default" w:ascii="Times New Roman" w:hAnsi="Times New Roman" w:eastAsia="宋体" w:cs="Times New Roman"/>
          <w:b/>
          <w:bCs w:val="0"/>
          <w:color w:val="auto"/>
          <w:sz w:val="28"/>
          <w:highlight w:val="none"/>
        </w:rPr>
      </w:pPr>
    </w:p>
    <w:tbl>
      <w:tblPr>
        <w:tblStyle w:val="20"/>
        <w:tblW w:w="8385" w:type="dxa"/>
        <w:jc w:val="center"/>
        <w:tblLayout w:type="fixed"/>
        <w:tblCellMar>
          <w:top w:w="0" w:type="dxa"/>
          <w:left w:w="108" w:type="dxa"/>
          <w:bottom w:w="0" w:type="dxa"/>
          <w:right w:w="108" w:type="dxa"/>
        </w:tblCellMar>
      </w:tblPr>
      <w:tblGrid>
        <w:gridCol w:w="2762"/>
        <w:gridCol w:w="5623"/>
      </w:tblGrid>
      <w:tr w14:paraId="7D0167B2">
        <w:tblPrEx>
          <w:tblCellMar>
            <w:top w:w="0" w:type="dxa"/>
            <w:left w:w="108" w:type="dxa"/>
            <w:bottom w:w="0" w:type="dxa"/>
            <w:right w:w="108" w:type="dxa"/>
          </w:tblCellMar>
        </w:tblPrEx>
        <w:trPr>
          <w:trHeight w:val="794" w:hRule="atLeast"/>
          <w:jc w:val="center"/>
        </w:trPr>
        <w:tc>
          <w:tcPr>
            <w:tcW w:w="2762" w:type="dxa"/>
            <w:noWrap w:val="0"/>
            <w:vAlign w:val="center"/>
          </w:tcPr>
          <w:p w14:paraId="6C7F57BB">
            <w:pPr>
              <w:widowControl w:val="0"/>
              <w:adjustRightInd w:val="0"/>
              <w:snapToGrid w:val="0"/>
              <w:spacing w:after="0" w:afterLines="-2147483648" w:line="240" w:lineRule="auto"/>
              <w:ind w:left="0" w:leftChars="0" w:right="0" w:rightChars="0" w:firstLine="0" w:firstLineChars="0"/>
              <w:jc w:val="center"/>
              <w:rPr>
                <w:rFonts w:hint="default" w:ascii="Times New Roman" w:hAnsi="Times New Roman" w:eastAsia="宋体" w:cs="Times New Roman"/>
                <w:b w:val="0"/>
                <w:bCs/>
                <w:color w:val="auto"/>
                <w:sz w:val="28"/>
                <w:highlight w:val="none"/>
              </w:rPr>
            </w:pPr>
            <w:r>
              <w:rPr>
                <w:rFonts w:hint="default" w:ascii="Times New Roman" w:hAnsi="Times New Roman" w:eastAsia="宋体" w:cs="Times New Roman"/>
                <w:b w:val="0"/>
                <w:bCs/>
                <w:color w:val="auto"/>
                <w:sz w:val="28"/>
                <w:highlight w:val="none"/>
              </w:rPr>
              <w:t>建设单位</w:t>
            </w:r>
            <w:r>
              <w:rPr>
                <w:rFonts w:hint="default" w:ascii="Times New Roman" w:hAnsi="Times New Roman" w:eastAsia="宋体" w:cs="Times New Roman"/>
                <w:b w:val="0"/>
                <w:bCs/>
                <w:color w:val="auto"/>
                <w:sz w:val="28"/>
                <w:highlight w:val="none"/>
                <w:lang w:eastAsia="zh-CN"/>
              </w:rPr>
              <w:t>：</w:t>
            </w:r>
          </w:p>
        </w:tc>
        <w:tc>
          <w:tcPr>
            <w:tcW w:w="5623" w:type="dxa"/>
            <w:noWrap w:val="0"/>
            <w:vAlign w:val="center"/>
          </w:tcPr>
          <w:p w14:paraId="70D32430">
            <w:pPr>
              <w:widowControl w:val="0"/>
              <w:adjustRightInd w:val="0"/>
              <w:snapToGrid w:val="0"/>
              <w:spacing w:after="0" w:afterLines="-2147483648" w:line="240" w:lineRule="auto"/>
              <w:ind w:left="0" w:leftChars="0" w:right="0" w:rightChars="0" w:firstLine="0" w:firstLineChars="0"/>
              <w:jc w:val="center"/>
              <w:rPr>
                <w:rFonts w:hint="default" w:ascii="Times New Roman" w:hAnsi="Times New Roman" w:eastAsia="宋体" w:cs="Times New Roman"/>
                <w:b w:val="0"/>
                <w:bCs/>
                <w:color w:val="auto"/>
                <w:sz w:val="28"/>
                <w:highlight w:val="none"/>
              </w:rPr>
            </w:pPr>
            <w:r>
              <w:rPr>
                <w:rFonts w:hint="eastAsia" w:eastAsia="宋体" w:cs="Times New Roman"/>
                <w:b w:val="0"/>
                <w:bCs/>
                <w:color w:val="auto"/>
                <w:sz w:val="28"/>
                <w:highlight w:val="none"/>
                <w:lang w:val="en-US" w:eastAsia="zh-CN"/>
              </w:rPr>
              <w:t>绍兴柯桥三杰纺织品有限公司</w:t>
            </w:r>
            <w:r>
              <w:rPr>
                <w:rFonts w:hint="default" w:eastAsia="宋体" w:cs="Times New Roman"/>
                <w:b w:val="0"/>
                <w:bCs/>
                <w:color w:val="auto"/>
                <w:sz w:val="28"/>
                <w:highlight w:val="none"/>
                <w:lang w:val="en-US" w:eastAsia="zh-CN"/>
              </w:rPr>
              <w:t>（盖章）</w:t>
            </w:r>
          </w:p>
        </w:tc>
      </w:tr>
      <w:tr w14:paraId="02DADC5F">
        <w:tblPrEx>
          <w:tblCellMar>
            <w:top w:w="0" w:type="dxa"/>
            <w:left w:w="108" w:type="dxa"/>
            <w:bottom w:w="0" w:type="dxa"/>
            <w:right w:w="108" w:type="dxa"/>
          </w:tblCellMar>
        </w:tblPrEx>
        <w:trPr>
          <w:trHeight w:val="794" w:hRule="atLeast"/>
          <w:jc w:val="center"/>
        </w:trPr>
        <w:tc>
          <w:tcPr>
            <w:tcW w:w="2762" w:type="dxa"/>
            <w:noWrap w:val="0"/>
            <w:vAlign w:val="center"/>
          </w:tcPr>
          <w:p w14:paraId="1FB87700">
            <w:pPr>
              <w:widowControl w:val="0"/>
              <w:adjustRightInd w:val="0"/>
              <w:snapToGrid/>
              <w:spacing w:after="0" w:afterLines="-2147483648" w:line="240" w:lineRule="auto"/>
              <w:ind w:left="0" w:leftChars="0" w:right="0" w:rightChars="0" w:firstLine="0" w:firstLineChars="0"/>
              <w:jc w:val="center"/>
              <w:rPr>
                <w:rFonts w:hint="default" w:ascii="Times New Roman" w:hAnsi="Times New Roman" w:eastAsia="宋体" w:cs="Times New Roman"/>
                <w:b w:val="0"/>
                <w:bCs/>
                <w:color w:val="auto"/>
                <w:spacing w:val="-28"/>
                <w:kern w:val="0"/>
                <w:sz w:val="36"/>
                <w:szCs w:val="36"/>
                <w:highlight w:val="none"/>
              </w:rPr>
            </w:pPr>
            <w:r>
              <w:rPr>
                <w:rFonts w:hint="default" w:ascii="Times New Roman" w:hAnsi="Times New Roman" w:eastAsia="宋体" w:cs="Times New Roman"/>
                <w:b w:val="0"/>
                <w:bCs/>
                <w:color w:val="auto"/>
                <w:sz w:val="28"/>
                <w:highlight w:val="none"/>
              </w:rPr>
              <w:t>建设单位法人代表</w:t>
            </w:r>
            <w:r>
              <w:rPr>
                <w:rFonts w:hint="default" w:ascii="Times New Roman" w:hAnsi="Times New Roman" w:eastAsia="宋体" w:cs="Times New Roman"/>
                <w:b w:val="0"/>
                <w:bCs/>
                <w:color w:val="auto"/>
                <w:sz w:val="28"/>
                <w:highlight w:val="none"/>
                <w:lang w:eastAsia="zh-CN"/>
              </w:rPr>
              <w:t>：</w:t>
            </w:r>
          </w:p>
        </w:tc>
        <w:tc>
          <w:tcPr>
            <w:tcW w:w="5623" w:type="dxa"/>
            <w:noWrap w:val="0"/>
            <w:vAlign w:val="center"/>
          </w:tcPr>
          <w:p w14:paraId="25BE4E1E">
            <w:pPr>
              <w:widowControl w:val="0"/>
              <w:adjustRightInd w:val="0"/>
              <w:snapToGrid w:val="0"/>
              <w:spacing w:after="0" w:afterLines="-2147483648" w:line="240" w:lineRule="auto"/>
              <w:ind w:left="0" w:leftChars="0" w:right="0" w:rightChars="0" w:firstLine="0" w:firstLineChars="0"/>
              <w:jc w:val="center"/>
              <w:rPr>
                <w:rFonts w:hint="default" w:ascii="Times New Roman" w:hAnsi="Times New Roman" w:eastAsia="宋体" w:cs="Times New Roman"/>
                <w:b w:val="0"/>
                <w:bCs/>
                <w:color w:val="auto"/>
                <w:spacing w:val="-28"/>
                <w:kern w:val="0"/>
                <w:sz w:val="36"/>
                <w:szCs w:val="36"/>
                <w:highlight w:val="none"/>
                <w:u w:val="single"/>
              </w:rPr>
            </w:pPr>
            <w:r>
              <w:rPr>
                <w:rFonts w:hint="default" w:eastAsia="宋体" w:cs="Times New Roman"/>
                <w:b w:val="0"/>
                <w:bCs/>
                <w:color w:val="auto"/>
                <w:sz w:val="28"/>
                <w:highlight w:val="none"/>
                <w:lang w:val="en-US" w:eastAsia="zh-CN"/>
              </w:rPr>
              <w:t xml:space="preserve">         （签字）</w:t>
            </w:r>
          </w:p>
        </w:tc>
      </w:tr>
      <w:tr w14:paraId="23F2EF59">
        <w:tblPrEx>
          <w:tblCellMar>
            <w:top w:w="0" w:type="dxa"/>
            <w:left w:w="108" w:type="dxa"/>
            <w:bottom w:w="0" w:type="dxa"/>
            <w:right w:w="108" w:type="dxa"/>
          </w:tblCellMar>
        </w:tblPrEx>
        <w:trPr>
          <w:trHeight w:val="794" w:hRule="atLeast"/>
          <w:jc w:val="center"/>
        </w:trPr>
        <w:tc>
          <w:tcPr>
            <w:tcW w:w="2762" w:type="dxa"/>
            <w:noWrap w:val="0"/>
            <w:vAlign w:val="center"/>
          </w:tcPr>
          <w:p w14:paraId="425DF55C">
            <w:pPr>
              <w:widowControl w:val="0"/>
              <w:adjustRightInd w:val="0"/>
              <w:snapToGrid w:val="0"/>
              <w:spacing w:after="0" w:afterLines="-2147483648" w:line="240" w:lineRule="auto"/>
              <w:ind w:left="0" w:leftChars="0" w:right="0" w:rightChars="0" w:firstLine="0" w:firstLineChars="0"/>
              <w:jc w:val="center"/>
              <w:rPr>
                <w:rFonts w:hint="default" w:ascii="Times New Roman" w:hAnsi="Times New Roman" w:eastAsia="宋体" w:cs="Times New Roman"/>
                <w:b w:val="0"/>
                <w:bCs/>
                <w:color w:val="auto"/>
                <w:spacing w:val="-28"/>
                <w:w w:val="90"/>
                <w:kern w:val="0"/>
                <w:sz w:val="36"/>
                <w:szCs w:val="36"/>
                <w:highlight w:val="none"/>
              </w:rPr>
            </w:pPr>
            <w:r>
              <w:rPr>
                <w:rFonts w:hint="default" w:ascii="Times New Roman" w:hAnsi="Times New Roman" w:eastAsia="宋体" w:cs="Times New Roman"/>
                <w:b w:val="0"/>
                <w:bCs/>
                <w:color w:val="auto"/>
                <w:sz w:val="28"/>
                <w:highlight w:val="none"/>
              </w:rPr>
              <w:t>项目负责人</w:t>
            </w:r>
            <w:r>
              <w:rPr>
                <w:rFonts w:hint="default" w:ascii="Times New Roman" w:hAnsi="Times New Roman" w:eastAsia="宋体" w:cs="Times New Roman"/>
                <w:b w:val="0"/>
                <w:bCs/>
                <w:color w:val="auto"/>
                <w:sz w:val="28"/>
                <w:highlight w:val="none"/>
                <w:lang w:eastAsia="zh-CN"/>
              </w:rPr>
              <w:t>：</w:t>
            </w:r>
          </w:p>
        </w:tc>
        <w:tc>
          <w:tcPr>
            <w:tcW w:w="5623" w:type="dxa"/>
            <w:noWrap w:val="0"/>
            <w:vAlign w:val="center"/>
          </w:tcPr>
          <w:p w14:paraId="22437AB6">
            <w:pPr>
              <w:widowControl w:val="0"/>
              <w:adjustRightInd w:val="0"/>
              <w:snapToGrid w:val="0"/>
              <w:spacing w:after="0" w:afterLines="-2147483648" w:line="240" w:lineRule="auto"/>
              <w:ind w:left="0" w:leftChars="0" w:right="0" w:rightChars="0" w:firstLine="0" w:firstLineChars="0"/>
              <w:jc w:val="center"/>
              <w:rPr>
                <w:rFonts w:hint="default" w:ascii="Times New Roman" w:hAnsi="Times New Roman" w:eastAsia="宋体" w:cs="Times New Roman"/>
                <w:b w:val="0"/>
                <w:bCs/>
                <w:color w:val="auto"/>
                <w:sz w:val="28"/>
                <w:highlight w:val="none"/>
                <w:lang w:val="en-US" w:eastAsia="zh-CN"/>
              </w:rPr>
            </w:pPr>
            <w:bookmarkStart w:id="15" w:name="_GoBack"/>
            <w:bookmarkEnd w:id="15"/>
          </w:p>
        </w:tc>
      </w:tr>
      <w:tr w14:paraId="7CCAA8BE">
        <w:tblPrEx>
          <w:tblCellMar>
            <w:top w:w="0" w:type="dxa"/>
            <w:left w:w="108" w:type="dxa"/>
            <w:bottom w:w="0" w:type="dxa"/>
            <w:right w:w="108" w:type="dxa"/>
          </w:tblCellMar>
        </w:tblPrEx>
        <w:trPr>
          <w:trHeight w:val="794" w:hRule="atLeast"/>
          <w:jc w:val="center"/>
        </w:trPr>
        <w:tc>
          <w:tcPr>
            <w:tcW w:w="2762" w:type="dxa"/>
            <w:noWrap w:val="0"/>
            <w:vAlign w:val="center"/>
          </w:tcPr>
          <w:p w14:paraId="2FFA9354">
            <w:pPr>
              <w:widowControl w:val="0"/>
              <w:adjustRightInd w:val="0"/>
              <w:snapToGrid w:val="0"/>
              <w:spacing w:after="0" w:afterLines="-2147483648" w:line="240" w:lineRule="auto"/>
              <w:ind w:left="0" w:leftChars="0" w:right="0" w:rightChars="0" w:firstLine="0" w:firstLineChars="0"/>
              <w:jc w:val="center"/>
              <w:rPr>
                <w:rFonts w:hint="default" w:ascii="Times New Roman" w:hAnsi="Times New Roman" w:eastAsia="宋体" w:cs="Times New Roman"/>
                <w:b w:val="0"/>
                <w:bCs/>
                <w:color w:val="auto"/>
                <w:spacing w:val="60"/>
                <w:kern w:val="0"/>
                <w:sz w:val="36"/>
                <w:szCs w:val="36"/>
                <w:highlight w:val="none"/>
              </w:rPr>
            </w:pPr>
            <w:r>
              <w:rPr>
                <w:rFonts w:hint="default" w:ascii="Times New Roman" w:hAnsi="Times New Roman" w:eastAsia="宋体" w:cs="Times New Roman"/>
                <w:b w:val="0"/>
                <w:bCs/>
                <w:color w:val="auto"/>
                <w:sz w:val="28"/>
                <w:highlight w:val="none"/>
                <w:lang w:val="en-US" w:eastAsia="zh-CN"/>
              </w:rPr>
              <w:t>联系</w:t>
            </w:r>
            <w:r>
              <w:rPr>
                <w:rFonts w:hint="default" w:ascii="Times New Roman" w:hAnsi="Times New Roman" w:eastAsia="宋体" w:cs="Times New Roman"/>
                <w:b w:val="0"/>
                <w:bCs/>
                <w:color w:val="auto"/>
                <w:sz w:val="28"/>
                <w:highlight w:val="none"/>
              </w:rPr>
              <w:t>电话</w:t>
            </w:r>
            <w:r>
              <w:rPr>
                <w:rFonts w:hint="default" w:ascii="Times New Roman" w:hAnsi="Times New Roman" w:eastAsia="宋体" w:cs="Times New Roman"/>
                <w:b w:val="0"/>
                <w:bCs/>
                <w:color w:val="auto"/>
                <w:sz w:val="28"/>
                <w:highlight w:val="none"/>
                <w:lang w:eastAsia="zh-CN"/>
              </w:rPr>
              <w:t>：</w:t>
            </w:r>
          </w:p>
        </w:tc>
        <w:tc>
          <w:tcPr>
            <w:tcW w:w="5623" w:type="dxa"/>
            <w:noWrap w:val="0"/>
            <w:vAlign w:val="center"/>
          </w:tcPr>
          <w:p w14:paraId="12769949">
            <w:pPr>
              <w:widowControl w:val="0"/>
              <w:adjustRightInd w:val="0"/>
              <w:snapToGrid w:val="0"/>
              <w:spacing w:after="0" w:afterLines="-2147483648" w:line="240" w:lineRule="auto"/>
              <w:ind w:left="0" w:leftChars="0" w:right="0" w:rightChars="0" w:firstLine="0" w:firstLineChars="0"/>
              <w:jc w:val="center"/>
              <w:rPr>
                <w:rFonts w:hint="default" w:ascii="Times New Roman" w:hAnsi="Times New Roman" w:eastAsia="宋体" w:cs="Times New Roman"/>
                <w:b w:val="0"/>
                <w:bCs/>
                <w:color w:val="auto"/>
                <w:sz w:val="28"/>
                <w:highlight w:val="none"/>
                <w:lang w:val="en-US" w:eastAsia="zh-CN"/>
              </w:rPr>
            </w:pPr>
          </w:p>
        </w:tc>
      </w:tr>
      <w:tr w14:paraId="523EFA15">
        <w:tblPrEx>
          <w:tblCellMar>
            <w:top w:w="0" w:type="dxa"/>
            <w:left w:w="108" w:type="dxa"/>
            <w:bottom w:w="0" w:type="dxa"/>
            <w:right w:w="108" w:type="dxa"/>
          </w:tblCellMar>
        </w:tblPrEx>
        <w:trPr>
          <w:trHeight w:val="794" w:hRule="atLeast"/>
          <w:jc w:val="center"/>
        </w:trPr>
        <w:tc>
          <w:tcPr>
            <w:tcW w:w="2762" w:type="dxa"/>
            <w:noWrap w:val="0"/>
            <w:vAlign w:val="center"/>
          </w:tcPr>
          <w:p w14:paraId="6FB6DBB1">
            <w:pPr>
              <w:widowControl w:val="0"/>
              <w:adjustRightInd w:val="0"/>
              <w:snapToGrid w:val="0"/>
              <w:spacing w:after="0" w:afterLines="-2147483648" w:line="240" w:lineRule="auto"/>
              <w:ind w:left="0" w:leftChars="0" w:right="0" w:rightChars="0" w:firstLine="0" w:firstLineChars="0"/>
              <w:jc w:val="center"/>
              <w:rPr>
                <w:rFonts w:hint="default" w:ascii="Times New Roman" w:hAnsi="Times New Roman" w:eastAsia="宋体" w:cs="Times New Roman"/>
                <w:b w:val="0"/>
                <w:bCs/>
                <w:color w:val="auto"/>
                <w:spacing w:val="60"/>
                <w:kern w:val="0"/>
                <w:sz w:val="36"/>
                <w:szCs w:val="36"/>
                <w:highlight w:val="none"/>
              </w:rPr>
            </w:pPr>
            <w:r>
              <w:rPr>
                <w:rFonts w:hint="default" w:ascii="Times New Roman" w:hAnsi="Times New Roman" w:eastAsia="宋体" w:cs="Times New Roman"/>
                <w:b w:val="0"/>
                <w:bCs/>
                <w:color w:val="auto"/>
                <w:sz w:val="28"/>
                <w:highlight w:val="none"/>
              </w:rPr>
              <w:t>地址</w:t>
            </w:r>
            <w:r>
              <w:rPr>
                <w:rFonts w:hint="default" w:ascii="Times New Roman" w:hAnsi="Times New Roman" w:eastAsia="宋体" w:cs="Times New Roman"/>
                <w:b w:val="0"/>
                <w:bCs/>
                <w:color w:val="auto"/>
                <w:sz w:val="28"/>
                <w:highlight w:val="none"/>
                <w:lang w:eastAsia="zh-CN"/>
              </w:rPr>
              <w:t>：</w:t>
            </w:r>
          </w:p>
        </w:tc>
        <w:tc>
          <w:tcPr>
            <w:tcW w:w="5623" w:type="dxa"/>
            <w:noWrap w:val="0"/>
            <w:vAlign w:val="center"/>
          </w:tcPr>
          <w:p w14:paraId="4BEBBDFE">
            <w:pPr>
              <w:widowControl w:val="0"/>
              <w:adjustRightInd w:val="0"/>
              <w:snapToGrid w:val="0"/>
              <w:spacing w:after="0" w:afterLines="-2147483648" w:line="240" w:lineRule="auto"/>
              <w:ind w:left="0" w:leftChars="0" w:right="0" w:rightChars="0" w:firstLine="0" w:firstLineChars="0"/>
              <w:jc w:val="center"/>
              <w:rPr>
                <w:rFonts w:hint="default" w:ascii="Times New Roman" w:hAnsi="Times New Roman" w:eastAsia="宋体" w:cs="Times New Roman"/>
                <w:b w:val="0"/>
                <w:bCs/>
                <w:color w:val="auto"/>
                <w:sz w:val="28"/>
                <w:highlight w:val="none"/>
                <w:lang w:val="en-US" w:eastAsia="zh-CN"/>
              </w:rPr>
            </w:pPr>
            <w:r>
              <w:rPr>
                <w:rFonts w:hint="eastAsia" w:eastAsia="宋体" w:cs="Times New Roman"/>
                <w:b w:val="0"/>
                <w:bCs/>
                <w:color w:val="auto"/>
                <w:sz w:val="28"/>
                <w:highlight w:val="none"/>
                <w:lang w:val="en-US" w:eastAsia="zh-CN"/>
              </w:rPr>
              <w:t>浙江省绍兴市柯桥区马鞍街道众才路1033号</w:t>
            </w:r>
          </w:p>
        </w:tc>
      </w:tr>
      <w:tr w14:paraId="5D72B1E7">
        <w:tblPrEx>
          <w:tblCellMar>
            <w:top w:w="0" w:type="dxa"/>
            <w:left w:w="108" w:type="dxa"/>
            <w:bottom w:w="0" w:type="dxa"/>
            <w:right w:w="108" w:type="dxa"/>
          </w:tblCellMar>
        </w:tblPrEx>
        <w:trPr>
          <w:trHeight w:val="794" w:hRule="atLeast"/>
          <w:jc w:val="center"/>
        </w:trPr>
        <w:tc>
          <w:tcPr>
            <w:tcW w:w="2762" w:type="dxa"/>
            <w:noWrap w:val="0"/>
            <w:vAlign w:val="center"/>
          </w:tcPr>
          <w:p w14:paraId="4D00123E">
            <w:pPr>
              <w:widowControl w:val="0"/>
              <w:adjustRightInd w:val="0"/>
              <w:snapToGrid w:val="0"/>
              <w:spacing w:after="0" w:afterLines="-2147483648" w:line="240" w:lineRule="auto"/>
              <w:ind w:left="0" w:leftChars="0" w:right="0" w:rightChars="0" w:firstLine="0" w:firstLineChars="0"/>
              <w:jc w:val="center"/>
              <w:rPr>
                <w:rFonts w:hint="default" w:ascii="Times New Roman" w:hAnsi="Times New Roman" w:eastAsia="宋体" w:cs="Times New Roman"/>
                <w:b w:val="0"/>
                <w:bCs/>
                <w:color w:val="auto"/>
                <w:spacing w:val="60"/>
                <w:kern w:val="0"/>
                <w:sz w:val="36"/>
                <w:szCs w:val="36"/>
                <w:highlight w:val="none"/>
              </w:rPr>
            </w:pPr>
            <w:r>
              <w:rPr>
                <w:rFonts w:hint="default" w:ascii="Times New Roman" w:hAnsi="Times New Roman" w:eastAsia="宋体" w:cs="Times New Roman"/>
                <w:b w:val="0"/>
                <w:bCs/>
                <w:color w:val="auto"/>
                <w:sz w:val="28"/>
                <w:highlight w:val="none"/>
              </w:rPr>
              <w:t>邮编</w:t>
            </w:r>
            <w:r>
              <w:rPr>
                <w:rFonts w:hint="default" w:ascii="Times New Roman" w:hAnsi="Times New Roman" w:eastAsia="宋体" w:cs="Times New Roman"/>
                <w:b w:val="0"/>
                <w:bCs/>
                <w:color w:val="auto"/>
                <w:sz w:val="28"/>
                <w:highlight w:val="none"/>
                <w:lang w:eastAsia="zh-CN"/>
              </w:rPr>
              <w:t>：</w:t>
            </w:r>
          </w:p>
        </w:tc>
        <w:tc>
          <w:tcPr>
            <w:tcW w:w="5623" w:type="dxa"/>
            <w:noWrap w:val="0"/>
            <w:vAlign w:val="center"/>
          </w:tcPr>
          <w:p w14:paraId="777FC4A3">
            <w:pPr>
              <w:widowControl w:val="0"/>
              <w:adjustRightInd w:val="0"/>
              <w:snapToGrid w:val="0"/>
              <w:spacing w:after="0" w:afterLines="-2147483648" w:line="240" w:lineRule="auto"/>
              <w:ind w:left="0" w:leftChars="0" w:right="0" w:rightChars="0" w:firstLine="0" w:firstLineChars="0"/>
              <w:jc w:val="center"/>
              <w:rPr>
                <w:rFonts w:hint="default" w:ascii="Times New Roman" w:hAnsi="Times New Roman" w:eastAsia="宋体" w:cs="Times New Roman"/>
                <w:b w:val="0"/>
                <w:bCs/>
                <w:color w:val="auto"/>
                <w:sz w:val="28"/>
                <w:highlight w:val="none"/>
                <w:lang w:val="en-US" w:eastAsia="zh-CN"/>
              </w:rPr>
            </w:pPr>
            <w:r>
              <w:rPr>
                <w:rFonts w:hint="eastAsia" w:cs="Times New Roman"/>
                <w:b w:val="0"/>
                <w:bCs/>
                <w:color w:val="auto"/>
                <w:sz w:val="28"/>
                <w:highlight w:val="none"/>
                <w:lang w:val="en-US" w:eastAsia="zh-CN"/>
              </w:rPr>
              <w:t>312000</w:t>
            </w:r>
          </w:p>
        </w:tc>
      </w:tr>
      <w:tr w14:paraId="536136CD">
        <w:tblPrEx>
          <w:tblCellMar>
            <w:top w:w="0" w:type="dxa"/>
            <w:left w:w="108" w:type="dxa"/>
            <w:bottom w:w="0" w:type="dxa"/>
            <w:right w:w="108" w:type="dxa"/>
          </w:tblCellMar>
        </w:tblPrEx>
        <w:trPr>
          <w:trHeight w:val="794" w:hRule="atLeast"/>
          <w:jc w:val="center"/>
        </w:trPr>
        <w:tc>
          <w:tcPr>
            <w:tcW w:w="2762" w:type="dxa"/>
            <w:noWrap w:val="0"/>
            <w:vAlign w:val="center"/>
          </w:tcPr>
          <w:p w14:paraId="127561E4">
            <w:pPr>
              <w:widowControl w:val="0"/>
              <w:adjustRightInd w:val="0"/>
              <w:snapToGrid w:val="0"/>
              <w:spacing w:after="0" w:afterLines="-2147483648" w:line="240" w:lineRule="auto"/>
              <w:ind w:left="102" w:right="-108" w:firstLine="0" w:firstLineChars="0"/>
              <w:jc w:val="distribute"/>
              <w:rPr>
                <w:rFonts w:hint="default" w:ascii="Times New Roman" w:hAnsi="Times New Roman" w:eastAsia="宋体" w:cs="Times New Roman"/>
                <w:b w:val="0"/>
                <w:bCs/>
                <w:color w:val="auto"/>
                <w:spacing w:val="60"/>
                <w:kern w:val="0"/>
                <w:sz w:val="36"/>
                <w:szCs w:val="36"/>
                <w:highlight w:val="none"/>
              </w:rPr>
            </w:pPr>
          </w:p>
        </w:tc>
        <w:tc>
          <w:tcPr>
            <w:tcW w:w="5623" w:type="dxa"/>
            <w:noWrap w:val="0"/>
            <w:vAlign w:val="center"/>
          </w:tcPr>
          <w:p w14:paraId="35C6CEC8">
            <w:pPr>
              <w:widowControl w:val="0"/>
              <w:adjustRightInd w:val="0"/>
              <w:snapToGrid w:val="0"/>
              <w:spacing w:after="0" w:afterLines="-2147483648" w:line="240" w:lineRule="auto"/>
              <w:ind w:firstLine="0" w:firstLineChars="0"/>
              <w:jc w:val="center"/>
              <w:textAlignment w:val="center"/>
              <w:rPr>
                <w:rFonts w:hint="default" w:ascii="Times New Roman" w:hAnsi="Times New Roman" w:eastAsia="宋体" w:cs="Times New Roman"/>
                <w:b w:val="0"/>
                <w:bCs/>
                <w:color w:val="auto"/>
                <w:spacing w:val="56"/>
                <w:kern w:val="0"/>
                <w:sz w:val="36"/>
                <w:szCs w:val="36"/>
                <w:highlight w:val="none"/>
                <w:u w:val="single"/>
              </w:rPr>
            </w:pPr>
          </w:p>
        </w:tc>
      </w:tr>
      <w:tr w14:paraId="0313574F">
        <w:tblPrEx>
          <w:tblCellMar>
            <w:top w:w="0" w:type="dxa"/>
            <w:left w:w="108" w:type="dxa"/>
            <w:bottom w:w="0" w:type="dxa"/>
            <w:right w:w="108" w:type="dxa"/>
          </w:tblCellMar>
        </w:tblPrEx>
        <w:trPr>
          <w:trHeight w:val="794" w:hRule="atLeast"/>
          <w:jc w:val="center"/>
        </w:trPr>
        <w:tc>
          <w:tcPr>
            <w:tcW w:w="2762" w:type="dxa"/>
            <w:noWrap w:val="0"/>
            <w:vAlign w:val="center"/>
          </w:tcPr>
          <w:p w14:paraId="3615F2D5">
            <w:pPr>
              <w:widowControl w:val="0"/>
              <w:adjustRightInd w:val="0"/>
              <w:snapToGrid w:val="0"/>
              <w:spacing w:after="0" w:afterLines="-2147483648" w:line="240" w:lineRule="auto"/>
              <w:ind w:left="102" w:right="-108" w:firstLine="0" w:firstLineChars="0"/>
              <w:jc w:val="distribute"/>
              <w:rPr>
                <w:rFonts w:hint="default" w:ascii="Times New Roman" w:hAnsi="Times New Roman" w:eastAsia="宋体" w:cs="Times New Roman"/>
                <w:b w:val="0"/>
                <w:bCs/>
                <w:color w:val="auto"/>
                <w:spacing w:val="60"/>
                <w:kern w:val="0"/>
                <w:sz w:val="36"/>
                <w:szCs w:val="36"/>
                <w:highlight w:val="none"/>
              </w:rPr>
            </w:pPr>
          </w:p>
        </w:tc>
        <w:tc>
          <w:tcPr>
            <w:tcW w:w="5623" w:type="dxa"/>
            <w:noWrap w:val="0"/>
            <w:vAlign w:val="center"/>
          </w:tcPr>
          <w:p w14:paraId="2B54E9CB">
            <w:pPr>
              <w:widowControl w:val="0"/>
              <w:adjustRightInd w:val="0"/>
              <w:snapToGrid w:val="0"/>
              <w:spacing w:after="0" w:afterLines="-2147483648" w:line="240" w:lineRule="auto"/>
              <w:ind w:firstLine="0" w:firstLineChars="0"/>
              <w:jc w:val="center"/>
              <w:textAlignment w:val="center"/>
              <w:rPr>
                <w:rFonts w:hint="default" w:ascii="Times New Roman" w:hAnsi="Times New Roman" w:eastAsia="宋体" w:cs="Times New Roman"/>
                <w:b w:val="0"/>
                <w:bCs/>
                <w:color w:val="auto"/>
                <w:spacing w:val="56"/>
                <w:kern w:val="0"/>
                <w:sz w:val="36"/>
                <w:szCs w:val="36"/>
                <w:highlight w:val="none"/>
                <w:u w:val="single"/>
              </w:rPr>
            </w:pPr>
          </w:p>
        </w:tc>
      </w:tr>
    </w:tbl>
    <w:p w14:paraId="2139D869">
      <w:pPr>
        <w:pStyle w:val="13"/>
        <w:rPr>
          <w:rFonts w:hint="default" w:ascii="Times New Roman" w:hAnsi="Times New Roman" w:eastAsia="宋体" w:cs="Times New Roman"/>
          <w:color w:val="auto"/>
          <w:highlight w:val="none"/>
        </w:rPr>
      </w:pPr>
    </w:p>
    <w:p w14:paraId="14A0113C">
      <w:pPr>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sz w:val="21"/>
          <w:szCs w:val="22"/>
          <w:highlight w:val="none"/>
          <w:lang w:val="en-US" w:eastAsia="zh-CN" w:bidi="ar-SA"/>
        </w:rPr>
      </w:pPr>
    </w:p>
    <w:p w14:paraId="18B76D10">
      <w:pPr>
        <w:rPr>
          <w:rFonts w:hint="default" w:ascii="Times New Roman" w:hAnsi="Times New Roman" w:eastAsia="宋体" w:cs="Times New Roman"/>
          <w:color w:val="auto"/>
          <w:sz w:val="21"/>
          <w:szCs w:val="22"/>
          <w:highlight w:val="none"/>
          <w:lang w:val="en-US" w:eastAsia="zh-CN" w:bidi="ar-SA"/>
        </w:rPr>
      </w:pPr>
      <w:r>
        <w:rPr>
          <w:rFonts w:hint="default" w:ascii="Times New Roman" w:hAnsi="Times New Roman" w:eastAsia="宋体" w:cs="Times New Roman"/>
          <w:color w:val="auto"/>
          <w:sz w:val="21"/>
          <w:szCs w:val="22"/>
          <w:highlight w:val="none"/>
          <w:lang w:val="en-US" w:eastAsia="zh-CN" w:bidi="ar-SA"/>
        </w:rPr>
        <w:br w:type="page"/>
      </w:r>
    </w:p>
    <w:p w14:paraId="0478548D">
      <w:pPr>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sz w:val="36"/>
          <w:szCs w:val="36"/>
          <w:highlight w:val="none"/>
        </w:rPr>
      </w:pPr>
      <w:r>
        <w:rPr>
          <w:rFonts w:hint="default" w:ascii="Times New Roman" w:hAnsi="Times New Roman" w:eastAsia="宋体" w:cs="Times New Roman"/>
          <w:color w:val="auto"/>
          <w:sz w:val="36"/>
          <w:szCs w:val="36"/>
          <w:highlight w:val="none"/>
        </w:rPr>
        <w:t>目录</w:t>
      </w:r>
    </w:p>
    <w:p w14:paraId="019E0901">
      <w:pPr>
        <w:pStyle w:val="14"/>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highlight w:val="none"/>
          <w:lang w:val="en-US" w:eastAsia="zh-CN" w:bidi="ar-SA"/>
        </w:rPr>
        <w:fldChar w:fldCharType="begin"/>
      </w:r>
      <w:r>
        <w:rPr>
          <w:rFonts w:hint="default" w:ascii="Times New Roman" w:hAnsi="Times New Roman" w:eastAsia="宋体" w:cs="Times New Roman"/>
          <w:b/>
          <w:color w:val="auto"/>
          <w:sz w:val="24"/>
          <w:szCs w:val="24"/>
          <w:highlight w:val="none"/>
          <w:lang w:val="en-US" w:eastAsia="zh-CN" w:bidi="ar-SA"/>
        </w:rPr>
        <w:instrText xml:space="preserve">TOC \o "1-1" \h \u </w:instrText>
      </w:r>
      <w:r>
        <w:rPr>
          <w:rFonts w:hint="default" w:ascii="Times New Roman" w:hAnsi="Times New Roman" w:eastAsia="宋体" w:cs="Times New Roman"/>
          <w:b/>
          <w:color w:val="auto"/>
          <w:sz w:val="24"/>
          <w:szCs w:val="24"/>
          <w:highlight w:val="none"/>
          <w:lang w:val="en-US" w:eastAsia="zh-CN" w:bidi="ar-SA"/>
        </w:rPr>
        <w:fldChar w:fldCharType="separate"/>
      </w: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_Toc6077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bCs/>
          <w:color w:val="auto"/>
          <w:kern w:val="0"/>
          <w:sz w:val="24"/>
          <w:szCs w:val="24"/>
          <w:highlight w:val="none"/>
          <w:lang w:val="en-US" w:eastAsia="zh-CN" w:bidi="ar"/>
        </w:rPr>
        <w:t>前 言</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_Toc6077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highlight w:val="none"/>
          <w:lang w:val="en-US" w:eastAsia="zh-CN" w:bidi="ar-SA"/>
        </w:rPr>
        <w:fldChar w:fldCharType="end"/>
      </w:r>
    </w:p>
    <w:p w14:paraId="3205EB1A">
      <w:pPr>
        <w:pStyle w:val="14"/>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_Toc16567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color w:val="auto"/>
          <w:sz w:val="24"/>
          <w:szCs w:val="24"/>
          <w:highlight w:val="none"/>
        </w:rPr>
        <w:t>表一</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_Toc16567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5</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highlight w:val="none"/>
          <w:lang w:val="en-US" w:eastAsia="zh-CN" w:bidi="ar-SA"/>
        </w:rPr>
        <w:fldChar w:fldCharType="end"/>
      </w:r>
    </w:p>
    <w:p w14:paraId="503D06C5">
      <w:pPr>
        <w:pStyle w:val="14"/>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_Toc3847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color w:val="auto"/>
          <w:sz w:val="24"/>
          <w:szCs w:val="24"/>
          <w:highlight w:val="none"/>
        </w:rPr>
        <w:t>表二</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_Toc3847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11</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highlight w:val="none"/>
          <w:lang w:val="en-US" w:eastAsia="zh-CN" w:bidi="ar-SA"/>
        </w:rPr>
        <w:fldChar w:fldCharType="end"/>
      </w:r>
    </w:p>
    <w:p w14:paraId="0889A22E">
      <w:pPr>
        <w:pStyle w:val="14"/>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_Toc19151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color w:val="auto"/>
          <w:sz w:val="24"/>
          <w:szCs w:val="24"/>
          <w:highlight w:val="none"/>
        </w:rPr>
        <w:t>表三</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_Toc19151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21</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highlight w:val="none"/>
          <w:lang w:val="en-US" w:eastAsia="zh-CN" w:bidi="ar-SA"/>
        </w:rPr>
        <w:fldChar w:fldCharType="end"/>
      </w:r>
    </w:p>
    <w:p w14:paraId="1831DD0B">
      <w:pPr>
        <w:pStyle w:val="14"/>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_Toc23556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color w:val="auto"/>
          <w:sz w:val="24"/>
          <w:szCs w:val="24"/>
          <w:highlight w:val="none"/>
        </w:rPr>
        <w:t>表四</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_Toc23556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24</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highlight w:val="none"/>
          <w:lang w:val="en-US" w:eastAsia="zh-CN" w:bidi="ar-SA"/>
        </w:rPr>
        <w:fldChar w:fldCharType="end"/>
      </w:r>
    </w:p>
    <w:p w14:paraId="2C8A2D0D">
      <w:pPr>
        <w:pStyle w:val="14"/>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_Toc28846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color w:val="auto"/>
          <w:sz w:val="24"/>
          <w:szCs w:val="24"/>
          <w:highlight w:val="none"/>
        </w:rPr>
        <w:t>表五</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_Toc28846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29</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highlight w:val="none"/>
          <w:lang w:val="en-US" w:eastAsia="zh-CN" w:bidi="ar-SA"/>
        </w:rPr>
        <w:fldChar w:fldCharType="end"/>
      </w:r>
    </w:p>
    <w:p w14:paraId="6C207655">
      <w:pPr>
        <w:pStyle w:val="14"/>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_Toc22529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color w:val="auto"/>
          <w:sz w:val="24"/>
          <w:szCs w:val="24"/>
          <w:highlight w:val="none"/>
        </w:rPr>
        <w:t>表六</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_Toc22529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37</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highlight w:val="none"/>
          <w:lang w:val="en-US" w:eastAsia="zh-CN" w:bidi="ar-SA"/>
        </w:rPr>
        <w:fldChar w:fldCharType="end"/>
      </w:r>
    </w:p>
    <w:p w14:paraId="634889C9">
      <w:pPr>
        <w:pStyle w:val="14"/>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_Toc30593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color w:val="auto"/>
          <w:sz w:val="24"/>
          <w:szCs w:val="24"/>
          <w:highlight w:val="none"/>
        </w:rPr>
        <w:t>表七</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_Toc30593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40</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highlight w:val="none"/>
          <w:lang w:val="en-US" w:eastAsia="zh-CN" w:bidi="ar-SA"/>
        </w:rPr>
        <w:fldChar w:fldCharType="end"/>
      </w:r>
    </w:p>
    <w:p w14:paraId="40DCF834">
      <w:pPr>
        <w:pStyle w:val="14"/>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_Toc2121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color w:val="auto"/>
          <w:sz w:val="24"/>
          <w:szCs w:val="24"/>
          <w:highlight w:val="none"/>
        </w:rPr>
        <w:t>表八</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_Toc2121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57</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highlight w:val="none"/>
          <w:lang w:val="en-US" w:eastAsia="zh-CN" w:bidi="ar-SA"/>
        </w:rPr>
        <w:fldChar w:fldCharType="end"/>
      </w:r>
    </w:p>
    <w:p w14:paraId="38E95CAA">
      <w:pPr>
        <w:pStyle w:val="14"/>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_Toc30986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color w:val="auto"/>
          <w:sz w:val="24"/>
          <w:szCs w:val="24"/>
          <w:highlight w:val="none"/>
        </w:rPr>
        <w:t>建设项目竣工环境保护“三同时”验收登记表</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_Toc30986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60</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highlight w:val="none"/>
          <w:lang w:val="en-US" w:eastAsia="zh-CN" w:bidi="ar-SA"/>
        </w:rPr>
        <w:fldChar w:fldCharType="end"/>
      </w:r>
    </w:p>
    <w:p w14:paraId="1C423E1D">
      <w:pPr>
        <w:pStyle w:val="14"/>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_Toc10921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bCs/>
          <w:color w:val="auto"/>
          <w:sz w:val="24"/>
          <w:szCs w:val="24"/>
          <w:highlight w:val="none"/>
          <w:lang w:val="en-US" w:eastAsia="zh-CN"/>
        </w:rPr>
        <w:t>附图1项目地理位置</w:t>
      </w:r>
      <w:r>
        <w:rPr>
          <w:rFonts w:hint="default" w:ascii="Times New Roman" w:hAnsi="Times New Roman" w:eastAsia="宋体" w:cs="Times New Roman"/>
          <w:color w:val="auto"/>
          <w:sz w:val="24"/>
          <w:szCs w:val="24"/>
          <w:highlight w:val="none"/>
          <w:lang w:val="en-US" w:eastAsia="zh-CN" w:bidi="ar-SA"/>
        </w:rPr>
        <w:fldChar w:fldCharType="end"/>
      </w:r>
    </w:p>
    <w:p w14:paraId="023B74A3">
      <w:pPr>
        <w:pStyle w:val="14"/>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_Toc659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bCs/>
          <w:color w:val="auto"/>
          <w:sz w:val="24"/>
          <w:szCs w:val="24"/>
          <w:highlight w:val="none"/>
          <w:lang w:val="en-US" w:eastAsia="zh-CN"/>
        </w:rPr>
        <w:t>附图2本项目总平面图</w:t>
      </w:r>
      <w:r>
        <w:rPr>
          <w:rFonts w:hint="default" w:ascii="Times New Roman" w:hAnsi="Times New Roman" w:eastAsia="宋体" w:cs="Times New Roman"/>
          <w:color w:val="auto"/>
          <w:sz w:val="24"/>
          <w:szCs w:val="24"/>
          <w:highlight w:val="none"/>
          <w:lang w:val="en-US" w:eastAsia="zh-CN" w:bidi="ar-SA"/>
        </w:rPr>
        <w:fldChar w:fldCharType="end"/>
      </w:r>
    </w:p>
    <w:p w14:paraId="189EE4A2">
      <w:pPr>
        <w:pStyle w:val="14"/>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_Toc2868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bCs/>
          <w:color w:val="auto"/>
          <w:sz w:val="24"/>
          <w:szCs w:val="24"/>
          <w:highlight w:val="none"/>
          <w:lang w:val="en-US" w:eastAsia="zh-CN"/>
        </w:rPr>
        <w:t>附图3企业现场</w:t>
      </w:r>
      <w:r>
        <w:rPr>
          <w:rFonts w:hint="eastAsia" w:cs="Times New Roman"/>
          <w:bCs/>
          <w:color w:val="auto"/>
          <w:sz w:val="24"/>
          <w:szCs w:val="24"/>
          <w:highlight w:val="none"/>
          <w:lang w:val="en-US" w:eastAsia="zh-CN"/>
        </w:rPr>
        <w:t>及公示</w:t>
      </w:r>
      <w:r>
        <w:rPr>
          <w:rFonts w:hint="default" w:ascii="Times New Roman" w:hAnsi="Times New Roman" w:eastAsia="宋体" w:cs="Times New Roman"/>
          <w:bCs/>
          <w:color w:val="auto"/>
          <w:sz w:val="24"/>
          <w:szCs w:val="24"/>
          <w:highlight w:val="none"/>
          <w:lang w:val="en-US" w:eastAsia="zh-CN"/>
        </w:rPr>
        <w:t>照片</w:t>
      </w:r>
      <w:r>
        <w:rPr>
          <w:rFonts w:hint="default" w:ascii="Times New Roman" w:hAnsi="Times New Roman" w:eastAsia="宋体" w:cs="Times New Roman"/>
          <w:color w:val="auto"/>
          <w:sz w:val="24"/>
          <w:szCs w:val="24"/>
          <w:highlight w:val="none"/>
          <w:lang w:val="en-US" w:eastAsia="zh-CN" w:bidi="ar-SA"/>
        </w:rPr>
        <w:fldChar w:fldCharType="end"/>
      </w:r>
    </w:p>
    <w:p w14:paraId="1902C7EB">
      <w:pPr>
        <w:pStyle w:val="14"/>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_Toc31782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bCs/>
          <w:color w:val="auto"/>
          <w:sz w:val="24"/>
          <w:szCs w:val="24"/>
          <w:highlight w:val="none"/>
          <w:lang w:val="en-US" w:eastAsia="zh-CN"/>
        </w:rPr>
        <w:t>附图4项目监测点位示意图</w:t>
      </w:r>
      <w:r>
        <w:rPr>
          <w:rFonts w:hint="default" w:ascii="Times New Roman" w:hAnsi="Times New Roman" w:eastAsia="宋体" w:cs="Times New Roman"/>
          <w:color w:val="auto"/>
          <w:sz w:val="24"/>
          <w:szCs w:val="24"/>
          <w:highlight w:val="none"/>
          <w:lang w:val="en-US" w:eastAsia="zh-CN" w:bidi="ar-SA"/>
        </w:rPr>
        <w:fldChar w:fldCharType="end"/>
      </w:r>
    </w:p>
    <w:p w14:paraId="03050AE5">
      <w:pPr>
        <w:pStyle w:val="14"/>
        <w:tabs>
          <w:tab w:val="right" w:leader="dot" w:pos="8306"/>
        </w:tabs>
        <w:rPr>
          <w:rFonts w:hint="default" w:ascii="Times New Roman" w:hAnsi="Times New Roman" w:eastAsia="宋体" w:cs="Times New Roman"/>
          <w:color w:val="auto"/>
          <w:sz w:val="24"/>
          <w:szCs w:val="24"/>
          <w:highlight w:val="none"/>
          <w:lang w:val="en-US" w:eastAsia="zh-CN" w:bidi="ar-SA"/>
        </w:rPr>
      </w:pPr>
    </w:p>
    <w:p w14:paraId="7A62ED9B">
      <w:pPr>
        <w:pStyle w:val="14"/>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_Toc5377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bCs/>
          <w:color w:val="auto"/>
          <w:sz w:val="24"/>
          <w:szCs w:val="24"/>
          <w:highlight w:val="none"/>
          <w:lang w:val="en-US" w:eastAsia="zh-CN"/>
        </w:rPr>
        <w:t>附件1环评批复</w:t>
      </w:r>
      <w:r>
        <w:rPr>
          <w:rFonts w:hint="default" w:ascii="Times New Roman" w:hAnsi="Times New Roman" w:eastAsia="宋体" w:cs="Times New Roman"/>
          <w:color w:val="auto"/>
          <w:sz w:val="24"/>
          <w:szCs w:val="24"/>
          <w:highlight w:val="none"/>
          <w:lang w:val="en-US" w:eastAsia="zh-CN" w:bidi="ar-SA"/>
        </w:rPr>
        <w:fldChar w:fldCharType="end"/>
      </w:r>
    </w:p>
    <w:p w14:paraId="7A805A2C">
      <w:pPr>
        <w:pStyle w:val="14"/>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_Toc8911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bCs/>
          <w:color w:val="auto"/>
          <w:sz w:val="24"/>
          <w:szCs w:val="24"/>
          <w:highlight w:val="none"/>
          <w:lang w:val="en-US" w:eastAsia="zh-CN"/>
        </w:rPr>
        <w:t>附件2营业执照</w:t>
      </w:r>
      <w:r>
        <w:rPr>
          <w:rFonts w:hint="default" w:ascii="Times New Roman" w:hAnsi="Times New Roman" w:eastAsia="宋体" w:cs="Times New Roman"/>
          <w:color w:val="auto"/>
          <w:sz w:val="24"/>
          <w:szCs w:val="24"/>
          <w:highlight w:val="none"/>
          <w:lang w:val="en-US" w:eastAsia="zh-CN" w:bidi="ar-SA"/>
        </w:rPr>
        <w:fldChar w:fldCharType="end"/>
      </w:r>
    </w:p>
    <w:p w14:paraId="5565EF9B">
      <w:pPr>
        <w:pStyle w:val="14"/>
        <w:tabs>
          <w:tab w:val="right" w:leader="dot" w:pos="8306"/>
        </w:tabs>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_Toc24055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bCs/>
          <w:color w:val="auto"/>
          <w:sz w:val="24"/>
          <w:szCs w:val="24"/>
          <w:highlight w:val="none"/>
          <w:lang w:val="en-US" w:eastAsia="zh-CN"/>
        </w:rPr>
        <w:t>附件3</w:t>
      </w:r>
      <w:r>
        <w:rPr>
          <w:rFonts w:hint="eastAsia" w:cs="Times New Roman"/>
          <w:bCs/>
          <w:color w:val="auto"/>
          <w:sz w:val="24"/>
          <w:szCs w:val="24"/>
          <w:highlight w:val="none"/>
          <w:lang w:val="en-US" w:eastAsia="zh-CN"/>
        </w:rPr>
        <w:t>不动产权</w:t>
      </w:r>
      <w:r>
        <w:rPr>
          <w:rFonts w:hint="default" w:ascii="Times New Roman" w:hAnsi="Times New Roman" w:eastAsia="宋体" w:cs="Times New Roman"/>
          <w:bCs/>
          <w:color w:val="auto"/>
          <w:sz w:val="24"/>
          <w:szCs w:val="24"/>
          <w:highlight w:val="none"/>
          <w:lang w:val="en-US" w:eastAsia="zh-CN"/>
        </w:rPr>
        <w:t>证</w:t>
      </w:r>
      <w:r>
        <w:rPr>
          <w:rFonts w:hint="default" w:ascii="Times New Roman" w:hAnsi="Times New Roman" w:eastAsia="宋体" w:cs="Times New Roman"/>
          <w:color w:val="auto"/>
          <w:sz w:val="24"/>
          <w:szCs w:val="24"/>
          <w:highlight w:val="none"/>
          <w:lang w:val="en-US" w:eastAsia="zh-CN" w:bidi="ar-SA"/>
        </w:rPr>
        <w:fldChar w:fldCharType="end"/>
      </w:r>
    </w:p>
    <w:p w14:paraId="2D8EF03E">
      <w:pPr>
        <w:ind w:firstLine="480" w:firstLineChars="200"/>
        <w:rPr>
          <w:rFonts w:hint="default"/>
          <w:color w:val="auto"/>
          <w:lang w:val="en-US"/>
        </w:rPr>
      </w:pPr>
      <w:r>
        <w:rPr>
          <w:rFonts w:hint="eastAsia" w:cs="Times New Roman"/>
          <w:color w:val="auto"/>
          <w:sz w:val="24"/>
          <w:szCs w:val="24"/>
          <w:highlight w:val="none"/>
          <w:lang w:val="en-US" w:eastAsia="zh-CN" w:bidi="ar-SA"/>
        </w:rPr>
        <w:t>附件4租赁合同</w:t>
      </w:r>
    </w:p>
    <w:p w14:paraId="59582484">
      <w:pPr>
        <w:pStyle w:val="14"/>
        <w:tabs>
          <w:tab w:val="right" w:leader="dot" w:pos="8306"/>
        </w:tabs>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_Toc13674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bCs/>
          <w:color w:val="auto"/>
          <w:sz w:val="24"/>
          <w:szCs w:val="24"/>
          <w:highlight w:val="none"/>
          <w:lang w:val="en-US" w:eastAsia="zh-CN"/>
        </w:rPr>
        <w:t>附件5企业排污</w:t>
      </w:r>
      <w:r>
        <w:rPr>
          <w:rFonts w:hint="eastAsia" w:ascii="Times New Roman" w:hAnsi="Times New Roman" w:eastAsia="宋体" w:cs="Times New Roman"/>
          <w:color w:val="auto"/>
          <w:sz w:val="24"/>
          <w:szCs w:val="24"/>
          <w:highlight w:val="none"/>
          <w:lang w:val="en-US" w:eastAsia="zh-CN" w:bidi="ar-SA"/>
        </w:rPr>
        <w:t>许可</w:t>
      </w:r>
      <w:r>
        <w:rPr>
          <w:rFonts w:hint="default" w:ascii="Times New Roman"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证</w:t>
      </w:r>
    </w:p>
    <w:p w14:paraId="643AC7B3">
      <w:pPr>
        <w:pStyle w:val="14"/>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_Toc17281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bCs/>
          <w:color w:val="auto"/>
          <w:sz w:val="24"/>
          <w:szCs w:val="24"/>
          <w:highlight w:val="none"/>
          <w:lang w:val="en-US" w:eastAsia="zh-CN"/>
        </w:rPr>
        <w:t>附件6检测报告</w:t>
      </w:r>
      <w:r>
        <w:rPr>
          <w:rFonts w:hint="default" w:ascii="Times New Roman" w:hAnsi="Times New Roman" w:eastAsia="宋体" w:cs="Times New Roman"/>
          <w:color w:val="auto"/>
          <w:sz w:val="24"/>
          <w:szCs w:val="24"/>
          <w:highlight w:val="none"/>
          <w:lang w:val="en-US" w:eastAsia="zh-CN" w:bidi="ar-SA"/>
        </w:rPr>
        <w:fldChar w:fldCharType="end"/>
      </w:r>
    </w:p>
    <w:p w14:paraId="79B3F153">
      <w:pPr>
        <w:pStyle w:val="14"/>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_Toc28137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bCs/>
          <w:color w:val="auto"/>
          <w:sz w:val="24"/>
          <w:szCs w:val="24"/>
          <w:highlight w:val="none"/>
          <w:lang w:val="en-US" w:eastAsia="zh-CN"/>
        </w:rPr>
        <w:t>附件</w:t>
      </w:r>
      <w:r>
        <w:rPr>
          <w:rFonts w:hint="eastAsia" w:cs="Times New Roman"/>
          <w:bCs/>
          <w:color w:val="auto"/>
          <w:sz w:val="24"/>
          <w:szCs w:val="24"/>
          <w:highlight w:val="none"/>
          <w:lang w:val="en-US" w:eastAsia="zh-CN"/>
        </w:rPr>
        <w:t>7</w:t>
      </w:r>
      <w:r>
        <w:rPr>
          <w:rFonts w:hint="default" w:ascii="Times New Roman" w:hAnsi="Times New Roman" w:eastAsia="宋体" w:cs="Times New Roman"/>
          <w:color w:val="auto"/>
          <w:sz w:val="24"/>
          <w:szCs w:val="24"/>
          <w:highlight w:val="none"/>
          <w:lang w:val="en-US" w:eastAsia="zh-CN" w:bidi="ar-SA"/>
        </w:rPr>
        <w:fldChar w:fldCharType="end"/>
      </w:r>
      <w:r>
        <w:rPr>
          <w:rFonts w:hint="default" w:ascii="Times New Roman" w:hAnsi="Times New Roman" w:eastAsia="宋体" w:cs="Times New Roman"/>
          <w:bCs/>
          <w:color w:val="auto"/>
          <w:sz w:val="24"/>
          <w:szCs w:val="24"/>
          <w:highlight w:val="none"/>
          <w:lang w:val="en-US" w:eastAsia="zh-CN"/>
        </w:rPr>
        <w:t>验收监测期间工况记录表</w:t>
      </w:r>
    </w:p>
    <w:p w14:paraId="0AF520EC">
      <w:pPr>
        <w:pStyle w:val="14"/>
        <w:tabs>
          <w:tab w:val="right" w:leader="dot" w:pos="8306"/>
        </w:tabs>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_Toc904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bCs/>
          <w:color w:val="auto"/>
          <w:sz w:val="24"/>
          <w:szCs w:val="24"/>
          <w:highlight w:val="none"/>
          <w:lang w:val="en-US" w:eastAsia="zh-CN"/>
        </w:rPr>
        <w:t>附件</w:t>
      </w:r>
      <w:r>
        <w:rPr>
          <w:rFonts w:hint="eastAsia" w:cs="Times New Roman"/>
          <w:bCs/>
          <w:color w:val="auto"/>
          <w:sz w:val="24"/>
          <w:szCs w:val="24"/>
          <w:highlight w:val="none"/>
          <w:lang w:val="en-US" w:eastAsia="zh-CN"/>
        </w:rPr>
        <w:t>8</w:t>
      </w:r>
      <w:r>
        <w:rPr>
          <w:rFonts w:hint="default" w:ascii="Times New Roman" w:hAnsi="Times New Roman" w:eastAsia="宋体" w:cs="Times New Roman"/>
          <w:color w:val="auto"/>
          <w:sz w:val="24"/>
          <w:szCs w:val="24"/>
          <w:highlight w:val="none"/>
          <w:lang w:val="en-US" w:eastAsia="zh-CN" w:bidi="ar-SA"/>
        </w:rPr>
        <w:fldChar w:fldCharType="end"/>
      </w:r>
      <w:r>
        <w:rPr>
          <w:rFonts w:hint="default" w:ascii="Times New Roman" w:hAnsi="Times New Roman" w:eastAsia="宋体" w:cs="Times New Roman"/>
          <w:bCs/>
          <w:color w:val="auto"/>
          <w:sz w:val="24"/>
          <w:szCs w:val="24"/>
          <w:highlight w:val="none"/>
          <w:lang w:val="en-US" w:eastAsia="zh-CN"/>
        </w:rPr>
        <w:t>危废处理单位资质</w:t>
      </w:r>
    </w:p>
    <w:p w14:paraId="10DD86F2">
      <w:pPr>
        <w:ind w:firstLine="480" w:firstLineChars="200"/>
        <w:rPr>
          <w:rFonts w:hint="default"/>
          <w:color w:val="auto"/>
          <w:lang w:val="en-US"/>
        </w:rPr>
      </w:pPr>
      <w:r>
        <w:rPr>
          <w:rFonts w:hint="eastAsia" w:cs="Times New Roman"/>
          <w:bCs/>
          <w:color w:val="auto"/>
          <w:sz w:val="24"/>
          <w:szCs w:val="24"/>
          <w:highlight w:val="none"/>
          <w:lang w:val="en-US" w:eastAsia="zh-CN"/>
        </w:rPr>
        <w:t>附件9</w:t>
      </w:r>
      <w:r>
        <w:rPr>
          <w:rFonts w:hint="default" w:ascii="Times New Roman" w:hAnsi="Times New Roman" w:eastAsia="宋体" w:cs="Times New Roman"/>
          <w:bCs/>
          <w:color w:val="auto"/>
          <w:sz w:val="24"/>
          <w:szCs w:val="24"/>
          <w:highlight w:val="none"/>
          <w:lang w:val="en-US" w:eastAsia="zh-CN"/>
        </w:rPr>
        <w:t>危废处置合同</w:t>
      </w:r>
    </w:p>
    <w:p w14:paraId="4C2DADAD">
      <w:pPr>
        <w:pStyle w:val="14"/>
        <w:tabs>
          <w:tab w:val="right" w:leader="dot" w:pos="8306"/>
        </w:tabs>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_Toc2036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bCs/>
          <w:color w:val="auto"/>
          <w:sz w:val="24"/>
          <w:szCs w:val="24"/>
          <w:highlight w:val="none"/>
          <w:lang w:val="en-US" w:eastAsia="zh-CN"/>
        </w:rPr>
        <w:t>附件10雨污管线图</w:t>
      </w:r>
      <w:r>
        <w:rPr>
          <w:rFonts w:hint="default" w:ascii="Times New Roman" w:hAnsi="Times New Roman" w:eastAsia="宋体" w:cs="Times New Roman"/>
          <w:color w:val="auto"/>
          <w:sz w:val="24"/>
          <w:szCs w:val="24"/>
          <w:highlight w:val="none"/>
          <w:lang w:val="en-US" w:eastAsia="zh-CN" w:bidi="ar-SA"/>
        </w:rPr>
        <w:fldChar w:fldCharType="end"/>
      </w:r>
    </w:p>
    <w:p w14:paraId="3E0B2D2A">
      <w:pPr>
        <w:pStyle w:val="14"/>
        <w:tabs>
          <w:tab w:val="right" w:leader="dot" w:pos="8306"/>
        </w:tabs>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fldChar w:fldCharType="begin"/>
      </w:r>
      <w:r>
        <w:rPr>
          <w:rFonts w:hint="default" w:ascii="Times New Roman" w:hAnsi="Times New Roman" w:eastAsia="宋体" w:cs="Times New Roman"/>
          <w:color w:val="auto"/>
          <w:sz w:val="24"/>
          <w:szCs w:val="24"/>
          <w:highlight w:val="none"/>
          <w:lang w:val="en-US" w:eastAsia="zh-CN" w:bidi="ar-SA"/>
        </w:rPr>
        <w:instrText xml:space="preserve"> HYPERLINK \l _Toc26561 </w:instrText>
      </w:r>
      <w:r>
        <w:rPr>
          <w:rFonts w:hint="default" w:ascii="Times New Roman" w:hAnsi="Times New Roman" w:eastAsia="宋体" w:cs="Times New Roman"/>
          <w:color w:val="auto"/>
          <w:sz w:val="24"/>
          <w:szCs w:val="24"/>
          <w:highlight w:val="none"/>
          <w:lang w:val="en-US" w:eastAsia="zh-CN" w:bidi="ar-SA"/>
        </w:rPr>
        <w:fldChar w:fldCharType="separate"/>
      </w:r>
      <w:r>
        <w:rPr>
          <w:rFonts w:hint="default" w:ascii="Times New Roman" w:hAnsi="Times New Roman" w:eastAsia="宋体" w:cs="Times New Roman"/>
          <w:bCs/>
          <w:color w:val="auto"/>
          <w:sz w:val="24"/>
          <w:szCs w:val="24"/>
          <w:highlight w:val="none"/>
          <w:lang w:val="en-US" w:eastAsia="zh-CN"/>
        </w:rPr>
        <w:t>附件11</w:t>
      </w:r>
      <w:r>
        <w:rPr>
          <w:rFonts w:hint="default" w:ascii="Times New Roman"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应急预案备案</w:t>
      </w:r>
    </w:p>
    <w:p w14:paraId="03491126">
      <w:pPr>
        <w:rPr>
          <w:rFonts w:hint="default" w:ascii="Times New Roman" w:hAnsi="Times New Roman" w:eastAsia="宋体" w:cs="Times New Roman"/>
          <w:b/>
          <w:color w:val="auto"/>
          <w:sz w:val="22"/>
          <w:szCs w:val="22"/>
          <w:highlight w:val="none"/>
          <w:lang w:val="en-US" w:eastAsia="zh-CN" w:bidi="ar-SA"/>
        </w:rPr>
        <w:sectPr>
          <w:headerReference r:id="rId7" w:type="default"/>
          <w:footerReference r:id="rId8" w:type="default"/>
          <w:pgSz w:w="11906" w:h="16838"/>
          <w:pgMar w:top="1440" w:right="1800" w:bottom="1440" w:left="1800" w:header="708" w:footer="708" w:gutter="0"/>
          <w:pgBorders>
            <w:top w:val="none" w:sz="0" w:space="0"/>
            <w:left w:val="none" w:sz="0" w:space="0"/>
            <w:bottom w:val="none" w:sz="0" w:space="0"/>
            <w:right w:val="none" w:sz="0" w:space="0"/>
          </w:pgBorders>
          <w:pgNumType w:start="1"/>
          <w:cols w:space="720" w:num="1"/>
          <w:docGrid w:linePitch="360" w:charSpace="0"/>
        </w:sectPr>
      </w:pPr>
      <w:r>
        <w:rPr>
          <w:rFonts w:hint="default" w:ascii="Times New Roman" w:hAnsi="Times New Roman" w:eastAsia="宋体" w:cs="Times New Roman"/>
          <w:color w:val="auto"/>
          <w:sz w:val="24"/>
          <w:szCs w:val="24"/>
          <w:highlight w:val="none"/>
          <w:lang w:val="en-US" w:eastAsia="zh-CN" w:bidi="ar-SA"/>
        </w:rPr>
        <w:fldChar w:fldCharType="end"/>
      </w:r>
    </w:p>
    <w:p w14:paraId="1C0CB656">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left="0" w:leftChars="0" w:right="0" w:rightChars="0" w:firstLine="0" w:firstLineChars="0"/>
        <w:jc w:val="center"/>
        <w:textAlignment w:val="auto"/>
        <w:outlineLvl w:val="0"/>
        <w:rPr>
          <w:rFonts w:hint="default" w:ascii="Times New Roman" w:hAnsi="Times New Roman" w:eastAsia="宋体" w:cs="Times New Roman"/>
          <w:color w:val="auto"/>
          <w:highlight w:val="none"/>
        </w:rPr>
      </w:pPr>
      <w:bookmarkStart w:id="0" w:name="_Toc6077"/>
      <w:r>
        <w:rPr>
          <w:rFonts w:hint="default" w:ascii="Times New Roman" w:hAnsi="Times New Roman" w:eastAsia="宋体" w:cs="Times New Roman"/>
          <w:b/>
          <w:bCs/>
          <w:color w:val="auto"/>
          <w:kern w:val="0"/>
          <w:sz w:val="31"/>
          <w:szCs w:val="31"/>
          <w:highlight w:val="none"/>
          <w:lang w:val="en-US" w:eastAsia="zh-CN" w:bidi="ar"/>
        </w:rPr>
        <w:t>前 言</w:t>
      </w:r>
      <w:bookmarkEnd w:id="0"/>
    </w:p>
    <w:p w14:paraId="6B8E11DF">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1、公司介绍</w:t>
      </w:r>
    </w:p>
    <w:p w14:paraId="057CFB3E">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color w:val="auto"/>
        </w:rPr>
        <w:t>绍兴柯桥三杰纺织品有限公司成立于2002年06月20日，主要从事转移印花布、涂层布等纺织品的后整理加工生产</w:t>
      </w:r>
      <w:r>
        <w:rPr>
          <w:rFonts w:hint="default" w:ascii="Times New Roman" w:hAnsi="Times New Roman" w:eastAsia="宋体" w:cs="Times New Roman"/>
          <w:color w:val="auto"/>
          <w:kern w:val="0"/>
          <w:sz w:val="24"/>
          <w:szCs w:val="24"/>
          <w:highlight w:val="none"/>
          <w:lang w:val="en-US" w:eastAsia="zh-CN" w:bidi="ar"/>
        </w:rPr>
        <w:t>，</w:t>
      </w:r>
      <w:r>
        <w:rPr>
          <w:color w:val="auto"/>
        </w:rPr>
        <w:t>由于企业规划以及原有厂房不能满足生产需要，企业拟投资1500万元，由绍兴市柯桥区柯岩街道镜水路以西、柯南大道以北地块搬迁至</w:t>
      </w:r>
      <w:r>
        <w:rPr>
          <w:bCs/>
          <w:color w:val="auto"/>
        </w:rPr>
        <w:t>浙江省绍兴市柯桥区马鞍街道众才路1033号</w:t>
      </w:r>
      <w:r>
        <w:rPr>
          <w:rFonts w:hint="eastAsia"/>
          <w:bCs/>
          <w:color w:val="auto"/>
          <w:lang w:eastAsia="zh-CN"/>
        </w:rPr>
        <w:t>、</w:t>
      </w:r>
      <w:r>
        <w:rPr>
          <w:rFonts w:hint="eastAsia"/>
          <w:bCs/>
          <w:color w:val="auto"/>
          <w:lang w:val="en-US" w:eastAsia="zh-CN"/>
        </w:rPr>
        <w:t>1001号</w:t>
      </w:r>
      <w:r>
        <w:rPr>
          <w:color w:val="auto"/>
        </w:rPr>
        <w:t>，项目租用绍兴炎梓花汽车配件股份有限公司</w:t>
      </w:r>
      <w:r>
        <w:rPr>
          <w:rFonts w:hint="eastAsia"/>
          <w:color w:val="auto"/>
          <w:lang w:val="en-US" w:eastAsia="zh-CN"/>
        </w:rPr>
        <w:t>和绍兴修齐汽车配件制造有限公司的</w:t>
      </w:r>
      <w:r>
        <w:rPr>
          <w:color w:val="auto"/>
        </w:rPr>
        <w:t>厂房</w:t>
      </w:r>
      <w:r>
        <w:rPr>
          <w:rFonts w:hint="eastAsia"/>
          <w:color w:val="auto"/>
          <w:lang w:eastAsia="zh-CN"/>
        </w:rPr>
        <w:t>，</w:t>
      </w:r>
      <w:r>
        <w:rPr>
          <w:rFonts w:hint="eastAsia"/>
          <w:color w:val="auto"/>
          <w:lang w:val="en-US" w:eastAsia="zh-CN"/>
        </w:rPr>
        <w:t>总用地面积为</w:t>
      </w:r>
      <w:r>
        <w:rPr>
          <w:rFonts w:hint="eastAsia"/>
          <w:color w:val="auto"/>
          <w:lang w:eastAsia="zh-CN"/>
        </w:rPr>
        <w:t>18321</w:t>
      </w:r>
      <w:r>
        <w:rPr>
          <w:color w:val="auto"/>
        </w:rPr>
        <w:t>平方米，实施绍兴柯桥三杰纺织品有限公司整厂搬迁提升建设项目。</w:t>
      </w:r>
    </w:p>
    <w:p w14:paraId="0C3E5045">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公司现有项目的环评审批情况及验收手续简介如下：</w:t>
      </w:r>
    </w:p>
    <w:p w14:paraId="4D3D4C10">
      <w:pPr>
        <w:widowControl w:val="0"/>
        <w:numPr>
          <w:ilvl w:val="0"/>
          <w:numId w:val="0"/>
        </w:numPr>
        <w:adjustRightInd/>
        <w:snapToGrid/>
        <w:spacing w:after="0" w:afterLines="-2147483648" w:line="240" w:lineRule="auto"/>
        <w:ind w:left="1980" w:leftChars="0"/>
        <w:jc w:val="both"/>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lang w:val="en-US" w:eastAsia="zh-CN"/>
        </w:rPr>
        <w:t xml:space="preserve">表1 </w:t>
      </w:r>
      <w:r>
        <w:rPr>
          <w:rFonts w:hint="default" w:ascii="Times New Roman" w:hAnsi="Times New Roman" w:eastAsia="宋体" w:cs="Times New Roman"/>
          <w:b/>
          <w:bCs/>
          <w:color w:val="auto"/>
          <w:kern w:val="2"/>
          <w:sz w:val="24"/>
          <w:szCs w:val="24"/>
          <w:highlight w:val="none"/>
        </w:rPr>
        <w:t>项目实施情况、环评审批及验收情况表</w:t>
      </w:r>
    </w:p>
    <w:tbl>
      <w:tblPr>
        <w:tblStyle w:val="20"/>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636"/>
        <w:gridCol w:w="1674"/>
        <w:gridCol w:w="1128"/>
        <w:gridCol w:w="2151"/>
        <w:gridCol w:w="1091"/>
        <w:gridCol w:w="987"/>
      </w:tblGrid>
      <w:tr w14:paraId="3459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087A815E">
            <w:pPr>
              <w:pStyle w:val="40"/>
              <w:spacing w:line="240" w:lineRule="auto"/>
              <w:rPr>
                <w:rFonts w:ascii="Times New Roman" w:hAnsi="Times New Roman"/>
                <w:color w:val="auto"/>
                <w:szCs w:val="21"/>
              </w:rPr>
            </w:pPr>
            <w:r>
              <w:rPr>
                <w:rFonts w:ascii="Times New Roman" w:hAnsi="Times New Roman"/>
                <w:color w:val="auto"/>
                <w:szCs w:val="21"/>
              </w:rPr>
              <w:t>序号</w:t>
            </w:r>
          </w:p>
        </w:tc>
        <w:tc>
          <w:tcPr>
            <w:tcW w:w="426" w:type="dxa"/>
            <w:tcBorders>
              <w:top w:val="single" w:color="auto" w:sz="4" w:space="0"/>
              <w:left w:val="single" w:color="auto" w:sz="4" w:space="0"/>
              <w:bottom w:val="single" w:color="auto" w:sz="4" w:space="0"/>
              <w:right w:val="single" w:color="auto" w:sz="4" w:space="0"/>
            </w:tcBorders>
            <w:vAlign w:val="center"/>
          </w:tcPr>
          <w:p w14:paraId="516EE5DB">
            <w:pPr>
              <w:pStyle w:val="40"/>
              <w:spacing w:line="240" w:lineRule="auto"/>
              <w:rPr>
                <w:rFonts w:ascii="Times New Roman" w:hAnsi="Times New Roman"/>
                <w:color w:val="auto"/>
                <w:szCs w:val="21"/>
              </w:rPr>
            </w:pPr>
            <w:r>
              <w:rPr>
                <w:rFonts w:ascii="Times New Roman" w:hAnsi="Times New Roman"/>
                <w:color w:val="auto"/>
                <w:szCs w:val="21"/>
              </w:rPr>
              <w:t>企业</w:t>
            </w:r>
          </w:p>
          <w:p w14:paraId="77267E75">
            <w:pPr>
              <w:pStyle w:val="40"/>
              <w:spacing w:line="240" w:lineRule="auto"/>
              <w:rPr>
                <w:rFonts w:ascii="Times New Roman" w:hAnsi="Times New Roman"/>
                <w:color w:val="auto"/>
                <w:szCs w:val="21"/>
              </w:rPr>
            </w:pPr>
            <w:r>
              <w:rPr>
                <w:rFonts w:ascii="Times New Roman" w:hAnsi="Times New Roman"/>
                <w:color w:val="auto"/>
                <w:szCs w:val="21"/>
              </w:rPr>
              <w:t>名称</w:t>
            </w:r>
          </w:p>
        </w:tc>
        <w:tc>
          <w:tcPr>
            <w:tcW w:w="636" w:type="dxa"/>
            <w:tcBorders>
              <w:top w:val="single" w:color="auto" w:sz="4" w:space="0"/>
              <w:left w:val="single" w:color="auto" w:sz="4" w:space="0"/>
              <w:bottom w:val="single" w:color="auto" w:sz="4" w:space="0"/>
              <w:right w:val="single" w:color="auto" w:sz="4" w:space="0"/>
            </w:tcBorders>
            <w:vAlign w:val="center"/>
          </w:tcPr>
          <w:p w14:paraId="2482A146">
            <w:pPr>
              <w:pStyle w:val="40"/>
              <w:spacing w:line="240" w:lineRule="auto"/>
              <w:rPr>
                <w:rFonts w:ascii="Times New Roman" w:hAnsi="Times New Roman"/>
                <w:color w:val="auto"/>
                <w:szCs w:val="21"/>
              </w:rPr>
            </w:pPr>
            <w:r>
              <w:rPr>
                <w:rFonts w:ascii="Times New Roman" w:hAnsi="Times New Roman"/>
                <w:color w:val="auto"/>
                <w:szCs w:val="21"/>
              </w:rPr>
              <w:t>项目名称</w:t>
            </w:r>
          </w:p>
        </w:tc>
        <w:tc>
          <w:tcPr>
            <w:tcW w:w="1674" w:type="dxa"/>
            <w:tcBorders>
              <w:top w:val="single" w:color="auto" w:sz="4" w:space="0"/>
              <w:left w:val="single" w:color="auto" w:sz="4" w:space="0"/>
              <w:bottom w:val="single" w:color="auto" w:sz="4" w:space="0"/>
              <w:right w:val="single" w:color="auto" w:sz="4" w:space="0"/>
            </w:tcBorders>
            <w:vAlign w:val="center"/>
          </w:tcPr>
          <w:p w14:paraId="394B2D00">
            <w:pPr>
              <w:pStyle w:val="40"/>
              <w:spacing w:line="240" w:lineRule="auto"/>
              <w:rPr>
                <w:rFonts w:ascii="Times New Roman" w:hAnsi="Times New Roman"/>
                <w:color w:val="auto"/>
                <w:szCs w:val="21"/>
              </w:rPr>
            </w:pPr>
            <w:r>
              <w:rPr>
                <w:rFonts w:ascii="Times New Roman" w:hAnsi="Times New Roman"/>
                <w:color w:val="auto"/>
                <w:szCs w:val="21"/>
              </w:rPr>
              <w:t>项目内容</w:t>
            </w:r>
          </w:p>
        </w:tc>
        <w:tc>
          <w:tcPr>
            <w:tcW w:w="1128" w:type="dxa"/>
            <w:tcBorders>
              <w:top w:val="single" w:color="auto" w:sz="4" w:space="0"/>
              <w:left w:val="single" w:color="auto" w:sz="4" w:space="0"/>
              <w:bottom w:val="single" w:color="auto" w:sz="4" w:space="0"/>
              <w:right w:val="single" w:color="auto" w:sz="4" w:space="0"/>
            </w:tcBorders>
            <w:vAlign w:val="center"/>
          </w:tcPr>
          <w:p w14:paraId="7D11C05D">
            <w:pPr>
              <w:pStyle w:val="40"/>
              <w:spacing w:line="240" w:lineRule="auto"/>
              <w:rPr>
                <w:rFonts w:ascii="Times New Roman" w:hAnsi="Times New Roman"/>
                <w:color w:val="auto"/>
                <w:szCs w:val="21"/>
              </w:rPr>
            </w:pPr>
            <w:r>
              <w:rPr>
                <w:rFonts w:ascii="Times New Roman" w:hAnsi="Times New Roman"/>
                <w:color w:val="auto"/>
                <w:szCs w:val="21"/>
              </w:rPr>
              <w:t>项目产品方案</w:t>
            </w:r>
          </w:p>
        </w:tc>
        <w:tc>
          <w:tcPr>
            <w:tcW w:w="2151" w:type="dxa"/>
            <w:tcBorders>
              <w:top w:val="single" w:color="auto" w:sz="4" w:space="0"/>
              <w:left w:val="single" w:color="auto" w:sz="4" w:space="0"/>
              <w:bottom w:val="single" w:color="auto" w:sz="4" w:space="0"/>
              <w:right w:val="single" w:color="auto" w:sz="4" w:space="0"/>
            </w:tcBorders>
            <w:vAlign w:val="center"/>
          </w:tcPr>
          <w:p w14:paraId="47EBB624">
            <w:pPr>
              <w:pStyle w:val="40"/>
              <w:spacing w:line="240" w:lineRule="auto"/>
              <w:rPr>
                <w:rFonts w:ascii="Times New Roman" w:hAnsi="Times New Roman"/>
                <w:color w:val="auto"/>
                <w:szCs w:val="21"/>
              </w:rPr>
            </w:pPr>
            <w:r>
              <w:rPr>
                <w:rFonts w:ascii="Times New Roman" w:hAnsi="Times New Roman"/>
                <w:color w:val="auto"/>
                <w:szCs w:val="21"/>
              </w:rPr>
              <w:t>审批设备情况</w:t>
            </w:r>
          </w:p>
        </w:tc>
        <w:tc>
          <w:tcPr>
            <w:tcW w:w="1091" w:type="dxa"/>
            <w:tcBorders>
              <w:top w:val="single" w:color="auto" w:sz="4" w:space="0"/>
              <w:left w:val="single" w:color="auto" w:sz="4" w:space="0"/>
              <w:bottom w:val="single" w:color="auto" w:sz="4" w:space="0"/>
              <w:right w:val="single" w:color="auto" w:sz="4" w:space="0"/>
            </w:tcBorders>
            <w:vAlign w:val="center"/>
          </w:tcPr>
          <w:p w14:paraId="66FC4801">
            <w:pPr>
              <w:pStyle w:val="40"/>
              <w:spacing w:line="240" w:lineRule="auto"/>
              <w:rPr>
                <w:rFonts w:ascii="Times New Roman" w:hAnsi="Times New Roman"/>
                <w:color w:val="auto"/>
                <w:szCs w:val="21"/>
              </w:rPr>
            </w:pPr>
            <w:r>
              <w:rPr>
                <w:rFonts w:ascii="Times New Roman" w:hAnsi="Times New Roman"/>
                <w:color w:val="auto"/>
                <w:szCs w:val="21"/>
              </w:rPr>
              <w:t>审批情况</w:t>
            </w:r>
          </w:p>
        </w:tc>
        <w:tc>
          <w:tcPr>
            <w:tcW w:w="987" w:type="dxa"/>
            <w:tcBorders>
              <w:top w:val="single" w:color="auto" w:sz="4" w:space="0"/>
              <w:left w:val="single" w:color="auto" w:sz="4" w:space="0"/>
              <w:bottom w:val="single" w:color="auto" w:sz="4" w:space="0"/>
              <w:right w:val="single" w:color="auto" w:sz="4" w:space="0"/>
            </w:tcBorders>
            <w:vAlign w:val="center"/>
          </w:tcPr>
          <w:p w14:paraId="1E72C166">
            <w:pPr>
              <w:pStyle w:val="40"/>
              <w:spacing w:line="240" w:lineRule="auto"/>
              <w:rPr>
                <w:rFonts w:ascii="Times New Roman" w:hAnsi="Times New Roman"/>
                <w:color w:val="auto"/>
                <w:szCs w:val="21"/>
              </w:rPr>
            </w:pPr>
            <w:r>
              <w:rPr>
                <w:rFonts w:ascii="Times New Roman" w:hAnsi="Times New Roman"/>
                <w:color w:val="auto"/>
                <w:szCs w:val="21"/>
              </w:rPr>
              <w:t>验收情况</w:t>
            </w:r>
          </w:p>
        </w:tc>
      </w:tr>
      <w:tr w14:paraId="265B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407885B0">
            <w:pPr>
              <w:pStyle w:val="40"/>
              <w:spacing w:line="240" w:lineRule="auto"/>
              <w:rPr>
                <w:rFonts w:ascii="Times New Roman" w:hAnsi="Times New Roman"/>
                <w:color w:val="auto"/>
                <w:szCs w:val="21"/>
              </w:rPr>
            </w:pPr>
            <w:r>
              <w:rPr>
                <w:rFonts w:ascii="Times New Roman" w:hAnsi="Times New Roman"/>
                <w:color w:val="auto"/>
                <w:szCs w:val="21"/>
              </w:rPr>
              <w:t>1</w:t>
            </w:r>
          </w:p>
        </w:tc>
        <w:tc>
          <w:tcPr>
            <w:tcW w:w="426" w:type="dxa"/>
            <w:vMerge w:val="restart"/>
            <w:tcBorders>
              <w:top w:val="single" w:color="auto" w:sz="4" w:space="0"/>
              <w:left w:val="single" w:color="auto" w:sz="4" w:space="0"/>
              <w:right w:val="single" w:color="auto" w:sz="4" w:space="0"/>
            </w:tcBorders>
            <w:vAlign w:val="center"/>
          </w:tcPr>
          <w:p w14:paraId="2F2981DD">
            <w:pPr>
              <w:pStyle w:val="40"/>
              <w:spacing w:line="240" w:lineRule="auto"/>
              <w:rPr>
                <w:rFonts w:ascii="Times New Roman" w:hAnsi="Times New Roman"/>
                <w:color w:val="auto"/>
                <w:szCs w:val="21"/>
              </w:rPr>
            </w:pPr>
            <w:r>
              <w:rPr>
                <w:rFonts w:ascii="Times New Roman" w:hAnsi="Times New Roman"/>
                <w:color w:val="auto"/>
                <w:szCs w:val="21"/>
              </w:rPr>
              <w:t>绍兴柯桥三杰纺织品有限公司</w:t>
            </w:r>
          </w:p>
        </w:tc>
        <w:tc>
          <w:tcPr>
            <w:tcW w:w="636" w:type="dxa"/>
            <w:tcBorders>
              <w:top w:val="single" w:color="auto" w:sz="4" w:space="0"/>
              <w:left w:val="single" w:color="auto" w:sz="4" w:space="0"/>
              <w:bottom w:val="single" w:color="auto" w:sz="4" w:space="0"/>
              <w:right w:val="single" w:color="auto" w:sz="4" w:space="0"/>
            </w:tcBorders>
            <w:vAlign w:val="center"/>
          </w:tcPr>
          <w:p w14:paraId="4B8CBC35">
            <w:pPr>
              <w:pStyle w:val="40"/>
              <w:spacing w:line="240" w:lineRule="auto"/>
              <w:rPr>
                <w:rFonts w:ascii="Times New Roman" w:hAnsi="Times New Roman"/>
                <w:color w:val="auto"/>
                <w:szCs w:val="21"/>
              </w:rPr>
            </w:pPr>
            <w:r>
              <w:rPr>
                <w:rFonts w:ascii="Times New Roman" w:hAnsi="Times New Roman"/>
                <w:color w:val="auto"/>
                <w:szCs w:val="21"/>
              </w:rPr>
              <w:t>锅炉调整项目</w:t>
            </w:r>
          </w:p>
        </w:tc>
        <w:tc>
          <w:tcPr>
            <w:tcW w:w="1674" w:type="dxa"/>
            <w:tcBorders>
              <w:top w:val="single" w:color="auto" w:sz="4" w:space="0"/>
              <w:left w:val="single" w:color="auto" w:sz="4" w:space="0"/>
              <w:bottom w:val="single" w:color="auto" w:sz="4" w:space="0"/>
              <w:right w:val="single" w:color="auto" w:sz="4" w:space="0"/>
            </w:tcBorders>
            <w:vAlign w:val="center"/>
          </w:tcPr>
          <w:p w14:paraId="29BFFA1E">
            <w:pPr>
              <w:pStyle w:val="40"/>
              <w:spacing w:line="240" w:lineRule="auto"/>
              <w:rPr>
                <w:rFonts w:ascii="Times New Roman" w:hAnsi="Times New Roman"/>
                <w:color w:val="auto"/>
                <w:szCs w:val="21"/>
              </w:rPr>
            </w:pPr>
            <w:r>
              <w:rPr>
                <w:rFonts w:ascii="Times New Roman" w:hAnsi="Times New Roman"/>
                <w:color w:val="auto"/>
                <w:szCs w:val="21"/>
              </w:rPr>
              <w:t>淘汰1台200万卡/小时导热油锅炉，新增1台300万卡/小时导热油锅炉，其余设备保持不变。</w:t>
            </w:r>
          </w:p>
        </w:tc>
        <w:tc>
          <w:tcPr>
            <w:tcW w:w="1128" w:type="dxa"/>
            <w:tcBorders>
              <w:top w:val="single" w:color="auto" w:sz="4" w:space="0"/>
              <w:left w:val="single" w:color="auto" w:sz="4" w:space="0"/>
              <w:bottom w:val="single" w:color="auto" w:sz="4" w:space="0"/>
              <w:right w:val="single" w:color="auto" w:sz="4" w:space="0"/>
            </w:tcBorders>
            <w:vAlign w:val="center"/>
          </w:tcPr>
          <w:p w14:paraId="0463FC3D">
            <w:pPr>
              <w:pStyle w:val="40"/>
              <w:spacing w:line="240" w:lineRule="auto"/>
              <w:rPr>
                <w:rFonts w:ascii="Times New Roman" w:hAnsi="Times New Roman"/>
                <w:color w:val="auto"/>
                <w:szCs w:val="21"/>
              </w:rPr>
            </w:pPr>
            <w:r>
              <w:rPr>
                <w:rFonts w:ascii="Times New Roman" w:hAnsi="Times New Roman"/>
                <w:color w:val="auto"/>
                <w:szCs w:val="21"/>
              </w:rPr>
              <w:t>年产转移印花纸30万米、印花布25万米、涂层布100万米。</w:t>
            </w:r>
          </w:p>
        </w:tc>
        <w:tc>
          <w:tcPr>
            <w:tcW w:w="2151" w:type="dxa"/>
            <w:tcBorders>
              <w:top w:val="single" w:color="auto" w:sz="4" w:space="0"/>
              <w:left w:val="single" w:color="auto" w:sz="4" w:space="0"/>
              <w:bottom w:val="single" w:color="auto" w:sz="4" w:space="0"/>
              <w:right w:val="single" w:color="auto" w:sz="4" w:space="0"/>
            </w:tcBorders>
            <w:vAlign w:val="center"/>
          </w:tcPr>
          <w:p w14:paraId="44962EB3">
            <w:pPr>
              <w:pStyle w:val="40"/>
              <w:spacing w:line="240" w:lineRule="auto"/>
              <w:rPr>
                <w:rFonts w:ascii="Times New Roman" w:hAnsi="Times New Roman"/>
                <w:color w:val="auto"/>
                <w:szCs w:val="21"/>
              </w:rPr>
            </w:pPr>
            <w:r>
              <w:rPr>
                <w:rFonts w:ascii="Times New Roman" w:hAnsi="Times New Roman"/>
                <w:color w:val="auto"/>
                <w:szCs w:val="21"/>
              </w:rPr>
              <w:t>印纸机3台、印花机2台、涂层机7台、定型机1台、300万大卡/小时导热油锅炉1台。</w:t>
            </w:r>
          </w:p>
        </w:tc>
        <w:tc>
          <w:tcPr>
            <w:tcW w:w="1091" w:type="dxa"/>
            <w:tcBorders>
              <w:top w:val="single" w:color="auto" w:sz="4" w:space="0"/>
              <w:left w:val="single" w:color="auto" w:sz="4" w:space="0"/>
              <w:bottom w:val="single" w:color="auto" w:sz="4" w:space="0"/>
              <w:right w:val="single" w:color="auto" w:sz="4" w:space="0"/>
            </w:tcBorders>
            <w:vAlign w:val="center"/>
          </w:tcPr>
          <w:p w14:paraId="766D8195">
            <w:pPr>
              <w:pStyle w:val="40"/>
              <w:spacing w:line="240" w:lineRule="auto"/>
              <w:rPr>
                <w:rFonts w:ascii="Times New Roman" w:hAnsi="Times New Roman"/>
                <w:color w:val="auto"/>
                <w:szCs w:val="21"/>
              </w:rPr>
            </w:pPr>
            <w:r>
              <w:rPr>
                <w:rFonts w:ascii="Times New Roman" w:hAnsi="Times New Roman"/>
                <w:color w:val="auto"/>
                <w:szCs w:val="21"/>
              </w:rPr>
              <w:t>绍环批[2008]153号</w:t>
            </w:r>
          </w:p>
        </w:tc>
        <w:tc>
          <w:tcPr>
            <w:tcW w:w="987" w:type="dxa"/>
            <w:tcBorders>
              <w:top w:val="single" w:color="auto" w:sz="4" w:space="0"/>
              <w:left w:val="single" w:color="auto" w:sz="4" w:space="0"/>
              <w:bottom w:val="single" w:color="auto" w:sz="4" w:space="0"/>
              <w:right w:val="single" w:color="auto" w:sz="4" w:space="0"/>
            </w:tcBorders>
            <w:vAlign w:val="center"/>
          </w:tcPr>
          <w:p w14:paraId="0F8A7373">
            <w:pPr>
              <w:pStyle w:val="40"/>
              <w:spacing w:line="240" w:lineRule="auto"/>
              <w:rPr>
                <w:rFonts w:ascii="Times New Roman" w:hAnsi="Times New Roman"/>
                <w:color w:val="auto"/>
                <w:szCs w:val="21"/>
              </w:rPr>
            </w:pPr>
            <w:r>
              <w:rPr>
                <w:rFonts w:ascii="Times New Roman" w:hAnsi="Times New Roman"/>
                <w:color w:val="auto"/>
                <w:szCs w:val="21"/>
              </w:rPr>
              <w:t>绍环验[2012]12号</w:t>
            </w:r>
          </w:p>
        </w:tc>
      </w:tr>
      <w:tr w14:paraId="6639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5E592A7A">
            <w:pPr>
              <w:pStyle w:val="40"/>
              <w:spacing w:line="240" w:lineRule="auto"/>
              <w:rPr>
                <w:rFonts w:ascii="Times New Roman" w:hAnsi="Times New Roman"/>
                <w:color w:val="auto"/>
                <w:szCs w:val="21"/>
              </w:rPr>
            </w:pPr>
            <w:r>
              <w:rPr>
                <w:rFonts w:ascii="Times New Roman" w:hAnsi="Times New Roman"/>
                <w:color w:val="auto"/>
                <w:szCs w:val="21"/>
              </w:rPr>
              <w:t>2</w:t>
            </w:r>
          </w:p>
        </w:tc>
        <w:tc>
          <w:tcPr>
            <w:tcW w:w="426" w:type="dxa"/>
            <w:vMerge w:val="continue"/>
            <w:tcBorders>
              <w:left w:val="single" w:color="auto" w:sz="4" w:space="0"/>
              <w:right w:val="single" w:color="auto" w:sz="4" w:space="0"/>
            </w:tcBorders>
            <w:vAlign w:val="center"/>
          </w:tcPr>
          <w:p w14:paraId="01C055E0">
            <w:pPr>
              <w:rPr>
                <w:color w:val="auto"/>
                <w:szCs w:val="21"/>
              </w:rPr>
            </w:pPr>
          </w:p>
        </w:tc>
        <w:tc>
          <w:tcPr>
            <w:tcW w:w="636" w:type="dxa"/>
            <w:tcBorders>
              <w:top w:val="single" w:color="auto" w:sz="4" w:space="0"/>
              <w:left w:val="single" w:color="auto" w:sz="4" w:space="0"/>
              <w:bottom w:val="single" w:color="auto" w:sz="4" w:space="0"/>
              <w:right w:val="single" w:color="auto" w:sz="4" w:space="0"/>
            </w:tcBorders>
            <w:vAlign w:val="center"/>
          </w:tcPr>
          <w:p w14:paraId="6BE6CDA5">
            <w:pPr>
              <w:pStyle w:val="40"/>
              <w:spacing w:line="240" w:lineRule="auto"/>
              <w:rPr>
                <w:rFonts w:ascii="Times New Roman" w:hAnsi="Times New Roman"/>
                <w:color w:val="auto"/>
                <w:szCs w:val="21"/>
              </w:rPr>
            </w:pPr>
            <w:r>
              <w:rPr>
                <w:rFonts w:ascii="Times New Roman" w:hAnsi="Times New Roman"/>
                <w:color w:val="auto"/>
                <w:szCs w:val="21"/>
              </w:rPr>
              <w:t>新建年产压延皮塑5000万米生产性项目</w:t>
            </w:r>
          </w:p>
        </w:tc>
        <w:tc>
          <w:tcPr>
            <w:tcW w:w="1674" w:type="dxa"/>
            <w:tcBorders>
              <w:top w:val="single" w:color="auto" w:sz="4" w:space="0"/>
              <w:left w:val="single" w:color="auto" w:sz="4" w:space="0"/>
              <w:bottom w:val="single" w:color="auto" w:sz="4" w:space="0"/>
              <w:right w:val="single" w:color="auto" w:sz="4" w:space="0"/>
            </w:tcBorders>
            <w:vAlign w:val="center"/>
          </w:tcPr>
          <w:p w14:paraId="4AAE6562">
            <w:pPr>
              <w:pStyle w:val="40"/>
              <w:spacing w:line="240" w:lineRule="auto"/>
              <w:rPr>
                <w:rFonts w:ascii="Times New Roman" w:hAnsi="Times New Roman"/>
                <w:color w:val="auto"/>
                <w:szCs w:val="21"/>
              </w:rPr>
            </w:pPr>
            <w:r>
              <w:rPr>
                <w:rFonts w:ascii="Times New Roman" w:hAnsi="Times New Roman"/>
                <w:color w:val="auto"/>
                <w:szCs w:val="21"/>
              </w:rPr>
              <w:t>项目利用现有厂房、辅助设备及配套设施，引进密炼机1台、开炼机2台、喂料机1台、压延主机1套、压延辅机1套、温控7套和输送带4套，形成年产压延皮塑5000万米的生产能力。</w:t>
            </w:r>
          </w:p>
        </w:tc>
        <w:tc>
          <w:tcPr>
            <w:tcW w:w="1128" w:type="dxa"/>
            <w:tcBorders>
              <w:top w:val="single" w:color="auto" w:sz="4" w:space="0"/>
              <w:left w:val="single" w:color="auto" w:sz="4" w:space="0"/>
              <w:bottom w:val="single" w:color="auto" w:sz="4" w:space="0"/>
              <w:right w:val="single" w:color="auto" w:sz="4" w:space="0"/>
            </w:tcBorders>
            <w:vAlign w:val="center"/>
          </w:tcPr>
          <w:p w14:paraId="29EB6DDC">
            <w:pPr>
              <w:pStyle w:val="40"/>
              <w:spacing w:line="240" w:lineRule="auto"/>
              <w:rPr>
                <w:rFonts w:ascii="Times New Roman" w:hAnsi="Times New Roman"/>
                <w:color w:val="auto"/>
                <w:szCs w:val="21"/>
              </w:rPr>
            </w:pPr>
            <w:r>
              <w:rPr>
                <w:rFonts w:ascii="Times New Roman" w:hAnsi="Times New Roman"/>
                <w:color w:val="auto"/>
                <w:szCs w:val="21"/>
              </w:rPr>
              <w:t>年产转移印花纸30万米、印花布25万米、涂层布100万米及压延皮塑5000万米。</w:t>
            </w:r>
          </w:p>
        </w:tc>
        <w:tc>
          <w:tcPr>
            <w:tcW w:w="2151" w:type="dxa"/>
            <w:tcBorders>
              <w:top w:val="single" w:color="auto" w:sz="4" w:space="0"/>
              <w:left w:val="single" w:color="auto" w:sz="4" w:space="0"/>
              <w:bottom w:val="single" w:color="auto" w:sz="4" w:space="0"/>
              <w:right w:val="single" w:color="auto" w:sz="4" w:space="0"/>
            </w:tcBorders>
            <w:vAlign w:val="center"/>
          </w:tcPr>
          <w:p w14:paraId="5F3C2126">
            <w:pPr>
              <w:pStyle w:val="40"/>
              <w:spacing w:line="240" w:lineRule="auto"/>
              <w:rPr>
                <w:rFonts w:ascii="Times New Roman" w:hAnsi="Times New Roman"/>
                <w:color w:val="auto"/>
                <w:szCs w:val="21"/>
              </w:rPr>
            </w:pPr>
            <w:r>
              <w:rPr>
                <w:rFonts w:ascii="Times New Roman" w:hAnsi="Times New Roman"/>
                <w:color w:val="auto"/>
                <w:szCs w:val="21"/>
              </w:rPr>
              <w:t>印纸机3台、印花机2台、涂层机7台、定型机1台、300万大卡/小时导热油锅炉1台、密炼机1台、开炼机2台、喂料机1台、压延主机1套、压延辅机1套、温控7套、输送带4套。</w:t>
            </w:r>
          </w:p>
        </w:tc>
        <w:tc>
          <w:tcPr>
            <w:tcW w:w="1091" w:type="dxa"/>
            <w:tcBorders>
              <w:top w:val="single" w:color="auto" w:sz="4" w:space="0"/>
              <w:left w:val="single" w:color="auto" w:sz="4" w:space="0"/>
              <w:bottom w:val="single" w:color="auto" w:sz="4" w:space="0"/>
              <w:right w:val="single" w:color="auto" w:sz="4" w:space="0"/>
            </w:tcBorders>
            <w:vAlign w:val="center"/>
          </w:tcPr>
          <w:p w14:paraId="41525481">
            <w:pPr>
              <w:pStyle w:val="40"/>
              <w:spacing w:line="240" w:lineRule="auto"/>
              <w:rPr>
                <w:rFonts w:ascii="Times New Roman" w:hAnsi="Times New Roman"/>
                <w:color w:val="auto"/>
                <w:szCs w:val="21"/>
              </w:rPr>
            </w:pPr>
            <w:r>
              <w:rPr>
                <w:rFonts w:ascii="Times New Roman" w:hAnsi="Times New Roman"/>
                <w:color w:val="auto"/>
                <w:szCs w:val="21"/>
              </w:rPr>
              <w:t>绍环批[2009]319 号</w:t>
            </w:r>
          </w:p>
        </w:tc>
        <w:tc>
          <w:tcPr>
            <w:tcW w:w="987" w:type="dxa"/>
            <w:tcBorders>
              <w:top w:val="single" w:color="auto" w:sz="4" w:space="0"/>
              <w:left w:val="single" w:color="auto" w:sz="4" w:space="0"/>
              <w:bottom w:val="single" w:color="auto" w:sz="4" w:space="0"/>
              <w:right w:val="single" w:color="auto" w:sz="4" w:space="0"/>
            </w:tcBorders>
            <w:vAlign w:val="center"/>
          </w:tcPr>
          <w:p w14:paraId="7C0AB229">
            <w:pPr>
              <w:pStyle w:val="40"/>
              <w:spacing w:line="240" w:lineRule="auto"/>
              <w:rPr>
                <w:rFonts w:ascii="Times New Roman" w:hAnsi="Times New Roman"/>
                <w:color w:val="auto"/>
                <w:szCs w:val="21"/>
              </w:rPr>
            </w:pPr>
            <w:r>
              <w:rPr>
                <w:rFonts w:ascii="Times New Roman" w:hAnsi="Times New Roman"/>
                <w:color w:val="auto"/>
                <w:szCs w:val="21"/>
              </w:rPr>
              <w:t>绍环验[2012]13 号</w:t>
            </w:r>
          </w:p>
        </w:tc>
      </w:tr>
      <w:tr w14:paraId="5A5D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32A4C7F1">
            <w:pPr>
              <w:pStyle w:val="40"/>
              <w:spacing w:line="240" w:lineRule="auto"/>
              <w:rPr>
                <w:rFonts w:ascii="Times New Roman" w:hAnsi="Times New Roman"/>
                <w:color w:val="auto"/>
                <w:szCs w:val="21"/>
              </w:rPr>
            </w:pPr>
            <w:r>
              <w:rPr>
                <w:rFonts w:ascii="Times New Roman" w:hAnsi="Times New Roman"/>
                <w:color w:val="auto"/>
                <w:szCs w:val="21"/>
              </w:rPr>
              <w:t>3</w:t>
            </w:r>
          </w:p>
        </w:tc>
        <w:tc>
          <w:tcPr>
            <w:tcW w:w="426" w:type="dxa"/>
            <w:vMerge w:val="continue"/>
            <w:tcBorders>
              <w:left w:val="single" w:color="auto" w:sz="4" w:space="0"/>
              <w:right w:val="single" w:color="auto" w:sz="4" w:space="0"/>
            </w:tcBorders>
            <w:vAlign w:val="center"/>
          </w:tcPr>
          <w:p w14:paraId="246E8F1E">
            <w:pPr>
              <w:rPr>
                <w:color w:val="auto"/>
                <w:szCs w:val="21"/>
              </w:rPr>
            </w:pPr>
          </w:p>
        </w:tc>
        <w:tc>
          <w:tcPr>
            <w:tcW w:w="636" w:type="dxa"/>
            <w:tcBorders>
              <w:top w:val="single" w:color="auto" w:sz="4" w:space="0"/>
              <w:left w:val="single" w:color="auto" w:sz="4" w:space="0"/>
              <w:bottom w:val="single" w:color="auto" w:sz="4" w:space="0"/>
              <w:right w:val="single" w:color="auto" w:sz="4" w:space="0"/>
            </w:tcBorders>
            <w:vAlign w:val="center"/>
          </w:tcPr>
          <w:p w14:paraId="66F23661">
            <w:pPr>
              <w:pStyle w:val="40"/>
              <w:spacing w:line="240" w:lineRule="auto"/>
              <w:rPr>
                <w:rFonts w:ascii="Times New Roman" w:hAnsi="Times New Roman"/>
                <w:color w:val="auto"/>
                <w:szCs w:val="21"/>
              </w:rPr>
            </w:pPr>
            <w:r>
              <w:rPr>
                <w:rFonts w:ascii="Times New Roman" w:hAnsi="Times New Roman"/>
                <w:color w:val="auto"/>
                <w:szCs w:val="21"/>
              </w:rPr>
              <w:t>补办200万大卡导热油锅炉项目</w:t>
            </w:r>
          </w:p>
        </w:tc>
        <w:tc>
          <w:tcPr>
            <w:tcW w:w="1674" w:type="dxa"/>
            <w:tcBorders>
              <w:top w:val="single" w:color="auto" w:sz="4" w:space="0"/>
              <w:left w:val="single" w:color="auto" w:sz="4" w:space="0"/>
              <w:bottom w:val="single" w:color="auto" w:sz="4" w:space="0"/>
              <w:right w:val="single" w:color="auto" w:sz="4" w:space="0"/>
            </w:tcBorders>
            <w:vAlign w:val="center"/>
          </w:tcPr>
          <w:p w14:paraId="6266CF93">
            <w:pPr>
              <w:pStyle w:val="40"/>
              <w:spacing w:line="240" w:lineRule="auto"/>
              <w:rPr>
                <w:rFonts w:ascii="Times New Roman" w:hAnsi="Times New Roman"/>
                <w:color w:val="auto"/>
                <w:szCs w:val="21"/>
              </w:rPr>
            </w:pPr>
            <w:r>
              <w:rPr>
                <w:rFonts w:ascii="Times New Roman" w:hAnsi="Times New Roman"/>
                <w:color w:val="auto"/>
                <w:szCs w:val="21"/>
              </w:rPr>
              <w:t>增加1台200万大卡/小时燃煤导热油锅炉，企业产品方案与产量均不发生变化。</w:t>
            </w:r>
          </w:p>
        </w:tc>
        <w:tc>
          <w:tcPr>
            <w:tcW w:w="1128" w:type="dxa"/>
            <w:tcBorders>
              <w:top w:val="single" w:color="auto" w:sz="4" w:space="0"/>
              <w:left w:val="single" w:color="auto" w:sz="4" w:space="0"/>
              <w:bottom w:val="single" w:color="auto" w:sz="4" w:space="0"/>
              <w:right w:val="single" w:color="auto" w:sz="4" w:space="0"/>
            </w:tcBorders>
            <w:vAlign w:val="center"/>
          </w:tcPr>
          <w:p w14:paraId="456C295C">
            <w:pPr>
              <w:pStyle w:val="40"/>
              <w:spacing w:line="240" w:lineRule="auto"/>
              <w:rPr>
                <w:rFonts w:ascii="Times New Roman" w:hAnsi="Times New Roman"/>
                <w:color w:val="auto"/>
                <w:szCs w:val="21"/>
              </w:rPr>
            </w:pPr>
            <w:r>
              <w:rPr>
                <w:rFonts w:ascii="Times New Roman" w:hAnsi="Times New Roman"/>
                <w:color w:val="auto"/>
                <w:szCs w:val="21"/>
              </w:rPr>
              <w:t>年产转移印花纸30万米、印花布25万米、涂层布100万米及压延皮塑5000万米。</w:t>
            </w:r>
          </w:p>
        </w:tc>
        <w:tc>
          <w:tcPr>
            <w:tcW w:w="2151" w:type="dxa"/>
            <w:tcBorders>
              <w:top w:val="single" w:color="auto" w:sz="4" w:space="0"/>
              <w:left w:val="single" w:color="auto" w:sz="4" w:space="0"/>
              <w:bottom w:val="single" w:color="auto" w:sz="4" w:space="0"/>
              <w:right w:val="single" w:color="auto" w:sz="4" w:space="0"/>
            </w:tcBorders>
            <w:vAlign w:val="center"/>
          </w:tcPr>
          <w:p w14:paraId="5B6FBD69">
            <w:pPr>
              <w:pStyle w:val="40"/>
              <w:spacing w:line="240" w:lineRule="auto"/>
              <w:rPr>
                <w:rFonts w:ascii="Times New Roman" w:hAnsi="Times New Roman"/>
                <w:color w:val="auto"/>
                <w:szCs w:val="21"/>
              </w:rPr>
            </w:pPr>
            <w:r>
              <w:rPr>
                <w:rFonts w:ascii="Times New Roman" w:hAnsi="Times New Roman"/>
                <w:color w:val="auto"/>
                <w:szCs w:val="21"/>
              </w:rPr>
              <w:t>印纸机3台、印花机2台、涂层机7台、定型机1台、300万大卡/小时导热油锅炉1台、密炼机1台、开炼机2台、喂料机1台、压延主机1套、压延辅机1套、温控7套、输送带4套、200万大卡/小时导热油锅炉1台。</w:t>
            </w:r>
          </w:p>
        </w:tc>
        <w:tc>
          <w:tcPr>
            <w:tcW w:w="1091" w:type="dxa"/>
            <w:tcBorders>
              <w:top w:val="single" w:color="auto" w:sz="4" w:space="0"/>
              <w:left w:val="single" w:color="auto" w:sz="4" w:space="0"/>
              <w:bottom w:val="single" w:color="auto" w:sz="4" w:space="0"/>
              <w:right w:val="single" w:color="auto" w:sz="4" w:space="0"/>
            </w:tcBorders>
            <w:vAlign w:val="center"/>
          </w:tcPr>
          <w:p w14:paraId="416B2090">
            <w:pPr>
              <w:pStyle w:val="40"/>
              <w:spacing w:line="240" w:lineRule="auto"/>
              <w:rPr>
                <w:rFonts w:ascii="Times New Roman" w:hAnsi="Times New Roman"/>
                <w:color w:val="auto"/>
                <w:szCs w:val="21"/>
              </w:rPr>
            </w:pPr>
            <w:r>
              <w:rPr>
                <w:rFonts w:ascii="Times New Roman" w:hAnsi="Times New Roman"/>
                <w:color w:val="auto"/>
                <w:szCs w:val="21"/>
              </w:rPr>
              <w:t>绍环批[2011]436 号</w:t>
            </w:r>
          </w:p>
        </w:tc>
        <w:tc>
          <w:tcPr>
            <w:tcW w:w="987" w:type="dxa"/>
            <w:tcBorders>
              <w:top w:val="single" w:color="auto" w:sz="4" w:space="0"/>
              <w:left w:val="single" w:color="auto" w:sz="4" w:space="0"/>
              <w:bottom w:val="single" w:color="auto" w:sz="4" w:space="0"/>
              <w:right w:val="single" w:color="auto" w:sz="4" w:space="0"/>
            </w:tcBorders>
            <w:vAlign w:val="center"/>
          </w:tcPr>
          <w:p w14:paraId="1CF14819">
            <w:pPr>
              <w:pStyle w:val="40"/>
              <w:spacing w:line="240" w:lineRule="auto"/>
              <w:rPr>
                <w:rFonts w:ascii="Times New Roman" w:hAnsi="Times New Roman"/>
                <w:color w:val="auto"/>
                <w:szCs w:val="21"/>
              </w:rPr>
            </w:pPr>
            <w:r>
              <w:rPr>
                <w:rFonts w:ascii="Times New Roman" w:hAnsi="Times New Roman"/>
                <w:color w:val="auto"/>
                <w:szCs w:val="21"/>
              </w:rPr>
              <w:t>绍环验[2012]14 号</w:t>
            </w:r>
          </w:p>
        </w:tc>
      </w:tr>
      <w:tr w14:paraId="58AE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7C45030D">
            <w:pPr>
              <w:pStyle w:val="40"/>
              <w:spacing w:line="240" w:lineRule="auto"/>
              <w:rPr>
                <w:rFonts w:ascii="Times New Roman" w:hAnsi="Times New Roman"/>
                <w:color w:val="auto"/>
                <w:szCs w:val="21"/>
              </w:rPr>
            </w:pPr>
            <w:r>
              <w:rPr>
                <w:rFonts w:ascii="Times New Roman" w:hAnsi="Times New Roman"/>
                <w:color w:val="auto"/>
                <w:szCs w:val="21"/>
              </w:rPr>
              <w:t>4</w:t>
            </w:r>
          </w:p>
        </w:tc>
        <w:tc>
          <w:tcPr>
            <w:tcW w:w="426" w:type="dxa"/>
            <w:vMerge w:val="continue"/>
            <w:tcBorders>
              <w:left w:val="single" w:color="auto" w:sz="4" w:space="0"/>
              <w:right w:val="single" w:color="auto" w:sz="4" w:space="0"/>
            </w:tcBorders>
            <w:vAlign w:val="center"/>
          </w:tcPr>
          <w:p w14:paraId="48F49407">
            <w:pPr>
              <w:rPr>
                <w:color w:val="auto"/>
                <w:szCs w:val="21"/>
              </w:rPr>
            </w:pPr>
          </w:p>
        </w:tc>
        <w:tc>
          <w:tcPr>
            <w:tcW w:w="636" w:type="dxa"/>
            <w:tcBorders>
              <w:top w:val="single" w:color="auto" w:sz="4" w:space="0"/>
              <w:left w:val="single" w:color="auto" w:sz="4" w:space="0"/>
              <w:bottom w:val="single" w:color="auto" w:sz="4" w:space="0"/>
              <w:right w:val="single" w:color="auto" w:sz="4" w:space="0"/>
            </w:tcBorders>
            <w:vAlign w:val="center"/>
          </w:tcPr>
          <w:p w14:paraId="7CB0EC35">
            <w:pPr>
              <w:pStyle w:val="40"/>
              <w:spacing w:line="240" w:lineRule="auto"/>
              <w:rPr>
                <w:rFonts w:ascii="Times New Roman" w:hAnsi="Times New Roman"/>
                <w:color w:val="auto"/>
                <w:szCs w:val="21"/>
              </w:rPr>
            </w:pPr>
            <w:r>
              <w:rPr>
                <w:rFonts w:ascii="Times New Roman" w:hAnsi="Times New Roman"/>
                <w:color w:val="auto"/>
                <w:szCs w:val="21"/>
              </w:rPr>
              <w:t>改建厂房项目</w:t>
            </w:r>
          </w:p>
        </w:tc>
        <w:tc>
          <w:tcPr>
            <w:tcW w:w="1674" w:type="dxa"/>
            <w:tcBorders>
              <w:top w:val="single" w:color="auto" w:sz="4" w:space="0"/>
              <w:left w:val="single" w:color="auto" w:sz="4" w:space="0"/>
              <w:bottom w:val="single" w:color="auto" w:sz="4" w:space="0"/>
              <w:right w:val="single" w:color="auto" w:sz="4" w:space="0"/>
            </w:tcBorders>
            <w:vAlign w:val="center"/>
          </w:tcPr>
          <w:p w14:paraId="540EB16C">
            <w:pPr>
              <w:pStyle w:val="40"/>
              <w:spacing w:line="240" w:lineRule="auto"/>
              <w:rPr>
                <w:rFonts w:ascii="Times New Roman" w:hAnsi="Times New Roman"/>
                <w:color w:val="auto"/>
                <w:szCs w:val="21"/>
              </w:rPr>
            </w:pPr>
            <w:r>
              <w:rPr>
                <w:rFonts w:ascii="Times New Roman" w:hAnsi="Times New Roman"/>
                <w:color w:val="auto"/>
                <w:szCs w:val="21"/>
              </w:rPr>
              <w:t>项目利用原有土地改建厂房，拆除原有3幢生产车间，面积为5246.89平方米，新建厂房总建筑面积21540平方米，新增高档经编机50台，项目建成后形成年产高档经编布2800吨的生产能力。</w:t>
            </w:r>
          </w:p>
        </w:tc>
        <w:tc>
          <w:tcPr>
            <w:tcW w:w="1128" w:type="dxa"/>
            <w:tcBorders>
              <w:top w:val="single" w:color="auto" w:sz="4" w:space="0"/>
              <w:left w:val="single" w:color="auto" w:sz="4" w:space="0"/>
              <w:bottom w:val="single" w:color="auto" w:sz="4" w:space="0"/>
              <w:right w:val="single" w:color="auto" w:sz="4" w:space="0"/>
            </w:tcBorders>
            <w:vAlign w:val="center"/>
          </w:tcPr>
          <w:p w14:paraId="3326A4D5">
            <w:pPr>
              <w:pStyle w:val="40"/>
              <w:spacing w:line="240" w:lineRule="auto"/>
              <w:rPr>
                <w:rFonts w:ascii="Times New Roman" w:hAnsi="Times New Roman"/>
                <w:color w:val="auto"/>
                <w:szCs w:val="21"/>
              </w:rPr>
            </w:pPr>
            <w:r>
              <w:rPr>
                <w:rFonts w:ascii="Times New Roman" w:hAnsi="Times New Roman"/>
                <w:color w:val="auto"/>
                <w:szCs w:val="21"/>
              </w:rPr>
              <w:t>年产转移印花纸30万米、印花布25万米、涂层布100万米、压延皮塑5000万米及高档经编布2800吨。</w:t>
            </w:r>
          </w:p>
        </w:tc>
        <w:tc>
          <w:tcPr>
            <w:tcW w:w="2151" w:type="dxa"/>
            <w:tcBorders>
              <w:top w:val="single" w:color="auto" w:sz="4" w:space="0"/>
              <w:left w:val="single" w:color="auto" w:sz="4" w:space="0"/>
              <w:bottom w:val="single" w:color="auto" w:sz="4" w:space="0"/>
              <w:right w:val="single" w:color="auto" w:sz="4" w:space="0"/>
            </w:tcBorders>
            <w:vAlign w:val="center"/>
          </w:tcPr>
          <w:p w14:paraId="6AE5D4E5">
            <w:pPr>
              <w:pStyle w:val="40"/>
              <w:spacing w:line="240" w:lineRule="auto"/>
              <w:rPr>
                <w:rFonts w:ascii="Times New Roman" w:hAnsi="Times New Roman"/>
                <w:color w:val="auto"/>
                <w:szCs w:val="21"/>
              </w:rPr>
            </w:pPr>
            <w:r>
              <w:rPr>
                <w:rFonts w:ascii="Times New Roman" w:hAnsi="Times New Roman"/>
                <w:color w:val="auto"/>
                <w:szCs w:val="21"/>
              </w:rPr>
              <w:t>印纸机3台、印花机2台、涂层机7台、定型机1台、300万大卡/小时导热油锅炉1台、密炼机1台、开炼机2台、喂料机1台、压延主机1套、压延辅机1套、温控7套、输送带4套、200万大卡/小时导热油锅炉1台、高档经编机50台。</w:t>
            </w:r>
          </w:p>
        </w:tc>
        <w:tc>
          <w:tcPr>
            <w:tcW w:w="1091" w:type="dxa"/>
            <w:tcBorders>
              <w:top w:val="single" w:color="auto" w:sz="4" w:space="0"/>
              <w:left w:val="single" w:color="auto" w:sz="4" w:space="0"/>
              <w:bottom w:val="single" w:color="auto" w:sz="4" w:space="0"/>
              <w:right w:val="single" w:color="auto" w:sz="4" w:space="0"/>
            </w:tcBorders>
            <w:vAlign w:val="center"/>
          </w:tcPr>
          <w:p w14:paraId="6E92E470">
            <w:pPr>
              <w:pStyle w:val="40"/>
              <w:spacing w:line="240" w:lineRule="auto"/>
              <w:rPr>
                <w:rFonts w:ascii="Times New Roman" w:hAnsi="Times New Roman"/>
                <w:color w:val="auto"/>
                <w:szCs w:val="21"/>
              </w:rPr>
            </w:pPr>
            <w:r>
              <w:rPr>
                <w:rFonts w:ascii="Times New Roman" w:hAnsi="Times New Roman"/>
                <w:color w:val="auto"/>
                <w:szCs w:val="21"/>
              </w:rPr>
              <w:t>零土地环备[2017]1号</w:t>
            </w:r>
          </w:p>
        </w:tc>
        <w:tc>
          <w:tcPr>
            <w:tcW w:w="987" w:type="dxa"/>
            <w:tcBorders>
              <w:top w:val="single" w:color="auto" w:sz="4" w:space="0"/>
              <w:left w:val="single" w:color="auto" w:sz="4" w:space="0"/>
              <w:bottom w:val="single" w:color="auto" w:sz="4" w:space="0"/>
              <w:right w:val="single" w:color="auto" w:sz="4" w:space="0"/>
            </w:tcBorders>
            <w:vAlign w:val="center"/>
          </w:tcPr>
          <w:p w14:paraId="75C81B66">
            <w:pPr>
              <w:pStyle w:val="40"/>
              <w:spacing w:line="240" w:lineRule="auto"/>
              <w:rPr>
                <w:rFonts w:hint="default" w:ascii="Times New Roman" w:hAnsi="Times New Roman" w:eastAsia="宋体"/>
                <w:color w:val="auto"/>
                <w:szCs w:val="21"/>
                <w:lang w:val="en-US" w:eastAsia="zh-CN"/>
              </w:rPr>
            </w:pPr>
            <w:r>
              <w:rPr>
                <w:rFonts w:ascii="Times New Roman" w:hAnsi="Times New Roman"/>
                <w:color w:val="auto"/>
                <w:szCs w:val="21"/>
              </w:rPr>
              <w:t>未验收</w:t>
            </w:r>
            <w:r>
              <w:rPr>
                <w:rFonts w:hint="eastAsia" w:ascii="Times New Roman" w:hAnsi="Times New Roman"/>
                <w:color w:val="auto"/>
                <w:szCs w:val="21"/>
                <w:lang w:eastAsia="zh-CN"/>
              </w:rPr>
              <w:t>，</w:t>
            </w:r>
            <w:r>
              <w:rPr>
                <w:rFonts w:hint="eastAsia" w:ascii="Times New Roman" w:hAnsi="Times New Roman"/>
                <w:color w:val="auto"/>
                <w:szCs w:val="21"/>
                <w:lang w:val="en-US" w:eastAsia="zh-CN"/>
              </w:rPr>
              <w:t>不再实施</w:t>
            </w:r>
          </w:p>
        </w:tc>
      </w:tr>
      <w:tr w14:paraId="7113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30A7321B">
            <w:pPr>
              <w:pStyle w:val="40"/>
              <w:spacing w:line="240" w:lineRule="auto"/>
              <w:rPr>
                <w:rFonts w:ascii="Times New Roman" w:hAnsi="Times New Roman"/>
                <w:color w:val="auto"/>
                <w:szCs w:val="21"/>
              </w:rPr>
            </w:pPr>
            <w:r>
              <w:rPr>
                <w:rFonts w:ascii="Times New Roman" w:hAnsi="Times New Roman"/>
                <w:color w:val="auto"/>
                <w:szCs w:val="21"/>
              </w:rPr>
              <w:t>5</w:t>
            </w:r>
          </w:p>
        </w:tc>
        <w:tc>
          <w:tcPr>
            <w:tcW w:w="426" w:type="dxa"/>
            <w:vMerge w:val="continue"/>
            <w:tcBorders>
              <w:left w:val="single" w:color="auto" w:sz="4" w:space="0"/>
              <w:right w:val="single" w:color="auto" w:sz="4" w:space="0"/>
            </w:tcBorders>
            <w:vAlign w:val="center"/>
          </w:tcPr>
          <w:p w14:paraId="1212131B">
            <w:pPr>
              <w:rPr>
                <w:color w:val="auto"/>
                <w:szCs w:val="21"/>
              </w:rPr>
            </w:pPr>
          </w:p>
        </w:tc>
        <w:tc>
          <w:tcPr>
            <w:tcW w:w="636" w:type="dxa"/>
            <w:tcBorders>
              <w:top w:val="single" w:color="auto" w:sz="4" w:space="0"/>
              <w:left w:val="single" w:color="auto" w:sz="4" w:space="0"/>
              <w:bottom w:val="single" w:color="auto" w:sz="4" w:space="0"/>
              <w:right w:val="single" w:color="auto" w:sz="4" w:space="0"/>
            </w:tcBorders>
            <w:vAlign w:val="center"/>
          </w:tcPr>
          <w:p w14:paraId="3400B674">
            <w:pPr>
              <w:pStyle w:val="40"/>
              <w:spacing w:line="240" w:lineRule="auto"/>
              <w:rPr>
                <w:rFonts w:ascii="Times New Roman" w:hAnsi="Times New Roman"/>
                <w:color w:val="auto"/>
                <w:szCs w:val="21"/>
              </w:rPr>
            </w:pPr>
            <w:r>
              <w:rPr>
                <w:rFonts w:ascii="Times New Roman" w:hAnsi="Times New Roman"/>
                <w:color w:val="auto"/>
                <w:szCs w:val="21"/>
              </w:rPr>
              <w:t>新建年产纺织后整理5000万米生产线项目</w:t>
            </w:r>
          </w:p>
        </w:tc>
        <w:tc>
          <w:tcPr>
            <w:tcW w:w="1674" w:type="dxa"/>
            <w:tcBorders>
              <w:top w:val="single" w:color="auto" w:sz="4" w:space="0"/>
              <w:left w:val="single" w:color="auto" w:sz="4" w:space="0"/>
              <w:bottom w:val="single" w:color="auto" w:sz="4" w:space="0"/>
              <w:right w:val="single" w:color="auto" w:sz="4" w:space="0"/>
            </w:tcBorders>
            <w:vAlign w:val="center"/>
          </w:tcPr>
          <w:p w14:paraId="5167EDCB">
            <w:pPr>
              <w:pStyle w:val="40"/>
              <w:spacing w:line="240" w:lineRule="auto"/>
              <w:rPr>
                <w:rFonts w:ascii="Times New Roman" w:hAnsi="Times New Roman"/>
                <w:color w:val="auto"/>
                <w:szCs w:val="21"/>
              </w:rPr>
            </w:pPr>
            <w:r>
              <w:rPr>
                <w:rFonts w:ascii="Times New Roman" w:hAnsi="Times New Roman"/>
                <w:color w:val="auto"/>
                <w:szCs w:val="21"/>
              </w:rPr>
              <w:t>现企业决定利用现有厂房，在淘汰原审批的“新建年产压延皮塑5000万米生产性项目”基础上，新购置印纸机7台，印花机8台，实施新建年产纺织后整理5000万米生产线项目。</w:t>
            </w:r>
          </w:p>
        </w:tc>
        <w:tc>
          <w:tcPr>
            <w:tcW w:w="1128" w:type="dxa"/>
            <w:tcBorders>
              <w:top w:val="single" w:color="auto" w:sz="4" w:space="0"/>
              <w:left w:val="single" w:color="auto" w:sz="4" w:space="0"/>
              <w:bottom w:val="single" w:color="auto" w:sz="4" w:space="0"/>
              <w:right w:val="single" w:color="auto" w:sz="4" w:space="0"/>
            </w:tcBorders>
            <w:vAlign w:val="center"/>
          </w:tcPr>
          <w:p w14:paraId="7A15CC41">
            <w:pPr>
              <w:pStyle w:val="40"/>
              <w:spacing w:line="240" w:lineRule="auto"/>
              <w:rPr>
                <w:rFonts w:ascii="Times New Roman" w:hAnsi="Times New Roman"/>
                <w:color w:val="auto"/>
                <w:szCs w:val="21"/>
              </w:rPr>
            </w:pPr>
            <w:r>
              <w:rPr>
                <w:rFonts w:ascii="Times New Roman" w:hAnsi="Times New Roman"/>
                <w:color w:val="auto"/>
                <w:szCs w:val="21"/>
              </w:rPr>
              <w:t>年产纺织后整理5000万米。</w:t>
            </w:r>
          </w:p>
        </w:tc>
        <w:tc>
          <w:tcPr>
            <w:tcW w:w="2151" w:type="dxa"/>
            <w:tcBorders>
              <w:top w:val="single" w:color="auto" w:sz="4" w:space="0"/>
              <w:left w:val="single" w:color="auto" w:sz="4" w:space="0"/>
              <w:bottom w:val="single" w:color="auto" w:sz="4" w:space="0"/>
              <w:right w:val="single" w:color="auto" w:sz="4" w:space="0"/>
            </w:tcBorders>
            <w:vAlign w:val="center"/>
          </w:tcPr>
          <w:p w14:paraId="1152B4FE">
            <w:pPr>
              <w:pStyle w:val="40"/>
              <w:spacing w:line="240" w:lineRule="auto"/>
              <w:rPr>
                <w:rFonts w:ascii="Times New Roman" w:hAnsi="Times New Roman"/>
                <w:color w:val="auto"/>
                <w:szCs w:val="21"/>
              </w:rPr>
            </w:pPr>
            <w:r>
              <w:rPr>
                <w:rFonts w:ascii="Times New Roman" w:hAnsi="Times New Roman"/>
                <w:color w:val="auto"/>
                <w:szCs w:val="21"/>
              </w:rPr>
              <w:t>印纸机10台、印花机10台、涂层机7台、定型机1台、500万大卡/小时天然气导热油锅炉1台。</w:t>
            </w:r>
          </w:p>
        </w:tc>
        <w:tc>
          <w:tcPr>
            <w:tcW w:w="1091" w:type="dxa"/>
            <w:tcBorders>
              <w:top w:val="single" w:color="auto" w:sz="4" w:space="0"/>
              <w:left w:val="single" w:color="auto" w:sz="4" w:space="0"/>
              <w:bottom w:val="single" w:color="auto" w:sz="4" w:space="0"/>
              <w:right w:val="single" w:color="auto" w:sz="4" w:space="0"/>
            </w:tcBorders>
            <w:vAlign w:val="center"/>
          </w:tcPr>
          <w:p w14:paraId="09C394B1">
            <w:pPr>
              <w:pStyle w:val="40"/>
              <w:spacing w:line="240" w:lineRule="auto"/>
              <w:rPr>
                <w:rFonts w:ascii="Times New Roman" w:hAnsi="Times New Roman"/>
                <w:color w:val="auto"/>
                <w:szCs w:val="21"/>
              </w:rPr>
            </w:pPr>
            <w:r>
              <w:rPr>
                <w:rFonts w:ascii="Times New Roman" w:hAnsi="Times New Roman"/>
                <w:color w:val="auto"/>
                <w:szCs w:val="21"/>
              </w:rPr>
              <w:t>绍柯审批环审[2018]159号</w:t>
            </w:r>
          </w:p>
        </w:tc>
        <w:tc>
          <w:tcPr>
            <w:tcW w:w="987" w:type="dxa"/>
            <w:tcBorders>
              <w:top w:val="single" w:color="auto" w:sz="4" w:space="0"/>
              <w:left w:val="single" w:color="auto" w:sz="4" w:space="0"/>
              <w:bottom w:val="single" w:color="auto" w:sz="4" w:space="0"/>
              <w:right w:val="single" w:color="auto" w:sz="4" w:space="0"/>
            </w:tcBorders>
            <w:vAlign w:val="center"/>
          </w:tcPr>
          <w:p w14:paraId="3FF2EE69">
            <w:pPr>
              <w:pStyle w:val="40"/>
              <w:spacing w:line="240" w:lineRule="auto"/>
              <w:rPr>
                <w:rFonts w:ascii="Times New Roman" w:hAnsi="Times New Roman"/>
                <w:color w:val="auto"/>
                <w:szCs w:val="21"/>
              </w:rPr>
            </w:pPr>
            <w:r>
              <w:rPr>
                <w:rFonts w:ascii="Times New Roman" w:hAnsi="Times New Roman"/>
                <w:color w:val="auto"/>
                <w:szCs w:val="21"/>
              </w:rPr>
              <w:t>已完成自主验收</w:t>
            </w:r>
          </w:p>
        </w:tc>
      </w:tr>
      <w:tr w14:paraId="3353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26" w:type="dxa"/>
            <w:tcBorders>
              <w:top w:val="single" w:color="auto" w:sz="4" w:space="0"/>
              <w:left w:val="single" w:color="auto" w:sz="4" w:space="0"/>
              <w:right w:val="single" w:color="auto" w:sz="4" w:space="0"/>
            </w:tcBorders>
            <w:vAlign w:val="center"/>
          </w:tcPr>
          <w:p w14:paraId="2E24E3E6">
            <w:pPr>
              <w:pStyle w:val="40"/>
              <w:spacing w:line="240" w:lineRule="auto"/>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6</w:t>
            </w:r>
          </w:p>
        </w:tc>
        <w:tc>
          <w:tcPr>
            <w:tcW w:w="426" w:type="dxa"/>
            <w:vMerge w:val="continue"/>
            <w:tcBorders>
              <w:left w:val="single" w:color="auto" w:sz="4" w:space="0"/>
              <w:right w:val="single" w:color="auto" w:sz="4" w:space="0"/>
            </w:tcBorders>
            <w:vAlign w:val="center"/>
          </w:tcPr>
          <w:p w14:paraId="6A5E7C17">
            <w:pPr>
              <w:rPr>
                <w:color w:val="auto"/>
                <w:szCs w:val="21"/>
              </w:rPr>
            </w:pPr>
          </w:p>
        </w:tc>
        <w:tc>
          <w:tcPr>
            <w:tcW w:w="636" w:type="dxa"/>
            <w:tcBorders>
              <w:top w:val="single" w:color="auto" w:sz="4" w:space="0"/>
              <w:left w:val="single" w:color="auto" w:sz="4" w:space="0"/>
              <w:bottom w:val="single" w:color="auto" w:sz="4" w:space="0"/>
              <w:right w:val="single" w:color="auto" w:sz="4" w:space="0"/>
            </w:tcBorders>
            <w:vAlign w:val="center"/>
          </w:tcPr>
          <w:p w14:paraId="489B049E">
            <w:pPr>
              <w:pStyle w:val="40"/>
              <w:spacing w:line="240" w:lineRule="auto"/>
              <w:rPr>
                <w:rFonts w:ascii="Times New Roman" w:hAnsi="Times New Roman"/>
                <w:color w:val="auto"/>
                <w:szCs w:val="21"/>
              </w:rPr>
            </w:pPr>
            <w:r>
              <w:rPr>
                <w:rFonts w:hint="eastAsia" w:ascii="Times New Roman" w:hAnsi="Times New Roman"/>
                <w:color w:val="auto"/>
                <w:szCs w:val="21"/>
              </w:rPr>
              <w:t>绍兴柯桥三杰纺织品有限公司整厂搬迁提升建设项目</w:t>
            </w:r>
          </w:p>
        </w:tc>
        <w:tc>
          <w:tcPr>
            <w:tcW w:w="1674" w:type="dxa"/>
            <w:tcBorders>
              <w:top w:val="single" w:color="auto" w:sz="4" w:space="0"/>
              <w:left w:val="single" w:color="auto" w:sz="4" w:space="0"/>
              <w:bottom w:val="single" w:color="auto" w:sz="4" w:space="0"/>
              <w:right w:val="single" w:color="auto" w:sz="4" w:space="0"/>
            </w:tcBorders>
            <w:vAlign w:val="center"/>
          </w:tcPr>
          <w:p w14:paraId="0495448C">
            <w:pPr>
              <w:pStyle w:val="40"/>
              <w:spacing w:line="240" w:lineRule="auto"/>
              <w:rPr>
                <w:rFonts w:ascii="Times New Roman" w:hAnsi="Times New Roman" w:eastAsia="宋体" w:cs="Times New Roman"/>
                <w:color w:val="auto"/>
                <w:szCs w:val="21"/>
              </w:rPr>
            </w:pPr>
            <w:r>
              <w:rPr>
                <w:rFonts w:ascii="Times New Roman" w:hAnsi="Times New Roman" w:eastAsia="宋体" w:cs="Times New Roman"/>
                <w:color w:val="auto"/>
                <w:szCs w:val="21"/>
              </w:rPr>
              <w:t>项目淘汰现有印纸机4台、涂层机1台、天然气导热油锅炉1台，新增刺毛机5台、空压机1台，并搬迁现有印纸机6台、转移印花机10台、涂层机6台、定型机1台等设备，迁建后对400万米转移印花布增加刺毛处理，提高产品附加值。迁建后全公司形成年产转移印花布5000万米的生产能力</w:t>
            </w:r>
          </w:p>
        </w:tc>
        <w:tc>
          <w:tcPr>
            <w:tcW w:w="1128" w:type="dxa"/>
            <w:tcBorders>
              <w:top w:val="single" w:color="auto" w:sz="4" w:space="0"/>
              <w:left w:val="single" w:color="auto" w:sz="4" w:space="0"/>
              <w:bottom w:val="single" w:color="auto" w:sz="4" w:space="0"/>
              <w:right w:val="single" w:color="auto" w:sz="4" w:space="0"/>
            </w:tcBorders>
            <w:vAlign w:val="center"/>
          </w:tcPr>
          <w:p w14:paraId="1D5C9CA8">
            <w:pPr>
              <w:pStyle w:val="40"/>
              <w:spacing w:line="240" w:lineRule="auto"/>
              <w:rPr>
                <w:rFonts w:ascii="Times New Roman" w:hAnsi="Times New Roman" w:eastAsia="宋体" w:cs="Times New Roman"/>
                <w:color w:val="auto"/>
                <w:szCs w:val="21"/>
              </w:rPr>
            </w:pPr>
            <w:r>
              <w:rPr>
                <w:rFonts w:ascii="Times New Roman" w:hAnsi="Times New Roman" w:eastAsia="宋体" w:cs="Times New Roman"/>
                <w:color w:val="auto"/>
                <w:szCs w:val="21"/>
              </w:rPr>
              <w:t>年产转移印花布5000万米</w:t>
            </w:r>
          </w:p>
        </w:tc>
        <w:tc>
          <w:tcPr>
            <w:tcW w:w="2151" w:type="dxa"/>
            <w:tcBorders>
              <w:top w:val="single" w:color="auto" w:sz="4" w:space="0"/>
              <w:left w:val="single" w:color="auto" w:sz="4" w:space="0"/>
              <w:bottom w:val="single" w:color="auto" w:sz="4" w:space="0"/>
              <w:right w:val="single" w:color="auto" w:sz="4" w:space="0"/>
            </w:tcBorders>
            <w:vAlign w:val="center"/>
          </w:tcPr>
          <w:p w14:paraId="502BBDDC">
            <w:pPr>
              <w:pStyle w:val="40"/>
              <w:spacing w:line="240" w:lineRule="auto"/>
              <w:rPr>
                <w:rFonts w:hint="default" w:ascii="Times New Roman" w:hAnsi="Times New Roman" w:eastAsia="宋体"/>
                <w:color w:val="auto"/>
                <w:szCs w:val="21"/>
                <w:lang w:val="en-US" w:eastAsia="zh-CN"/>
              </w:rPr>
            </w:pPr>
            <w:r>
              <w:rPr>
                <w:rFonts w:ascii="Times New Roman" w:hAnsi="Times New Roman" w:eastAsia="宋体" w:cs="Times New Roman"/>
                <w:color w:val="auto"/>
                <w:szCs w:val="21"/>
              </w:rPr>
              <w:t>印纸机6台、转移印花机10台、涂层机6台、定型机1台</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lang w:val="en-US" w:eastAsia="zh-CN"/>
              </w:rPr>
              <w:t>刺毛机5台、空压机1台</w:t>
            </w:r>
          </w:p>
        </w:tc>
        <w:tc>
          <w:tcPr>
            <w:tcW w:w="1091" w:type="dxa"/>
            <w:tcBorders>
              <w:top w:val="single" w:color="auto" w:sz="4" w:space="0"/>
              <w:left w:val="single" w:color="auto" w:sz="4" w:space="0"/>
              <w:bottom w:val="single" w:color="auto" w:sz="4" w:space="0"/>
              <w:right w:val="single" w:color="auto" w:sz="4" w:space="0"/>
            </w:tcBorders>
            <w:vAlign w:val="center"/>
          </w:tcPr>
          <w:p w14:paraId="534A0E36">
            <w:pPr>
              <w:pStyle w:val="40"/>
              <w:spacing w:line="240" w:lineRule="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绍市环柯审〔2025〕34 号</w:t>
            </w:r>
          </w:p>
        </w:tc>
        <w:tc>
          <w:tcPr>
            <w:tcW w:w="987" w:type="dxa"/>
            <w:tcBorders>
              <w:top w:val="single" w:color="auto" w:sz="4" w:space="0"/>
              <w:left w:val="single" w:color="auto" w:sz="4" w:space="0"/>
              <w:bottom w:val="single" w:color="auto" w:sz="4" w:space="0"/>
              <w:right w:val="single" w:color="auto" w:sz="4" w:space="0"/>
            </w:tcBorders>
            <w:vAlign w:val="center"/>
          </w:tcPr>
          <w:p w14:paraId="768B1289">
            <w:pPr>
              <w:pStyle w:val="40"/>
              <w:spacing w:line="240" w:lineRule="auto"/>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Hans"/>
              </w:rPr>
              <w:t>本次</w:t>
            </w:r>
            <w:r>
              <w:rPr>
                <w:rFonts w:hint="eastAsia" w:ascii="Times New Roman" w:hAnsi="Times New Roman"/>
                <w:color w:val="auto"/>
                <w:szCs w:val="21"/>
                <w:lang w:val="en-US" w:eastAsia="zh-CN"/>
              </w:rPr>
              <w:t>验收</w:t>
            </w:r>
          </w:p>
        </w:tc>
      </w:tr>
    </w:tbl>
    <w:p w14:paraId="1B1B17FB">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2、项目由来</w:t>
      </w:r>
    </w:p>
    <w:p w14:paraId="7D42079B">
      <w:pPr>
        <w:spacing w:line="360" w:lineRule="auto"/>
        <w:ind w:firstLine="480" w:firstLineChars="200"/>
        <w:rPr>
          <w:color w:val="auto"/>
        </w:rPr>
      </w:pPr>
      <w:r>
        <w:rPr>
          <w:rFonts w:hint="default" w:ascii="Times New Roman" w:hAnsi="Times New Roman" w:eastAsia="宋体" w:cs="Times New Roman"/>
          <w:color w:val="auto"/>
          <w:kern w:val="0"/>
          <w:sz w:val="24"/>
          <w:szCs w:val="24"/>
          <w:highlight w:val="none"/>
          <w:u w:val="single"/>
          <w:lang w:val="en-US" w:eastAsia="zh-CN" w:bidi="ar"/>
        </w:rPr>
        <w:t>绍兴柯桥三杰纺织品有限公司整厂搬迁提升建设项目</w:t>
      </w:r>
      <w:r>
        <w:rPr>
          <w:rFonts w:hint="default" w:ascii="Times New Roman" w:hAnsi="Times New Roman" w:eastAsia="宋体" w:cs="Times New Roman"/>
          <w:color w:val="auto"/>
          <w:kern w:val="0"/>
          <w:sz w:val="24"/>
          <w:szCs w:val="24"/>
          <w:highlight w:val="none"/>
          <w:lang w:val="en-US" w:eastAsia="zh-CN" w:bidi="ar"/>
        </w:rPr>
        <w:t>经柯桥区绍兴柯桥经济技术开发区管理委员会备案（项目代码</w:t>
      </w:r>
      <w:r>
        <w:rPr>
          <w:color w:val="auto"/>
        </w:rPr>
        <w:t>2412-330603-99-02-733417</w:t>
      </w:r>
      <w:r>
        <w:rPr>
          <w:rFonts w:hint="default" w:ascii="Times New Roman" w:hAnsi="Times New Roman" w:eastAsia="宋体" w:cs="Times New Roman"/>
          <w:color w:val="auto"/>
          <w:kern w:val="0"/>
          <w:sz w:val="24"/>
          <w:szCs w:val="24"/>
          <w:highlight w:val="none"/>
          <w:lang w:val="en-US" w:eastAsia="zh-CN" w:bidi="ar"/>
        </w:rPr>
        <w:t>），</w:t>
      </w:r>
      <w:r>
        <w:rPr>
          <w:color w:val="auto"/>
        </w:rPr>
        <w:t>由于企业规划以及原有厂房不能满足生产需要，企业拟投资1500万元，由绍兴市柯桥区柯岩街道镜水路以西、柯南大道以北地块搬迁至</w:t>
      </w:r>
      <w:r>
        <w:rPr>
          <w:bCs/>
          <w:color w:val="auto"/>
        </w:rPr>
        <w:t>浙江省绍兴市柯桥区马鞍街道众才路1033号</w:t>
      </w:r>
      <w:r>
        <w:rPr>
          <w:rFonts w:hint="eastAsia"/>
          <w:bCs/>
          <w:color w:val="auto"/>
          <w:lang w:eastAsia="zh-CN"/>
        </w:rPr>
        <w:t>、</w:t>
      </w:r>
      <w:r>
        <w:rPr>
          <w:rFonts w:hint="eastAsia"/>
          <w:bCs/>
          <w:color w:val="auto"/>
          <w:lang w:val="en-US" w:eastAsia="zh-CN"/>
        </w:rPr>
        <w:t>1001号</w:t>
      </w:r>
      <w:r>
        <w:rPr>
          <w:color w:val="auto"/>
        </w:rPr>
        <w:t>，项目租用绍兴炎梓花汽车配件股份有限公司</w:t>
      </w:r>
      <w:r>
        <w:rPr>
          <w:rFonts w:hint="eastAsia"/>
          <w:color w:val="auto"/>
          <w:lang w:val="en-US" w:eastAsia="zh-CN"/>
        </w:rPr>
        <w:t>和绍兴修齐汽车配件制造有限公司的</w:t>
      </w:r>
      <w:r>
        <w:rPr>
          <w:color w:val="auto"/>
        </w:rPr>
        <w:t>厂房</w:t>
      </w:r>
      <w:r>
        <w:rPr>
          <w:rFonts w:hint="eastAsia"/>
          <w:color w:val="auto"/>
          <w:lang w:val="en-US" w:eastAsia="zh-CN"/>
        </w:rPr>
        <w:t>，总用地面积为</w:t>
      </w:r>
      <w:r>
        <w:rPr>
          <w:rFonts w:hint="eastAsia"/>
          <w:color w:val="auto"/>
          <w:lang w:eastAsia="zh-CN"/>
        </w:rPr>
        <w:t>18321</w:t>
      </w:r>
      <w:r>
        <w:rPr>
          <w:color w:val="auto"/>
        </w:rPr>
        <w:t>平方米，实施绍兴柯桥三杰纺织品有限公司整厂搬迁提升建设项目。</w:t>
      </w:r>
    </w:p>
    <w:p w14:paraId="2893DA8D">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color w:val="auto"/>
        </w:rPr>
        <w:t>根据市场需求的变化，项目淘汰</w:t>
      </w:r>
      <w:r>
        <w:rPr>
          <w:rFonts w:hint="eastAsia"/>
          <w:color w:val="auto"/>
          <w:lang w:val="en-US" w:eastAsia="zh-CN"/>
        </w:rPr>
        <w:t>原环评</w:t>
      </w:r>
      <w:r>
        <w:rPr>
          <w:color w:val="auto"/>
        </w:rPr>
        <w:t>印纸机4台、涂层机1台、天然气导热油锅炉1台，新增刺毛机5台、空压机1台，并搬迁</w:t>
      </w:r>
      <w:r>
        <w:rPr>
          <w:rFonts w:hint="eastAsia"/>
          <w:color w:val="auto"/>
          <w:lang w:val="en-US" w:eastAsia="zh-CN"/>
        </w:rPr>
        <w:t>原项目</w:t>
      </w:r>
      <w:r>
        <w:rPr>
          <w:color w:val="auto"/>
        </w:rPr>
        <w:t>印纸机6台、转移印花机10台、涂层机6台、定型机1台等设备，迁建后对400万米转移印花布增加刺毛处理，提高产品附加值。迁建后全公司形成年产转移印花布5000万米的生产能力，产品及总产能5000万米保持不变。项目不新增产能、不新增总量。</w:t>
      </w:r>
    </w:p>
    <w:p w14:paraId="112E9EF8">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根据《中华人民共和国环境影响评价法》（2018修订）和《建设项目环境保护管理条例》（2017修订）及《建设项目环境影响评价分类管理名录》（2021年版）的有关规定，绍兴柯桥三杰纺织品有限公司202</w:t>
      </w:r>
      <w:r>
        <w:rPr>
          <w:rFonts w:hint="eastAsia" w:cs="Times New Roman"/>
          <w:color w:val="auto"/>
          <w:kern w:val="0"/>
          <w:sz w:val="24"/>
          <w:szCs w:val="24"/>
          <w:highlight w:val="none"/>
          <w:lang w:val="en-US" w:eastAsia="zh-CN" w:bidi="ar"/>
        </w:rPr>
        <w:t>5</w:t>
      </w:r>
      <w:r>
        <w:rPr>
          <w:rFonts w:hint="default" w:ascii="Times New Roman" w:hAnsi="Times New Roman" w:eastAsia="宋体" w:cs="Times New Roman"/>
          <w:color w:val="auto"/>
          <w:kern w:val="0"/>
          <w:sz w:val="24"/>
          <w:szCs w:val="24"/>
          <w:highlight w:val="none"/>
          <w:lang w:val="en-US" w:eastAsia="zh-CN" w:bidi="ar"/>
        </w:rPr>
        <w:t>年</w:t>
      </w:r>
      <w:r>
        <w:rPr>
          <w:rFonts w:hint="eastAsia" w:cs="Times New Roman"/>
          <w:color w:val="auto"/>
          <w:kern w:val="0"/>
          <w:sz w:val="24"/>
          <w:szCs w:val="24"/>
          <w:highlight w:val="none"/>
          <w:lang w:val="en-US" w:eastAsia="zh-CN" w:bidi="ar"/>
        </w:rPr>
        <w:t>9</w:t>
      </w:r>
      <w:r>
        <w:rPr>
          <w:rFonts w:hint="default" w:ascii="Times New Roman" w:hAnsi="Times New Roman" w:eastAsia="宋体" w:cs="Times New Roman"/>
          <w:color w:val="auto"/>
          <w:kern w:val="0"/>
          <w:sz w:val="24"/>
          <w:szCs w:val="24"/>
          <w:highlight w:val="none"/>
          <w:lang w:val="en-US" w:eastAsia="zh-CN" w:bidi="ar"/>
        </w:rPr>
        <w:t>月委托浙江省工业环保设计研究院有限公司编制《绍兴柯桥三杰纺织品有限公司整厂搬迁提升建设项目环境影响</w:t>
      </w:r>
      <w:r>
        <w:rPr>
          <w:rFonts w:hint="eastAsia" w:ascii="Times New Roman" w:hAnsi="Times New Roman" w:eastAsia="宋体" w:cs="Times New Roman"/>
          <w:color w:val="auto"/>
          <w:kern w:val="0"/>
          <w:sz w:val="24"/>
          <w:szCs w:val="24"/>
          <w:highlight w:val="none"/>
          <w:lang w:val="en-US" w:eastAsia="zh-CN" w:bidi="ar"/>
        </w:rPr>
        <w:t>报告表</w:t>
      </w:r>
      <w:r>
        <w:rPr>
          <w:rFonts w:hint="default" w:ascii="Times New Roman" w:hAnsi="Times New Roman" w:eastAsia="宋体" w:cs="Times New Roman"/>
          <w:color w:val="auto"/>
          <w:kern w:val="0"/>
          <w:sz w:val="24"/>
          <w:szCs w:val="24"/>
          <w:highlight w:val="none"/>
          <w:lang w:val="en-US" w:eastAsia="zh-CN" w:bidi="ar"/>
        </w:rPr>
        <w:t>》并</w:t>
      </w:r>
      <w:r>
        <w:rPr>
          <w:rFonts w:hint="default" w:ascii="Times New Roman" w:hAnsi="Times New Roman" w:eastAsia="宋体" w:cs="Times New Roman"/>
          <w:color w:val="auto"/>
          <w:sz w:val="24"/>
          <w:szCs w:val="24"/>
          <w:highlight w:val="none"/>
          <w:lang w:val="en-US" w:eastAsia="zh-CN"/>
        </w:rPr>
        <w:t>本项目于202</w:t>
      </w: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lang w:val="en-US" w:eastAsia="zh-CN"/>
        </w:rPr>
        <w:t>日由</w:t>
      </w:r>
      <w:r>
        <w:rPr>
          <w:rFonts w:hint="eastAsia" w:cs="Times New Roman"/>
          <w:color w:val="auto"/>
          <w:sz w:val="24"/>
          <w:szCs w:val="24"/>
          <w:highlight w:val="none"/>
          <w:lang w:val="en-US" w:eastAsia="zh-CN"/>
        </w:rPr>
        <w:t>绍兴市生态环境局</w:t>
      </w:r>
      <w:r>
        <w:rPr>
          <w:rFonts w:hint="default" w:ascii="Times New Roman" w:hAnsi="Times New Roman" w:eastAsia="宋体" w:cs="Times New Roman"/>
          <w:color w:val="auto"/>
          <w:sz w:val="24"/>
          <w:szCs w:val="24"/>
          <w:highlight w:val="none"/>
          <w:lang w:val="en-US" w:eastAsia="zh-CN"/>
        </w:rPr>
        <w:t>审查通过，并出具审查意见</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审查意见</w:t>
      </w:r>
      <w:r>
        <w:rPr>
          <w:rFonts w:hint="default" w:ascii="Times New Roman" w:hAnsi="Times New Roman" w:eastAsia="宋体" w:cs="Times New Roman"/>
          <w:color w:val="auto"/>
          <w:kern w:val="0"/>
          <w:sz w:val="24"/>
          <w:szCs w:val="24"/>
          <w:highlight w:val="none"/>
          <w:lang w:val="en-US" w:eastAsia="zh-CN" w:bidi="ar"/>
        </w:rPr>
        <w:t>文号：绍市环柯审〔2025〕34号。</w:t>
      </w:r>
    </w:p>
    <w:p w14:paraId="7D369079">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color w:val="auto"/>
          <w:lang w:bidi="ar"/>
        </w:rPr>
        <w:t>根据目前市场供需情况，企业决定分期建设，先投入部分设备</w:t>
      </w:r>
      <w:r>
        <w:rPr>
          <w:rFonts w:hint="eastAsia"/>
          <w:color w:val="auto"/>
          <w:lang w:eastAsia="zh-CN" w:bidi="ar"/>
        </w:rPr>
        <w:t>（</w:t>
      </w:r>
      <w:r>
        <w:rPr>
          <w:rFonts w:hint="eastAsia"/>
          <w:color w:val="auto"/>
          <w:lang w:val="en-US" w:eastAsia="zh-CN" w:bidi="ar"/>
        </w:rPr>
        <w:t>定型机、涂层机</w:t>
      </w:r>
      <w:r>
        <w:rPr>
          <w:rFonts w:hint="eastAsia"/>
          <w:color w:val="auto"/>
          <w:lang w:eastAsia="zh-CN" w:bidi="ar"/>
        </w:rPr>
        <w:t>）</w:t>
      </w:r>
      <w:r>
        <w:rPr>
          <w:rFonts w:hint="eastAsia"/>
          <w:color w:val="auto"/>
          <w:lang w:bidi="ar"/>
        </w:rPr>
        <w:t>完成</w:t>
      </w:r>
      <w:r>
        <w:rPr>
          <w:color w:val="auto"/>
          <w:szCs w:val="22"/>
        </w:rPr>
        <w:t>年产转移印花布</w:t>
      </w:r>
      <w:r>
        <w:rPr>
          <w:rFonts w:hint="eastAsia"/>
          <w:color w:val="auto"/>
          <w:szCs w:val="22"/>
          <w:lang w:val="en-US" w:eastAsia="zh-CN"/>
        </w:rPr>
        <w:t>1400</w:t>
      </w:r>
      <w:r>
        <w:rPr>
          <w:color w:val="auto"/>
          <w:szCs w:val="22"/>
        </w:rPr>
        <w:t>万米</w:t>
      </w:r>
      <w:r>
        <w:rPr>
          <w:rFonts w:hint="eastAsia"/>
          <w:color w:val="auto"/>
        </w:rPr>
        <w:t>生产能力</w:t>
      </w:r>
      <w:r>
        <w:rPr>
          <w:color w:val="auto"/>
          <w:lang w:bidi="ar"/>
        </w:rPr>
        <w:t>。</w:t>
      </w:r>
      <w:r>
        <w:rPr>
          <w:rFonts w:hint="eastAsia"/>
          <w:color w:val="auto"/>
        </w:rPr>
        <w:t>后期等剩余部分设备、原辅材料落实后，在进行整体验收。</w:t>
      </w:r>
      <w:r>
        <w:rPr>
          <w:color w:val="auto"/>
          <w:lang w:bidi="ar"/>
        </w:rPr>
        <w:t>分期建设过程中项目环保设备同时设计，同时建设并同时竣工投产。</w:t>
      </w:r>
    </w:p>
    <w:p w14:paraId="0D038549">
      <w:pPr>
        <w:ind w:firstLine="480" w:firstLineChars="200"/>
        <w:rPr>
          <w:rFonts w:hint="default" w:ascii="Times New Roman" w:hAnsi="Times New Roman" w:eastAsia="宋体" w:cs="Times New Roman"/>
          <w:color w:val="auto"/>
          <w:kern w:val="0"/>
          <w:sz w:val="24"/>
          <w:szCs w:val="24"/>
          <w:highlight w:val="none"/>
          <w:lang w:val="en-US" w:eastAsia="zh-CN" w:bidi="ar"/>
        </w:rPr>
      </w:pPr>
      <w:r>
        <w:rPr>
          <w:rFonts w:hint="eastAsia"/>
          <w:color w:val="auto"/>
          <w:lang w:val="en-US" w:eastAsia="zh-CN"/>
        </w:rPr>
        <w:t>于2026年1月14日竣工，</w:t>
      </w:r>
      <w:r>
        <w:rPr>
          <w:rFonts w:hint="default" w:ascii="Times New Roman" w:hAnsi="Times New Roman" w:eastAsia="宋体" w:cs="Times New Roman"/>
          <w:color w:val="auto"/>
          <w:kern w:val="0"/>
          <w:sz w:val="24"/>
          <w:szCs w:val="24"/>
          <w:highlight w:val="none"/>
          <w:lang w:val="en-US" w:eastAsia="zh-CN" w:bidi="ar"/>
        </w:rPr>
        <w:t>绍兴柯桥三杰纺织品有限公司参照环保部《建设项目竣工环境保护验收暂行办法》有关要求，开展相关验收工作，于202</w:t>
      </w:r>
      <w:r>
        <w:rPr>
          <w:rFonts w:hint="eastAsia" w:cs="Times New Roman"/>
          <w:color w:val="auto"/>
          <w:kern w:val="0"/>
          <w:sz w:val="24"/>
          <w:szCs w:val="24"/>
          <w:highlight w:val="none"/>
          <w:lang w:val="en-US" w:eastAsia="zh-CN" w:bidi="ar"/>
        </w:rPr>
        <w:t>6</w:t>
      </w:r>
      <w:r>
        <w:rPr>
          <w:rFonts w:hint="default" w:ascii="Times New Roman" w:hAnsi="Times New Roman" w:eastAsia="宋体" w:cs="Times New Roman"/>
          <w:color w:val="auto"/>
          <w:kern w:val="0"/>
          <w:sz w:val="24"/>
          <w:szCs w:val="24"/>
          <w:highlight w:val="none"/>
          <w:lang w:val="en-US" w:eastAsia="zh-CN" w:bidi="ar"/>
        </w:rPr>
        <w:t>年</w:t>
      </w:r>
      <w:r>
        <w:rPr>
          <w:rFonts w:hint="eastAsia" w:cs="Times New Roman"/>
          <w:color w:val="auto"/>
          <w:kern w:val="0"/>
          <w:sz w:val="24"/>
          <w:szCs w:val="24"/>
          <w:highlight w:val="none"/>
          <w:lang w:val="en-US" w:eastAsia="zh-CN" w:bidi="ar"/>
        </w:rPr>
        <w:t>1</w:t>
      </w:r>
      <w:r>
        <w:rPr>
          <w:rFonts w:hint="default" w:ascii="Times New Roman" w:hAnsi="Times New Roman" w:eastAsia="宋体" w:cs="Times New Roman"/>
          <w:color w:val="auto"/>
          <w:kern w:val="0"/>
          <w:sz w:val="24"/>
          <w:szCs w:val="24"/>
          <w:highlight w:val="none"/>
          <w:lang w:val="en-US" w:eastAsia="zh-CN" w:bidi="ar"/>
        </w:rPr>
        <w:t>月</w:t>
      </w:r>
      <w:r>
        <w:rPr>
          <w:rFonts w:hint="eastAsia" w:cs="Times New Roman"/>
          <w:color w:val="auto"/>
          <w:kern w:val="0"/>
          <w:sz w:val="24"/>
          <w:szCs w:val="24"/>
          <w:highlight w:val="none"/>
          <w:lang w:val="en-US" w:eastAsia="zh-CN" w:bidi="ar"/>
        </w:rPr>
        <w:t>13</w:t>
      </w:r>
      <w:r>
        <w:rPr>
          <w:rFonts w:hint="default" w:ascii="Times New Roman" w:hAnsi="Times New Roman" w:eastAsia="宋体" w:cs="Times New Roman"/>
          <w:color w:val="auto"/>
          <w:kern w:val="0"/>
          <w:sz w:val="24"/>
          <w:szCs w:val="24"/>
          <w:highlight w:val="none"/>
          <w:lang w:val="en-US" w:eastAsia="zh-CN" w:bidi="ar"/>
        </w:rPr>
        <w:t>日</w:t>
      </w:r>
      <w:r>
        <w:rPr>
          <w:rFonts w:hint="eastAsia" w:cs="Times New Roman"/>
          <w:color w:val="auto"/>
          <w:kern w:val="0"/>
          <w:sz w:val="24"/>
          <w:szCs w:val="24"/>
          <w:highlight w:val="none"/>
          <w:lang w:val="en-US" w:eastAsia="zh-CN" w:bidi="ar"/>
        </w:rPr>
        <w:t>申领排污许可证</w:t>
      </w:r>
      <w:r>
        <w:rPr>
          <w:rFonts w:hint="default" w:ascii="Times New Roman" w:hAnsi="Times New Roman" w:eastAsia="宋体" w:cs="Times New Roman"/>
          <w:color w:val="auto"/>
          <w:kern w:val="0"/>
          <w:sz w:val="24"/>
          <w:szCs w:val="24"/>
          <w:highlight w:val="none"/>
          <w:lang w:val="en-US" w:eastAsia="zh-CN" w:bidi="ar"/>
        </w:rPr>
        <w:t>，编号为913306217405119572001P，同时委托浙江中广衡检测技术有限公司于202</w:t>
      </w:r>
      <w:r>
        <w:rPr>
          <w:rFonts w:hint="eastAsia" w:cs="Times New Roman"/>
          <w:color w:val="auto"/>
          <w:kern w:val="0"/>
          <w:sz w:val="24"/>
          <w:szCs w:val="24"/>
          <w:highlight w:val="none"/>
          <w:lang w:val="en-US" w:eastAsia="zh-CN" w:bidi="ar"/>
        </w:rPr>
        <w:t>6</w:t>
      </w:r>
      <w:r>
        <w:rPr>
          <w:rFonts w:hint="default" w:ascii="Times New Roman" w:hAnsi="Times New Roman" w:eastAsia="宋体" w:cs="Times New Roman"/>
          <w:color w:val="auto"/>
          <w:kern w:val="0"/>
          <w:sz w:val="24"/>
          <w:szCs w:val="24"/>
          <w:highlight w:val="none"/>
          <w:lang w:val="en-US" w:eastAsia="zh-CN" w:bidi="ar"/>
        </w:rPr>
        <w:t>年</w:t>
      </w:r>
      <w:r>
        <w:rPr>
          <w:rFonts w:hint="eastAsia" w:cs="Times New Roman"/>
          <w:color w:val="auto"/>
          <w:kern w:val="0"/>
          <w:sz w:val="24"/>
          <w:szCs w:val="24"/>
          <w:highlight w:val="none"/>
          <w:lang w:val="en-US" w:eastAsia="zh-CN" w:bidi="ar"/>
        </w:rPr>
        <w:t>1</w:t>
      </w:r>
      <w:r>
        <w:rPr>
          <w:rFonts w:hint="default" w:ascii="Times New Roman" w:hAnsi="Times New Roman" w:eastAsia="宋体" w:cs="Times New Roman"/>
          <w:color w:val="auto"/>
          <w:kern w:val="0"/>
          <w:sz w:val="24"/>
          <w:szCs w:val="24"/>
          <w:highlight w:val="none"/>
          <w:lang w:val="en-US" w:eastAsia="zh-CN" w:bidi="ar"/>
        </w:rPr>
        <w:t>月</w:t>
      </w:r>
      <w:r>
        <w:rPr>
          <w:rFonts w:hint="eastAsia" w:cs="Times New Roman"/>
          <w:color w:val="auto"/>
          <w:kern w:val="0"/>
          <w:sz w:val="24"/>
          <w:szCs w:val="24"/>
          <w:highlight w:val="none"/>
          <w:lang w:val="en-US" w:eastAsia="zh-CN" w:bidi="ar"/>
        </w:rPr>
        <w:t>23</w:t>
      </w:r>
      <w:r>
        <w:rPr>
          <w:rFonts w:hint="default" w:ascii="Times New Roman" w:hAnsi="Times New Roman" w:eastAsia="宋体" w:cs="Times New Roman"/>
          <w:color w:val="auto"/>
          <w:kern w:val="0"/>
          <w:sz w:val="24"/>
          <w:szCs w:val="24"/>
          <w:highlight w:val="none"/>
          <w:lang w:val="en-US" w:eastAsia="zh-CN" w:bidi="ar"/>
        </w:rPr>
        <w:t>日</w:t>
      </w:r>
      <w:r>
        <w:rPr>
          <w:rFonts w:hint="eastAsia"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202</w:t>
      </w:r>
      <w:r>
        <w:rPr>
          <w:rFonts w:hint="eastAsia" w:cs="Times New Roman"/>
          <w:color w:val="auto"/>
          <w:kern w:val="0"/>
          <w:sz w:val="24"/>
          <w:szCs w:val="24"/>
          <w:highlight w:val="none"/>
          <w:lang w:val="en-US" w:eastAsia="zh-CN" w:bidi="ar"/>
        </w:rPr>
        <w:t>6</w:t>
      </w:r>
      <w:r>
        <w:rPr>
          <w:rFonts w:hint="default" w:ascii="Times New Roman" w:hAnsi="Times New Roman" w:eastAsia="宋体" w:cs="Times New Roman"/>
          <w:color w:val="auto"/>
          <w:kern w:val="0"/>
          <w:sz w:val="24"/>
          <w:szCs w:val="24"/>
          <w:highlight w:val="none"/>
          <w:lang w:val="en-US" w:eastAsia="zh-CN" w:bidi="ar"/>
        </w:rPr>
        <w:t>年</w:t>
      </w:r>
      <w:r>
        <w:rPr>
          <w:rFonts w:hint="eastAsia" w:cs="Times New Roman"/>
          <w:color w:val="auto"/>
          <w:kern w:val="0"/>
          <w:sz w:val="24"/>
          <w:szCs w:val="24"/>
          <w:highlight w:val="none"/>
          <w:lang w:val="en-US" w:eastAsia="zh-CN" w:bidi="ar"/>
        </w:rPr>
        <w:t>1</w:t>
      </w:r>
      <w:r>
        <w:rPr>
          <w:rFonts w:hint="default" w:ascii="Times New Roman" w:hAnsi="Times New Roman" w:eastAsia="宋体" w:cs="Times New Roman"/>
          <w:color w:val="auto"/>
          <w:kern w:val="0"/>
          <w:sz w:val="24"/>
          <w:szCs w:val="24"/>
          <w:highlight w:val="none"/>
          <w:lang w:val="en-US" w:eastAsia="zh-CN" w:bidi="ar"/>
        </w:rPr>
        <w:t>月</w:t>
      </w:r>
      <w:r>
        <w:rPr>
          <w:rFonts w:hint="eastAsia" w:cs="Times New Roman"/>
          <w:color w:val="auto"/>
          <w:kern w:val="0"/>
          <w:sz w:val="24"/>
          <w:szCs w:val="24"/>
          <w:highlight w:val="none"/>
          <w:lang w:val="en-US" w:eastAsia="zh-CN" w:bidi="ar"/>
        </w:rPr>
        <w:t>24</w:t>
      </w:r>
      <w:r>
        <w:rPr>
          <w:rFonts w:hint="default" w:ascii="Times New Roman" w:hAnsi="Times New Roman" w:eastAsia="宋体" w:cs="Times New Roman"/>
          <w:color w:val="auto"/>
          <w:kern w:val="0"/>
          <w:sz w:val="24"/>
          <w:szCs w:val="24"/>
          <w:highlight w:val="none"/>
          <w:lang w:val="en-US" w:eastAsia="zh-CN" w:bidi="ar"/>
        </w:rPr>
        <w:t>日</w:t>
      </w:r>
      <w:r>
        <w:rPr>
          <w:rFonts w:hint="eastAsia" w:cs="Times New Roman"/>
          <w:color w:val="auto"/>
          <w:kern w:val="0"/>
          <w:sz w:val="24"/>
          <w:szCs w:val="24"/>
          <w:highlight w:val="none"/>
          <w:lang w:val="en-US" w:eastAsia="zh-CN" w:bidi="ar"/>
        </w:rPr>
        <w:t>、2026年4月28日、2026年5月7日</w:t>
      </w:r>
      <w:r>
        <w:rPr>
          <w:rFonts w:hint="default" w:ascii="Times New Roman" w:hAnsi="Times New Roman" w:eastAsia="宋体" w:cs="Times New Roman"/>
          <w:color w:val="auto"/>
          <w:kern w:val="0"/>
          <w:sz w:val="24"/>
          <w:szCs w:val="24"/>
          <w:highlight w:val="none"/>
          <w:lang w:val="en-US" w:eastAsia="zh-CN" w:bidi="ar"/>
        </w:rPr>
        <w:t>进行建设项目竣工验收监测</w:t>
      </w:r>
      <w:r>
        <w:rPr>
          <w:rFonts w:hint="eastAsia" w:cs="Times New Roman"/>
          <w:color w:val="auto"/>
          <w:kern w:val="0"/>
          <w:sz w:val="24"/>
          <w:szCs w:val="24"/>
          <w:highlight w:val="none"/>
          <w:lang w:val="en-US" w:eastAsia="zh-CN" w:bidi="ar"/>
        </w:rPr>
        <w:t>，</w:t>
      </w:r>
      <w:r>
        <w:rPr>
          <w:rFonts w:hint="eastAsia"/>
          <w:color w:val="auto"/>
          <w:lang w:val="en-US" w:eastAsia="zh-CN" w:bidi="ar"/>
        </w:rPr>
        <w:t>于2026年1月30日进行雨水监测，</w:t>
      </w:r>
      <w:r>
        <w:rPr>
          <w:color w:val="auto"/>
          <w:lang w:bidi="ar"/>
        </w:rPr>
        <w:t>并编制建设项目竣工环境保护验收报告。</w:t>
      </w:r>
    </w:p>
    <w:p w14:paraId="1161DD29">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根据现场调查情况和检测报告，绍兴柯桥三杰纺织品有限公司按照《建设项目竣工环境保护验收技术指南污染影响类》完成建设项目竣工环境保护验收监测报告。</w:t>
      </w:r>
    </w:p>
    <w:p w14:paraId="242083C7">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p>
    <w:p w14:paraId="275A0476">
      <w:pPr>
        <w:pStyle w:val="13"/>
        <w:rPr>
          <w:rFonts w:hint="default" w:ascii="Times New Roman" w:hAnsi="Times New Roman" w:eastAsia="宋体" w:cs="Times New Roman"/>
          <w:color w:val="auto"/>
          <w:kern w:val="0"/>
          <w:sz w:val="24"/>
          <w:szCs w:val="24"/>
          <w:highlight w:val="none"/>
          <w:lang w:val="en-US" w:eastAsia="zh-CN" w:bidi="ar"/>
        </w:rPr>
      </w:pPr>
    </w:p>
    <w:p w14:paraId="6E47C7CC">
      <w:pPr>
        <w:pStyle w:val="14"/>
        <w:rPr>
          <w:rFonts w:hint="default" w:ascii="Times New Roman" w:hAnsi="Times New Roman" w:eastAsia="宋体" w:cs="Times New Roman"/>
          <w:color w:val="auto"/>
          <w:highlight w:val="none"/>
        </w:rPr>
        <w:sectPr>
          <w:pgSz w:w="11906" w:h="16838"/>
          <w:pgMar w:top="1440" w:right="1800" w:bottom="1440" w:left="1800" w:header="708" w:footer="708" w:gutter="0"/>
          <w:pgBorders>
            <w:top w:val="none" w:sz="0" w:space="0"/>
            <w:left w:val="none" w:sz="0" w:space="0"/>
            <w:bottom w:val="none" w:sz="0" w:space="0"/>
            <w:right w:val="none" w:sz="0" w:space="0"/>
          </w:pgBorders>
          <w:pgNumType w:start="1"/>
          <w:cols w:space="720" w:num="1"/>
          <w:docGrid w:linePitch="360" w:charSpace="0"/>
        </w:sectPr>
      </w:pPr>
    </w:p>
    <w:p w14:paraId="4982DE87">
      <w:pPr>
        <w:keepNext w:val="0"/>
        <w:keepLines w:val="0"/>
        <w:pageBreakBefore w:val="0"/>
        <w:widowControl/>
        <w:kinsoku/>
        <w:wordWrap/>
        <w:overflowPunct/>
        <w:topLinePunct w:val="0"/>
        <w:autoSpaceDE/>
        <w:autoSpaceDN/>
        <w:bidi w:val="0"/>
        <w:adjustRightInd w:val="0"/>
        <w:snapToGrid w:val="0"/>
        <w:spacing w:after="0" w:afterLines="0" w:line="360" w:lineRule="auto"/>
        <w:textAlignment w:val="auto"/>
        <w:outlineLvl w:val="0"/>
        <w:rPr>
          <w:rFonts w:hint="default" w:ascii="Times New Roman" w:hAnsi="Times New Roman" w:eastAsia="宋体" w:cs="Times New Roman"/>
          <w:b/>
          <w:color w:val="auto"/>
          <w:sz w:val="21"/>
          <w:szCs w:val="21"/>
          <w:highlight w:val="none"/>
        </w:rPr>
      </w:pPr>
      <w:bookmarkStart w:id="1" w:name="_Toc16567"/>
      <w:r>
        <w:rPr>
          <w:rFonts w:hint="default" w:ascii="Times New Roman" w:hAnsi="Times New Roman" w:eastAsia="宋体" w:cs="Times New Roman"/>
          <w:b/>
          <w:color w:val="auto"/>
          <w:sz w:val="21"/>
          <w:szCs w:val="21"/>
          <w:highlight w:val="none"/>
        </w:rPr>
        <w:t>表一</w:t>
      </w:r>
      <w:bookmarkEnd w:id="1"/>
    </w:p>
    <w:tbl>
      <w:tblPr>
        <w:tblStyle w:val="20"/>
        <w:tblW w:w="85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2216"/>
        <w:gridCol w:w="1533"/>
        <w:gridCol w:w="991"/>
        <w:gridCol w:w="901"/>
        <w:gridCol w:w="1375"/>
      </w:tblGrid>
      <w:tr w14:paraId="08DC0D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6" w:type="dxa"/>
            <w:noWrap w:val="0"/>
            <w:vAlign w:val="center"/>
          </w:tcPr>
          <w:p w14:paraId="34D8249D">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建设项目名称</w:t>
            </w:r>
          </w:p>
        </w:tc>
        <w:tc>
          <w:tcPr>
            <w:tcW w:w="7016" w:type="dxa"/>
            <w:gridSpan w:val="5"/>
            <w:noWrap w:val="0"/>
            <w:vAlign w:val="center"/>
          </w:tcPr>
          <w:p w14:paraId="09A43B82">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bidi="ar"/>
              </w:rPr>
              <w:t>绍兴柯桥三杰纺织品有限公司整厂搬迁提升建设项目</w:t>
            </w:r>
          </w:p>
        </w:tc>
      </w:tr>
      <w:tr w14:paraId="794D70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6" w:type="dxa"/>
            <w:noWrap w:val="0"/>
            <w:vAlign w:val="center"/>
          </w:tcPr>
          <w:p w14:paraId="08C55110">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建设单位名称</w:t>
            </w:r>
          </w:p>
        </w:tc>
        <w:tc>
          <w:tcPr>
            <w:tcW w:w="7016" w:type="dxa"/>
            <w:gridSpan w:val="5"/>
            <w:noWrap w:val="0"/>
            <w:vAlign w:val="center"/>
          </w:tcPr>
          <w:p w14:paraId="0E8DD465">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kern w:val="0"/>
                <w:sz w:val="24"/>
                <w:szCs w:val="24"/>
                <w:highlight w:val="none"/>
                <w:lang w:val="en-US" w:eastAsia="zh-CN" w:bidi="ar"/>
              </w:rPr>
              <w:t>绍兴柯桥三杰纺织品有限公司</w:t>
            </w:r>
          </w:p>
        </w:tc>
      </w:tr>
      <w:tr w14:paraId="05E062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6" w:type="dxa"/>
            <w:noWrap w:val="0"/>
            <w:vAlign w:val="center"/>
          </w:tcPr>
          <w:p w14:paraId="21D8F616">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建设项目性质</w:t>
            </w:r>
          </w:p>
        </w:tc>
        <w:tc>
          <w:tcPr>
            <w:tcW w:w="7016" w:type="dxa"/>
            <w:gridSpan w:val="5"/>
            <w:noWrap w:val="0"/>
            <w:vAlign w:val="center"/>
          </w:tcPr>
          <w:p w14:paraId="2F50E7D4">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val="en-US" w:eastAsia="zh-CN"/>
              </w:rPr>
              <w:t>迁建</w:t>
            </w:r>
          </w:p>
        </w:tc>
      </w:tr>
      <w:tr w14:paraId="77C118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jc w:val="center"/>
        </w:trPr>
        <w:tc>
          <w:tcPr>
            <w:tcW w:w="1506" w:type="dxa"/>
            <w:noWrap w:val="0"/>
            <w:vAlign w:val="center"/>
          </w:tcPr>
          <w:p w14:paraId="594BFE60">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建设地点</w:t>
            </w:r>
          </w:p>
        </w:tc>
        <w:tc>
          <w:tcPr>
            <w:tcW w:w="7016" w:type="dxa"/>
            <w:gridSpan w:val="5"/>
            <w:noWrap w:val="0"/>
            <w:vAlign w:val="center"/>
          </w:tcPr>
          <w:p w14:paraId="68A4374D">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bCs/>
                <w:color w:val="auto"/>
              </w:rPr>
              <w:t>浙江省绍兴市柯桥区马鞍街道众才路1033号</w:t>
            </w:r>
            <w:r>
              <w:rPr>
                <w:rFonts w:hint="eastAsia"/>
                <w:bCs/>
                <w:color w:val="auto"/>
                <w:lang w:eastAsia="zh-CN"/>
              </w:rPr>
              <w:t>、</w:t>
            </w:r>
            <w:r>
              <w:rPr>
                <w:rFonts w:hint="eastAsia"/>
                <w:bCs/>
                <w:color w:val="auto"/>
                <w:lang w:val="en-US" w:eastAsia="zh-CN"/>
              </w:rPr>
              <w:t>1001号</w:t>
            </w:r>
          </w:p>
        </w:tc>
      </w:tr>
      <w:tr w14:paraId="5C19A7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6" w:type="dxa"/>
            <w:noWrap w:val="0"/>
            <w:vAlign w:val="center"/>
          </w:tcPr>
          <w:p w14:paraId="558BD95F">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主要产品名称</w:t>
            </w:r>
          </w:p>
        </w:tc>
        <w:tc>
          <w:tcPr>
            <w:tcW w:w="7016" w:type="dxa"/>
            <w:gridSpan w:val="5"/>
            <w:noWrap w:val="0"/>
            <w:vAlign w:val="center"/>
          </w:tcPr>
          <w:p w14:paraId="166EA3D5">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eastAsia="zh-CN"/>
              </w:rPr>
            </w:pPr>
            <w:r>
              <w:rPr>
                <w:rFonts w:ascii="Times New Roman" w:hAnsi="Times New Roman" w:eastAsia="宋体" w:cs="Times New Roman"/>
                <w:bCs/>
                <w:color w:val="auto"/>
              </w:rPr>
              <w:t>转移印花布</w:t>
            </w:r>
          </w:p>
        </w:tc>
      </w:tr>
      <w:tr w14:paraId="7E1C38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6" w:type="dxa"/>
            <w:noWrap w:val="0"/>
            <w:vAlign w:val="center"/>
          </w:tcPr>
          <w:p w14:paraId="2EB5B6CA">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设计生产能力</w:t>
            </w:r>
          </w:p>
        </w:tc>
        <w:tc>
          <w:tcPr>
            <w:tcW w:w="7016" w:type="dxa"/>
            <w:gridSpan w:val="5"/>
            <w:noWrap w:val="0"/>
            <w:vAlign w:val="center"/>
          </w:tcPr>
          <w:p w14:paraId="00594120">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eastAsia="zh-CN"/>
              </w:rPr>
            </w:pPr>
            <w:r>
              <w:rPr>
                <w:color w:val="auto"/>
                <w:szCs w:val="22"/>
              </w:rPr>
              <w:t>年产转移印花布5000万米</w:t>
            </w:r>
          </w:p>
        </w:tc>
      </w:tr>
      <w:tr w14:paraId="47D679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6" w:type="dxa"/>
            <w:noWrap w:val="0"/>
            <w:vAlign w:val="center"/>
          </w:tcPr>
          <w:p w14:paraId="6687BFB7">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实际生产能力</w:t>
            </w:r>
          </w:p>
        </w:tc>
        <w:tc>
          <w:tcPr>
            <w:tcW w:w="7016" w:type="dxa"/>
            <w:gridSpan w:val="5"/>
            <w:noWrap w:val="0"/>
            <w:vAlign w:val="center"/>
          </w:tcPr>
          <w:p w14:paraId="4C1CB3BC">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rPr>
            </w:pPr>
            <w:r>
              <w:rPr>
                <w:color w:val="auto"/>
                <w:szCs w:val="22"/>
              </w:rPr>
              <w:t>年产转移印花布</w:t>
            </w:r>
            <w:r>
              <w:rPr>
                <w:rFonts w:hint="eastAsia"/>
                <w:color w:val="auto"/>
                <w:szCs w:val="22"/>
                <w:lang w:val="en-US" w:eastAsia="zh-CN"/>
              </w:rPr>
              <w:t>1400</w:t>
            </w:r>
            <w:r>
              <w:rPr>
                <w:color w:val="auto"/>
                <w:szCs w:val="22"/>
              </w:rPr>
              <w:t>万米</w:t>
            </w:r>
          </w:p>
        </w:tc>
      </w:tr>
      <w:tr w14:paraId="1B01BB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6" w:type="dxa"/>
            <w:noWrap w:val="0"/>
            <w:vAlign w:val="center"/>
          </w:tcPr>
          <w:p w14:paraId="6295E62C">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建设项目环评</w:t>
            </w:r>
            <w:r>
              <w:rPr>
                <w:rFonts w:hint="eastAsia" w:cs="Times New Roman"/>
                <w:color w:val="auto"/>
                <w:sz w:val="24"/>
                <w:szCs w:val="24"/>
                <w:highlight w:val="none"/>
                <w:lang w:val="en-US" w:eastAsia="zh-CN"/>
              </w:rPr>
              <w:t>批复</w:t>
            </w:r>
            <w:r>
              <w:rPr>
                <w:rFonts w:hint="default" w:ascii="Times New Roman" w:hAnsi="Times New Roman" w:eastAsia="宋体" w:cs="Times New Roman"/>
                <w:color w:val="auto"/>
                <w:sz w:val="24"/>
                <w:szCs w:val="24"/>
                <w:highlight w:val="none"/>
              </w:rPr>
              <w:t>时间</w:t>
            </w:r>
          </w:p>
        </w:tc>
        <w:tc>
          <w:tcPr>
            <w:tcW w:w="2216" w:type="dxa"/>
            <w:noWrap w:val="0"/>
            <w:vAlign w:val="center"/>
          </w:tcPr>
          <w:p w14:paraId="7E4013DD">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202</w:t>
            </w: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20日</w:t>
            </w:r>
          </w:p>
        </w:tc>
        <w:tc>
          <w:tcPr>
            <w:tcW w:w="1533" w:type="dxa"/>
            <w:noWrap w:val="0"/>
            <w:vAlign w:val="center"/>
          </w:tcPr>
          <w:p w14:paraId="6B3B16AD">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开工建设时间</w:t>
            </w:r>
          </w:p>
        </w:tc>
        <w:tc>
          <w:tcPr>
            <w:tcW w:w="3267" w:type="dxa"/>
            <w:gridSpan w:val="3"/>
            <w:noWrap w:val="0"/>
            <w:vAlign w:val="center"/>
          </w:tcPr>
          <w:p w14:paraId="57A66CE3">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202</w:t>
            </w:r>
            <w:r>
              <w:rPr>
                <w:rFonts w:hint="eastAsia" w:cs="Times New Roman"/>
                <w:color w:val="auto"/>
                <w:sz w:val="24"/>
                <w:szCs w:val="24"/>
                <w:highlight w:val="none"/>
                <w:lang w:val="en-US" w:eastAsia="zh-CN"/>
              </w:rPr>
              <w:t>5年10月21日</w:t>
            </w:r>
          </w:p>
        </w:tc>
      </w:tr>
      <w:tr w14:paraId="77171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6" w:type="dxa"/>
            <w:noWrap w:val="0"/>
            <w:vAlign w:val="center"/>
          </w:tcPr>
          <w:p w14:paraId="48400A68">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调试时间</w:t>
            </w:r>
          </w:p>
        </w:tc>
        <w:tc>
          <w:tcPr>
            <w:tcW w:w="2216" w:type="dxa"/>
            <w:noWrap w:val="0"/>
            <w:vAlign w:val="center"/>
          </w:tcPr>
          <w:p w14:paraId="5A832333">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202</w:t>
            </w:r>
            <w:r>
              <w:rPr>
                <w:rFonts w:hint="eastAsia"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15日—2026</w:t>
            </w:r>
            <w:r>
              <w:rPr>
                <w:rFonts w:hint="default"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15日</w:t>
            </w:r>
          </w:p>
        </w:tc>
        <w:tc>
          <w:tcPr>
            <w:tcW w:w="1533" w:type="dxa"/>
            <w:noWrap w:val="0"/>
            <w:vAlign w:val="center"/>
          </w:tcPr>
          <w:p w14:paraId="5AF03812">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验收现场监测时间</w:t>
            </w:r>
          </w:p>
        </w:tc>
        <w:tc>
          <w:tcPr>
            <w:tcW w:w="3267" w:type="dxa"/>
            <w:gridSpan w:val="3"/>
            <w:noWrap w:val="0"/>
            <w:vAlign w:val="center"/>
          </w:tcPr>
          <w:p w14:paraId="76CD2EAE">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202</w:t>
            </w:r>
            <w:r>
              <w:rPr>
                <w:rFonts w:hint="eastAsia"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23—1月24日、</w:t>
            </w:r>
            <w:r>
              <w:rPr>
                <w:rFonts w:hint="eastAsia"/>
                <w:color w:val="auto"/>
                <w:lang w:val="en-US" w:eastAsia="zh-CN" w:bidi="ar"/>
              </w:rPr>
              <w:t>2026年1月30日、</w:t>
            </w:r>
            <w:r>
              <w:rPr>
                <w:rFonts w:hint="eastAsia" w:cs="Times New Roman"/>
                <w:color w:val="auto"/>
                <w:kern w:val="0"/>
                <w:sz w:val="24"/>
                <w:szCs w:val="24"/>
                <w:highlight w:val="none"/>
                <w:lang w:val="en-US" w:eastAsia="zh-CN" w:bidi="ar"/>
              </w:rPr>
              <w:t>2026年4月28日、2026年5月7日</w:t>
            </w:r>
          </w:p>
        </w:tc>
      </w:tr>
      <w:tr w14:paraId="17C62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6" w:type="dxa"/>
            <w:noWrap w:val="0"/>
            <w:vAlign w:val="center"/>
          </w:tcPr>
          <w:p w14:paraId="57F71CAB">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环评</w:t>
            </w:r>
            <w:r>
              <w:rPr>
                <w:rFonts w:hint="eastAsia" w:cs="Times New Roman"/>
                <w:color w:val="auto"/>
                <w:sz w:val="24"/>
                <w:szCs w:val="24"/>
                <w:highlight w:val="none"/>
                <w:lang w:val="en-US" w:eastAsia="zh-CN"/>
              </w:rPr>
              <w:t>报告</w:t>
            </w:r>
            <w:r>
              <w:rPr>
                <w:rFonts w:hint="default" w:ascii="Times New Roman" w:hAnsi="Times New Roman" w:eastAsia="宋体" w:cs="Times New Roman"/>
                <w:color w:val="auto"/>
                <w:sz w:val="24"/>
                <w:szCs w:val="24"/>
                <w:highlight w:val="none"/>
                <w:lang w:val="en-US" w:eastAsia="zh-CN"/>
              </w:rPr>
              <w:t>表</w:t>
            </w:r>
          </w:p>
          <w:p w14:paraId="535E9AFD">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审批部门</w:t>
            </w:r>
          </w:p>
        </w:tc>
        <w:tc>
          <w:tcPr>
            <w:tcW w:w="2216" w:type="dxa"/>
            <w:noWrap w:val="0"/>
            <w:vAlign w:val="center"/>
          </w:tcPr>
          <w:p w14:paraId="0DDBB196">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绍兴市生态环境局</w:t>
            </w:r>
          </w:p>
        </w:tc>
        <w:tc>
          <w:tcPr>
            <w:tcW w:w="1533" w:type="dxa"/>
            <w:noWrap w:val="0"/>
            <w:vAlign w:val="center"/>
          </w:tcPr>
          <w:p w14:paraId="068A0265">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环评</w:t>
            </w:r>
            <w:r>
              <w:rPr>
                <w:rFonts w:hint="eastAsia" w:cs="Times New Roman"/>
                <w:color w:val="auto"/>
                <w:sz w:val="24"/>
                <w:szCs w:val="24"/>
                <w:highlight w:val="none"/>
                <w:lang w:val="en-US" w:eastAsia="zh-CN"/>
              </w:rPr>
              <w:t>报告表</w:t>
            </w:r>
          </w:p>
          <w:p w14:paraId="0BEB7702">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编制单位</w:t>
            </w:r>
          </w:p>
        </w:tc>
        <w:tc>
          <w:tcPr>
            <w:tcW w:w="3267" w:type="dxa"/>
            <w:gridSpan w:val="3"/>
            <w:noWrap w:val="0"/>
            <w:vAlign w:val="center"/>
          </w:tcPr>
          <w:p w14:paraId="6181766D">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both"/>
              <w:textAlignment w:val="auto"/>
              <w:rPr>
                <w:rFonts w:hint="default" w:ascii="Times New Roman" w:hAnsi="Times New Roman" w:eastAsia="宋体" w:cs="Times New Roman"/>
                <w:color w:val="auto"/>
                <w:sz w:val="24"/>
                <w:szCs w:val="24"/>
                <w:highlight w:val="none"/>
                <w:lang w:val="en-US" w:eastAsia="zh-CN"/>
              </w:rPr>
            </w:pPr>
            <w:r>
              <w:rPr>
                <w:rFonts w:hint="eastAsia"/>
                <w:color w:val="auto"/>
                <w:lang w:val="en-US" w:eastAsia="zh-CN"/>
              </w:rPr>
              <w:t>浙江省工业环保设计研究院有限公司</w:t>
            </w:r>
          </w:p>
        </w:tc>
      </w:tr>
      <w:tr w14:paraId="692D4D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6" w:type="dxa"/>
            <w:noWrap w:val="0"/>
            <w:vAlign w:val="center"/>
          </w:tcPr>
          <w:p w14:paraId="07D2F7F7">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环保设施设计单位</w:t>
            </w:r>
          </w:p>
        </w:tc>
        <w:tc>
          <w:tcPr>
            <w:tcW w:w="2216" w:type="dxa"/>
            <w:noWrap w:val="0"/>
            <w:vAlign w:val="center"/>
          </w:tcPr>
          <w:p w14:paraId="4DC60F18">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c>
          <w:tcPr>
            <w:tcW w:w="1533" w:type="dxa"/>
            <w:noWrap w:val="0"/>
            <w:vAlign w:val="center"/>
          </w:tcPr>
          <w:p w14:paraId="4D72429F">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环保设施施工单位</w:t>
            </w:r>
          </w:p>
        </w:tc>
        <w:tc>
          <w:tcPr>
            <w:tcW w:w="3267" w:type="dxa"/>
            <w:gridSpan w:val="3"/>
            <w:noWrap w:val="0"/>
            <w:vAlign w:val="center"/>
          </w:tcPr>
          <w:p w14:paraId="2F29AF30">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r w14:paraId="6AC922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6" w:type="dxa"/>
            <w:noWrap w:val="0"/>
            <w:vAlign w:val="center"/>
          </w:tcPr>
          <w:p w14:paraId="7489C30A">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投资总概算</w:t>
            </w:r>
          </w:p>
        </w:tc>
        <w:tc>
          <w:tcPr>
            <w:tcW w:w="2216" w:type="dxa"/>
            <w:noWrap w:val="0"/>
            <w:vAlign w:val="center"/>
          </w:tcPr>
          <w:p w14:paraId="10114CB3">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color w:val="auto"/>
              </w:rPr>
              <w:t>1500</w:t>
            </w:r>
            <w:r>
              <w:rPr>
                <w:rFonts w:hint="eastAsia" w:cs="Times New Roman"/>
                <w:color w:val="auto"/>
                <w:sz w:val="24"/>
                <w:szCs w:val="24"/>
                <w:highlight w:val="none"/>
                <w:lang w:val="en-US" w:eastAsia="zh-CN"/>
              </w:rPr>
              <w:t>万元</w:t>
            </w:r>
          </w:p>
        </w:tc>
        <w:tc>
          <w:tcPr>
            <w:tcW w:w="1533" w:type="dxa"/>
            <w:noWrap w:val="0"/>
            <w:vAlign w:val="center"/>
          </w:tcPr>
          <w:p w14:paraId="535D2178">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环保投资总概算</w:t>
            </w:r>
          </w:p>
        </w:tc>
        <w:tc>
          <w:tcPr>
            <w:tcW w:w="991" w:type="dxa"/>
            <w:noWrap w:val="0"/>
            <w:vAlign w:val="center"/>
          </w:tcPr>
          <w:p w14:paraId="446E1D81">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150</w:t>
            </w:r>
          </w:p>
        </w:tc>
        <w:tc>
          <w:tcPr>
            <w:tcW w:w="901" w:type="dxa"/>
            <w:noWrap w:val="0"/>
            <w:vAlign w:val="center"/>
          </w:tcPr>
          <w:p w14:paraId="1076D679">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比例</w:t>
            </w:r>
          </w:p>
        </w:tc>
        <w:tc>
          <w:tcPr>
            <w:tcW w:w="1375" w:type="dxa"/>
            <w:noWrap w:val="0"/>
            <w:vAlign w:val="center"/>
          </w:tcPr>
          <w:p w14:paraId="17979618">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10%</w:t>
            </w:r>
          </w:p>
        </w:tc>
      </w:tr>
      <w:tr w14:paraId="284507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6" w:type="dxa"/>
            <w:noWrap w:val="0"/>
            <w:vAlign w:val="center"/>
          </w:tcPr>
          <w:p w14:paraId="656F86D6">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实际总概算</w:t>
            </w:r>
          </w:p>
        </w:tc>
        <w:tc>
          <w:tcPr>
            <w:tcW w:w="2216" w:type="dxa"/>
            <w:noWrap w:val="0"/>
            <w:vAlign w:val="center"/>
          </w:tcPr>
          <w:p w14:paraId="031A4DB9">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700万元</w:t>
            </w:r>
          </w:p>
        </w:tc>
        <w:tc>
          <w:tcPr>
            <w:tcW w:w="1533" w:type="dxa"/>
            <w:noWrap w:val="0"/>
            <w:vAlign w:val="center"/>
          </w:tcPr>
          <w:p w14:paraId="511018F5">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w:t>
            </w:r>
          </w:p>
        </w:tc>
        <w:tc>
          <w:tcPr>
            <w:tcW w:w="991" w:type="dxa"/>
            <w:noWrap w:val="0"/>
            <w:vAlign w:val="center"/>
          </w:tcPr>
          <w:p w14:paraId="6AB3F4A0">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100</w:t>
            </w:r>
          </w:p>
        </w:tc>
        <w:tc>
          <w:tcPr>
            <w:tcW w:w="901" w:type="dxa"/>
            <w:noWrap w:val="0"/>
            <w:vAlign w:val="center"/>
          </w:tcPr>
          <w:p w14:paraId="52EA57FE">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比例</w:t>
            </w:r>
          </w:p>
        </w:tc>
        <w:tc>
          <w:tcPr>
            <w:tcW w:w="1375" w:type="dxa"/>
            <w:noWrap w:val="0"/>
            <w:vAlign w:val="center"/>
          </w:tcPr>
          <w:p w14:paraId="0CAA1212">
            <w:pPr>
              <w:keepNext w:val="0"/>
              <w:keepLines w:val="0"/>
              <w:pageBreakBefore w:val="0"/>
              <w:widowControl/>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14.2%</w:t>
            </w:r>
          </w:p>
        </w:tc>
      </w:tr>
      <w:tr w14:paraId="52E48E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gridSpan w:val="6"/>
            <w:noWrap w:val="0"/>
            <w:vAlign w:val="center"/>
          </w:tcPr>
          <w:p w14:paraId="6B68D4C2">
            <w:pPr>
              <w:keepNext w:val="0"/>
              <w:keepLines w:val="0"/>
              <w:pageBreakBefore w:val="0"/>
              <w:widowControl/>
              <w:numPr>
                <w:ilvl w:val="1"/>
                <w:numId w:val="5"/>
              </w:numPr>
              <w:kinsoku/>
              <w:wordWrap/>
              <w:overflowPunct/>
              <w:topLinePunct w:val="0"/>
              <w:autoSpaceDE/>
              <w:autoSpaceDN/>
              <w:bidi w:val="0"/>
              <w:adjustRightInd/>
              <w:snapToGrid w:val="0"/>
              <w:spacing w:after="0" w:afterLines="0" w:line="360" w:lineRule="auto"/>
              <w:ind w:left="567" w:leftChars="0" w:hanging="567" w:firstLineChars="0"/>
              <w:jc w:val="left"/>
              <w:textAlignment w:val="auto"/>
              <w:outlineLvl w:val="1"/>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验收监测依据</w:t>
            </w:r>
          </w:p>
          <w:p w14:paraId="1D5AF50F">
            <w:pPr>
              <w:numPr>
                <w:ilvl w:val="2"/>
                <w:numId w:val="5"/>
              </w:numPr>
              <w:adjustRightInd/>
              <w:jc w:val="left"/>
              <w:rPr>
                <w:color w:val="auto"/>
              </w:rPr>
            </w:pPr>
            <w:r>
              <w:rPr>
                <w:color w:val="auto"/>
              </w:rPr>
              <w:t>建设项目环境保护相关法律、法规和规章制度</w:t>
            </w:r>
          </w:p>
          <w:p w14:paraId="14DF8184">
            <w:pPr>
              <w:adjustRightInd/>
              <w:ind w:firstLine="480" w:firstLineChars="200"/>
              <w:jc w:val="left"/>
              <w:rPr>
                <w:color w:val="auto"/>
              </w:rPr>
            </w:pPr>
            <w:r>
              <w:rPr>
                <w:color w:val="auto"/>
              </w:rPr>
              <w:t>（1）《中华人民共和国环境保护法》（2015年1月1日起施行）；</w:t>
            </w:r>
          </w:p>
          <w:p w14:paraId="3332DF10">
            <w:pPr>
              <w:adjustRightInd/>
              <w:ind w:firstLine="480" w:firstLineChars="200"/>
              <w:jc w:val="left"/>
              <w:rPr>
                <w:color w:val="auto"/>
              </w:rPr>
            </w:pPr>
            <w:r>
              <w:rPr>
                <w:color w:val="auto"/>
              </w:rPr>
              <w:t>（2）《中华人民共和国环境影响评价法》（2018年12月29日起施行）；</w:t>
            </w:r>
          </w:p>
          <w:p w14:paraId="7A156103">
            <w:pPr>
              <w:adjustRightInd/>
              <w:ind w:firstLine="480" w:firstLineChars="200"/>
              <w:jc w:val="left"/>
              <w:rPr>
                <w:color w:val="auto"/>
              </w:rPr>
            </w:pPr>
            <w:r>
              <w:rPr>
                <w:color w:val="auto"/>
              </w:rPr>
              <w:t>（3）《中华人民共和国大气污染防治法》（2018年10月26日施行）；</w:t>
            </w:r>
          </w:p>
          <w:p w14:paraId="74FC8486">
            <w:pPr>
              <w:adjustRightInd/>
              <w:ind w:firstLine="480" w:firstLineChars="200"/>
              <w:jc w:val="left"/>
              <w:rPr>
                <w:color w:val="auto"/>
              </w:rPr>
            </w:pPr>
            <w:r>
              <w:rPr>
                <w:color w:val="auto"/>
              </w:rPr>
              <w:t>（4）《中华人民共和国噪声污染防治法》（2022年6月5日起施行）；</w:t>
            </w:r>
          </w:p>
          <w:p w14:paraId="2B447D4A">
            <w:pPr>
              <w:adjustRightInd/>
              <w:ind w:firstLine="480" w:firstLineChars="200"/>
              <w:jc w:val="left"/>
              <w:rPr>
                <w:color w:val="auto"/>
              </w:rPr>
            </w:pPr>
            <w:r>
              <w:rPr>
                <w:color w:val="auto"/>
              </w:rPr>
              <w:t>（5）《中华人民共和国固体废物污染环境防治法》（2020年09月01日实施）；</w:t>
            </w:r>
          </w:p>
          <w:p w14:paraId="3751C00E">
            <w:pPr>
              <w:adjustRightInd/>
              <w:ind w:firstLine="480" w:firstLineChars="200"/>
              <w:jc w:val="left"/>
              <w:rPr>
                <w:color w:val="auto"/>
              </w:rPr>
            </w:pPr>
            <w:r>
              <w:rPr>
                <w:color w:val="auto"/>
              </w:rPr>
              <w:t>（6）《建设项目环境保护管理条例》国务院682号令（2017年10月1日）；</w:t>
            </w:r>
          </w:p>
          <w:p w14:paraId="5DB0E5EF">
            <w:pPr>
              <w:adjustRightInd/>
              <w:ind w:firstLine="480" w:firstLineChars="200"/>
              <w:jc w:val="left"/>
              <w:rPr>
                <w:color w:val="auto"/>
              </w:rPr>
            </w:pPr>
            <w:r>
              <w:rPr>
                <w:color w:val="auto"/>
              </w:rPr>
              <w:t>（7）《建设项目环境影响评价分类管理名录》（2021年版）；</w:t>
            </w:r>
          </w:p>
          <w:p w14:paraId="26EE4860">
            <w:pPr>
              <w:ind w:firstLine="480"/>
              <w:rPr>
                <w:color w:val="auto"/>
                <w:lang w:eastAsia="zh-CN"/>
              </w:rPr>
            </w:pPr>
            <w:r>
              <w:rPr>
                <w:rFonts w:hint="eastAsia"/>
                <w:color w:val="auto"/>
                <w:lang w:eastAsia="zh-CN"/>
              </w:rPr>
              <w:t>（</w:t>
            </w:r>
            <w:r>
              <w:rPr>
                <w:rFonts w:hint="eastAsia"/>
                <w:color w:val="auto"/>
                <w:lang w:val="en-US" w:eastAsia="zh-CN"/>
              </w:rPr>
              <w:t>8</w:t>
            </w:r>
            <w:r>
              <w:rPr>
                <w:rFonts w:hint="eastAsia"/>
                <w:color w:val="auto"/>
                <w:lang w:eastAsia="zh-CN"/>
              </w:rPr>
              <w:t>）</w:t>
            </w:r>
            <w:r>
              <w:rPr>
                <w:color w:val="auto"/>
                <w:lang w:eastAsia="zh-CN"/>
              </w:rPr>
              <w:t>《建设项目竣工环境保护验收暂行办法》（2017年11月20日发布施行）；</w:t>
            </w:r>
          </w:p>
          <w:p w14:paraId="4DC70B69">
            <w:pPr>
              <w:adjustRightInd/>
              <w:ind w:firstLine="480" w:firstLineChars="200"/>
              <w:jc w:val="left"/>
              <w:rPr>
                <w:color w:val="auto"/>
              </w:rPr>
            </w:pPr>
            <w:r>
              <w:rPr>
                <w:rFonts w:hint="eastAsia"/>
                <w:color w:val="auto"/>
                <w:lang w:eastAsia="zh-CN"/>
              </w:rPr>
              <w:t>（</w:t>
            </w:r>
            <w:r>
              <w:rPr>
                <w:rFonts w:hint="eastAsia"/>
                <w:color w:val="auto"/>
                <w:lang w:val="en-US" w:eastAsia="zh-CN"/>
              </w:rPr>
              <w:t>9</w:t>
            </w:r>
            <w:r>
              <w:rPr>
                <w:rFonts w:hint="eastAsia"/>
                <w:color w:val="auto"/>
                <w:lang w:eastAsia="zh-CN"/>
              </w:rPr>
              <w:t>）</w:t>
            </w:r>
            <w:r>
              <w:rPr>
                <w:color w:val="auto"/>
                <w:lang w:eastAsia="zh-CN"/>
              </w:rPr>
              <w:t>《浙江省建设项目环境保护管理办法》（2021年2月10日浙江省人民政府令第388号公布第三次修正）；</w:t>
            </w:r>
          </w:p>
          <w:p w14:paraId="53609F71">
            <w:pPr>
              <w:numPr>
                <w:ilvl w:val="2"/>
                <w:numId w:val="5"/>
              </w:numPr>
              <w:adjustRightInd/>
              <w:jc w:val="left"/>
              <w:rPr>
                <w:color w:val="auto"/>
              </w:rPr>
            </w:pPr>
            <w:r>
              <w:rPr>
                <w:color w:val="auto"/>
              </w:rPr>
              <w:t>建设项目竣工环境保护验收技术规范</w:t>
            </w:r>
          </w:p>
          <w:p w14:paraId="50FCFFE8">
            <w:pPr>
              <w:adjustRightInd/>
              <w:ind w:firstLine="480" w:firstLineChars="200"/>
              <w:jc w:val="left"/>
              <w:rPr>
                <w:color w:val="auto"/>
              </w:rPr>
            </w:pPr>
            <w:r>
              <w:rPr>
                <w:color w:val="auto"/>
              </w:rPr>
              <w:t>（1）《建设项目环境影响评价技术导则总纲》（HJ2.1-2016）；</w:t>
            </w:r>
          </w:p>
          <w:p w14:paraId="1BC08D2E">
            <w:pPr>
              <w:adjustRightInd/>
              <w:ind w:firstLine="480" w:firstLineChars="200"/>
              <w:jc w:val="left"/>
              <w:rPr>
                <w:color w:val="auto"/>
              </w:rPr>
            </w:pPr>
            <w:r>
              <w:rPr>
                <w:color w:val="auto"/>
              </w:rPr>
              <w:t>（2）《环境影响评价技术导则大气环境》（HJ2.2-2018）；</w:t>
            </w:r>
          </w:p>
          <w:p w14:paraId="64BD0E9E">
            <w:pPr>
              <w:adjustRightInd/>
              <w:ind w:firstLine="480" w:firstLineChars="200"/>
              <w:jc w:val="left"/>
              <w:rPr>
                <w:color w:val="auto"/>
              </w:rPr>
            </w:pPr>
            <w:r>
              <w:rPr>
                <w:color w:val="auto"/>
              </w:rPr>
              <w:t>（3）《环境影响评价技术导则声环境》（HJ2.4-2021）；</w:t>
            </w:r>
          </w:p>
          <w:p w14:paraId="30CB7F96">
            <w:pPr>
              <w:adjustRightInd/>
              <w:ind w:firstLine="480" w:firstLineChars="200"/>
              <w:jc w:val="left"/>
              <w:rPr>
                <w:color w:val="auto"/>
              </w:rPr>
            </w:pPr>
            <w:r>
              <w:rPr>
                <w:color w:val="auto"/>
              </w:rPr>
              <w:t>（4）《环境影响评价技术导则生态影响》（HJ19-2022）；</w:t>
            </w:r>
          </w:p>
          <w:p w14:paraId="470BC369">
            <w:pPr>
              <w:adjustRightInd/>
              <w:ind w:firstLine="480" w:firstLineChars="200"/>
              <w:jc w:val="left"/>
              <w:rPr>
                <w:color w:val="auto"/>
              </w:rPr>
            </w:pPr>
            <w:r>
              <w:rPr>
                <w:color w:val="auto"/>
              </w:rPr>
              <w:t>（5）《环境空气质量标准》（GB3095-20</w:t>
            </w:r>
            <w:r>
              <w:rPr>
                <w:rFonts w:hint="eastAsia"/>
                <w:color w:val="auto"/>
                <w:lang w:val="en-US" w:eastAsia="zh-CN"/>
              </w:rPr>
              <w:t>26</w:t>
            </w:r>
            <w:r>
              <w:rPr>
                <w:color w:val="auto"/>
              </w:rPr>
              <w:t>）；</w:t>
            </w:r>
          </w:p>
          <w:p w14:paraId="2C9F89F0">
            <w:pPr>
              <w:adjustRightInd/>
              <w:ind w:firstLine="480" w:firstLineChars="200"/>
              <w:jc w:val="left"/>
              <w:rPr>
                <w:color w:val="auto"/>
              </w:rPr>
            </w:pPr>
            <w:r>
              <w:rPr>
                <w:color w:val="auto"/>
              </w:rPr>
              <w:t>（6）《声环境质量标准》（GB3096-2008）；</w:t>
            </w:r>
          </w:p>
          <w:p w14:paraId="183453D7">
            <w:pPr>
              <w:adjustRightInd/>
              <w:ind w:firstLine="480" w:firstLineChars="200"/>
              <w:jc w:val="left"/>
              <w:rPr>
                <w:color w:val="auto"/>
              </w:rPr>
            </w:pPr>
            <w:r>
              <w:rPr>
                <w:color w:val="auto"/>
              </w:rPr>
              <w:t>（7）《大气污染物综合排放标准》（GB16297-1996）；</w:t>
            </w:r>
          </w:p>
          <w:p w14:paraId="1CC8A99A">
            <w:pPr>
              <w:adjustRightInd/>
              <w:ind w:firstLine="480" w:firstLineChars="200"/>
              <w:jc w:val="left"/>
              <w:rPr>
                <w:color w:val="auto"/>
              </w:rPr>
            </w:pPr>
            <w:r>
              <w:rPr>
                <w:color w:val="auto"/>
              </w:rPr>
              <w:t>（8）《工业企业厂界环境噪声排放标准》（GB12348-2008）；</w:t>
            </w:r>
          </w:p>
          <w:p w14:paraId="160A98A3">
            <w:pPr>
              <w:adjustRightInd/>
              <w:ind w:firstLine="480" w:firstLineChars="200"/>
              <w:jc w:val="left"/>
              <w:rPr>
                <w:color w:val="auto"/>
              </w:rPr>
            </w:pPr>
            <w:r>
              <w:rPr>
                <w:color w:val="auto"/>
              </w:rPr>
              <w:t>（9）《危险废物贮存污染控制标准》（GB18597-2023）；</w:t>
            </w:r>
          </w:p>
          <w:p w14:paraId="240E238D">
            <w:pPr>
              <w:adjustRightInd/>
              <w:ind w:firstLine="480" w:firstLineChars="200"/>
              <w:jc w:val="left"/>
              <w:rPr>
                <w:color w:val="auto"/>
              </w:rPr>
            </w:pPr>
            <w:r>
              <w:rPr>
                <w:color w:val="auto"/>
              </w:rPr>
              <w:t>（10）《一般工业固体废物贮存和填埋污染控制标准》（GB18599-2020）；</w:t>
            </w:r>
          </w:p>
          <w:p w14:paraId="186281F5">
            <w:pPr>
              <w:adjustRightInd/>
              <w:ind w:firstLine="480" w:firstLineChars="200"/>
              <w:jc w:val="left"/>
              <w:rPr>
                <w:color w:val="auto"/>
              </w:rPr>
            </w:pPr>
            <w:r>
              <w:rPr>
                <w:color w:val="auto"/>
              </w:rPr>
              <w:t>（11）《建设项目竣工环境保护验收暂行办法》（国环规环评〔2017〕4号）；</w:t>
            </w:r>
          </w:p>
          <w:p w14:paraId="39163739">
            <w:pPr>
              <w:adjustRightInd/>
              <w:ind w:firstLine="480" w:firstLineChars="200"/>
              <w:jc w:val="left"/>
              <w:rPr>
                <w:rFonts w:hint="default" w:ascii="Times New Roman" w:hAnsi="Times New Roman" w:eastAsia="宋体" w:cs="Times New Roman"/>
                <w:color w:val="auto"/>
                <w:sz w:val="24"/>
                <w:szCs w:val="24"/>
                <w:highlight w:val="none"/>
                <w:lang w:val="en-US" w:eastAsia="zh-CN"/>
              </w:rPr>
            </w:pPr>
            <w:r>
              <w:rPr>
                <w:color w:val="auto"/>
              </w:rPr>
              <w:t>（12）《建设项目竣工环境保护验收技术指南 污染影响类》（环境保护部）；</w:t>
            </w:r>
          </w:p>
          <w:p w14:paraId="6EEE4710">
            <w:pPr>
              <w:keepNext w:val="0"/>
              <w:keepLines w:val="0"/>
              <w:pageBreakBefore w:val="0"/>
              <w:widowControl/>
              <w:numPr>
                <w:ilvl w:val="2"/>
                <w:numId w:val="5"/>
              </w:numPr>
              <w:kinsoku/>
              <w:wordWrap/>
              <w:overflowPunct/>
              <w:topLinePunct w:val="0"/>
              <w:autoSpaceDE/>
              <w:autoSpaceDN/>
              <w:bidi w:val="0"/>
              <w:adjustRightInd/>
              <w:snapToGrid w:val="0"/>
              <w:spacing w:after="0" w:afterLines="0" w:line="360" w:lineRule="auto"/>
              <w:ind w:left="0" w:leftChars="0" w:firstLine="429" w:firstLineChars="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建设项目环境影响报告表及其审批部门审批决定</w:t>
            </w:r>
          </w:p>
          <w:p w14:paraId="3436025C">
            <w:pPr>
              <w:keepNext w:val="0"/>
              <w:keepLines w:val="0"/>
              <w:pageBreakBefore w:val="0"/>
              <w:widowControl/>
              <w:kinsoku/>
              <w:wordWrap/>
              <w:overflowPunct/>
              <w:topLinePunct w:val="0"/>
              <w:autoSpaceDE/>
              <w:autoSpaceDN/>
              <w:bidi w:val="0"/>
              <w:adjustRightInd/>
              <w:snapToGrid w:val="0"/>
              <w:spacing w:after="0" w:afterLines="0"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kern w:val="0"/>
                <w:sz w:val="24"/>
                <w:szCs w:val="24"/>
                <w:highlight w:val="none"/>
                <w:lang w:val="en-US" w:eastAsia="zh-CN" w:bidi="ar"/>
              </w:rPr>
              <w:t>绍兴柯桥三杰纺织品有限公司整厂搬迁提升建设项目</w:t>
            </w:r>
            <w:r>
              <w:rPr>
                <w:rFonts w:hint="default" w:ascii="Times New Roman" w:hAnsi="Times New Roman" w:eastAsia="宋体" w:cs="Times New Roman"/>
                <w:color w:val="auto"/>
                <w:kern w:val="0"/>
                <w:sz w:val="24"/>
                <w:szCs w:val="24"/>
                <w:highlight w:val="none"/>
                <w:lang w:val="en-US" w:eastAsia="zh-CN" w:bidi="ar"/>
              </w:rPr>
              <w:t>环境影响</w:t>
            </w:r>
            <w:r>
              <w:rPr>
                <w:rFonts w:hint="eastAsia" w:cs="Times New Roman"/>
                <w:color w:val="auto"/>
                <w:kern w:val="0"/>
                <w:sz w:val="24"/>
                <w:szCs w:val="24"/>
                <w:highlight w:val="none"/>
                <w:lang w:val="en-US" w:eastAsia="zh-CN" w:bidi="ar"/>
              </w:rPr>
              <w:t>报告</w:t>
            </w:r>
            <w:r>
              <w:rPr>
                <w:rFonts w:hint="default" w:ascii="Times New Roman" w:hAnsi="Times New Roman" w:eastAsia="宋体" w:cs="Times New Roman"/>
                <w:color w:val="auto"/>
                <w:kern w:val="0"/>
                <w:sz w:val="24"/>
                <w:szCs w:val="24"/>
                <w:highlight w:val="none"/>
                <w:lang w:val="en-US" w:eastAsia="zh-CN" w:bidi="ar"/>
              </w:rPr>
              <w:t>表</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bidi="ar"/>
              </w:rPr>
              <w:t>202</w:t>
            </w:r>
            <w:r>
              <w:rPr>
                <w:rFonts w:hint="eastAsia" w:cs="Times New Roman"/>
                <w:color w:val="auto"/>
                <w:kern w:val="0"/>
                <w:sz w:val="24"/>
                <w:szCs w:val="24"/>
                <w:highlight w:val="none"/>
                <w:lang w:val="en-US" w:eastAsia="zh-CN" w:bidi="ar"/>
              </w:rPr>
              <w:t>5</w:t>
            </w:r>
            <w:r>
              <w:rPr>
                <w:rFonts w:hint="default" w:ascii="Times New Roman" w:hAnsi="Times New Roman" w:eastAsia="宋体" w:cs="Times New Roman"/>
                <w:color w:val="auto"/>
                <w:kern w:val="0"/>
                <w:sz w:val="24"/>
                <w:szCs w:val="24"/>
                <w:highlight w:val="none"/>
                <w:lang w:val="en-US" w:eastAsia="zh-CN" w:bidi="ar"/>
              </w:rPr>
              <w:t>年</w:t>
            </w:r>
            <w:r>
              <w:rPr>
                <w:rFonts w:hint="eastAsia" w:cs="Times New Roman"/>
                <w:color w:val="auto"/>
                <w:kern w:val="0"/>
                <w:sz w:val="24"/>
                <w:szCs w:val="24"/>
                <w:highlight w:val="none"/>
                <w:lang w:val="en-US" w:eastAsia="zh-CN" w:bidi="ar"/>
              </w:rPr>
              <w:t>9</w:t>
            </w:r>
            <w:r>
              <w:rPr>
                <w:rFonts w:hint="default" w:ascii="Times New Roman" w:hAnsi="Times New Roman" w:eastAsia="宋体" w:cs="Times New Roman"/>
                <w:color w:val="auto"/>
                <w:kern w:val="0"/>
                <w:sz w:val="24"/>
                <w:szCs w:val="24"/>
                <w:highlight w:val="none"/>
                <w:lang w:val="en-US" w:eastAsia="zh-CN" w:bidi="ar"/>
              </w:rPr>
              <w:t>月</w:t>
            </w:r>
            <w:r>
              <w:rPr>
                <w:rFonts w:hint="default" w:ascii="Times New Roman" w:hAnsi="Times New Roman" w:eastAsia="宋体" w:cs="Times New Roman"/>
                <w:color w:val="auto"/>
                <w:sz w:val="24"/>
                <w:szCs w:val="24"/>
                <w:highlight w:val="none"/>
                <w:lang w:val="en-US" w:eastAsia="zh-CN"/>
              </w:rPr>
              <w:t>）；</w:t>
            </w:r>
          </w:p>
          <w:p w14:paraId="4011141A">
            <w:pPr>
              <w:keepNext w:val="0"/>
              <w:keepLines w:val="0"/>
              <w:pageBreakBefore w:val="0"/>
              <w:widowControl/>
              <w:kinsoku/>
              <w:wordWrap/>
              <w:overflowPunct/>
              <w:topLinePunct w:val="0"/>
              <w:autoSpaceDE/>
              <w:autoSpaceDN/>
              <w:bidi w:val="0"/>
              <w:adjustRightInd/>
              <w:snapToGrid w:val="0"/>
              <w:spacing w:after="0" w:afterLines="0"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kern w:val="0"/>
                <w:sz w:val="24"/>
                <w:szCs w:val="24"/>
                <w:highlight w:val="none"/>
                <w:lang w:val="en-US" w:eastAsia="zh-CN" w:bidi="ar"/>
              </w:rPr>
              <w:t>绍兴市生态环境局</w:t>
            </w:r>
            <w:r>
              <w:rPr>
                <w:rFonts w:hint="default" w:ascii="Times New Roman" w:hAnsi="Times New Roman" w:eastAsia="宋体" w:cs="Times New Roman"/>
                <w:color w:val="auto"/>
                <w:sz w:val="24"/>
                <w:szCs w:val="24"/>
                <w:highlight w:val="none"/>
              </w:rPr>
              <w:t>关于《</w:t>
            </w:r>
            <w:r>
              <w:rPr>
                <w:rFonts w:hint="eastAsia" w:ascii="Times New Roman" w:hAnsi="Times New Roman" w:eastAsia="宋体" w:cs="Times New Roman"/>
                <w:color w:val="auto"/>
                <w:kern w:val="0"/>
                <w:sz w:val="24"/>
                <w:szCs w:val="24"/>
                <w:highlight w:val="none"/>
                <w:lang w:val="en-US" w:eastAsia="zh-CN" w:bidi="ar"/>
              </w:rPr>
              <w:t>绍兴柯桥三杰纺织品有限公司整厂搬迁提升建设项目环境影响报告表</w:t>
            </w:r>
            <w:r>
              <w:rPr>
                <w:rFonts w:hint="eastAsia" w:eastAsia="宋体" w:cs="Times New Roman"/>
                <w:color w:val="auto"/>
                <w:kern w:val="0"/>
                <w:sz w:val="24"/>
                <w:szCs w:val="24"/>
                <w:highlight w:val="none"/>
                <w:lang w:val="en-US" w:eastAsia="zh-CN" w:bidi="ar"/>
              </w:rPr>
              <w:t>的审查意见</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bidi="ar"/>
              </w:rPr>
              <w:t>文号：绍市环柯审〔2025〕34号</w:t>
            </w:r>
            <w:r>
              <w:rPr>
                <w:rFonts w:hint="eastAsia" w:cs="Times New Roman"/>
                <w:color w:val="auto"/>
                <w:kern w:val="0"/>
                <w:sz w:val="24"/>
                <w:szCs w:val="24"/>
                <w:highlight w:val="none"/>
                <w:lang w:val="en-US" w:eastAsia="zh-CN" w:bidi="ar"/>
              </w:rPr>
              <w:t>；</w:t>
            </w:r>
          </w:p>
          <w:p w14:paraId="14DFA47A">
            <w:pPr>
              <w:keepNext w:val="0"/>
              <w:keepLines w:val="0"/>
              <w:pageBreakBefore w:val="0"/>
              <w:widowControl/>
              <w:kinsoku/>
              <w:wordWrap/>
              <w:overflowPunct/>
              <w:topLinePunct w:val="0"/>
              <w:autoSpaceDE/>
              <w:autoSpaceDN/>
              <w:bidi w:val="0"/>
              <w:adjustRightInd/>
              <w:snapToGrid w:val="0"/>
              <w:spacing w:after="0" w:afterLines="0" w:line="360" w:lineRule="auto"/>
              <w:ind w:firstLine="480" w:firstLineChars="200"/>
              <w:jc w:val="left"/>
              <w:textAlignment w:val="auto"/>
              <w:rPr>
                <w:rFonts w:hint="eastAsia"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kern w:val="0"/>
                <w:sz w:val="24"/>
                <w:szCs w:val="24"/>
                <w:highlight w:val="none"/>
                <w:lang w:val="en-US" w:eastAsia="zh-CN" w:bidi="ar"/>
              </w:rPr>
              <w:t>绍兴柯桥三杰纺织品有限公司整厂搬迁提升建设项目</w:t>
            </w:r>
            <w:r>
              <w:rPr>
                <w:rFonts w:hint="default" w:ascii="Times New Roman" w:hAnsi="Times New Roman" w:eastAsia="宋体" w:cs="Times New Roman"/>
                <w:color w:val="auto"/>
                <w:sz w:val="24"/>
                <w:szCs w:val="24"/>
                <w:highlight w:val="none"/>
                <w:lang w:eastAsia="zh-CN"/>
              </w:rPr>
              <w:t>检测报告</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kern w:val="0"/>
                <w:sz w:val="24"/>
                <w:szCs w:val="24"/>
                <w:highlight w:val="none"/>
                <w:lang w:val="en-US" w:eastAsia="zh-CN" w:bidi="ar"/>
              </w:rPr>
              <w:t>浙江中广衡检测技术有限公司</w:t>
            </w:r>
            <w:r>
              <w:rPr>
                <w:rFonts w:hint="eastAsia" w:ascii="Times New Roman" w:hAnsi="Times New Roman" w:eastAsia="宋体" w:cs="Times New Roman"/>
                <w:color w:val="auto"/>
                <w:kern w:val="0"/>
                <w:sz w:val="24"/>
                <w:szCs w:val="24"/>
                <w:highlight w:val="none"/>
                <w:lang w:val="en-US" w:eastAsia="zh-CN" w:bidi="ar"/>
              </w:rPr>
              <w:t>（</w:t>
            </w:r>
            <w:r>
              <w:rPr>
                <w:rFonts w:hint="eastAsia" w:ascii="Times New Roman" w:hAnsi="Times New Roman" w:cs="Times New Roman"/>
                <w:color w:val="auto"/>
                <w:sz w:val="24"/>
                <w:szCs w:val="24"/>
                <w:highlight w:val="none"/>
              </w:rPr>
              <w:t>编</w:t>
            </w:r>
            <w:r>
              <w:rPr>
                <w:rFonts w:hint="eastAsia" w:ascii="Times New Roman" w:hAnsi="Times New Roman" w:eastAsia="宋体" w:cs="Times New Roman"/>
                <w:color w:val="auto"/>
                <w:kern w:val="0"/>
                <w:sz w:val="24"/>
                <w:szCs w:val="24"/>
                <w:highlight w:val="none"/>
                <w:lang w:val="en-US" w:eastAsia="zh-CN" w:bidi="ar"/>
              </w:rPr>
              <w:t>号：</w:t>
            </w:r>
            <w:r>
              <w:rPr>
                <w:rFonts w:hint="default" w:ascii="Times New Roman" w:hAnsi="Times New Roman" w:eastAsia="宋体" w:cs="Times New Roman"/>
                <w:color w:val="auto"/>
                <w:kern w:val="0"/>
                <w:sz w:val="24"/>
                <w:szCs w:val="24"/>
                <w:highlight w:val="none"/>
                <w:lang w:val="en-US" w:eastAsia="zh-CN" w:bidi="ar"/>
              </w:rPr>
              <w:t>C-2602030</w:t>
            </w:r>
            <w:r>
              <w:rPr>
                <w:rFonts w:hint="eastAsia" w:cs="Times New Roman"/>
                <w:color w:val="auto"/>
                <w:kern w:val="0"/>
                <w:sz w:val="24"/>
                <w:szCs w:val="24"/>
                <w:highlight w:val="none"/>
                <w:lang w:val="en-US" w:eastAsia="zh-CN" w:bidi="ar"/>
              </w:rPr>
              <w:t>、</w:t>
            </w:r>
            <w:r>
              <w:rPr>
                <w:rFonts w:hint="eastAsia" w:ascii="Times New Roman" w:hAnsi="Times New Roman" w:eastAsia="宋体" w:cs="Times New Roman"/>
                <w:color w:val="auto"/>
                <w:kern w:val="0"/>
                <w:sz w:val="24"/>
                <w:szCs w:val="24"/>
                <w:highlight w:val="none"/>
                <w:lang w:val="en-US" w:eastAsia="zh-CN" w:bidi="ar"/>
              </w:rPr>
              <w:t>C-2605128）。</w:t>
            </w:r>
          </w:p>
          <w:p w14:paraId="1F1B5EEF">
            <w:pPr>
              <w:pStyle w:val="13"/>
              <w:ind w:firstLine="480" w:firstLineChars="200"/>
              <w:rPr>
                <w:rFonts w:hint="default"/>
                <w:color w:val="auto"/>
                <w:highlight w:val="none"/>
                <w:lang w:val="en-US" w:eastAsia="zh-CN"/>
              </w:rPr>
            </w:pPr>
            <w:r>
              <w:rPr>
                <w:rFonts w:hint="eastAsia" w:ascii="Times New Roman" w:hAnsi="Times New Roman" w:cs="Times New Roman"/>
                <w:color w:val="auto"/>
                <w:kern w:val="0"/>
                <w:sz w:val="24"/>
                <w:szCs w:val="24"/>
                <w:highlight w:val="none"/>
                <w:lang w:val="en-US" w:eastAsia="zh-CN" w:bidi="ar"/>
              </w:rPr>
              <w:t>（4）</w:t>
            </w:r>
            <w:r>
              <w:rPr>
                <w:rFonts w:hint="eastAsia" w:ascii="Times New Roman" w:hAnsi="Times New Roman" w:eastAsia="宋体" w:cs="Times New Roman"/>
                <w:color w:val="auto"/>
                <w:kern w:val="0"/>
                <w:sz w:val="24"/>
                <w:szCs w:val="24"/>
                <w:highlight w:val="none"/>
                <w:lang w:val="en-US" w:eastAsia="zh-CN" w:bidi="ar"/>
              </w:rPr>
              <w:t>绍兴柯桥三杰纺织品有限公司的生产统计资料。</w:t>
            </w:r>
          </w:p>
        </w:tc>
      </w:tr>
      <w:tr w14:paraId="0527E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90" w:hRule="atLeast"/>
          <w:jc w:val="center"/>
        </w:trPr>
        <w:tc>
          <w:tcPr>
            <w:tcW w:w="8522" w:type="dxa"/>
            <w:gridSpan w:val="6"/>
            <w:noWrap w:val="0"/>
            <w:vAlign w:val="center"/>
          </w:tcPr>
          <w:p w14:paraId="58B978FE">
            <w:pPr>
              <w:keepNext w:val="0"/>
              <w:keepLines w:val="0"/>
              <w:pageBreakBefore w:val="0"/>
              <w:widowControl/>
              <w:numPr>
                <w:ilvl w:val="1"/>
                <w:numId w:val="5"/>
              </w:numPr>
              <w:kinsoku/>
              <w:wordWrap/>
              <w:overflowPunct/>
              <w:topLinePunct w:val="0"/>
              <w:autoSpaceDE/>
              <w:autoSpaceDN/>
              <w:bidi w:val="0"/>
              <w:adjustRightInd/>
              <w:snapToGrid w:val="0"/>
              <w:spacing w:after="0" w:afterLines="0" w:line="360" w:lineRule="auto"/>
              <w:ind w:left="567" w:leftChars="0" w:hanging="567" w:firstLineChars="0"/>
              <w:jc w:val="left"/>
              <w:textAlignment w:val="auto"/>
              <w:outlineLvl w:val="1"/>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验收监测评价标准</w:t>
            </w:r>
          </w:p>
          <w:p w14:paraId="61838E67">
            <w:pPr>
              <w:keepNext w:val="0"/>
              <w:keepLines w:val="0"/>
              <w:pageBreakBefore w:val="0"/>
              <w:widowControl/>
              <w:numPr>
                <w:ilvl w:val="2"/>
                <w:numId w:val="5"/>
              </w:numPr>
              <w:kinsoku/>
              <w:wordWrap/>
              <w:overflowPunct/>
              <w:topLinePunct w:val="0"/>
              <w:autoSpaceDE/>
              <w:autoSpaceDN/>
              <w:bidi w:val="0"/>
              <w:adjustRightInd/>
              <w:snapToGrid w:val="0"/>
              <w:spacing w:after="0" w:afterLines="0" w:line="360" w:lineRule="auto"/>
              <w:ind w:left="0" w:leftChars="0" w:firstLine="429" w:firstLineChars="0"/>
              <w:jc w:val="both"/>
              <w:textAlignment w:val="auto"/>
              <w:outlineLvl w:val="1"/>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污染物排放标准</w:t>
            </w:r>
          </w:p>
          <w:p w14:paraId="6ED56DA8">
            <w:pPr>
              <w:keepNext w:val="0"/>
              <w:keepLines w:val="0"/>
              <w:pageBreakBefore w:val="0"/>
              <w:widowControl/>
              <w:numPr>
                <w:ilvl w:val="0"/>
                <w:numId w:val="0"/>
              </w:numPr>
              <w:kinsoku/>
              <w:wordWrap/>
              <w:overflowPunct/>
              <w:topLinePunct w:val="0"/>
              <w:autoSpaceDE/>
              <w:autoSpaceDN/>
              <w:bidi w:val="0"/>
              <w:adjustRightInd/>
              <w:snapToGrid w:val="0"/>
              <w:spacing w:after="0" w:afterLines="0" w:line="360" w:lineRule="auto"/>
              <w:ind w:leftChars="0" w:firstLine="480" w:firstLineChars="200"/>
              <w:jc w:val="left"/>
              <w:textAlignment w:val="auto"/>
              <w:outlineLvl w:val="1"/>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1、废气污染物排放标准：</w:t>
            </w:r>
          </w:p>
          <w:p w14:paraId="1098D920">
            <w:pPr>
              <w:pStyle w:val="8"/>
              <w:keepLines w:val="0"/>
              <w:pageBreakBefore w:val="0"/>
              <w:widowControl w:val="0"/>
              <w:numPr>
                <w:ilvl w:val="0"/>
                <w:numId w:val="0"/>
              </w:numPr>
              <w:kinsoku/>
              <w:wordWrap/>
              <w:overflowPunct/>
              <w:topLinePunct w:val="0"/>
              <w:bidi w:val="0"/>
              <w:snapToGrid/>
              <w:spacing w:line="360" w:lineRule="auto"/>
              <w:ind w:firstLine="480" w:firstLineChars="200"/>
              <w:rPr>
                <w:rFonts w:hint="default" w:ascii="Times New Roman" w:hAnsi="Times New Roman" w:eastAsia="宋体" w:cs="Times New Roman"/>
                <w:color w:val="auto"/>
                <w:kern w:val="2"/>
                <w:sz w:val="24"/>
                <w:szCs w:val="22"/>
                <w:lang w:val="en-US" w:eastAsia="zh-CN" w:bidi="ar-SA"/>
              </w:rPr>
            </w:pPr>
            <w:r>
              <w:rPr>
                <w:rFonts w:hint="default" w:ascii="Times New Roman" w:hAnsi="Times New Roman" w:eastAsia="宋体" w:cs="Times New Roman"/>
                <w:color w:val="auto"/>
                <w:kern w:val="0"/>
                <w:sz w:val="24"/>
                <w:szCs w:val="24"/>
                <w:highlight w:val="none"/>
                <w:lang w:val="en-US" w:eastAsia="zh-CN" w:bidi="ar"/>
              </w:rPr>
              <w:t>根据《</w:t>
            </w:r>
            <w:r>
              <w:rPr>
                <w:rFonts w:hint="eastAsia" w:ascii="Times New Roman" w:hAnsi="Times New Roman" w:eastAsia="宋体" w:cs="Times New Roman"/>
                <w:color w:val="auto"/>
                <w:kern w:val="0"/>
                <w:sz w:val="24"/>
                <w:szCs w:val="24"/>
                <w:highlight w:val="none"/>
                <w:lang w:val="en-US" w:eastAsia="zh-CN" w:bidi="ar"/>
              </w:rPr>
              <w:t>绍兴柯桥三杰纺织品有限公司整厂搬迁提升建设项目</w:t>
            </w:r>
            <w:r>
              <w:rPr>
                <w:rFonts w:hint="default" w:ascii="Times New Roman" w:hAnsi="Times New Roman" w:eastAsia="宋体" w:cs="Times New Roman"/>
                <w:color w:val="auto"/>
                <w:kern w:val="0"/>
                <w:sz w:val="24"/>
                <w:szCs w:val="24"/>
                <w:highlight w:val="none"/>
                <w:lang w:val="en-US" w:eastAsia="zh-CN" w:bidi="ar"/>
              </w:rPr>
              <w:t>环境影响</w:t>
            </w:r>
            <w:r>
              <w:rPr>
                <w:rFonts w:hint="eastAsia" w:cs="Times New Roman"/>
                <w:color w:val="auto"/>
                <w:kern w:val="0"/>
                <w:sz w:val="24"/>
                <w:szCs w:val="24"/>
                <w:highlight w:val="none"/>
                <w:lang w:val="en-US" w:eastAsia="zh-CN" w:bidi="ar"/>
              </w:rPr>
              <w:t>报告</w:t>
            </w:r>
            <w:r>
              <w:rPr>
                <w:rFonts w:hint="default" w:ascii="Times New Roman" w:hAnsi="Times New Roman" w:eastAsia="宋体" w:cs="Times New Roman"/>
                <w:color w:val="auto"/>
                <w:kern w:val="0"/>
                <w:sz w:val="24"/>
                <w:szCs w:val="24"/>
                <w:highlight w:val="none"/>
                <w:lang w:val="en-US" w:eastAsia="zh-CN" w:bidi="ar"/>
              </w:rPr>
              <w:t>表》</w:t>
            </w:r>
            <w:r>
              <w:rPr>
                <w:rFonts w:hint="eastAsia" w:cs="Times New Roman"/>
                <w:color w:val="auto"/>
                <w:kern w:val="0"/>
                <w:sz w:val="24"/>
                <w:szCs w:val="24"/>
                <w:highlight w:val="none"/>
                <w:lang w:val="en-US" w:eastAsia="zh-CN" w:bidi="ar"/>
              </w:rPr>
              <w:t>中的</w:t>
            </w:r>
            <w:r>
              <w:rPr>
                <w:rFonts w:hint="default" w:ascii="Times New Roman" w:hAnsi="Times New Roman" w:eastAsia="宋体" w:cs="Times New Roman"/>
                <w:color w:val="auto"/>
                <w:kern w:val="0"/>
                <w:sz w:val="24"/>
                <w:szCs w:val="24"/>
                <w:highlight w:val="none"/>
                <w:lang w:val="en-US" w:eastAsia="zh-CN" w:bidi="ar"/>
              </w:rPr>
              <w:t>要求，</w:t>
            </w:r>
            <w:r>
              <w:rPr>
                <w:rFonts w:hint="eastAsia" w:ascii="Times New Roman" w:hAnsi="Times New Roman" w:cs="Times New Roman" w:eastAsiaTheme="minorEastAsia"/>
                <w:color w:val="auto"/>
                <w:kern w:val="2"/>
                <w:sz w:val="24"/>
                <w:szCs w:val="22"/>
                <w:lang w:val="en-US" w:eastAsia="zh-CN" w:bidi="ar-SA"/>
              </w:rPr>
              <w:t>项目废气主要为</w:t>
            </w:r>
            <w:r>
              <w:rPr>
                <w:rFonts w:hint="eastAsia" w:cs="Times New Roman" w:eastAsiaTheme="minorEastAsia"/>
                <w:color w:val="auto"/>
                <w:kern w:val="2"/>
                <w:sz w:val="24"/>
                <w:szCs w:val="22"/>
                <w:lang w:val="en-US" w:eastAsia="zh-CN" w:bidi="ar-SA"/>
              </w:rPr>
              <w:t>转移印花废气、涂层废气、绒毛尘和定型废气。</w:t>
            </w:r>
            <w:r>
              <w:rPr>
                <w:color w:val="auto"/>
                <w:lang w:bidi="ar"/>
              </w:rPr>
              <w:t>企业决定分期建设，先投入部分设备</w:t>
            </w:r>
            <w:r>
              <w:rPr>
                <w:rFonts w:hint="eastAsia"/>
                <w:color w:val="auto"/>
                <w:lang w:eastAsia="zh-CN" w:bidi="ar"/>
              </w:rPr>
              <w:t>（</w:t>
            </w:r>
            <w:r>
              <w:rPr>
                <w:rFonts w:hint="eastAsia"/>
                <w:color w:val="auto"/>
                <w:lang w:val="en-US" w:eastAsia="zh-CN" w:bidi="ar"/>
              </w:rPr>
              <w:t>定型机、涂层机</w:t>
            </w:r>
            <w:r>
              <w:rPr>
                <w:rFonts w:hint="eastAsia"/>
                <w:color w:val="auto"/>
                <w:lang w:eastAsia="zh-CN" w:bidi="ar"/>
              </w:rPr>
              <w:t>）</w:t>
            </w:r>
            <w:r>
              <w:rPr>
                <w:rFonts w:hint="eastAsia"/>
                <w:color w:val="auto"/>
                <w:lang w:bidi="ar"/>
              </w:rPr>
              <w:t>完成</w:t>
            </w:r>
            <w:r>
              <w:rPr>
                <w:color w:val="auto"/>
                <w:szCs w:val="22"/>
              </w:rPr>
              <w:t>年产转移印花布</w:t>
            </w:r>
            <w:r>
              <w:rPr>
                <w:rFonts w:hint="eastAsia"/>
                <w:color w:val="auto"/>
                <w:szCs w:val="22"/>
                <w:lang w:val="en-US" w:eastAsia="zh-CN"/>
              </w:rPr>
              <w:t>1400</w:t>
            </w:r>
            <w:r>
              <w:rPr>
                <w:color w:val="auto"/>
                <w:szCs w:val="22"/>
              </w:rPr>
              <w:t>万米</w:t>
            </w:r>
            <w:r>
              <w:rPr>
                <w:rFonts w:hint="eastAsia"/>
                <w:color w:val="auto"/>
              </w:rPr>
              <w:t>生产能力</w:t>
            </w:r>
            <w:r>
              <w:rPr>
                <w:rFonts w:hint="eastAsia"/>
                <w:color w:val="auto"/>
                <w:lang w:eastAsia="zh-CN"/>
              </w:rPr>
              <w:t>，</w:t>
            </w:r>
            <w:r>
              <w:rPr>
                <w:rFonts w:hint="eastAsia"/>
                <w:color w:val="auto"/>
                <w:lang w:val="en-US" w:eastAsia="zh-CN"/>
              </w:rPr>
              <w:t>因此仅产生定型、涂层废气。</w:t>
            </w:r>
          </w:p>
          <w:p w14:paraId="3E6C8FE3">
            <w:pPr>
              <w:spacing w:line="360" w:lineRule="auto"/>
              <w:ind w:firstLine="480" w:firstLineChars="200"/>
              <w:rPr>
                <w:color w:val="auto"/>
              </w:rPr>
            </w:pPr>
            <w:r>
              <w:rPr>
                <w:color w:val="auto"/>
              </w:rPr>
              <w:t>本项目生产过程中产生的</w:t>
            </w:r>
            <w:r>
              <w:rPr>
                <w:bCs/>
                <w:color w:val="auto"/>
                <w:kern w:val="0"/>
              </w:rPr>
              <w:t>涂层废气、定型废气</w:t>
            </w:r>
            <w:r>
              <w:rPr>
                <w:color w:val="auto"/>
              </w:rPr>
              <w:t>中产生的VOCs、颗粒物、染整油烟和臭气浓度执行《纺织染整工业大气污染物排放标准》（DB 33/962-2015）中表1中新建企业排放限值标准。其中直燃式定型机和直燃式涂层机属于工业炉窑，废气排放需从严控制，其燃烧废气中的颗粒物执行《纺织染整工业大气污染物排放标准》（DB 33/962-2015）中表1中新建企业排放限值标准，SO</w:t>
            </w:r>
            <w:r>
              <w:rPr>
                <w:color w:val="auto"/>
                <w:vertAlign w:val="subscript"/>
              </w:rPr>
              <w:t>2</w:t>
            </w:r>
            <w:r>
              <w:rPr>
                <w:color w:val="auto"/>
              </w:rPr>
              <w:t>、NOx排放建议参照执行《锅炉大气污染物排放标准》（</w:t>
            </w:r>
            <w:r>
              <w:rPr>
                <w:rFonts w:hint="eastAsia"/>
                <w:color w:val="auto"/>
              </w:rPr>
              <w:t>DB33</w:t>
            </w:r>
            <w:r>
              <w:rPr>
                <w:rFonts w:hint="eastAsia"/>
                <w:color w:val="auto"/>
                <w:lang w:val="en-US" w:eastAsia="zh-CN"/>
              </w:rPr>
              <w:t xml:space="preserve"> </w:t>
            </w:r>
            <w:r>
              <w:rPr>
                <w:rFonts w:hint="eastAsia"/>
                <w:color w:val="auto"/>
              </w:rPr>
              <w:t>1415—2025</w:t>
            </w:r>
            <w:r>
              <w:rPr>
                <w:color w:val="auto"/>
              </w:rPr>
              <w:t>）中表</w:t>
            </w:r>
            <w:r>
              <w:rPr>
                <w:rFonts w:hint="eastAsia"/>
                <w:color w:val="auto"/>
                <w:lang w:val="en-US" w:eastAsia="zh-CN"/>
              </w:rPr>
              <w:t>1</w:t>
            </w:r>
            <w:r>
              <w:rPr>
                <w:color w:val="auto"/>
              </w:rPr>
              <w:t>规定的燃气锅炉大气污染物特别排放限值。</w:t>
            </w:r>
          </w:p>
          <w:p w14:paraId="1D1E286D">
            <w:pPr>
              <w:keepNext w:val="0"/>
              <w:keepLines w:val="0"/>
              <w:pageBreakBefore w:val="0"/>
              <w:widowControl/>
              <w:kinsoku/>
              <w:wordWrap/>
              <w:overflowPunct/>
              <w:topLinePunct w:val="0"/>
              <w:autoSpaceDE/>
              <w:autoSpaceDN/>
              <w:bidi w:val="0"/>
              <w:adjustRightInd/>
              <w:snapToGrid w:val="0"/>
              <w:spacing w:after="0" w:afterLines="0"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color w:val="auto"/>
              </w:rPr>
              <w:t>由于DB33/962-2015和GB41616-2022中未规定颗粒物、非甲烷总烃无组织排放限值，因此参照执行《大气污染物综合排放标准》（GB16297-1996）表2中相关标准。厂区内VOCs无组织排放从严执行《挥发性有机物无组织排放控制标准》（GB 37822-2019）表A.1特别排放限值。厂界无组织恶臭污染物执行《纺织染整工业大气污染物排放标准》（DB 33/962-2015）中表2中的大气污染物无组织排放限值，具体限值标准见下表。项目</w:t>
            </w:r>
            <w:r>
              <w:rPr>
                <w:rFonts w:hint="eastAsia"/>
                <w:color w:val="auto"/>
                <w:lang w:eastAsia="zh-CN"/>
              </w:rPr>
              <w:t>污水处理设施</w:t>
            </w:r>
            <w:r>
              <w:rPr>
                <w:color w:val="auto"/>
              </w:rPr>
              <w:t>废气无组织氨、硫化氢执行《恶臭污染物排放标准》(GB14554-93)中相关标准限值。</w:t>
            </w:r>
          </w:p>
          <w:p w14:paraId="4D9FF837">
            <w:pPr>
              <w:keepNext w:val="0"/>
              <w:keepLines w:val="0"/>
              <w:pageBreakBefore w:val="0"/>
              <w:widowControl w:val="0"/>
              <w:numPr>
                <w:ilvl w:val="0"/>
                <w:numId w:val="6"/>
              </w:numPr>
              <w:tabs>
                <w:tab w:val="left" w:pos="0"/>
                <w:tab w:val="clear" w:pos="420"/>
              </w:tabs>
              <w:kinsoku/>
              <w:wordWrap w:val="0"/>
              <w:overflowPunct/>
              <w:topLinePunct w:val="0"/>
              <w:autoSpaceDE/>
              <w:autoSpaceDN/>
              <w:bidi w:val="0"/>
              <w:adjustRightInd/>
              <w:snapToGrid/>
              <w:spacing w:after="0" w:line="240" w:lineRule="auto"/>
              <w:ind w:left="425" w:leftChars="0" w:hanging="425" w:firstLineChars="0"/>
              <w:jc w:val="center"/>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《纺织染整工业大气污染物排放标准》（表1）</w:t>
            </w:r>
            <w:r>
              <w:rPr>
                <w:rFonts w:hint="eastAsia" w:ascii="Times New Roman" w:hAnsi="Times New Roman" w:cs="Times New Roman"/>
                <w:b/>
                <w:bCs/>
                <w:color w:val="auto"/>
                <w:sz w:val="21"/>
                <w:szCs w:val="21"/>
                <w:highlight w:val="none"/>
                <w:lang w:val="en-US" w:eastAsia="zh-CN"/>
              </w:rPr>
              <w:t xml:space="preserve"> </w:t>
            </w:r>
            <w:r>
              <w:rPr>
                <w:rFonts w:hint="eastAsia" w:ascii="Times New Roman" w:hAnsi="Times New Roman" w:eastAsia="宋体" w:cs="Times New Roman"/>
                <w:b/>
                <w:bCs/>
                <w:color w:val="auto"/>
                <w:sz w:val="21"/>
                <w:szCs w:val="21"/>
                <w:highlight w:val="none"/>
                <w:lang w:val="en-US" w:eastAsia="zh-CN"/>
              </w:rPr>
              <w:t>单位：mg/m</w:t>
            </w:r>
            <w:r>
              <w:rPr>
                <w:rFonts w:hint="eastAsia" w:ascii="Times New Roman" w:hAnsi="Times New Roman" w:eastAsia="宋体" w:cs="Times New Roman"/>
                <w:b/>
                <w:bCs/>
                <w:color w:val="auto"/>
                <w:sz w:val="21"/>
                <w:szCs w:val="21"/>
                <w:highlight w:val="none"/>
                <w:vertAlign w:val="superscript"/>
                <w:lang w:val="en-US" w:eastAsia="zh-CN"/>
              </w:rPr>
              <w:t>3</w:t>
            </w:r>
          </w:p>
          <w:tbl>
            <w:tblPr>
              <w:tblStyle w:val="20"/>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1622"/>
              <w:gridCol w:w="2219"/>
              <w:gridCol w:w="2838"/>
            </w:tblGrid>
            <w:tr w14:paraId="05AE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4" w:type="dxa"/>
                  <w:vAlign w:val="center"/>
                </w:tcPr>
                <w:p w14:paraId="23814296">
                  <w:pPr>
                    <w:spacing w:line="240" w:lineRule="auto"/>
                    <w:jc w:val="center"/>
                    <w:rPr>
                      <w:color w:val="auto"/>
                      <w:kern w:val="0"/>
                      <w:sz w:val="21"/>
                      <w:szCs w:val="21"/>
                    </w:rPr>
                  </w:pPr>
                  <w:r>
                    <w:rPr>
                      <w:color w:val="auto"/>
                      <w:kern w:val="0"/>
                      <w:sz w:val="21"/>
                      <w:szCs w:val="21"/>
                    </w:rPr>
                    <w:t>序号</w:t>
                  </w:r>
                </w:p>
              </w:tc>
              <w:tc>
                <w:tcPr>
                  <w:tcW w:w="1622" w:type="dxa"/>
                  <w:vAlign w:val="center"/>
                </w:tcPr>
                <w:p w14:paraId="73AF5875">
                  <w:pPr>
                    <w:spacing w:line="240" w:lineRule="auto"/>
                    <w:jc w:val="center"/>
                    <w:rPr>
                      <w:color w:val="auto"/>
                      <w:kern w:val="0"/>
                      <w:sz w:val="21"/>
                      <w:szCs w:val="21"/>
                    </w:rPr>
                  </w:pPr>
                  <w:r>
                    <w:rPr>
                      <w:color w:val="auto"/>
                      <w:kern w:val="0"/>
                      <w:sz w:val="21"/>
                      <w:szCs w:val="21"/>
                    </w:rPr>
                    <w:t>污染物项目</w:t>
                  </w:r>
                </w:p>
              </w:tc>
              <w:tc>
                <w:tcPr>
                  <w:tcW w:w="2219" w:type="dxa"/>
                  <w:vAlign w:val="center"/>
                </w:tcPr>
                <w:p w14:paraId="34A265B1">
                  <w:pPr>
                    <w:spacing w:line="240" w:lineRule="auto"/>
                    <w:jc w:val="center"/>
                    <w:rPr>
                      <w:color w:val="auto"/>
                      <w:kern w:val="0"/>
                      <w:sz w:val="21"/>
                      <w:szCs w:val="21"/>
                    </w:rPr>
                  </w:pPr>
                  <w:r>
                    <w:rPr>
                      <w:color w:val="auto"/>
                      <w:kern w:val="0"/>
                      <w:sz w:val="21"/>
                      <w:szCs w:val="21"/>
                    </w:rPr>
                    <w:t>排放限值</w:t>
                  </w:r>
                </w:p>
              </w:tc>
              <w:tc>
                <w:tcPr>
                  <w:tcW w:w="2838" w:type="dxa"/>
                  <w:vAlign w:val="center"/>
                </w:tcPr>
                <w:p w14:paraId="2529C424">
                  <w:pPr>
                    <w:spacing w:line="240" w:lineRule="auto"/>
                    <w:jc w:val="center"/>
                    <w:rPr>
                      <w:color w:val="auto"/>
                      <w:kern w:val="0"/>
                      <w:sz w:val="21"/>
                      <w:szCs w:val="21"/>
                    </w:rPr>
                  </w:pPr>
                  <w:r>
                    <w:rPr>
                      <w:color w:val="auto"/>
                      <w:kern w:val="0"/>
                      <w:sz w:val="21"/>
                      <w:szCs w:val="21"/>
                    </w:rPr>
                    <w:t>污染物排放监控位置</w:t>
                  </w:r>
                </w:p>
              </w:tc>
            </w:tr>
            <w:tr w14:paraId="2D8A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4" w:type="dxa"/>
                  <w:vAlign w:val="center"/>
                </w:tcPr>
                <w:p w14:paraId="7CAA4CB2">
                  <w:pPr>
                    <w:spacing w:line="240" w:lineRule="auto"/>
                    <w:jc w:val="center"/>
                    <w:rPr>
                      <w:color w:val="auto"/>
                      <w:kern w:val="0"/>
                      <w:sz w:val="21"/>
                      <w:szCs w:val="21"/>
                    </w:rPr>
                  </w:pPr>
                  <w:r>
                    <w:rPr>
                      <w:color w:val="auto"/>
                      <w:kern w:val="0"/>
                      <w:sz w:val="21"/>
                      <w:szCs w:val="21"/>
                    </w:rPr>
                    <w:t>1</w:t>
                  </w:r>
                </w:p>
              </w:tc>
              <w:tc>
                <w:tcPr>
                  <w:tcW w:w="1622" w:type="dxa"/>
                  <w:vAlign w:val="center"/>
                </w:tcPr>
                <w:p w14:paraId="393EB8EA">
                  <w:pPr>
                    <w:spacing w:line="240" w:lineRule="auto"/>
                    <w:jc w:val="center"/>
                    <w:rPr>
                      <w:color w:val="auto"/>
                      <w:kern w:val="0"/>
                      <w:sz w:val="21"/>
                      <w:szCs w:val="21"/>
                    </w:rPr>
                  </w:pPr>
                  <w:r>
                    <w:rPr>
                      <w:color w:val="auto"/>
                      <w:kern w:val="0"/>
                      <w:sz w:val="21"/>
                      <w:szCs w:val="21"/>
                    </w:rPr>
                    <w:t>VOCs</w:t>
                  </w:r>
                </w:p>
              </w:tc>
              <w:tc>
                <w:tcPr>
                  <w:tcW w:w="2219" w:type="dxa"/>
                  <w:vAlign w:val="center"/>
                </w:tcPr>
                <w:p w14:paraId="0F612D87">
                  <w:pPr>
                    <w:spacing w:line="240" w:lineRule="auto"/>
                    <w:jc w:val="center"/>
                    <w:rPr>
                      <w:color w:val="auto"/>
                      <w:kern w:val="0"/>
                      <w:sz w:val="21"/>
                      <w:szCs w:val="21"/>
                    </w:rPr>
                  </w:pPr>
                  <w:r>
                    <w:rPr>
                      <w:color w:val="auto"/>
                      <w:kern w:val="0"/>
                      <w:sz w:val="21"/>
                      <w:szCs w:val="21"/>
                    </w:rPr>
                    <w:t>40</w:t>
                  </w:r>
                </w:p>
              </w:tc>
              <w:tc>
                <w:tcPr>
                  <w:tcW w:w="2838" w:type="dxa"/>
                  <w:vMerge w:val="restart"/>
                  <w:vAlign w:val="center"/>
                </w:tcPr>
                <w:p w14:paraId="73AD6B90">
                  <w:pPr>
                    <w:spacing w:line="240" w:lineRule="auto"/>
                    <w:jc w:val="center"/>
                    <w:rPr>
                      <w:color w:val="auto"/>
                      <w:kern w:val="0"/>
                      <w:sz w:val="21"/>
                      <w:szCs w:val="21"/>
                    </w:rPr>
                  </w:pPr>
                  <w:r>
                    <w:rPr>
                      <w:color w:val="auto"/>
                      <w:kern w:val="0"/>
                      <w:sz w:val="21"/>
                      <w:szCs w:val="21"/>
                    </w:rPr>
                    <w:t>车间或生产设施排气筒</w:t>
                  </w:r>
                </w:p>
              </w:tc>
            </w:tr>
            <w:tr w14:paraId="0FD5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4" w:type="dxa"/>
                  <w:vAlign w:val="center"/>
                </w:tcPr>
                <w:p w14:paraId="74DF35C4">
                  <w:pPr>
                    <w:spacing w:line="240" w:lineRule="auto"/>
                    <w:jc w:val="center"/>
                    <w:rPr>
                      <w:color w:val="auto"/>
                      <w:kern w:val="0"/>
                      <w:sz w:val="21"/>
                      <w:szCs w:val="21"/>
                    </w:rPr>
                  </w:pPr>
                  <w:r>
                    <w:rPr>
                      <w:color w:val="auto"/>
                      <w:kern w:val="0"/>
                      <w:sz w:val="21"/>
                      <w:szCs w:val="21"/>
                    </w:rPr>
                    <w:t>2</w:t>
                  </w:r>
                </w:p>
              </w:tc>
              <w:tc>
                <w:tcPr>
                  <w:tcW w:w="1622" w:type="dxa"/>
                  <w:vAlign w:val="center"/>
                </w:tcPr>
                <w:p w14:paraId="1E9091AF">
                  <w:pPr>
                    <w:spacing w:line="240" w:lineRule="auto"/>
                    <w:jc w:val="center"/>
                    <w:rPr>
                      <w:color w:val="auto"/>
                      <w:kern w:val="0"/>
                      <w:sz w:val="21"/>
                      <w:szCs w:val="21"/>
                    </w:rPr>
                  </w:pPr>
                  <w:r>
                    <w:rPr>
                      <w:color w:val="auto"/>
                      <w:kern w:val="0"/>
                      <w:sz w:val="21"/>
                      <w:szCs w:val="21"/>
                    </w:rPr>
                    <w:t>臭气浓度</w:t>
                  </w:r>
                </w:p>
              </w:tc>
              <w:tc>
                <w:tcPr>
                  <w:tcW w:w="2219" w:type="dxa"/>
                  <w:vAlign w:val="center"/>
                </w:tcPr>
                <w:p w14:paraId="00EE178D">
                  <w:pPr>
                    <w:spacing w:line="240" w:lineRule="auto"/>
                    <w:jc w:val="center"/>
                    <w:rPr>
                      <w:color w:val="auto"/>
                      <w:kern w:val="0"/>
                      <w:sz w:val="21"/>
                      <w:szCs w:val="21"/>
                    </w:rPr>
                  </w:pPr>
                  <w:r>
                    <w:rPr>
                      <w:color w:val="auto"/>
                      <w:kern w:val="0"/>
                      <w:sz w:val="21"/>
                      <w:szCs w:val="21"/>
                    </w:rPr>
                    <w:t>300</w:t>
                  </w:r>
                </w:p>
              </w:tc>
              <w:tc>
                <w:tcPr>
                  <w:tcW w:w="2838" w:type="dxa"/>
                  <w:vMerge w:val="continue"/>
                  <w:vAlign w:val="center"/>
                </w:tcPr>
                <w:p w14:paraId="7EF62340">
                  <w:pPr>
                    <w:spacing w:line="240" w:lineRule="auto"/>
                    <w:jc w:val="center"/>
                    <w:rPr>
                      <w:color w:val="auto"/>
                      <w:kern w:val="0"/>
                      <w:sz w:val="21"/>
                      <w:szCs w:val="21"/>
                    </w:rPr>
                  </w:pPr>
                </w:p>
              </w:tc>
            </w:tr>
            <w:tr w14:paraId="6D5D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614" w:type="dxa"/>
                  <w:vAlign w:val="center"/>
                </w:tcPr>
                <w:p w14:paraId="351CADE2">
                  <w:pPr>
                    <w:spacing w:line="240" w:lineRule="auto"/>
                    <w:jc w:val="center"/>
                    <w:rPr>
                      <w:color w:val="auto"/>
                      <w:kern w:val="0"/>
                      <w:sz w:val="21"/>
                      <w:szCs w:val="21"/>
                    </w:rPr>
                  </w:pPr>
                  <w:r>
                    <w:rPr>
                      <w:color w:val="auto"/>
                      <w:kern w:val="0"/>
                      <w:sz w:val="21"/>
                      <w:szCs w:val="21"/>
                    </w:rPr>
                    <w:t>3</w:t>
                  </w:r>
                </w:p>
              </w:tc>
              <w:tc>
                <w:tcPr>
                  <w:tcW w:w="1622" w:type="dxa"/>
                  <w:vAlign w:val="center"/>
                </w:tcPr>
                <w:p w14:paraId="52572E8D">
                  <w:pPr>
                    <w:spacing w:line="240" w:lineRule="auto"/>
                    <w:jc w:val="center"/>
                    <w:rPr>
                      <w:color w:val="auto"/>
                      <w:kern w:val="0"/>
                      <w:sz w:val="21"/>
                      <w:szCs w:val="21"/>
                    </w:rPr>
                  </w:pPr>
                  <w:r>
                    <w:rPr>
                      <w:color w:val="auto"/>
                      <w:kern w:val="0"/>
                      <w:sz w:val="21"/>
                      <w:szCs w:val="21"/>
                    </w:rPr>
                    <w:t>染整油烟</w:t>
                  </w:r>
                </w:p>
              </w:tc>
              <w:tc>
                <w:tcPr>
                  <w:tcW w:w="2219" w:type="dxa"/>
                  <w:vAlign w:val="center"/>
                </w:tcPr>
                <w:p w14:paraId="7517EA91">
                  <w:pPr>
                    <w:spacing w:line="240" w:lineRule="auto"/>
                    <w:jc w:val="center"/>
                    <w:rPr>
                      <w:color w:val="auto"/>
                      <w:kern w:val="0"/>
                      <w:sz w:val="21"/>
                      <w:szCs w:val="21"/>
                    </w:rPr>
                  </w:pPr>
                  <w:r>
                    <w:rPr>
                      <w:color w:val="auto"/>
                      <w:kern w:val="0"/>
                      <w:sz w:val="21"/>
                      <w:szCs w:val="21"/>
                    </w:rPr>
                    <w:t>15</w:t>
                  </w:r>
                </w:p>
              </w:tc>
              <w:tc>
                <w:tcPr>
                  <w:tcW w:w="2838" w:type="dxa"/>
                  <w:vMerge w:val="continue"/>
                  <w:vAlign w:val="center"/>
                </w:tcPr>
                <w:p w14:paraId="7FF559AF">
                  <w:pPr>
                    <w:spacing w:line="240" w:lineRule="auto"/>
                    <w:jc w:val="center"/>
                    <w:rPr>
                      <w:color w:val="auto"/>
                      <w:kern w:val="0"/>
                      <w:sz w:val="21"/>
                      <w:szCs w:val="21"/>
                    </w:rPr>
                  </w:pPr>
                </w:p>
              </w:tc>
            </w:tr>
            <w:tr w14:paraId="6822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4" w:type="dxa"/>
                  <w:vAlign w:val="center"/>
                </w:tcPr>
                <w:p w14:paraId="4C884B17">
                  <w:pPr>
                    <w:spacing w:line="240" w:lineRule="auto"/>
                    <w:jc w:val="center"/>
                    <w:rPr>
                      <w:color w:val="auto"/>
                      <w:kern w:val="0"/>
                      <w:sz w:val="21"/>
                      <w:szCs w:val="21"/>
                    </w:rPr>
                  </w:pPr>
                  <w:r>
                    <w:rPr>
                      <w:color w:val="auto"/>
                      <w:kern w:val="0"/>
                      <w:sz w:val="21"/>
                      <w:szCs w:val="21"/>
                    </w:rPr>
                    <w:t>4</w:t>
                  </w:r>
                </w:p>
              </w:tc>
              <w:tc>
                <w:tcPr>
                  <w:tcW w:w="1622" w:type="dxa"/>
                  <w:vAlign w:val="center"/>
                </w:tcPr>
                <w:p w14:paraId="3B13856C">
                  <w:pPr>
                    <w:spacing w:line="240" w:lineRule="auto"/>
                    <w:jc w:val="center"/>
                    <w:rPr>
                      <w:color w:val="auto"/>
                      <w:kern w:val="0"/>
                      <w:sz w:val="21"/>
                      <w:szCs w:val="21"/>
                    </w:rPr>
                  </w:pPr>
                  <w:r>
                    <w:rPr>
                      <w:color w:val="auto"/>
                      <w:kern w:val="0"/>
                      <w:sz w:val="21"/>
                      <w:szCs w:val="21"/>
                    </w:rPr>
                    <w:t>颗粒物</w:t>
                  </w:r>
                </w:p>
              </w:tc>
              <w:tc>
                <w:tcPr>
                  <w:tcW w:w="2219" w:type="dxa"/>
                  <w:vAlign w:val="center"/>
                </w:tcPr>
                <w:p w14:paraId="5BDF00D5">
                  <w:pPr>
                    <w:spacing w:line="240" w:lineRule="auto"/>
                    <w:jc w:val="center"/>
                    <w:rPr>
                      <w:color w:val="auto"/>
                      <w:kern w:val="0"/>
                      <w:sz w:val="21"/>
                      <w:szCs w:val="21"/>
                    </w:rPr>
                  </w:pPr>
                  <w:r>
                    <w:rPr>
                      <w:color w:val="auto"/>
                      <w:kern w:val="0"/>
                      <w:sz w:val="21"/>
                      <w:szCs w:val="21"/>
                    </w:rPr>
                    <w:t>15</w:t>
                  </w:r>
                </w:p>
              </w:tc>
              <w:tc>
                <w:tcPr>
                  <w:tcW w:w="2838" w:type="dxa"/>
                  <w:vMerge w:val="continue"/>
                  <w:vAlign w:val="center"/>
                </w:tcPr>
                <w:p w14:paraId="717C331A">
                  <w:pPr>
                    <w:spacing w:line="240" w:lineRule="auto"/>
                    <w:jc w:val="center"/>
                    <w:rPr>
                      <w:color w:val="auto"/>
                      <w:kern w:val="0"/>
                      <w:sz w:val="21"/>
                      <w:szCs w:val="21"/>
                    </w:rPr>
                  </w:pPr>
                </w:p>
              </w:tc>
            </w:tr>
            <w:tr w14:paraId="0761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3" w:type="dxa"/>
                  <w:gridSpan w:val="4"/>
                  <w:vAlign w:val="center"/>
                </w:tcPr>
                <w:p w14:paraId="263B7DFD">
                  <w:pPr>
                    <w:spacing w:line="240" w:lineRule="auto"/>
                    <w:jc w:val="left"/>
                    <w:rPr>
                      <w:color w:val="auto"/>
                      <w:kern w:val="0"/>
                      <w:sz w:val="21"/>
                      <w:szCs w:val="21"/>
                    </w:rPr>
                  </w:pPr>
                  <w:r>
                    <w:rPr>
                      <w:color w:val="auto"/>
                      <w:kern w:val="0"/>
                      <w:sz w:val="21"/>
                      <w:szCs w:val="21"/>
                    </w:rPr>
                    <w:t>注：臭气浓度为无量纲。</w:t>
                  </w:r>
                </w:p>
              </w:tc>
            </w:tr>
          </w:tbl>
          <w:p w14:paraId="58569BAA">
            <w:pPr>
              <w:keepNext w:val="0"/>
              <w:keepLines w:val="0"/>
              <w:pageBreakBefore w:val="0"/>
              <w:widowControl w:val="0"/>
              <w:numPr>
                <w:ilvl w:val="0"/>
                <w:numId w:val="6"/>
              </w:numPr>
              <w:tabs>
                <w:tab w:val="left" w:pos="0"/>
                <w:tab w:val="clear" w:pos="420"/>
              </w:tabs>
              <w:kinsoku/>
              <w:wordWrap w:val="0"/>
              <w:overflowPunct/>
              <w:topLinePunct w:val="0"/>
              <w:autoSpaceDE/>
              <w:autoSpaceDN/>
              <w:bidi w:val="0"/>
              <w:adjustRightInd/>
              <w:snapToGrid/>
              <w:spacing w:after="0" w:line="240" w:lineRule="auto"/>
              <w:ind w:left="425" w:leftChars="0" w:hanging="425" w:firstLineChars="0"/>
              <w:jc w:val="center"/>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《锅炉大气污染物排放标准》(DB33 1415—2025)       单位：mg/m</w:t>
            </w:r>
            <w:r>
              <w:rPr>
                <w:rFonts w:hint="eastAsia" w:ascii="Times New Roman" w:hAnsi="Times New Roman" w:eastAsia="宋体" w:cs="Times New Roman"/>
                <w:b/>
                <w:bCs/>
                <w:color w:val="auto"/>
                <w:sz w:val="21"/>
                <w:szCs w:val="21"/>
                <w:highlight w:val="none"/>
                <w:vertAlign w:val="superscript"/>
                <w:lang w:val="en-US" w:eastAsia="zh-CN"/>
              </w:rPr>
              <w:t>3</w:t>
            </w:r>
          </w:p>
          <w:tbl>
            <w:tblPr>
              <w:tblStyle w:val="20"/>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2445"/>
              <w:gridCol w:w="3802"/>
            </w:tblGrid>
            <w:tr w14:paraId="434B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9" w:type="dxa"/>
                  <w:vAlign w:val="center"/>
                </w:tcPr>
                <w:p w14:paraId="7DD36353">
                  <w:pPr>
                    <w:pStyle w:val="41"/>
                    <w:spacing w:line="240" w:lineRule="auto"/>
                    <w:rPr>
                      <w:rFonts w:eastAsia="宋体"/>
                      <w:color w:val="auto"/>
                      <w:kern w:val="0"/>
                      <w:szCs w:val="21"/>
                    </w:rPr>
                  </w:pPr>
                  <w:r>
                    <w:rPr>
                      <w:rFonts w:eastAsia="宋体"/>
                      <w:color w:val="auto"/>
                      <w:kern w:val="0"/>
                      <w:szCs w:val="21"/>
                    </w:rPr>
                    <w:t>污染物项目</w:t>
                  </w:r>
                </w:p>
              </w:tc>
              <w:tc>
                <w:tcPr>
                  <w:tcW w:w="2445" w:type="dxa"/>
                  <w:vAlign w:val="center"/>
                </w:tcPr>
                <w:p w14:paraId="1D4E0550">
                  <w:pPr>
                    <w:pStyle w:val="41"/>
                    <w:spacing w:line="240" w:lineRule="auto"/>
                    <w:rPr>
                      <w:rFonts w:eastAsia="宋体"/>
                      <w:color w:val="auto"/>
                      <w:kern w:val="0"/>
                      <w:szCs w:val="21"/>
                    </w:rPr>
                  </w:pPr>
                  <w:r>
                    <w:rPr>
                      <w:rFonts w:eastAsia="宋体"/>
                      <w:color w:val="auto"/>
                      <w:kern w:val="0"/>
                      <w:szCs w:val="21"/>
                    </w:rPr>
                    <w:t>特别排放限值</w:t>
                  </w:r>
                </w:p>
              </w:tc>
              <w:tc>
                <w:tcPr>
                  <w:tcW w:w="3802" w:type="dxa"/>
                  <w:vAlign w:val="center"/>
                </w:tcPr>
                <w:p w14:paraId="7A23574B">
                  <w:pPr>
                    <w:pStyle w:val="41"/>
                    <w:spacing w:line="240" w:lineRule="auto"/>
                    <w:rPr>
                      <w:rFonts w:eastAsia="宋体"/>
                      <w:color w:val="auto"/>
                      <w:kern w:val="0"/>
                      <w:szCs w:val="21"/>
                    </w:rPr>
                  </w:pPr>
                  <w:r>
                    <w:rPr>
                      <w:rFonts w:eastAsia="宋体"/>
                      <w:color w:val="auto"/>
                      <w:kern w:val="0"/>
                      <w:szCs w:val="21"/>
                    </w:rPr>
                    <w:t>污染物排放监控位置</w:t>
                  </w:r>
                </w:p>
              </w:tc>
            </w:tr>
            <w:tr w14:paraId="4CF0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9" w:type="dxa"/>
                  <w:vAlign w:val="center"/>
                </w:tcPr>
                <w:p w14:paraId="386059BB">
                  <w:pPr>
                    <w:pStyle w:val="41"/>
                    <w:spacing w:line="240" w:lineRule="auto"/>
                    <w:rPr>
                      <w:rFonts w:eastAsia="宋体"/>
                      <w:color w:val="auto"/>
                      <w:kern w:val="0"/>
                      <w:szCs w:val="21"/>
                    </w:rPr>
                  </w:pPr>
                  <w:r>
                    <w:rPr>
                      <w:rFonts w:eastAsia="宋体"/>
                      <w:color w:val="auto"/>
                      <w:kern w:val="0"/>
                      <w:szCs w:val="21"/>
                    </w:rPr>
                    <w:t>颗粒物</w:t>
                  </w:r>
                </w:p>
              </w:tc>
              <w:tc>
                <w:tcPr>
                  <w:tcW w:w="2445" w:type="dxa"/>
                  <w:vAlign w:val="center"/>
                </w:tcPr>
                <w:p w14:paraId="73140734">
                  <w:pPr>
                    <w:pStyle w:val="41"/>
                    <w:spacing w:line="240" w:lineRule="auto"/>
                    <w:rPr>
                      <w:rFonts w:hint="eastAsia" w:eastAsia="宋体"/>
                      <w:color w:val="auto"/>
                      <w:kern w:val="0"/>
                      <w:szCs w:val="21"/>
                      <w:lang w:eastAsia="zh-CN"/>
                    </w:rPr>
                  </w:pPr>
                  <w:r>
                    <w:rPr>
                      <w:rFonts w:hint="eastAsia" w:eastAsia="宋体"/>
                      <w:color w:val="auto"/>
                      <w:kern w:val="0"/>
                      <w:szCs w:val="21"/>
                      <w:lang w:val="en-US" w:eastAsia="zh-CN"/>
                    </w:rPr>
                    <w:t>5</w:t>
                  </w:r>
                </w:p>
              </w:tc>
              <w:tc>
                <w:tcPr>
                  <w:tcW w:w="3802" w:type="dxa"/>
                  <w:vMerge w:val="restart"/>
                  <w:vAlign w:val="center"/>
                </w:tcPr>
                <w:p w14:paraId="5A67E614">
                  <w:pPr>
                    <w:pStyle w:val="41"/>
                    <w:spacing w:line="240" w:lineRule="auto"/>
                    <w:rPr>
                      <w:rFonts w:eastAsia="宋体"/>
                      <w:color w:val="auto"/>
                      <w:kern w:val="0"/>
                      <w:szCs w:val="21"/>
                    </w:rPr>
                  </w:pPr>
                  <w:r>
                    <w:rPr>
                      <w:rFonts w:eastAsia="宋体"/>
                      <w:color w:val="auto"/>
                      <w:kern w:val="0"/>
                      <w:szCs w:val="21"/>
                    </w:rPr>
                    <w:t>烟囱或烟道</w:t>
                  </w:r>
                </w:p>
              </w:tc>
            </w:tr>
            <w:tr w14:paraId="1BCE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9" w:type="dxa"/>
                  <w:vAlign w:val="center"/>
                </w:tcPr>
                <w:p w14:paraId="5E7EF63C">
                  <w:pPr>
                    <w:pStyle w:val="41"/>
                    <w:spacing w:line="240" w:lineRule="auto"/>
                    <w:rPr>
                      <w:rFonts w:eastAsia="宋体"/>
                      <w:color w:val="auto"/>
                      <w:kern w:val="0"/>
                      <w:szCs w:val="21"/>
                    </w:rPr>
                  </w:pPr>
                  <w:r>
                    <w:rPr>
                      <w:rFonts w:eastAsia="宋体"/>
                      <w:color w:val="auto"/>
                      <w:kern w:val="0"/>
                      <w:szCs w:val="21"/>
                    </w:rPr>
                    <w:t>二氧化硫</w:t>
                  </w:r>
                </w:p>
              </w:tc>
              <w:tc>
                <w:tcPr>
                  <w:tcW w:w="2445" w:type="dxa"/>
                  <w:vAlign w:val="center"/>
                </w:tcPr>
                <w:p w14:paraId="00A92702">
                  <w:pPr>
                    <w:pStyle w:val="41"/>
                    <w:spacing w:line="240" w:lineRule="auto"/>
                    <w:rPr>
                      <w:rFonts w:hint="default" w:eastAsia="宋体"/>
                      <w:color w:val="auto"/>
                      <w:kern w:val="0"/>
                      <w:szCs w:val="21"/>
                      <w:lang w:val="en-US" w:eastAsia="zh-CN"/>
                    </w:rPr>
                  </w:pPr>
                  <w:r>
                    <w:rPr>
                      <w:rFonts w:hint="eastAsia" w:eastAsia="宋体"/>
                      <w:color w:val="auto"/>
                      <w:kern w:val="0"/>
                      <w:szCs w:val="21"/>
                      <w:lang w:val="en-US" w:eastAsia="zh-CN"/>
                    </w:rPr>
                    <w:t>35</w:t>
                  </w:r>
                </w:p>
              </w:tc>
              <w:tc>
                <w:tcPr>
                  <w:tcW w:w="3802" w:type="dxa"/>
                  <w:vMerge w:val="continue"/>
                  <w:vAlign w:val="center"/>
                </w:tcPr>
                <w:p w14:paraId="06EF2C47">
                  <w:pPr>
                    <w:pStyle w:val="41"/>
                    <w:spacing w:line="240" w:lineRule="auto"/>
                    <w:rPr>
                      <w:rFonts w:eastAsia="宋体"/>
                      <w:color w:val="auto"/>
                      <w:kern w:val="0"/>
                      <w:szCs w:val="21"/>
                    </w:rPr>
                  </w:pPr>
                </w:p>
              </w:tc>
            </w:tr>
            <w:tr w14:paraId="2C72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9" w:type="dxa"/>
                  <w:vAlign w:val="center"/>
                </w:tcPr>
                <w:p w14:paraId="213E7050">
                  <w:pPr>
                    <w:pStyle w:val="41"/>
                    <w:spacing w:line="240" w:lineRule="auto"/>
                    <w:rPr>
                      <w:rFonts w:eastAsia="宋体"/>
                      <w:color w:val="auto"/>
                      <w:kern w:val="0"/>
                      <w:szCs w:val="21"/>
                    </w:rPr>
                  </w:pPr>
                  <w:r>
                    <w:rPr>
                      <w:rFonts w:eastAsia="宋体"/>
                      <w:color w:val="auto"/>
                      <w:kern w:val="0"/>
                      <w:szCs w:val="21"/>
                    </w:rPr>
                    <w:t>氮氧化物</w:t>
                  </w:r>
                </w:p>
              </w:tc>
              <w:tc>
                <w:tcPr>
                  <w:tcW w:w="2445" w:type="dxa"/>
                  <w:vAlign w:val="center"/>
                </w:tcPr>
                <w:p w14:paraId="4B2B822F">
                  <w:pPr>
                    <w:pStyle w:val="41"/>
                    <w:spacing w:line="240" w:lineRule="auto"/>
                    <w:rPr>
                      <w:rFonts w:eastAsia="宋体"/>
                      <w:color w:val="auto"/>
                      <w:kern w:val="0"/>
                      <w:szCs w:val="21"/>
                    </w:rPr>
                  </w:pPr>
                  <w:r>
                    <w:rPr>
                      <w:rFonts w:eastAsia="宋体"/>
                      <w:color w:val="auto"/>
                      <w:kern w:val="0"/>
                      <w:szCs w:val="21"/>
                    </w:rPr>
                    <w:t>50</w:t>
                  </w:r>
                </w:p>
              </w:tc>
              <w:tc>
                <w:tcPr>
                  <w:tcW w:w="3802" w:type="dxa"/>
                  <w:vMerge w:val="continue"/>
                  <w:vAlign w:val="center"/>
                </w:tcPr>
                <w:p w14:paraId="24C4FF75">
                  <w:pPr>
                    <w:pStyle w:val="41"/>
                    <w:spacing w:line="240" w:lineRule="auto"/>
                    <w:rPr>
                      <w:rFonts w:eastAsia="宋体"/>
                      <w:color w:val="auto"/>
                      <w:kern w:val="0"/>
                      <w:szCs w:val="21"/>
                    </w:rPr>
                  </w:pPr>
                </w:p>
              </w:tc>
            </w:tr>
          </w:tbl>
          <w:p w14:paraId="1407FA26">
            <w:pPr>
              <w:keepNext w:val="0"/>
              <w:keepLines w:val="0"/>
              <w:pageBreakBefore w:val="0"/>
              <w:widowControl w:val="0"/>
              <w:numPr>
                <w:ilvl w:val="0"/>
                <w:numId w:val="6"/>
              </w:numPr>
              <w:tabs>
                <w:tab w:val="left" w:pos="0"/>
                <w:tab w:val="clear" w:pos="420"/>
              </w:tabs>
              <w:kinsoku/>
              <w:wordWrap w:val="0"/>
              <w:overflowPunct/>
              <w:topLinePunct w:val="0"/>
              <w:autoSpaceDE/>
              <w:autoSpaceDN/>
              <w:bidi w:val="0"/>
              <w:adjustRightInd/>
              <w:snapToGrid/>
              <w:spacing w:after="0" w:line="240" w:lineRule="auto"/>
              <w:ind w:left="425" w:leftChars="0" w:hanging="425" w:firstLineChars="0"/>
              <w:jc w:val="center"/>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《大气污染物综合排放标准》（GB16297-1996）   单位：mg/m</w:t>
            </w:r>
            <w:r>
              <w:rPr>
                <w:rFonts w:hint="eastAsia" w:ascii="Times New Roman" w:hAnsi="Times New Roman" w:eastAsia="宋体" w:cs="Times New Roman"/>
                <w:b/>
                <w:bCs/>
                <w:color w:val="auto"/>
                <w:sz w:val="21"/>
                <w:szCs w:val="21"/>
                <w:highlight w:val="none"/>
                <w:vertAlign w:val="superscript"/>
                <w:lang w:val="en-US" w:eastAsia="zh-CN"/>
              </w:rPr>
              <w:t>3</w:t>
            </w:r>
          </w:p>
          <w:tbl>
            <w:tblPr>
              <w:tblStyle w:val="20"/>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1623"/>
              <w:gridCol w:w="2619"/>
              <w:gridCol w:w="2436"/>
            </w:tblGrid>
            <w:tr w14:paraId="2E4B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5" w:type="dxa"/>
                  <w:vAlign w:val="center"/>
                </w:tcPr>
                <w:p w14:paraId="50A75418">
                  <w:pPr>
                    <w:spacing w:line="240" w:lineRule="auto"/>
                    <w:jc w:val="center"/>
                    <w:rPr>
                      <w:color w:val="auto"/>
                      <w:kern w:val="0"/>
                      <w:sz w:val="21"/>
                      <w:szCs w:val="21"/>
                    </w:rPr>
                  </w:pPr>
                  <w:r>
                    <w:rPr>
                      <w:color w:val="auto"/>
                      <w:kern w:val="0"/>
                      <w:sz w:val="21"/>
                      <w:szCs w:val="21"/>
                    </w:rPr>
                    <w:t>序号</w:t>
                  </w:r>
                </w:p>
              </w:tc>
              <w:tc>
                <w:tcPr>
                  <w:tcW w:w="1623" w:type="dxa"/>
                  <w:vAlign w:val="center"/>
                </w:tcPr>
                <w:p w14:paraId="14A3D41E">
                  <w:pPr>
                    <w:spacing w:line="240" w:lineRule="auto"/>
                    <w:jc w:val="center"/>
                    <w:rPr>
                      <w:color w:val="auto"/>
                      <w:kern w:val="0"/>
                      <w:sz w:val="21"/>
                      <w:szCs w:val="21"/>
                    </w:rPr>
                  </w:pPr>
                  <w:r>
                    <w:rPr>
                      <w:color w:val="auto"/>
                      <w:kern w:val="0"/>
                      <w:sz w:val="21"/>
                      <w:szCs w:val="21"/>
                    </w:rPr>
                    <w:t>污染物项目</w:t>
                  </w:r>
                </w:p>
              </w:tc>
              <w:tc>
                <w:tcPr>
                  <w:tcW w:w="2619" w:type="dxa"/>
                  <w:vAlign w:val="center"/>
                </w:tcPr>
                <w:p w14:paraId="54DBA41E">
                  <w:pPr>
                    <w:spacing w:line="240" w:lineRule="auto"/>
                    <w:jc w:val="center"/>
                    <w:rPr>
                      <w:color w:val="auto"/>
                      <w:kern w:val="0"/>
                      <w:sz w:val="21"/>
                      <w:szCs w:val="21"/>
                    </w:rPr>
                  </w:pPr>
                  <w:r>
                    <w:rPr>
                      <w:color w:val="auto"/>
                      <w:kern w:val="0"/>
                      <w:sz w:val="21"/>
                      <w:szCs w:val="21"/>
                    </w:rPr>
                    <w:t>无组织排放监控浓度限值</w:t>
                  </w:r>
                </w:p>
              </w:tc>
              <w:tc>
                <w:tcPr>
                  <w:tcW w:w="2436" w:type="dxa"/>
                  <w:vAlign w:val="center"/>
                </w:tcPr>
                <w:p w14:paraId="3AE32086">
                  <w:pPr>
                    <w:spacing w:line="240" w:lineRule="auto"/>
                    <w:jc w:val="center"/>
                    <w:rPr>
                      <w:color w:val="auto"/>
                      <w:kern w:val="0"/>
                      <w:sz w:val="21"/>
                      <w:szCs w:val="21"/>
                    </w:rPr>
                  </w:pPr>
                  <w:r>
                    <w:rPr>
                      <w:color w:val="auto"/>
                      <w:kern w:val="0"/>
                      <w:sz w:val="21"/>
                      <w:szCs w:val="21"/>
                    </w:rPr>
                    <w:t>监控点</w:t>
                  </w:r>
                </w:p>
              </w:tc>
            </w:tr>
            <w:tr w14:paraId="7D0C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5" w:type="dxa"/>
                  <w:vAlign w:val="center"/>
                </w:tcPr>
                <w:p w14:paraId="3B2CFEF5">
                  <w:pPr>
                    <w:spacing w:line="240" w:lineRule="auto"/>
                    <w:jc w:val="center"/>
                    <w:rPr>
                      <w:color w:val="auto"/>
                      <w:kern w:val="0"/>
                      <w:sz w:val="21"/>
                      <w:szCs w:val="21"/>
                    </w:rPr>
                  </w:pPr>
                  <w:r>
                    <w:rPr>
                      <w:color w:val="auto"/>
                      <w:kern w:val="0"/>
                      <w:sz w:val="21"/>
                      <w:szCs w:val="21"/>
                    </w:rPr>
                    <w:t>1</w:t>
                  </w:r>
                </w:p>
              </w:tc>
              <w:tc>
                <w:tcPr>
                  <w:tcW w:w="1623" w:type="dxa"/>
                  <w:vAlign w:val="center"/>
                </w:tcPr>
                <w:p w14:paraId="77DCC09B">
                  <w:pPr>
                    <w:spacing w:line="240" w:lineRule="auto"/>
                    <w:jc w:val="center"/>
                    <w:rPr>
                      <w:color w:val="auto"/>
                      <w:kern w:val="0"/>
                      <w:sz w:val="21"/>
                      <w:szCs w:val="21"/>
                    </w:rPr>
                  </w:pPr>
                  <w:r>
                    <w:rPr>
                      <w:color w:val="auto"/>
                      <w:kern w:val="0"/>
                      <w:sz w:val="21"/>
                      <w:szCs w:val="21"/>
                    </w:rPr>
                    <w:t>非甲烷总烃</w:t>
                  </w:r>
                </w:p>
              </w:tc>
              <w:tc>
                <w:tcPr>
                  <w:tcW w:w="2619" w:type="dxa"/>
                  <w:vAlign w:val="center"/>
                </w:tcPr>
                <w:p w14:paraId="04B68FCF">
                  <w:pPr>
                    <w:spacing w:line="240" w:lineRule="auto"/>
                    <w:jc w:val="center"/>
                    <w:rPr>
                      <w:color w:val="auto"/>
                      <w:kern w:val="0"/>
                      <w:sz w:val="21"/>
                      <w:szCs w:val="21"/>
                    </w:rPr>
                  </w:pPr>
                  <w:r>
                    <w:rPr>
                      <w:color w:val="auto"/>
                      <w:kern w:val="0"/>
                      <w:sz w:val="21"/>
                      <w:szCs w:val="21"/>
                    </w:rPr>
                    <w:t>4</w:t>
                  </w:r>
                </w:p>
              </w:tc>
              <w:tc>
                <w:tcPr>
                  <w:tcW w:w="2436" w:type="dxa"/>
                  <w:vMerge w:val="restart"/>
                  <w:vAlign w:val="center"/>
                </w:tcPr>
                <w:p w14:paraId="3CB87FCC">
                  <w:pPr>
                    <w:spacing w:line="240" w:lineRule="auto"/>
                    <w:jc w:val="center"/>
                    <w:rPr>
                      <w:color w:val="auto"/>
                      <w:kern w:val="0"/>
                      <w:sz w:val="21"/>
                      <w:szCs w:val="21"/>
                    </w:rPr>
                  </w:pPr>
                  <w:r>
                    <w:rPr>
                      <w:color w:val="auto"/>
                      <w:kern w:val="0"/>
                      <w:sz w:val="21"/>
                      <w:szCs w:val="21"/>
                    </w:rPr>
                    <w:t>周界外浓度最高点</w:t>
                  </w:r>
                </w:p>
              </w:tc>
            </w:tr>
            <w:tr w14:paraId="65F3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5" w:type="dxa"/>
                  <w:vAlign w:val="center"/>
                </w:tcPr>
                <w:p w14:paraId="690D29F4">
                  <w:pPr>
                    <w:spacing w:line="240" w:lineRule="auto"/>
                    <w:jc w:val="center"/>
                    <w:rPr>
                      <w:color w:val="auto"/>
                      <w:kern w:val="0"/>
                      <w:sz w:val="21"/>
                      <w:szCs w:val="21"/>
                    </w:rPr>
                  </w:pPr>
                  <w:r>
                    <w:rPr>
                      <w:color w:val="auto"/>
                      <w:kern w:val="0"/>
                      <w:sz w:val="21"/>
                      <w:szCs w:val="21"/>
                    </w:rPr>
                    <w:t>2</w:t>
                  </w:r>
                </w:p>
              </w:tc>
              <w:tc>
                <w:tcPr>
                  <w:tcW w:w="1623" w:type="dxa"/>
                  <w:vAlign w:val="center"/>
                </w:tcPr>
                <w:p w14:paraId="476889C4">
                  <w:pPr>
                    <w:spacing w:line="240" w:lineRule="auto"/>
                    <w:jc w:val="center"/>
                    <w:rPr>
                      <w:color w:val="auto"/>
                      <w:kern w:val="0"/>
                      <w:sz w:val="21"/>
                      <w:szCs w:val="21"/>
                    </w:rPr>
                  </w:pPr>
                  <w:r>
                    <w:rPr>
                      <w:color w:val="auto"/>
                      <w:kern w:val="0"/>
                      <w:sz w:val="21"/>
                      <w:szCs w:val="21"/>
                    </w:rPr>
                    <w:t>颗粒物</w:t>
                  </w:r>
                </w:p>
              </w:tc>
              <w:tc>
                <w:tcPr>
                  <w:tcW w:w="2619" w:type="dxa"/>
                  <w:vAlign w:val="center"/>
                </w:tcPr>
                <w:p w14:paraId="7617BDC9">
                  <w:pPr>
                    <w:spacing w:line="240" w:lineRule="auto"/>
                    <w:jc w:val="center"/>
                    <w:rPr>
                      <w:color w:val="auto"/>
                      <w:kern w:val="0"/>
                      <w:sz w:val="21"/>
                      <w:szCs w:val="21"/>
                    </w:rPr>
                  </w:pPr>
                  <w:r>
                    <w:rPr>
                      <w:color w:val="auto"/>
                      <w:kern w:val="0"/>
                      <w:sz w:val="21"/>
                      <w:szCs w:val="21"/>
                    </w:rPr>
                    <w:t>1</w:t>
                  </w:r>
                </w:p>
              </w:tc>
              <w:tc>
                <w:tcPr>
                  <w:tcW w:w="2436" w:type="dxa"/>
                  <w:vMerge w:val="continue"/>
                  <w:vAlign w:val="center"/>
                </w:tcPr>
                <w:p w14:paraId="3A119CCC">
                  <w:pPr>
                    <w:spacing w:line="240" w:lineRule="auto"/>
                    <w:jc w:val="center"/>
                    <w:rPr>
                      <w:color w:val="auto"/>
                      <w:kern w:val="0"/>
                      <w:sz w:val="21"/>
                      <w:szCs w:val="21"/>
                    </w:rPr>
                  </w:pPr>
                </w:p>
              </w:tc>
            </w:tr>
          </w:tbl>
          <w:p w14:paraId="70324851">
            <w:pPr>
              <w:keepNext w:val="0"/>
              <w:keepLines w:val="0"/>
              <w:pageBreakBefore w:val="0"/>
              <w:widowControl w:val="0"/>
              <w:numPr>
                <w:ilvl w:val="0"/>
                <w:numId w:val="6"/>
              </w:numPr>
              <w:tabs>
                <w:tab w:val="left" w:pos="0"/>
                <w:tab w:val="clear" w:pos="420"/>
              </w:tabs>
              <w:kinsoku/>
              <w:wordWrap w:val="0"/>
              <w:overflowPunct/>
              <w:topLinePunct w:val="0"/>
              <w:autoSpaceDE/>
              <w:autoSpaceDN/>
              <w:bidi w:val="0"/>
              <w:adjustRightInd/>
              <w:snapToGrid/>
              <w:spacing w:after="0" w:line="240" w:lineRule="auto"/>
              <w:ind w:left="425" w:leftChars="0" w:hanging="425" w:firstLineChars="0"/>
              <w:jc w:val="center"/>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《挥发性有机物无组织排放控制标准》       单位：mg/m</w:t>
            </w:r>
            <w:r>
              <w:rPr>
                <w:rFonts w:hint="eastAsia" w:ascii="Times New Roman" w:hAnsi="Times New Roman" w:eastAsia="宋体" w:cs="Times New Roman"/>
                <w:b/>
                <w:bCs/>
                <w:color w:val="auto"/>
                <w:sz w:val="21"/>
                <w:szCs w:val="21"/>
                <w:highlight w:val="none"/>
                <w:vertAlign w:val="superscript"/>
                <w:lang w:val="en-US" w:eastAsia="zh-CN"/>
              </w:rPr>
              <w:t>3</w:t>
            </w:r>
          </w:p>
          <w:tbl>
            <w:tblPr>
              <w:tblStyle w:val="2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613"/>
              <w:gridCol w:w="2802"/>
              <w:gridCol w:w="2509"/>
            </w:tblGrid>
            <w:tr w14:paraId="369F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372" w:type="dxa"/>
                  <w:vAlign w:val="center"/>
                </w:tcPr>
                <w:p w14:paraId="0C4FA66F">
                  <w:pPr>
                    <w:pStyle w:val="41"/>
                    <w:spacing w:line="240" w:lineRule="auto"/>
                    <w:rPr>
                      <w:rFonts w:eastAsia="宋体"/>
                      <w:color w:val="auto"/>
                      <w:kern w:val="0"/>
                      <w:szCs w:val="21"/>
                    </w:rPr>
                  </w:pPr>
                  <w:r>
                    <w:rPr>
                      <w:rFonts w:eastAsia="宋体"/>
                      <w:color w:val="auto"/>
                      <w:kern w:val="0"/>
                      <w:szCs w:val="21"/>
                    </w:rPr>
                    <w:t>污染物项目</w:t>
                  </w:r>
                </w:p>
              </w:tc>
              <w:tc>
                <w:tcPr>
                  <w:tcW w:w="1613" w:type="dxa"/>
                  <w:vAlign w:val="center"/>
                </w:tcPr>
                <w:p w14:paraId="4686E5EE">
                  <w:pPr>
                    <w:pStyle w:val="41"/>
                    <w:spacing w:line="240" w:lineRule="auto"/>
                    <w:rPr>
                      <w:rFonts w:eastAsia="宋体"/>
                      <w:color w:val="auto"/>
                      <w:kern w:val="0"/>
                      <w:szCs w:val="21"/>
                    </w:rPr>
                  </w:pPr>
                  <w:r>
                    <w:rPr>
                      <w:rFonts w:eastAsia="宋体"/>
                      <w:color w:val="auto"/>
                      <w:kern w:val="0"/>
                      <w:szCs w:val="21"/>
                    </w:rPr>
                    <w:t>特别排放限值</w:t>
                  </w:r>
                </w:p>
              </w:tc>
              <w:tc>
                <w:tcPr>
                  <w:tcW w:w="2802" w:type="dxa"/>
                  <w:vAlign w:val="center"/>
                </w:tcPr>
                <w:p w14:paraId="15C11030">
                  <w:pPr>
                    <w:pStyle w:val="41"/>
                    <w:spacing w:line="240" w:lineRule="auto"/>
                    <w:rPr>
                      <w:rFonts w:eastAsia="宋体"/>
                      <w:color w:val="auto"/>
                      <w:kern w:val="0"/>
                      <w:szCs w:val="21"/>
                    </w:rPr>
                  </w:pPr>
                  <w:r>
                    <w:rPr>
                      <w:rFonts w:eastAsia="宋体"/>
                      <w:color w:val="auto"/>
                      <w:kern w:val="0"/>
                      <w:szCs w:val="21"/>
                    </w:rPr>
                    <w:t>限值含义</w:t>
                  </w:r>
                </w:p>
              </w:tc>
              <w:tc>
                <w:tcPr>
                  <w:tcW w:w="2509" w:type="dxa"/>
                  <w:vAlign w:val="center"/>
                </w:tcPr>
                <w:p w14:paraId="2EECEE05">
                  <w:pPr>
                    <w:pStyle w:val="41"/>
                    <w:spacing w:line="240" w:lineRule="auto"/>
                    <w:rPr>
                      <w:rFonts w:eastAsia="宋体"/>
                      <w:color w:val="auto"/>
                      <w:kern w:val="0"/>
                      <w:szCs w:val="21"/>
                    </w:rPr>
                  </w:pPr>
                  <w:r>
                    <w:rPr>
                      <w:rFonts w:eastAsia="宋体"/>
                      <w:color w:val="auto"/>
                      <w:kern w:val="0"/>
                      <w:szCs w:val="21"/>
                    </w:rPr>
                    <w:t>无组织排放监控位置</w:t>
                  </w:r>
                </w:p>
              </w:tc>
            </w:tr>
            <w:tr w14:paraId="7C56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vMerge w:val="restart"/>
                  <w:vAlign w:val="center"/>
                </w:tcPr>
                <w:p w14:paraId="68AF457B">
                  <w:pPr>
                    <w:pStyle w:val="41"/>
                    <w:spacing w:line="240" w:lineRule="auto"/>
                    <w:rPr>
                      <w:rFonts w:eastAsia="宋体"/>
                      <w:color w:val="auto"/>
                      <w:kern w:val="0"/>
                      <w:szCs w:val="21"/>
                    </w:rPr>
                  </w:pPr>
                  <w:r>
                    <w:rPr>
                      <w:rFonts w:eastAsia="宋体"/>
                      <w:color w:val="auto"/>
                      <w:kern w:val="0"/>
                      <w:szCs w:val="21"/>
                    </w:rPr>
                    <w:t>NMHC</w:t>
                  </w:r>
                </w:p>
              </w:tc>
              <w:tc>
                <w:tcPr>
                  <w:tcW w:w="1613" w:type="dxa"/>
                  <w:vAlign w:val="center"/>
                </w:tcPr>
                <w:p w14:paraId="4A51F6D8">
                  <w:pPr>
                    <w:pStyle w:val="41"/>
                    <w:spacing w:line="240" w:lineRule="auto"/>
                    <w:rPr>
                      <w:rFonts w:eastAsia="宋体"/>
                      <w:color w:val="auto"/>
                      <w:kern w:val="0"/>
                      <w:szCs w:val="21"/>
                    </w:rPr>
                  </w:pPr>
                  <w:r>
                    <w:rPr>
                      <w:rFonts w:eastAsia="宋体"/>
                      <w:color w:val="auto"/>
                      <w:kern w:val="0"/>
                      <w:szCs w:val="21"/>
                    </w:rPr>
                    <w:t>6</w:t>
                  </w:r>
                </w:p>
              </w:tc>
              <w:tc>
                <w:tcPr>
                  <w:tcW w:w="2802" w:type="dxa"/>
                  <w:vAlign w:val="center"/>
                </w:tcPr>
                <w:p w14:paraId="1579FF63">
                  <w:pPr>
                    <w:pStyle w:val="41"/>
                    <w:spacing w:line="240" w:lineRule="auto"/>
                    <w:rPr>
                      <w:rFonts w:eastAsia="宋体"/>
                      <w:color w:val="auto"/>
                      <w:kern w:val="0"/>
                      <w:szCs w:val="21"/>
                    </w:rPr>
                  </w:pPr>
                  <w:r>
                    <w:rPr>
                      <w:rFonts w:eastAsia="宋体"/>
                      <w:color w:val="auto"/>
                      <w:kern w:val="0"/>
                      <w:szCs w:val="21"/>
                    </w:rPr>
                    <w:t>监控点处1h平均浓度限值</w:t>
                  </w:r>
                </w:p>
              </w:tc>
              <w:tc>
                <w:tcPr>
                  <w:tcW w:w="2509" w:type="dxa"/>
                  <w:vMerge w:val="restart"/>
                  <w:vAlign w:val="center"/>
                </w:tcPr>
                <w:p w14:paraId="49BF7780">
                  <w:pPr>
                    <w:pStyle w:val="41"/>
                    <w:spacing w:line="240" w:lineRule="auto"/>
                    <w:rPr>
                      <w:rFonts w:eastAsia="宋体"/>
                      <w:color w:val="auto"/>
                      <w:kern w:val="0"/>
                      <w:szCs w:val="21"/>
                    </w:rPr>
                  </w:pPr>
                  <w:r>
                    <w:rPr>
                      <w:rFonts w:eastAsia="宋体"/>
                      <w:color w:val="auto"/>
                      <w:kern w:val="0"/>
                      <w:szCs w:val="21"/>
                    </w:rPr>
                    <w:t>在厂房外设置监控点</w:t>
                  </w:r>
                </w:p>
              </w:tc>
            </w:tr>
            <w:tr w14:paraId="0B25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vMerge w:val="continue"/>
                  <w:vAlign w:val="center"/>
                </w:tcPr>
                <w:p w14:paraId="06CB4128">
                  <w:pPr>
                    <w:pStyle w:val="41"/>
                    <w:spacing w:line="240" w:lineRule="auto"/>
                    <w:rPr>
                      <w:rFonts w:eastAsia="宋体"/>
                      <w:color w:val="auto"/>
                      <w:kern w:val="0"/>
                      <w:szCs w:val="21"/>
                    </w:rPr>
                  </w:pPr>
                </w:p>
              </w:tc>
              <w:tc>
                <w:tcPr>
                  <w:tcW w:w="1613" w:type="dxa"/>
                  <w:vAlign w:val="center"/>
                </w:tcPr>
                <w:p w14:paraId="1BEB35B3">
                  <w:pPr>
                    <w:pStyle w:val="41"/>
                    <w:spacing w:line="240" w:lineRule="auto"/>
                    <w:rPr>
                      <w:rFonts w:eastAsia="宋体"/>
                      <w:color w:val="auto"/>
                      <w:kern w:val="0"/>
                      <w:szCs w:val="21"/>
                    </w:rPr>
                  </w:pPr>
                  <w:r>
                    <w:rPr>
                      <w:rFonts w:eastAsia="宋体"/>
                      <w:color w:val="auto"/>
                      <w:kern w:val="0"/>
                      <w:szCs w:val="21"/>
                    </w:rPr>
                    <w:t>20</w:t>
                  </w:r>
                </w:p>
              </w:tc>
              <w:tc>
                <w:tcPr>
                  <w:tcW w:w="2802" w:type="dxa"/>
                  <w:vAlign w:val="center"/>
                </w:tcPr>
                <w:p w14:paraId="0A9FA30E">
                  <w:pPr>
                    <w:pStyle w:val="41"/>
                    <w:spacing w:line="240" w:lineRule="auto"/>
                    <w:rPr>
                      <w:rFonts w:eastAsia="宋体"/>
                      <w:color w:val="auto"/>
                      <w:kern w:val="0"/>
                      <w:szCs w:val="21"/>
                    </w:rPr>
                  </w:pPr>
                  <w:r>
                    <w:rPr>
                      <w:rFonts w:eastAsia="宋体"/>
                      <w:color w:val="auto"/>
                      <w:kern w:val="0"/>
                      <w:szCs w:val="21"/>
                    </w:rPr>
                    <w:t>监控点处任意一次浓度值</w:t>
                  </w:r>
                </w:p>
              </w:tc>
              <w:tc>
                <w:tcPr>
                  <w:tcW w:w="2509" w:type="dxa"/>
                  <w:vMerge w:val="continue"/>
                  <w:vAlign w:val="center"/>
                </w:tcPr>
                <w:p w14:paraId="35549536">
                  <w:pPr>
                    <w:pStyle w:val="41"/>
                    <w:spacing w:line="240" w:lineRule="auto"/>
                    <w:rPr>
                      <w:rFonts w:eastAsia="宋体"/>
                      <w:color w:val="auto"/>
                      <w:kern w:val="0"/>
                      <w:szCs w:val="21"/>
                    </w:rPr>
                  </w:pPr>
                </w:p>
              </w:tc>
            </w:tr>
          </w:tbl>
          <w:p w14:paraId="3F6B9B7D">
            <w:pPr>
              <w:keepNext w:val="0"/>
              <w:keepLines w:val="0"/>
              <w:pageBreakBefore w:val="0"/>
              <w:widowControl w:val="0"/>
              <w:numPr>
                <w:ilvl w:val="0"/>
                <w:numId w:val="6"/>
              </w:numPr>
              <w:tabs>
                <w:tab w:val="left" w:pos="0"/>
                <w:tab w:val="clear" w:pos="420"/>
              </w:tabs>
              <w:kinsoku/>
              <w:wordWrap w:val="0"/>
              <w:overflowPunct/>
              <w:topLinePunct w:val="0"/>
              <w:autoSpaceDE/>
              <w:autoSpaceDN/>
              <w:bidi w:val="0"/>
              <w:adjustRightInd/>
              <w:snapToGrid/>
              <w:spacing w:after="0" w:line="240" w:lineRule="auto"/>
              <w:ind w:left="425" w:leftChars="0" w:hanging="425" w:firstLineChars="0"/>
              <w:jc w:val="center"/>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《纺织染整工业大气污染物排放标准》（表2）         单位：mg/m</w:t>
            </w:r>
            <w:r>
              <w:rPr>
                <w:rFonts w:hint="eastAsia" w:ascii="Times New Roman" w:hAnsi="Times New Roman" w:eastAsia="宋体" w:cs="Times New Roman"/>
                <w:b/>
                <w:bCs/>
                <w:color w:val="auto"/>
                <w:sz w:val="21"/>
                <w:szCs w:val="21"/>
                <w:highlight w:val="none"/>
                <w:vertAlign w:val="superscript"/>
                <w:lang w:val="en-US" w:eastAsia="zh-CN"/>
              </w:rPr>
              <w:t>3</w:t>
            </w:r>
          </w:p>
          <w:tbl>
            <w:tblPr>
              <w:tblStyle w:val="20"/>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1623"/>
              <w:gridCol w:w="2220"/>
              <w:gridCol w:w="2834"/>
            </w:tblGrid>
            <w:tr w14:paraId="22F3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6" w:type="dxa"/>
                  <w:vAlign w:val="center"/>
                </w:tcPr>
                <w:p w14:paraId="34EA4555">
                  <w:pPr>
                    <w:spacing w:line="240" w:lineRule="auto"/>
                    <w:jc w:val="center"/>
                    <w:rPr>
                      <w:color w:val="auto"/>
                      <w:kern w:val="0"/>
                      <w:sz w:val="21"/>
                      <w:szCs w:val="21"/>
                    </w:rPr>
                  </w:pPr>
                  <w:r>
                    <w:rPr>
                      <w:color w:val="auto"/>
                      <w:kern w:val="0"/>
                      <w:sz w:val="21"/>
                      <w:szCs w:val="21"/>
                    </w:rPr>
                    <w:t>序号</w:t>
                  </w:r>
                </w:p>
              </w:tc>
              <w:tc>
                <w:tcPr>
                  <w:tcW w:w="1623" w:type="dxa"/>
                  <w:vAlign w:val="center"/>
                </w:tcPr>
                <w:p w14:paraId="63921D04">
                  <w:pPr>
                    <w:spacing w:line="240" w:lineRule="auto"/>
                    <w:jc w:val="center"/>
                    <w:rPr>
                      <w:color w:val="auto"/>
                      <w:kern w:val="0"/>
                      <w:sz w:val="21"/>
                      <w:szCs w:val="21"/>
                    </w:rPr>
                  </w:pPr>
                  <w:r>
                    <w:rPr>
                      <w:color w:val="auto"/>
                      <w:kern w:val="0"/>
                      <w:sz w:val="21"/>
                      <w:szCs w:val="21"/>
                    </w:rPr>
                    <w:t>污染物项目</w:t>
                  </w:r>
                </w:p>
              </w:tc>
              <w:tc>
                <w:tcPr>
                  <w:tcW w:w="2220" w:type="dxa"/>
                  <w:vAlign w:val="center"/>
                </w:tcPr>
                <w:p w14:paraId="464983E5">
                  <w:pPr>
                    <w:spacing w:line="240" w:lineRule="auto"/>
                    <w:jc w:val="center"/>
                    <w:rPr>
                      <w:color w:val="auto"/>
                      <w:kern w:val="0"/>
                      <w:sz w:val="21"/>
                      <w:szCs w:val="21"/>
                    </w:rPr>
                  </w:pPr>
                  <w:r>
                    <w:rPr>
                      <w:color w:val="auto"/>
                      <w:kern w:val="0"/>
                      <w:sz w:val="21"/>
                      <w:szCs w:val="21"/>
                    </w:rPr>
                    <w:t>排放限值</w:t>
                  </w:r>
                </w:p>
              </w:tc>
              <w:tc>
                <w:tcPr>
                  <w:tcW w:w="2834" w:type="dxa"/>
                  <w:vAlign w:val="center"/>
                </w:tcPr>
                <w:p w14:paraId="5060BD11">
                  <w:pPr>
                    <w:spacing w:line="240" w:lineRule="auto"/>
                    <w:jc w:val="center"/>
                    <w:rPr>
                      <w:color w:val="auto"/>
                      <w:kern w:val="0"/>
                      <w:sz w:val="21"/>
                      <w:szCs w:val="21"/>
                    </w:rPr>
                  </w:pPr>
                  <w:r>
                    <w:rPr>
                      <w:color w:val="auto"/>
                      <w:kern w:val="0"/>
                      <w:sz w:val="21"/>
                      <w:szCs w:val="21"/>
                    </w:rPr>
                    <w:t>无组织排放监控位置</w:t>
                  </w:r>
                </w:p>
              </w:tc>
            </w:tr>
            <w:tr w14:paraId="2ED4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6" w:type="dxa"/>
                  <w:vAlign w:val="center"/>
                </w:tcPr>
                <w:p w14:paraId="0E34DC6E">
                  <w:pPr>
                    <w:spacing w:line="240" w:lineRule="auto"/>
                    <w:jc w:val="center"/>
                    <w:rPr>
                      <w:color w:val="auto"/>
                      <w:kern w:val="0"/>
                      <w:sz w:val="21"/>
                      <w:szCs w:val="21"/>
                    </w:rPr>
                  </w:pPr>
                  <w:r>
                    <w:rPr>
                      <w:color w:val="auto"/>
                      <w:kern w:val="0"/>
                      <w:sz w:val="21"/>
                      <w:szCs w:val="21"/>
                    </w:rPr>
                    <w:t>1</w:t>
                  </w:r>
                </w:p>
              </w:tc>
              <w:tc>
                <w:tcPr>
                  <w:tcW w:w="1623" w:type="dxa"/>
                  <w:vAlign w:val="center"/>
                </w:tcPr>
                <w:p w14:paraId="2D80E546">
                  <w:pPr>
                    <w:spacing w:line="240" w:lineRule="auto"/>
                    <w:jc w:val="center"/>
                    <w:rPr>
                      <w:color w:val="auto"/>
                      <w:kern w:val="0"/>
                      <w:sz w:val="21"/>
                      <w:szCs w:val="21"/>
                    </w:rPr>
                  </w:pPr>
                  <w:r>
                    <w:rPr>
                      <w:color w:val="auto"/>
                      <w:kern w:val="0"/>
                      <w:sz w:val="21"/>
                      <w:szCs w:val="21"/>
                    </w:rPr>
                    <w:t>臭气浓度</w:t>
                  </w:r>
                </w:p>
              </w:tc>
              <w:tc>
                <w:tcPr>
                  <w:tcW w:w="2220" w:type="dxa"/>
                  <w:vAlign w:val="center"/>
                </w:tcPr>
                <w:p w14:paraId="1484CBB7">
                  <w:pPr>
                    <w:spacing w:line="240" w:lineRule="auto"/>
                    <w:jc w:val="center"/>
                    <w:rPr>
                      <w:color w:val="auto"/>
                      <w:kern w:val="0"/>
                      <w:sz w:val="21"/>
                      <w:szCs w:val="21"/>
                    </w:rPr>
                  </w:pPr>
                  <w:r>
                    <w:rPr>
                      <w:color w:val="auto"/>
                      <w:kern w:val="0"/>
                      <w:sz w:val="21"/>
                      <w:szCs w:val="21"/>
                    </w:rPr>
                    <w:t>20（无量纲）</w:t>
                  </w:r>
                </w:p>
              </w:tc>
              <w:tc>
                <w:tcPr>
                  <w:tcW w:w="2834" w:type="dxa"/>
                  <w:vAlign w:val="center"/>
                </w:tcPr>
                <w:p w14:paraId="31EC8885">
                  <w:pPr>
                    <w:spacing w:line="240" w:lineRule="auto"/>
                    <w:jc w:val="center"/>
                    <w:rPr>
                      <w:color w:val="auto"/>
                      <w:kern w:val="0"/>
                      <w:sz w:val="21"/>
                      <w:szCs w:val="21"/>
                    </w:rPr>
                  </w:pPr>
                  <w:r>
                    <w:rPr>
                      <w:color w:val="auto"/>
                      <w:kern w:val="0"/>
                      <w:sz w:val="21"/>
                      <w:szCs w:val="21"/>
                    </w:rPr>
                    <w:t>监控点设在周界外10m范围内浓度最高点</w:t>
                  </w:r>
                </w:p>
              </w:tc>
            </w:tr>
          </w:tbl>
          <w:p w14:paraId="2354484E">
            <w:pPr>
              <w:keepNext w:val="0"/>
              <w:keepLines w:val="0"/>
              <w:pageBreakBefore w:val="0"/>
              <w:widowControl w:val="0"/>
              <w:numPr>
                <w:ilvl w:val="0"/>
                <w:numId w:val="6"/>
              </w:numPr>
              <w:tabs>
                <w:tab w:val="left" w:pos="0"/>
                <w:tab w:val="clear" w:pos="420"/>
              </w:tabs>
              <w:kinsoku/>
              <w:wordWrap w:val="0"/>
              <w:overflowPunct/>
              <w:topLinePunct w:val="0"/>
              <w:autoSpaceDE/>
              <w:autoSpaceDN/>
              <w:bidi w:val="0"/>
              <w:adjustRightInd/>
              <w:snapToGrid/>
              <w:spacing w:after="0" w:line="240" w:lineRule="auto"/>
              <w:ind w:left="425" w:leftChars="0" w:hanging="425" w:firstLineChars="0"/>
              <w:jc w:val="center"/>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《恶臭污染物排放标准》（GB14554-93）            单位：mg/m</w:t>
            </w:r>
            <w:r>
              <w:rPr>
                <w:rFonts w:hint="eastAsia" w:ascii="Times New Roman" w:hAnsi="Times New Roman" w:eastAsia="宋体" w:cs="Times New Roman"/>
                <w:b/>
                <w:bCs/>
                <w:color w:val="auto"/>
                <w:sz w:val="21"/>
                <w:szCs w:val="21"/>
                <w:highlight w:val="none"/>
                <w:vertAlign w:val="superscript"/>
                <w:lang w:val="en-US" w:eastAsia="zh-CN"/>
              </w:rPr>
              <w:t>3</w:t>
            </w:r>
          </w:p>
          <w:tbl>
            <w:tblPr>
              <w:tblStyle w:val="20"/>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2465"/>
              <w:gridCol w:w="3373"/>
            </w:tblGrid>
            <w:tr w14:paraId="1CD3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5" w:type="dxa"/>
                  <w:vAlign w:val="center"/>
                </w:tcPr>
                <w:p w14:paraId="76761F76">
                  <w:pPr>
                    <w:spacing w:line="240" w:lineRule="auto"/>
                    <w:jc w:val="center"/>
                    <w:rPr>
                      <w:color w:val="auto"/>
                      <w:kern w:val="0"/>
                      <w:sz w:val="21"/>
                      <w:szCs w:val="21"/>
                    </w:rPr>
                  </w:pPr>
                  <w:r>
                    <w:rPr>
                      <w:color w:val="auto"/>
                      <w:kern w:val="0"/>
                      <w:sz w:val="21"/>
                      <w:szCs w:val="21"/>
                    </w:rPr>
                    <w:t>序号</w:t>
                  </w:r>
                </w:p>
              </w:tc>
              <w:tc>
                <w:tcPr>
                  <w:tcW w:w="2465" w:type="dxa"/>
                  <w:vAlign w:val="center"/>
                </w:tcPr>
                <w:p w14:paraId="3EF34992">
                  <w:pPr>
                    <w:spacing w:line="240" w:lineRule="auto"/>
                    <w:jc w:val="center"/>
                    <w:rPr>
                      <w:color w:val="auto"/>
                      <w:kern w:val="0"/>
                      <w:sz w:val="21"/>
                      <w:szCs w:val="21"/>
                    </w:rPr>
                  </w:pPr>
                  <w:r>
                    <w:rPr>
                      <w:color w:val="auto"/>
                      <w:kern w:val="0"/>
                      <w:sz w:val="21"/>
                      <w:szCs w:val="21"/>
                    </w:rPr>
                    <w:t>污染物项目</w:t>
                  </w:r>
                </w:p>
              </w:tc>
              <w:tc>
                <w:tcPr>
                  <w:tcW w:w="3373" w:type="dxa"/>
                  <w:vAlign w:val="center"/>
                </w:tcPr>
                <w:p w14:paraId="241B886A">
                  <w:pPr>
                    <w:spacing w:line="240" w:lineRule="auto"/>
                    <w:jc w:val="center"/>
                    <w:rPr>
                      <w:color w:val="auto"/>
                      <w:kern w:val="0"/>
                      <w:sz w:val="21"/>
                      <w:szCs w:val="21"/>
                    </w:rPr>
                  </w:pPr>
                  <w:r>
                    <w:rPr>
                      <w:color w:val="auto"/>
                      <w:kern w:val="0"/>
                      <w:sz w:val="21"/>
                      <w:szCs w:val="21"/>
                    </w:rPr>
                    <w:t>排放限值</w:t>
                  </w:r>
                </w:p>
              </w:tc>
            </w:tr>
            <w:tr w14:paraId="3187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5" w:type="dxa"/>
                  <w:vAlign w:val="center"/>
                </w:tcPr>
                <w:p w14:paraId="4C3E7369">
                  <w:pPr>
                    <w:spacing w:line="240" w:lineRule="auto"/>
                    <w:jc w:val="center"/>
                    <w:rPr>
                      <w:color w:val="auto"/>
                      <w:kern w:val="0"/>
                      <w:sz w:val="21"/>
                      <w:szCs w:val="21"/>
                    </w:rPr>
                  </w:pPr>
                  <w:r>
                    <w:rPr>
                      <w:color w:val="auto"/>
                      <w:kern w:val="0"/>
                      <w:sz w:val="21"/>
                      <w:szCs w:val="21"/>
                    </w:rPr>
                    <w:t>1</w:t>
                  </w:r>
                </w:p>
              </w:tc>
              <w:tc>
                <w:tcPr>
                  <w:tcW w:w="2465" w:type="dxa"/>
                  <w:vAlign w:val="center"/>
                </w:tcPr>
                <w:p w14:paraId="6BBF0B3A">
                  <w:pPr>
                    <w:spacing w:line="240" w:lineRule="auto"/>
                    <w:jc w:val="center"/>
                    <w:rPr>
                      <w:color w:val="auto"/>
                      <w:kern w:val="0"/>
                      <w:sz w:val="21"/>
                      <w:szCs w:val="21"/>
                    </w:rPr>
                  </w:pPr>
                  <w:r>
                    <w:rPr>
                      <w:color w:val="auto"/>
                      <w:kern w:val="0"/>
                      <w:sz w:val="21"/>
                      <w:szCs w:val="21"/>
                    </w:rPr>
                    <w:t>氨</w:t>
                  </w:r>
                </w:p>
              </w:tc>
              <w:tc>
                <w:tcPr>
                  <w:tcW w:w="3373" w:type="dxa"/>
                  <w:vAlign w:val="center"/>
                </w:tcPr>
                <w:p w14:paraId="7EF6B571">
                  <w:pPr>
                    <w:spacing w:line="240" w:lineRule="auto"/>
                    <w:jc w:val="center"/>
                    <w:rPr>
                      <w:color w:val="auto"/>
                      <w:kern w:val="0"/>
                      <w:sz w:val="21"/>
                      <w:szCs w:val="21"/>
                    </w:rPr>
                  </w:pPr>
                  <w:r>
                    <w:rPr>
                      <w:color w:val="auto"/>
                      <w:kern w:val="0"/>
                      <w:sz w:val="21"/>
                      <w:szCs w:val="21"/>
                    </w:rPr>
                    <w:t>1.5</w:t>
                  </w:r>
                </w:p>
              </w:tc>
            </w:tr>
            <w:tr w14:paraId="168B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5" w:type="dxa"/>
                  <w:vAlign w:val="center"/>
                </w:tcPr>
                <w:p w14:paraId="16A50A3E">
                  <w:pPr>
                    <w:spacing w:line="240" w:lineRule="auto"/>
                    <w:jc w:val="center"/>
                    <w:rPr>
                      <w:color w:val="auto"/>
                      <w:kern w:val="0"/>
                      <w:sz w:val="21"/>
                      <w:szCs w:val="21"/>
                    </w:rPr>
                  </w:pPr>
                  <w:r>
                    <w:rPr>
                      <w:color w:val="auto"/>
                      <w:kern w:val="0"/>
                      <w:sz w:val="21"/>
                      <w:szCs w:val="21"/>
                    </w:rPr>
                    <w:t>2</w:t>
                  </w:r>
                </w:p>
              </w:tc>
              <w:tc>
                <w:tcPr>
                  <w:tcW w:w="2465" w:type="dxa"/>
                  <w:vAlign w:val="center"/>
                </w:tcPr>
                <w:p w14:paraId="7CABFB84">
                  <w:pPr>
                    <w:spacing w:line="240" w:lineRule="auto"/>
                    <w:jc w:val="center"/>
                    <w:rPr>
                      <w:color w:val="auto"/>
                      <w:kern w:val="0"/>
                      <w:sz w:val="21"/>
                      <w:szCs w:val="21"/>
                    </w:rPr>
                  </w:pPr>
                  <w:r>
                    <w:rPr>
                      <w:color w:val="auto"/>
                      <w:kern w:val="0"/>
                      <w:sz w:val="21"/>
                      <w:szCs w:val="21"/>
                    </w:rPr>
                    <w:t>硫化氢</w:t>
                  </w:r>
                </w:p>
              </w:tc>
              <w:tc>
                <w:tcPr>
                  <w:tcW w:w="3373" w:type="dxa"/>
                  <w:vAlign w:val="center"/>
                </w:tcPr>
                <w:p w14:paraId="710F1535">
                  <w:pPr>
                    <w:spacing w:line="240" w:lineRule="auto"/>
                    <w:jc w:val="center"/>
                    <w:rPr>
                      <w:color w:val="auto"/>
                      <w:kern w:val="0"/>
                      <w:sz w:val="21"/>
                      <w:szCs w:val="21"/>
                    </w:rPr>
                  </w:pPr>
                  <w:r>
                    <w:rPr>
                      <w:color w:val="auto"/>
                      <w:kern w:val="0"/>
                      <w:sz w:val="21"/>
                      <w:szCs w:val="21"/>
                    </w:rPr>
                    <w:t>0.06</w:t>
                  </w:r>
                </w:p>
              </w:tc>
            </w:tr>
          </w:tbl>
          <w:p w14:paraId="2B791F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2、废水污染物排放标准</w:t>
            </w:r>
          </w:p>
          <w:p w14:paraId="58FD42BA">
            <w:pPr>
              <w:spacing w:line="360" w:lineRule="auto"/>
              <w:ind w:firstLine="480" w:firstLineChars="200"/>
              <w:rPr>
                <w:color w:val="auto"/>
              </w:rPr>
            </w:pPr>
            <w:r>
              <w:rPr>
                <w:color w:val="auto"/>
              </w:rPr>
              <w:t>本项目废水主要为生活污水和喷淋废水。</w:t>
            </w:r>
          </w:p>
          <w:p w14:paraId="6F7FB01B">
            <w:pPr>
              <w:widowControl/>
              <w:spacing w:line="360" w:lineRule="auto"/>
              <w:ind w:firstLine="482"/>
              <w:jc w:val="left"/>
              <w:rPr>
                <w:color w:val="auto"/>
              </w:rPr>
            </w:pPr>
            <w:r>
              <w:rPr>
                <w:color w:val="auto"/>
              </w:rPr>
              <w:t>项目</w:t>
            </w:r>
            <w:r>
              <w:rPr>
                <w:rFonts w:hint="eastAsia" w:eastAsia="宋体"/>
                <w:color w:val="auto"/>
                <w:szCs w:val="21"/>
                <w:lang w:val="en-US" w:eastAsia="zh-CN"/>
              </w:rPr>
              <w:t>喷淋废水</w:t>
            </w:r>
            <w:r>
              <w:rPr>
                <w:rFonts w:hint="eastAsia"/>
                <w:color w:val="auto"/>
                <w:szCs w:val="21"/>
                <w:lang w:val="en-US" w:eastAsia="zh-CN"/>
              </w:rPr>
              <w:t>作为危废处置</w:t>
            </w:r>
            <w:r>
              <w:rPr>
                <w:rFonts w:hint="eastAsia"/>
                <w:color w:val="auto"/>
                <w:szCs w:val="21"/>
                <w:lang w:eastAsia="zh-CN"/>
              </w:rPr>
              <w:t>，</w:t>
            </w:r>
            <w:r>
              <w:rPr>
                <w:rFonts w:hint="eastAsia" w:eastAsia="宋体"/>
                <w:color w:val="auto"/>
                <w:szCs w:val="21"/>
                <w:lang w:val="en-US" w:eastAsia="zh-CN"/>
              </w:rPr>
              <w:t>生活污水</w:t>
            </w:r>
            <w:r>
              <w:rPr>
                <w:rFonts w:eastAsia="宋体"/>
                <w:color w:val="auto"/>
                <w:szCs w:val="21"/>
              </w:rPr>
              <w:t>经化粪池预处理达标后</w:t>
            </w:r>
            <w:r>
              <w:rPr>
                <w:rFonts w:hint="eastAsia"/>
                <w:color w:val="auto"/>
                <w:szCs w:val="21"/>
                <w:lang w:val="en-US" w:eastAsia="zh-CN"/>
              </w:rPr>
              <w:t>接入污水管网</w:t>
            </w:r>
            <w:r>
              <w:rPr>
                <w:color w:val="auto"/>
              </w:rPr>
              <w:t>，最终送绍兴市水处理发展有限公司处理集中处理。纳管废水执行《纺织染整工业水污染物排放标准》（GB4287-2012）及其修改单表2中的间接排放限值，绍兴水处理发展有限公司废水处理达到排污许可证中载明要求后排入曹娥江。</w:t>
            </w:r>
          </w:p>
          <w:p w14:paraId="67DE416E">
            <w:pPr>
              <w:keepNext w:val="0"/>
              <w:keepLines w:val="0"/>
              <w:pageBreakBefore w:val="0"/>
              <w:widowControl w:val="0"/>
              <w:numPr>
                <w:ilvl w:val="0"/>
                <w:numId w:val="6"/>
              </w:numPr>
              <w:tabs>
                <w:tab w:val="left" w:pos="0"/>
                <w:tab w:val="clear" w:pos="420"/>
              </w:tabs>
              <w:kinsoku/>
              <w:wordWrap w:val="0"/>
              <w:overflowPunct/>
              <w:topLinePunct w:val="0"/>
              <w:autoSpaceDE/>
              <w:autoSpaceDN/>
              <w:bidi w:val="0"/>
              <w:adjustRightInd/>
              <w:snapToGrid/>
              <w:spacing w:after="0" w:line="240" w:lineRule="auto"/>
              <w:ind w:left="425" w:leftChars="0" w:hanging="425"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污水综合</w:t>
            </w:r>
            <w:r>
              <w:rPr>
                <w:rFonts w:hint="eastAsia" w:cs="Times New Roman"/>
                <w:b/>
                <w:bCs/>
                <w:color w:val="auto"/>
                <w:sz w:val="21"/>
                <w:szCs w:val="21"/>
                <w:highlight w:val="none"/>
                <w:lang w:val="en-US" w:eastAsia="zh-CN"/>
              </w:rPr>
              <w:t>纳管</w:t>
            </w:r>
            <w:r>
              <w:rPr>
                <w:rFonts w:hint="default" w:ascii="Times New Roman" w:hAnsi="Times New Roman" w:eastAsia="宋体" w:cs="Times New Roman"/>
                <w:b/>
                <w:bCs/>
                <w:color w:val="auto"/>
                <w:sz w:val="21"/>
                <w:szCs w:val="21"/>
                <w:highlight w:val="none"/>
              </w:rPr>
              <w:t>标准     单位：除 pH 外为 mg/L</w:t>
            </w:r>
          </w:p>
          <w:tbl>
            <w:tblPr>
              <w:tblStyle w:val="20"/>
              <w:tblW w:w="8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890"/>
              <w:gridCol w:w="748"/>
              <w:gridCol w:w="892"/>
              <w:gridCol w:w="603"/>
              <w:gridCol w:w="892"/>
              <w:gridCol w:w="892"/>
              <w:gridCol w:w="695"/>
              <w:gridCol w:w="807"/>
            </w:tblGrid>
            <w:tr w14:paraId="12EA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869" w:type="dxa"/>
                  <w:vAlign w:val="center"/>
                </w:tcPr>
                <w:p w14:paraId="3356FA95">
                  <w:pPr>
                    <w:pStyle w:val="42"/>
                    <w:spacing w:line="240" w:lineRule="auto"/>
                    <w:rPr>
                      <w:rFonts w:ascii="Times New Roman" w:hAnsi="Times New Roman" w:cs="Times New Roman"/>
                      <w:color w:val="auto"/>
                    </w:rPr>
                  </w:pPr>
                  <w:r>
                    <w:rPr>
                      <w:rFonts w:ascii="Times New Roman" w:hAnsi="Times New Roman" w:cs="Times New Roman"/>
                      <w:color w:val="auto"/>
                    </w:rPr>
                    <w:t>标准</w:t>
                  </w:r>
                </w:p>
              </w:tc>
              <w:tc>
                <w:tcPr>
                  <w:tcW w:w="890" w:type="dxa"/>
                  <w:vAlign w:val="center"/>
                </w:tcPr>
                <w:p w14:paraId="6A4D21D0">
                  <w:pPr>
                    <w:pStyle w:val="42"/>
                    <w:spacing w:line="240" w:lineRule="auto"/>
                    <w:rPr>
                      <w:rFonts w:ascii="Times New Roman" w:hAnsi="Times New Roman" w:cs="Times New Roman"/>
                      <w:color w:val="auto"/>
                    </w:rPr>
                  </w:pPr>
                  <w:r>
                    <w:rPr>
                      <w:rFonts w:ascii="Times New Roman" w:hAnsi="Times New Roman" w:cs="Times New Roman"/>
                      <w:color w:val="auto"/>
                    </w:rPr>
                    <w:t>pH值</w:t>
                  </w:r>
                </w:p>
              </w:tc>
              <w:tc>
                <w:tcPr>
                  <w:tcW w:w="748" w:type="dxa"/>
                  <w:vAlign w:val="center"/>
                </w:tcPr>
                <w:p w14:paraId="7AE19091">
                  <w:pPr>
                    <w:pStyle w:val="42"/>
                    <w:spacing w:line="240" w:lineRule="auto"/>
                    <w:rPr>
                      <w:rFonts w:ascii="Times New Roman" w:hAnsi="Times New Roman" w:cs="Times New Roman"/>
                      <w:color w:val="auto"/>
                    </w:rPr>
                  </w:pPr>
                  <w:r>
                    <w:rPr>
                      <w:rFonts w:ascii="Times New Roman" w:hAnsi="Times New Roman" w:cs="Times New Roman"/>
                      <w:color w:val="auto"/>
                    </w:rPr>
                    <w:t>COD</w:t>
                  </w:r>
                </w:p>
              </w:tc>
              <w:tc>
                <w:tcPr>
                  <w:tcW w:w="892" w:type="dxa"/>
                  <w:vAlign w:val="center"/>
                </w:tcPr>
                <w:p w14:paraId="3DEEA0C2">
                  <w:pPr>
                    <w:pStyle w:val="42"/>
                    <w:spacing w:line="240" w:lineRule="auto"/>
                    <w:rPr>
                      <w:rFonts w:ascii="Times New Roman" w:hAnsi="Times New Roman" w:cs="Times New Roman"/>
                      <w:color w:val="auto"/>
                    </w:rPr>
                  </w:pPr>
                  <w:r>
                    <w:rPr>
                      <w:rFonts w:ascii="Times New Roman" w:hAnsi="Times New Roman" w:cs="Times New Roman"/>
                      <w:color w:val="auto"/>
                    </w:rPr>
                    <w:t>BOD</w:t>
                  </w:r>
                  <w:r>
                    <w:rPr>
                      <w:rFonts w:ascii="Times New Roman" w:hAnsi="Times New Roman" w:cs="Times New Roman"/>
                      <w:color w:val="auto"/>
                      <w:vertAlign w:val="subscript"/>
                    </w:rPr>
                    <w:t>5</w:t>
                  </w:r>
                </w:p>
              </w:tc>
              <w:tc>
                <w:tcPr>
                  <w:tcW w:w="603" w:type="dxa"/>
                  <w:vAlign w:val="center"/>
                </w:tcPr>
                <w:p w14:paraId="1817F157">
                  <w:pPr>
                    <w:pStyle w:val="42"/>
                    <w:spacing w:line="240" w:lineRule="auto"/>
                    <w:rPr>
                      <w:rFonts w:ascii="Times New Roman" w:hAnsi="Times New Roman" w:cs="Times New Roman"/>
                      <w:color w:val="auto"/>
                    </w:rPr>
                  </w:pPr>
                  <w:r>
                    <w:rPr>
                      <w:rFonts w:ascii="Times New Roman" w:hAnsi="Times New Roman" w:cs="Times New Roman"/>
                      <w:color w:val="auto"/>
                    </w:rPr>
                    <w:t>SS</w:t>
                  </w:r>
                </w:p>
              </w:tc>
              <w:tc>
                <w:tcPr>
                  <w:tcW w:w="892" w:type="dxa"/>
                  <w:vAlign w:val="center"/>
                </w:tcPr>
                <w:p w14:paraId="4D125BD7">
                  <w:pPr>
                    <w:pStyle w:val="42"/>
                    <w:spacing w:line="240" w:lineRule="auto"/>
                    <w:rPr>
                      <w:rFonts w:ascii="Times New Roman" w:hAnsi="Times New Roman" w:cs="Times New Roman"/>
                      <w:color w:val="auto"/>
                    </w:rPr>
                  </w:pPr>
                  <w:r>
                    <w:rPr>
                      <w:rFonts w:ascii="Times New Roman" w:hAnsi="Times New Roman" w:cs="Times New Roman"/>
                      <w:color w:val="auto"/>
                    </w:rPr>
                    <w:t>总氮</w:t>
                  </w:r>
                </w:p>
              </w:tc>
              <w:tc>
                <w:tcPr>
                  <w:tcW w:w="892" w:type="dxa"/>
                  <w:vAlign w:val="center"/>
                </w:tcPr>
                <w:p w14:paraId="29553212">
                  <w:pPr>
                    <w:pStyle w:val="42"/>
                    <w:spacing w:line="240" w:lineRule="auto"/>
                    <w:rPr>
                      <w:rFonts w:ascii="Times New Roman" w:hAnsi="Times New Roman" w:cs="Times New Roman"/>
                      <w:color w:val="auto"/>
                    </w:rPr>
                  </w:pPr>
                  <w:r>
                    <w:rPr>
                      <w:rFonts w:ascii="Times New Roman" w:hAnsi="Times New Roman" w:cs="Times New Roman"/>
                      <w:color w:val="auto"/>
                    </w:rPr>
                    <w:t>NH</w:t>
                  </w:r>
                  <w:r>
                    <w:rPr>
                      <w:rFonts w:ascii="Times New Roman" w:hAnsi="Times New Roman" w:cs="Times New Roman"/>
                      <w:color w:val="auto"/>
                      <w:vertAlign w:val="subscript"/>
                    </w:rPr>
                    <w:t>3</w:t>
                  </w:r>
                  <w:r>
                    <w:rPr>
                      <w:rFonts w:ascii="Times New Roman" w:hAnsi="Times New Roman" w:cs="Times New Roman"/>
                      <w:color w:val="auto"/>
                    </w:rPr>
                    <w:t>-N</w:t>
                  </w:r>
                </w:p>
              </w:tc>
              <w:tc>
                <w:tcPr>
                  <w:tcW w:w="695" w:type="dxa"/>
                  <w:vAlign w:val="center"/>
                </w:tcPr>
                <w:p w14:paraId="642840B8">
                  <w:pPr>
                    <w:pStyle w:val="42"/>
                    <w:spacing w:line="240" w:lineRule="auto"/>
                    <w:rPr>
                      <w:rFonts w:ascii="Times New Roman" w:hAnsi="Times New Roman" w:cs="Times New Roman"/>
                      <w:color w:val="auto"/>
                    </w:rPr>
                  </w:pPr>
                  <w:r>
                    <w:rPr>
                      <w:rFonts w:ascii="Times New Roman" w:hAnsi="Times New Roman" w:cs="Times New Roman"/>
                      <w:color w:val="auto"/>
                    </w:rPr>
                    <w:t>总磷</w:t>
                  </w:r>
                </w:p>
              </w:tc>
              <w:tc>
                <w:tcPr>
                  <w:tcW w:w="807" w:type="dxa"/>
                  <w:vAlign w:val="center"/>
                </w:tcPr>
                <w:p w14:paraId="1C7AAA08">
                  <w:pPr>
                    <w:pStyle w:val="42"/>
                    <w:spacing w:line="240" w:lineRule="auto"/>
                    <w:rPr>
                      <w:rFonts w:ascii="Times New Roman" w:hAnsi="Times New Roman" w:cs="Times New Roman"/>
                      <w:color w:val="auto"/>
                    </w:rPr>
                  </w:pPr>
                  <w:r>
                    <w:rPr>
                      <w:rFonts w:ascii="Times New Roman" w:hAnsi="Times New Roman" w:cs="Times New Roman"/>
                      <w:color w:val="auto"/>
                    </w:rPr>
                    <w:t>石油类</w:t>
                  </w:r>
                </w:p>
              </w:tc>
            </w:tr>
            <w:tr w14:paraId="288E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869" w:type="dxa"/>
                  <w:vAlign w:val="center"/>
                </w:tcPr>
                <w:p w14:paraId="1A6A2EDB">
                  <w:pPr>
                    <w:pStyle w:val="42"/>
                    <w:spacing w:line="240" w:lineRule="auto"/>
                    <w:rPr>
                      <w:rFonts w:ascii="Times New Roman" w:hAnsi="Times New Roman" w:cs="Times New Roman"/>
                      <w:color w:val="auto"/>
                    </w:rPr>
                  </w:pPr>
                  <w:r>
                    <w:rPr>
                      <w:rFonts w:ascii="Times New Roman" w:hAnsi="Times New Roman" w:cs="Times New Roman"/>
                      <w:color w:val="auto"/>
                    </w:rPr>
                    <w:t>纳管排放限值</w:t>
                  </w:r>
                </w:p>
              </w:tc>
              <w:tc>
                <w:tcPr>
                  <w:tcW w:w="890" w:type="dxa"/>
                  <w:vAlign w:val="center"/>
                </w:tcPr>
                <w:p w14:paraId="7C819356">
                  <w:pPr>
                    <w:pStyle w:val="42"/>
                    <w:spacing w:line="240" w:lineRule="auto"/>
                    <w:rPr>
                      <w:rFonts w:ascii="Times New Roman" w:hAnsi="Times New Roman" w:cs="Times New Roman"/>
                      <w:color w:val="auto"/>
                    </w:rPr>
                  </w:pPr>
                  <w:r>
                    <w:rPr>
                      <w:rFonts w:ascii="Times New Roman" w:hAnsi="Times New Roman" w:cs="Times New Roman"/>
                      <w:color w:val="auto"/>
                    </w:rPr>
                    <w:t>6～9</w:t>
                  </w:r>
                </w:p>
              </w:tc>
              <w:tc>
                <w:tcPr>
                  <w:tcW w:w="748" w:type="dxa"/>
                  <w:vAlign w:val="center"/>
                </w:tcPr>
                <w:p w14:paraId="228CFA63">
                  <w:pPr>
                    <w:pStyle w:val="42"/>
                    <w:spacing w:line="240" w:lineRule="auto"/>
                    <w:rPr>
                      <w:rFonts w:ascii="Times New Roman" w:hAnsi="Times New Roman" w:cs="Times New Roman"/>
                      <w:color w:val="auto"/>
                    </w:rPr>
                  </w:pPr>
                  <w:r>
                    <w:rPr>
                      <w:rFonts w:ascii="Times New Roman" w:hAnsi="Times New Roman" w:cs="Times New Roman"/>
                      <w:color w:val="auto"/>
                    </w:rPr>
                    <w:t>200</w:t>
                  </w:r>
                </w:p>
              </w:tc>
              <w:tc>
                <w:tcPr>
                  <w:tcW w:w="892" w:type="dxa"/>
                  <w:vAlign w:val="center"/>
                </w:tcPr>
                <w:p w14:paraId="2AF8E942">
                  <w:pPr>
                    <w:pStyle w:val="42"/>
                    <w:spacing w:line="240" w:lineRule="auto"/>
                    <w:rPr>
                      <w:rFonts w:ascii="Times New Roman" w:hAnsi="Times New Roman" w:cs="Times New Roman"/>
                      <w:color w:val="auto"/>
                    </w:rPr>
                  </w:pPr>
                  <w:r>
                    <w:rPr>
                      <w:rFonts w:ascii="Times New Roman" w:hAnsi="Times New Roman" w:cs="Times New Roman"/>
                      <w:color w:val="auto"/>
                    </w:rPr>
                    <w:t>50</w:t>
                  </w:r>
                </w:p>
              </w:tc>
              <w:tc>
                <w:tcPr>
                  <w:tcW w:w="603" w:type="dxa"/>
                  <w:vAlign w:val="center"/>
                </w:tcPr>
                <w:p w14:paraId="7EC63B9B">
                  <w:pPr>
                    <w:pStyle w:val="42"/>
                    <w:spacing w:line="240" w:lineRule="auto"/>
                    <w:rPr>
                      <w:rFonts w:ascii="Times New Roman" w:hAnsi="Times New Roman" w:cs="Times New Roman"/>
                      <w:color w:val="auto"/>
                    </w:rPr>
                  </w:pPr>
                  <w:r>
                    <w:rPr>
                      <w:rFonts w:ascii="Times New Roman" w:hAnsi="Times New Roman" w:cs="Times New Roman"/>
                      <w:color w:val="auto"/>
                    </w:rPr>
                    <w:t>100</w:t>
                  </w:r>
                </w:p>
              </w:tc>
              <w:tc>
                <w:tcPr>
                  <w:tcW w:w="892" w:type="dxa"/>
                  <w:vAlign w:val="center"/>
                </w:tcPr>
                <w:p w14:paraId="23EF5D0C">
                  <w:pPr>
                    <w:pStyle w:val="42"/>
                    <w:spacing w:line="240" w:lineRule="auto"/>
                    <w:rPr>
                      <w:rFonts w:ascii="Times New Roman" w:hAnsi="Times New Roman" w:cs="Times New Roman"/>
                      <w:color w:val="auto"/>
                    </w:rPr>
                  </w:pPr>
                  <w:r>
                    <w:rPr>
                      <w:rFonts w:ascii="Times New Roman" w:hAnsi="Times New Roman" w:cs="Times New Roman"/>
                      <w:color w:val="auto"/>
                    </w:rPr>
                    <w:t>30</w:t>
                  </w:r>
                </w:p>
              </w:tc>
              <w:tc>
                <w:tcPr>
                  <w:tcW w:w="892" w:type="dxa"/>
                  <w:vAlign w:val="center"/>
                </w:tcPr>
                <w:p w14:paraId="31E5E19F">
                  <w:pPr>
                    <w:pStyle w:val="42"/>
                    <w:spacing w:line="240" w:lineRule="auto"/>
                    <w:rPr>
                      <w:rFonts w:ascii="Times New Roman" w:hAnsi="Times New Roman" w:cs="Times New Roman"/>
                      <w:color w:val="auto"/>
                    </w:rPr>
                  </w:pPr>
                  <w:r>
                    <w:rPr>
                      <w:rFonts w:ascii="Times New Roman" w:hAnsi="Times New Roman" w:cs="Times New Roman"/>
                      <w:color w:val="auto"/>
                    </w:rPr>
                    <w:t>20</w:t>
                  </w:r>
                </w:p>
              </w:tc>
              <w:tc>
                <w:tcPr>
                  <w:tcW w:w="695" w:type="dxa"/>
                  <w:vAlign w:val="center"/>
                </w:tcPr>
                <w:p w14:paraId="2616CAD9">
                  <w:pPr>
                    <w:pStyle w:val="42"/>
                    <w:spacing w:line="240" w:lineRule="auto"/>
                    <w:rPr>
                      <w:rFonts w:ascii="Times New Roman" w:hAnsi="Times New Roman" w:cs="Times New Roman"/>
                      <w:color w:val="auto"/>
                    </w:rPr>
                  </w:pPr>
                  <w:r>
                    <w:rPr>
                      <w:rFonts w:ascii="Times New Roman" w:hAnsi="Times New Roman" w:cs="Times New Roman"/>
                      <w:color w:val="auto"/>
                    </w:rPr>
                    <w:t>1.5</w:t>
                  </w:r>
                </w:p>
              </w:tc>
              <w:tc>
                <w:tcPr>
                  <w:tcW w:w="807" w:type="dxa"/>
                  <w:vAlign w:val="center"/>
                </w:tcPr>
                <w:p w14:paraId="6BE5E70D">
                  <w:pPr>
                    <w:pStyle w:val="42"/>
                    <w:spacing w:line="240" w:lineRule="auto"/>
                    <w:rPr>
                      <w:rFonts w:ascii="Times New Roman" w:hAnsi="Times New Roman" w:cs="Times New Roman"/>
                      <w:color w:val="auto"/>
                    </w:rPr>
                  </w:pPr>
                  <w:r>
                    <w:rPr>
                      <w:rFonts w:ascii="Times New Roman" w:hAnsi="Times New Roman" w:cs="Times New Roman"/>
                      <w:color w:val="auto"/>
                    </w:rPr>
                    <w:t>20*</w:t>
                  </w:r>
                </w:p>
              </w:tc>
            </w:tr>
            <w:tr w14:paraId="7151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869" w:type="dxa"/>
                  <w:vAlign w:val="center"/>
                </w:tcPr>
                <w:p w14:paraId="1274E012">
                  <w:pPr>
                    <w:autoSpaceDE w:val="0"/>
                    <w:autoSpaceDN w:val="0"/>
                    <w:adjustRightInd w:val="0"/>
                    <w:spacing w:line="240" w:lineRule="auto"/>
                    <w:jc w:val="center"/>
                    <w:rPr>
                      <w:color w:val="auto"/>
                      <w:kern w:val="0"/>
                      <w:szCs w:val="21"/>
                    </w:rPr>
                  </w:pPr>
                  <w:r>
                    <w:rPr>
                      <w:rFonts w:ascii="Times New Roman" w:hAnsi="Times New Roman" w:eastAsia="宋体" w:cs="Times New Roman"/>
                      <w:color w:val="auto"/>
                      <w:kern w:val="2"/>
                      <w:sz w:val="21"/>
                      <w:szCs w:val="21"/>
                      <w:lang w:val="en-US" w:eastAsia="zh-CN" w:bidi="ar-SA"/>
                    </w:rPr>
                    <w:t>排污许可证要求</w:t>
                  </w:r>
                </w:p>
              </w:tc>
              <w:tc>
                <w:tcPr>
                  <w:tcW w:w="890" w:type="dxa"/>
                  <w:vAlign w:val="center"/>
                </w:tcPr>
                <w:p w14:paraId="4C56335B">
                  <w:pPr>
                    <w:pStyle w:val="42"/>
                    <w:spacing w:line="240" w:lineRule="auto"/>
                    <w:rPr>
                      <w:rFonts w:ascii="Times New Roman" w:hAnsi="Times New Roman" w:cs="Times New Roman"/>
                      <w:color w:val="auto"/>
                    </w:rPr>
                  </w:pPr>
                  <w:r>
                    <w:rPr>
                      <w:rFonts w:ascii="Times New Roman" w:hAnsi="Times New Roman" w:cs="Times New Roman"/>
                      <w:color w:val="auto"/>
                    </w:rPr>
                    <w:t>6～9</w:t>
                  </w:r>
                </w:p>
              </w:tc>
              <w:tc>
                <w:tcPr>
                  <w:tcW w:w="748" w:type="dxa"/>
                  <w:vAlign w:val="center"/>
                </w:tcPr>
                <w:p w14:paraId="0ABF37D0">
                  <w:pPr>
                    <w:pStyle w:val="42"/>
                    <w:spacing w:line="240" w:lineRule="auto"/>
                    <w:rPr>
                      <w:rFonts w:ascii="Times New Roman" w:hAnsi="Times New Roman" w:cs="Times New Roman"/>
                      <w:color w:val="auto"/>
                    </w:rPr>
                  </w:pPr>
                  <w:r>
                    <w:rPr>
                      <w:rFonts w:ascii="Times New Roman" w:hAnsi="Times New Roman" w:cs="Times New Roman"/>
                      <w:color w:val="auto"/>
                    </w:rPr>
                    <w:t>80</w:t>
                  </w:r>
                </w:p>
              </w:tc>
              <w:tc>
                <w:tcPr>
                  <w:tcW w:w="892" w:type="dxa"/>
                  <w:vAlign w:val="center"/>
                </w:tcPr>
                <w:p w14:paraId="6FE46952">
                  <w:pPr>
                    <w:pStyle w:val="42"/>
                    <w:spacing w:line="240" w:lineRule="auto"/>
                    <w:rPr>
                      <w:rFonts w:ascii="Times New Roman" w:hAnsi="Times New Roman" w:cs="Times New Roman"/>
                      <w:color w:val="auto"/>
                    </w:rPr>
                  </w:pPr>
                  <w:r>
                    <w:rPr>
                      <w:rFonts w:ascii="Times New Roman" w:hAnsi="Times New Roman" w:cs="Times New Roman"/>
                      <w:color w:val="auto"/>
                    </w:rPr>
                    <w:t>20</w:t>
                  </w:r>
                </w:p>
              </w:tc>
              <w:tc>
                <w:tcPr>
                  <w:tcW w:w="603" w:type="dxa"/>
                  <w:vAlign w:val="center"/>
                </w:tcPr>
                <w:p w14:paraId="26C41F31">
                  <w:pPr>
                    <w:pStyle w:val="42"/>
                    <w:spacing w:line="240" w:lineRule="auto"/>
                    <w:rPr>
                      <w:rFonts w:ascii="Times New Roman" w:hAnsi="Times New Roman" w:cs="Times New Roman"/>
                      <w:color w:val="auto"/>
                    </w:rPr>
                  </w:pPr>
                  <w:r>
                    <w:rPr>
                      <w:rFonts w:ascii="Times New Roman" w:hAnsi="Times New Roman" w:cs="Times New Roman"/>
                      <w:color w:val="auto"/>
                    </w:rPr>
                    <w:t>50</w:t>
                  </w:r>
                </w:p>
              </w:tc>
              <w:tc>
                <w:tcPr>
                  <w:tcW w:w="892" w:type="dxa"/>
                  <w:vAlign w:val="center"/>
                </w:tcPr>
                <w:p w14:paraId="088D6CFD">
                  <w:pPr>
                    <w:pStyle w:val="42"/>
                    <w:spacing w:line="240" w:lineRule="auto"/>
                    <w:rPr>
                      <w:rFonts w:ascii="Times New Roman" w:hAnsi="Times New Roman" w:cs="Times New Roman"/>
                      <w:color w:val="auto"/>
                    </w:rPr>
                  </w:pPr>
                  <w:r>
                    <w:rPr>
                      <w:rFonts w:ascii="Times New Roman" w:hAnsi="Times New Roman" w:cs="Times New Roman"/>
                      <w:color w:val="auto"/>
                    </w:rPr>
                    <w:t>15</w:t>
                  </w:r>
                </w:p>
              </w:tc>
              <w:tc>
                <w:tcPr>
                  <w:tcW w:w="892" w:type="dxa"/>
                  <w:vAlign w:val="center"/>
                </w:tcPr>
                <w:p w14:paraId="3DCA6267">
                  <w:pPr>
                    <w:pStyle w:val="42"/>
                    <w:spacing w:line="240" w:lineRule="auto"/>
                    <w:rPr>
                      <w:rFonts w:ascii="Times New Roman" w:hAnsi="Times New Roman" w:cs="Times New Roman"/>
                      <w:color w:val="auto"/>
                    </w:rPr>
                  </w:pPr>
                  <w:r>
                    <w:rPr>
                      <w:rFonts w:ascii="Times New Roman" w:hAnsi="Times New Roman" w:cs="Times New Roman"/>
                      <w:color w:val="auto"/>
                    </w:rPr>
                    <w:t>10</w:t>
                  </w:r>
                </w:p>
              </w:tc>
              <w:tc>
                <w:tcPr>
                  <w:tcW w:w="695" w:type="dxa"/>
                  <w:vAlign w:val="center"/>
                </w:tcPr>
                <w:p w14:paraId="4524B107">
                  <w:pPr>
                    <w:pStyle w:val="42"/>
                    <w:spacing w:line="240" w:lineRule="auto"/>
                    <w:rPr>
                      <w:rFonts w:ascii="Times New Roman" w:hAnsi="Times New Roman" w:cs="Times New Roman"/>
                      <w:color w:val="auto"/>
                    </w:rPr>
                  </w:pPr>
                  <w:r>
                    <w:rPr>
                      <w:rFonts w:ascii="Times New Roman" w:hAnsi="Times New Roman" w:cs="Times New Roman"/>
                      <w:color w:val="auto"/>
                    </w:rPr>
                    <w:t>0.5</w:t>
                  </w:r>
                </w:p>
              </w:tc>
              <w:tc>
                <w:tcPr>
                  <w:tcW w:w="807" w:type="dxa"/>
                  <w:vAlign w:val="center"/>
                </w:tcPr>
                <w:p w14:paraId="1F653E43">
                  <w:pPr>
                    <w:pStyle w:val="42"/>
                    <w:spacing w:line="240" w:lineRule="auto"/>
                    <w:rPr>
                      <w:rFonts w:ascii="Times New Roman" w:hAnsi="Times New Roman" w:cs="Times New Roman"/>
                      <w:color w:val="auto"/>
                    </w:rPr>
                  </w:pPr>
                  <w:r>
                    <w:rPr>
                      <w:rFonts w:ascii="Times New Roman" w:hAnsi="Times New Roman" w:cs="Times New Roman"/>
                      <w:color w:val="auto"/>
                    </w:rPr>
                    <w:t>0.5</w:t>
                  </w:r>
                </w:p>
              </w:tc>
            </w:tr>
            <w:tr w14:paraId="20C8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88" w:type="dxa"/>
                  <w:gridSpan w:val="9"/>
                  <w:vAlign w:val="center"/>
                </w:tcPr>
                <w:p w14:paraId="1F1B9C4D">
                  <w:pPr>
                    <w:pStyle w:val="42"/>
                    <w:spacing w:line="240" w:lineRule="auto"/>
                    <w:jc w:val="both"/>
                    <w:rPr>
                      <w:rFonts w:ascii="Times New Roman" w:hAnsi="Times New Roman" w:cs="Times New Roman"/>
                      <w:color w:val="auto"/>
                    </w:rPr>
                  </w:pPr>
                  <w:r>
                    <w:rPr>
                      <w:rFonts w:ascii="Times New Roman" w:hAnsi="Times New Roman" w:cs="Times New Roman"/>
                      <w:color w:val="auto"/>
                    </w:rPr>
                    <w:t>注：*《纺织染整工业水污染物排放标准》（GB4287-2012）无石油类排放标准，因此石油类排入绍兴水处理发展有限公司执行《污水综合排放标准》(GB8978-1996)表4中的三级标准。</w:t>
                  </w:r>
                </w:p>
              </w:tc>
            </w:tr>
          </w:tbl>
          <w:p w14:paraId="14CADC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textAlignment w:val="auto"/>
              <w:rPr>
                <w:color w:val="auto"/>
              </w:rPr>
            </w:pPr>
            <w:r>
              <w:rPr>
                <w:color w:val="auto"/>
              </w:rPr>
              <w:t>此外项目单位产品用水量和排水量指标还应满足《印染行业规范条件(2023版)》、《浙江省印染产业环境准入指导意见（20</w:t>
            </w:r>
            <w:r>
              <w:rPr>
                <w:rFonts w:hint="eastAsia"/>
                <w:color w:val="auto"/>
                <w:lang w:val="en-US" w:eastAsia="zh-CN"/>
              </w:rPr>
              <w:t>25</w:t>
            </w:r>
            <w:r>
              <w:rPr>
                <w:color w:val="auto"/>
              </w:rPr>
              <w:t>）》和《纺织染整工业水污染物排放标准》（GB4287-2012）中的限值要求，详见下表。</w:t>
            </w:r>
          </w:p>
          <w:p w14:paraId="5F6F049A">
            <w:pPr>
              <w:keepNext w:val="0"/>
              <w:keepLines w:val="0"/>
              <w:pageBreakBefore w:val="0"/>
              <w:widowControl w:val="0"/>
              <w:numPr>
                <w:ilvl w:val="0"/>
                <w:numId w:val="6"/>
              </w:numPr>
              <w:tabs>
                <w:tab w:val="left" w:pos="0"/>
                <w:tab w:val="clear" w:pos="420"/>
              </w:tabs>
              <w:kinsoku/>
              <w:wordWrap w:val="0"/>
              <w:overflowPunct/>
              <w:topLinePunct w:val="0"/>
              <w:autoSpaceDE/>
              <w:autoSpaceDN/>
              <w:bidi w:val="0"/>
              <w:adjustRightInd/>
              <w:snapToGrid/>
              <w:spacing w:after="0" w:line="240" w:lineRule="auto"/>
              <w:ind w:left="425" w:leftChars="0" w:hanging="425"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印染产业环境准入指标</w:t>
            </w:r>
          </w:p>
          <w:tbl>
            <w:tblPr>
              <w:tblStyle w:val="20"/>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531"/>
              <w:gridCol w:w="1702"/>
              <w:gridCol w:w="1693"/>
              <w:gridCol w:w="1869"/>
            </w:tblGrid>
            <w:tr w14:paraId="58BD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498" w:type="dxa"/>
                  <w:vAlign w:val="center"/>
                </w:tcPr>
                <w:p w14:paraId="3B522AEE">
                  <w:pPr>
                    <w:pStyle w:val="42"/>
                    <w:spacing w:line="240" w:lineRule="auto"/>
                    <w:rPr>
                      <w:rFonts w:ascii="Times New Roman" w:hAnsi="Times New Roman" w:cs="Times New Roman"/>
                      <w:color w:val="auto"/>
                    </w:rPr>
                  </w:pPr>
                  <w:r>
                    <w:rPr>
                      <w:rFonts w:ascii="Times New Roman" w:hAnsi="Times New Roman" w:cs="Times New Roman"/>
                      <w:color w:val="auto"/>
                    </w:rPr>
                    <w:t>织物类别</w:t>
                  </w:r>
                </w:p>
              </w:tc>
              <w:tc>
                <w:tcPr>
                  <w:tcW w:w="1531" w:type="dxa"/>
                  <w:vAlign w:val="center"/>
                </w:tcPr>
                <w:p w14:paraId="18C40407">
                  <w:pPr>
                    <w:pStyle w:val="42"/>
                    <w:spacing w:line="240" w:lineRule="auto"/>
                    <w:rPr>
                      <w:rFonts w:ascii="Times New Roman" w:hAnsi="Times New Roman" w:cs="Times New Roman"/>
                      <w:color w:val="auto"/>
                    </w:rPr>
                  </w:pPr>
                  <w:r>
                    <w:rPr>
                      <w:rFonts w:ascii="Times New Roman" w:hAnsi="Times New Roman" w:cs="Times New Roman"/>
                      <w:color w:val="auto"/>
                    </w:rPr>
                    <w:t>指标名称</w:t>
                  </w:r>
                </w:p>
              </w:tc>
              <w:tc>
                <w:tcPr>
                  <w:tcW w:w="1702" w:type="dxa"/>
                  <w:vAlign w:val="center"/>
                </w:tcPr>
                <w:p w14:paraId="027463EE">
                  <w:pPr>
                    <w:pStyle w:val="42"/>
                    <w:spacing w:line="240" w:lineRule="auto"/>
                    <w:rPr>
                      <w:rFonts w:ascii="Times New Roman" w:hAnsi="Times New Roman" w:cs="Times New Roman"/>
                      <w:color w:val="auto"/>
                    </w:rPr>
                  </w:pPr>
                  <w:r>
                    <w:rPr>
                      <w:rFonts w:ascii="Times New Roman" w:hAnsi="Times New Roman" w:cs="Times New Roman"/>
                      <w:color w:val="auto"/>
                    </w:rPr>
                    <w:t>印染行业规范条件(2023版)①</w:t>
                  </w:r>
                </w:p>
              </w:tc>
              <w:tc>
                <w:tcPr>
                  <w:tcW w:w="1693" w:type="dxa"/>
                  <w:vAlign w:val="center"/>
                </w:tcPr>
                <w:p w14:paraId="1CB94A8B">
                  <w:pPr>
                    <w:pStyle w:val="42"/>
                    <w:spacing w:line="240" w:lineRule="auto"/>
                    <w:rPr>
                      <w:rFonts w:ascii="Times New Roman" w:hAnsi="Times New Roman" w:cs="Times New Roman"/>
                      <w:color w:val="auto"/>
                    </w:rPr>
                  </w:pPr>
                  <w:r>
                    <w:rPr>
                      <w:rFonts w:ascii="Times New Roman" w:hAnsi="Times New Roman" w:cs="Times New Roman"/>
                      <w:color w:val="auto"/>
                      <w:spacing w:val="-10"/>
                    </w:rPr>
                    <w:t>浙江省印染产业环境准入指导意见</w:t>
                  </w:r>
                  <w:r>
                    <w:rPr>
                      <w:rFonts w:ascii="Times New Roman" w:hAnsi="Times New Roman" w:cs="Times New Roman"/>
                      <w:color w:val="auto"/>
                    </w:rPr>
                    <w:t>②</w:t>
                  </w:r>
                </w:p>
              </w:tc>
              <w:tc>
                <w:tcPr>
                  <w:tcW w:w="1869" w:type="dxa"/>
                  <w:vAlign w:val="center"/>
                </w:tcPr>
                <w:p w14:paraId="21E484E7">
                  <w:pPr>
                    <w:pStyle w:val="42"/>
                    <w:spacing w:line="240" w:lineRule="auto"/>
                    <w:rPr>
                      <w:rFonts w:ascii="Times New Roman" w:hAnsi="Times New Roman" w:cs="Times New Roman"/>
                      <w:color w:val="auto"/>
                    </w:rPr>
                  </w:pPr>
                  <w:r>
                    <w:rPr>
                      <w:rFonts w:ascii="Times New Roman" w:hAnsi="Times New Roman" w:cs="Times New Roman"/>
                      <w:color w:val="auto"/>
                    </w:rPr>
                    <w:t>纺织染整工业水污染物排放标准</w:t>
                  </w:r>
                </w:p>
              </w:tc>
            </w:tr>
            <w:tr w14:paraId="4272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98" w:type="dxa"/>
                  <w:vMerge w:val="restart"/>
                  <w:vAlign w:val="center"/>
                </w:tcPr>
                <w:p w14:paraId="2F806607">
                  <w:pPr>
                    <w:pStyle w:val="42"/>
                    <w:spacing w:line="240" w:lineRule="auto"/>
                    <w:rPr>
                      <w:rFonts w:ascii="Times New Roman" w:hAnsi="Times New Roman" w:cs="Times New Roman"/>
                      <w:color w:val="auto"/>
                    </w:rPr>
                  </w:pPr>
                  <w:r>
                    <w:rPr>
                      <w:rFonts w:ascii="Times New Roman" w:hAnsi="Times New Roman" w:cs="Times New Roman"/>
                      <w:color w:val="auto"/>
                    </w:rPr>
                    <w:t>棉、麻、化纤及混纺机织物</w:t>
                  </w:r>
                </w:p>
              </w:tc>
              <w:tc>
                <w:tcPr>
                  <w:tcW w:w="1531" w:type="dxa"/>
                  <w:vAlign w:val="center"/>
                </w:tcPr>
                <w:p w14:paraId="61714485">
                  <w:pPr>
                    <w:pStyle w:val="42"/>
                    <w:spacing w:line="240" w:lineRule="auto"/>
                    <w:rPr>
                      <w:rFonts w:ascii="Times New Roman" w:hAnsi="Times New Roman" w:cs="Times New Roman"/>
                      <w:color w:val="auto"/>
                    </w:rPr>
                  </w:pPr>
                  <w:r>
                    <w:rPr>
                      <w:rFonts w:ascii="Times New Roman" w:hAnsi="Times New Roman" w:cs="Times New Roman"/>
                      <w:color w:val="auto"/>
                    </w:rPr>
                    <w:t>新鲜水取水量</w:t>
                  </w:r>
                </w:p>
              </w:tc>
              <w:tc>
                <w:tcPr>
                  <w:tcW w:w="1702" w:type="dxa"/>
                  <w:vAlign w:val="center"/>
                </w:tcPr>
                <w:p w14:paraId="567F6E4E">
                  <w:pPr>
                    <w:pStyle w:val="42"/>
                    <w:spacing w:line="240" w:lineRule="auto"/>
                    <w:rPr>
                      <w:rFonts w:ascii="Times New Roman" w:hAnsi="Times New Roman" w:cs="Times New Roman"/>
                      <w:color w:val="auto"/>
                    </w:rPr>
                  </w:pPr>
                  <w:r>
                    <w:rPr>
                      <w:rFonts w:ascii="Times New Roman" w:hAnsi="Times New Roman" w:cs="Times New Roman"/>
                      <w:color w:val="auto"/>
                    </w:rPr>
                    <w:t>1.4m</w:t>
                  </w:r>
                  <w:r>
                    <w:rPr>
                      <w:rFonts w:ascii="Times New Roman" w:hAnsi="Times New Roman" w:cs="Times New Roman"/>
                      <w:color w:val="auto"/>
                      <w:vertAlign w:val="superscript"/>
                    </w:rPr>
                    <w:t>3</w:t>
                  </w:r>
                  <w:r>
                    <w:rPr>
                      <w:rFonts w:ascii="Times New Roman" w:hAnsi="Times New Roman" w:cs="Times New Roman"/>
                      <w:color w:val="auto"/>
                    </w:rPr>
                    <w:t>/百米产品</w:t>
                  </w:r>
                </w:p>
              </w:tc>
              <w:tc>
                <w:tcPr>
                  <w:tcW w:w="1693" w:type="dxa"/>
                  <w:vAlign w:val="center"/>
                </w:tcPr>
                <w:p w14:paraId="517B63FA">
                  <w:pPr>
                    <w:pStyle w:val="42"/>
                    <w:spacing w:line="240" w:lineRule="auto"/>
                    <w:rPr>
                      <w:rFonts w:ascii="Times New Roman" w:hAnsi="Times New Roman" w:cs="Times New Roman"/>
                      <w:color w:val="auto"/>
                    </w:rPr>
                  </w:pPr>
                  <w:r>
                    <w:rPr>
                      <w:rFonts w:ascii="Times New Roman" w:hAnsi="Times New Roman" w:cs="Times New Roman"/>
                      <w:color w:val="auto"/>
                    </w:rPr>
                    <w:t>1.4吨水/百米</w:t>
                  </w:r>
                </w:p>
              </w:tc>
              <w:tc>
                <w:tcPr>
                  <w:tcW w:w="1869" w:type="dxa"/>
                  <w:vAlign w:val="center"/>
                </w:tcPr>
                <w:p w14:paraId="1432FDE5">
                  <w:pPr>
                    <w:pStyle w:val="42"/>
                    <w:spacing w:line="240" w:lineRule="auto"/>
                    <w:rPr>
                      <w:rFonts w:ascii="Times New Roman" w:hAnsi="Times New Roman" w:cs="Times New Roman"/>
                      <w:color w:val="auto"/>
                    </w:rPr>
                  </w:pPr>
                  <w:r>
                    <w:rPr>
                      <w:rFonts w:ascii="Times New Roman" w:hAnsi="Times New Roman" w:cs="Times New Roman"/>
                      <w:color w:val="auto"/>
                    </w:rPr>
                    <w:t>-</w:t>
                  </w:r>
                </w:p>
              </w:tc>
            </w:tr>
            <w:tr w14:paraId="51B7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498" w:type="dxa"/>
                  <w:vMerge w:val="continue"/>
                  <w:vAlign w:val="center"/>
                </w:tcPr>
                <w:p w14:paraId="5AF0A296">
                  <w:pPr>
                    <w:pStyle w:val="42"/>
                    <w:spacing w:line="240" w:lineRule="auto"/>
                    <w:rPr>
                      <w:rFonts w:ascii="Times New Roman" w:hAnsi="Times New Roman" w:cs="Times New Roman"/>
                      <w:color w:val="auto"/>
                    </w:rPr>
                  </w:pPr>
                </w:p>
              </w:tc>
              <w:tc>
                <w:tcPr>
                  <w:tcW w:w="1531" w:type="dxa"/>
                  <w:vAlign w:val="center"/>
                </w:tcPr>
                <w:p w14:paraId="5D400726">
                  <w:pPr>
                    <w:pStyle w:val="42"/>
                    <w:spacing w:line="240" w:lineRule="auto"/>
                    <w:rPr>
                      <w:rFonts w:ascii="Times New Roman" w:hAnsi="Times New Roman" w:cs="Times New Roman"/>
                      <w:color w:val="auto"/>
                    </w:rPr>
                  </w:pPr>
                  <w:r>
                    <w:rPr>
                      <w:rFonts w:ascii="Times New Roman" w:hAnsi="Times New Roman" w:cs="Times New Roman"/>
                      <w:color w:val="auto"/>
                    </w:rPr>
                    <w:t>单位产品排水量</w:t>
                  </w:r>
                </w:p>
              </w:tc>
              <w:tc>
                <w:tcPr>
                  <w:tcW w:w="1702" w:type="dxa"/>
                  <w:vAlign w:val="center"/>
                </w:tcPr>
                <w:p w14:paraId="5E441539">
                  <w:pPr>
                    <w:pStyle w:val="42"/>
                    <w:spacing w:line="240" w:lineRule="auto"/>
                    <w:rPr>
                      <w:rFonts w:ascii="Times New Roman" w:hAnsi="Times New Roman" w:cs="Times New Roman"/>
                      <w:color w:val="auto"/>
                    </w:rPr>
                  </w:pPr>
                  <w:r>
                    <w:rPr>
                      <w:rFonts w:ascii="Times New Roman" w:hAnsi="Times New Roman" w:cs="Times New Roman"/>
                      <w:color w:val="auto"/>
                    </w:rPr>
                    <w:t>-</w:t>
                  </w:r>
                </w:p>
              </w:tc>
              <w:tc>
                <w:tcPr>
                  <w:tcW w:w="1693" w:type="dxa"/>
                  <w:vAlign w:val="center"/>
                </w:tcPr>
                <w:p w14:paraId="42A3ED16">
                  <w:pPr>
                    <w:pStyle w:val="42"/>
                    <w:spacing w:line="240" w:lineRule="auto"/>
                    <w:rPr>
                      <w:rFonts w:ascii="Times New Roman" w:hAnsi="Times New Roman" w:cs="Times New Roman"/>
                      <w:color w:val="auto"/>
                    </w:rPr>
                  </w:pPr>
                  <w:r>
                    <w:rPr>
                      <w:rFonts w:ascii="Times New Roman" w:hAnsi="Times New Roman" w:cs="Times New Roman"/>
                      <w:color w:val="auto"/>
                    </w:rPr>
                    <w:t>1.3吨水/百米</w:t>
                  </w:r>
                </w:p>
              </w:tc>
              <w:tc>
                <w:tcPr>
                  <w:tcW w:w="1869" w:type="dxa"/>
                  <w:vAlign w:val="center"/>
                </w:tcPr>
                <w:p w14:paraId="43085384">
                  <w:pPr>
                    <w:pStyle w:val="42"/>
                    <w:spacing w:line="240" w:lineRule="auto"/>
                    <w:rPr>
                      <w:rFonts w:ascii="Times New Roman" w:hAnsi="Times New Roman" w:cs="Times New Roman"/>
                      <w:color w:val="auto"/>
                    </w:rPr>
                  </w:pPr>
                  <w:r>
                    <w:rPr>
                      <w:rFonts w:ascii="Times New Roman" w:hAnsi="Times New Roman" w:cs="Times New Roman"/>
                      <w:color w:val="auto"/>
                    </w:rPr>
                    <w:t>140m</w:t>
                  </w:r>
                  <w:r>
                    <w:rPr>
                      <w:rFonts w:ascii="Times New Roman" w:hAnsi="Times New Roman" w:cs="Times New Roman"/>
                      <w:color w:val="auto"/>
                      <w:vertAlign w:val="superscript"/>
                    </w:rPr>
                    <w:t>3</w:t>
                  </w:r>
                  <w:r>
                    <w:rPr>
                      <w:rFonts w:ascii="Times New Roman" w:hAnsi="Times New Roman" w:cs="Times New Roman"/>
                      <w:color w:val="auto"/>
                    </w:rPr>
                    <w:t>/吨产品</w:t>
                  </w:r>
                </w:p>
              </w:tc>
            </w:tr>
          </w:tbl>
          <w:p w14:paraId="52CB7024">
            <w:pPr>
              <w:spacing w:line="240" w:lineRule="auto"/>
              <w:ind w:firstLine="360"/>
              <w:rPr>
                <w:color w:val="auto"/>
                <w:sz w:val="21"/>
                <w:szCs w:val="21"/>
              </w:rPr>
            </w:pPr>
            <w:r>
              <w:rPr>
                <w:color w:val="auto"/>
                <w:sz w:val="21"/>
                <w:szCs w:val="21"/>
              </w:rPr>
              <w:t>注：①机织物标准品为布幅宽度 152cm、布重10—14kg/100m 的棉染色合格产品，当产品不同时，可按标准进行换算。针织或纱线标准品为棉浅色染色产品，当产品不同时，可参照《针织印染产品取水计算办法及单耗基本定额》（FZ/T 01105）。</w:t>
            </w:r>
          </w:p>
          <w:p w14:paraId="0EE000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textAlignment w:val="auto"/>
              <w:rPr>
                <w:color w:val="auto"/>
              </w:rPr>
            </w:pPr>
            <w:r>
              <w:rPr>
                <w:color w:val="auto"/>
                <w:sz w:val="21"/>
                <w:szCs w:val="21"/>
              </w:rPr>
              <w:t>②</w:t>
            </w:r>
            <w:r>
              <w:rPr>
                <w:rFonts w:hint="eastAsia"/>
                <w:snapToGrid w:val="0"/>
                <w:color w:val="auto"/>
                <w:kern w:val="0"/>
                <w:sz w:val="21"/>
                <w:szCs w:val="21"/>
              </w:rPr>
              <w:t>印染布</w:t>
            </w:r>
            <w:r>
              <w:rPr>
                <w:snapToGrid w:val="0"/>
                <w:color w:val="auto"/>
                <w:kern w:val="0"/>
                <w:sz w:val="21"/>
                <w:szCs w:val="21"/>
              </w:rPr>
              <w:t>标准品布幅宽度</w:t>
            </w:r>
            <w:r>
              <w:rPr>
                <w:rFonts w:hint="eastAsia"/>
                <w:snapToGrid w:val="0"/>
                <w:color w:val="auto"/>
                <w:kern w:val="0"/>
                <w:sz w:val="21"/>
                <w:szCs w:val="21"/>
              </w:rPr>
              <w:t>≤152</w:t>
            </w:r>
            <w:r>
              <w:rPr>
                <w:snapToGrid w:val="0"/>
                <w:color w:val="auto"/>
                <w:kern w:val="0"/>
                <w:sz w:val="21"/>
                <w:szCs w:val="21"/>
              </w:rPr>
              <w:t>cm、布重10.01-12kg/100m，摘自浙江省《印染布可比单位综合能耗限额及计算方法》</w:t>
            </w:r>
            <w:r>
              <w:rPr>
                <w:color w:val="auto"/>
                <w:sz w:val="21"/>
                <w:szCs w:val="21"/>
              </w:rPr>
              <w:t>（DB33/685-20</w:t>
            </w:r>
            <w:r>
              <w:rPr>
                <w:rFonts w:hint="eastAsia"/>
                <w:color w:val="auto"/>
                <w:sz w:val="21"/>
                <w:szCs w:val="21"/>
              </w:rPr>
              <w:t>23</w:t>
            </w:r>
            <w:r>
              <w:rPr>
                <w:color w:val="auto"/>
                <w:sz w:val="21"/>
                <w:szCs w:val="21"/>
              </w:rPr>
              <w:t>）中计算参数。</w:t>
            </w:r>
          </w:p>
          <w:p w14:paraId="253913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3、噪声排放标准</w:t>
            </w:r>
          </w:p>
          <w:p w14:paraId="660D912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color w:val="auto"/>
                <w:sz w:val="24"/>
                <w:szCs w:val="24"/>
              </w:rPr>
              <w:t>企业</w:t>
            </w:r>
            <w:r>
              <w:rPr>
                <w:rFonts w:hint="eastAsia"/>
                <w:color w:val="auto"/>
                <w:sz w:val="24"/>
                <w:szCs w:val="24"/>
                <w:lang w:val="en-US" w:eastAsia="zh-CN"/>
              </w:rPr>
              <w:t>四周</w:t>
            </w:r>
            <w:r>
              <w:rPr>
                <w:color w:val="auto"/>
                <w:sz w:val="24"/>
                <w:szCs w:val="24"/>
              </w:rPr>
              <w:t>厂界噪声执行《工业企业厂界环境噪声排放标准》（GB 12348-2008）中的3类标准，</w:t>
            </w:r>
            <w:r>
              <w:rPr>
                <w:color w:val="auto"/>
              </w:rPr>
              <w:t>具体标准限值详见下表。</w:t>
            </w:r>
          </w:p>
          <w:p w14:paraId="567ADC15">
            <w:pPr>
              <w:keepNext w:val="0"/>
              <w:keepLines w:val="0"/>
              <w:pageBreakBefore w:val="0"/>
              <w:widowControl w:val="0"/>
              <w:numPr>
                <w:ilvl w:val="0"/>
                <w:numId w:val="6"/>
              </w:numPr>
              <w:tabs>
                <w:tab w:val="left" w:pos="0"/>
                <w:tab w:val="clear" w:pos="420"/>
              </w:tabs>
              <w:kinsoku/>
              <w:wordWrap w:val="0"/>
              <w:overflowPunct/>
              <w:topLinePunct w:val="0"/>
              <w:autoSpaceDE/>
              <w:autoSpaceDN/>
              <w:bidi w:val="0"/>
              <w:adjustRightInd/>
              <w:snapToGrid/>
              <w:spacing w:after="0" w:line="240" w:lineRule="auto"/>
              <w:ind w:left="425" w:leftChars="0" w:hanging="425"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 xml:space="preserve"> 《工业企业厂界环境噪声排放标准》（GB 12348-2008）</w:t>
            </w:r>
          </w:p>
          <w:tbl>
            <w:tblPr>
              <w:tblStyle w:val="20"/>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6"/>
              <w:gridCol w:w="2613"/>
              <w:gridCol w:w="2614"/>
            </w:tblGrid>
            <w:tr w14:paraId="769A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66" w:type="dxa"/>
                  <w:vAlign w:val="center"/>
                </w:tcPr>
                <w:p w14:paraId="2086CE11">
                  <w:pPr>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厂界外声环境功能区类别</w:t>
                  </w:r>
                </w:p>
              </w:tc>
              <w:tc>
                <w:tcPr>
                  <w:tcW w:w="2613" w:type="dxa"/>
                  <w:vAlign w:val="center"/>
                </w:tcPr>
                <w:p w14:paraId="3828EEE9">
                  <w:pPr>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昼间等效声级（dB）</w:t>
                  </w:r>
                </w:p>
              </w:tc>
              <w:tc>
                <w:tcPr>
                  <w:tcW w:w="2614" w:type="dxa"/>
                  <w:vAlign w:val="center"/>
                </w:tcPr>
                <w:p w14:paraId="34F6B280">
                  <w:pPr>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夜间等效声级（dB）</w:t>
                  </w:r>
                </w:p>
              </w:tc>
            </w:tr>
            <w:tr w14:paraId="5F01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66" w:type="dxa"/>
                  <w:vAlign w:val="center"/>
                </w:tcPr>
                <w:p w14:paraId="2E36B1AC">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3类</w:t>
                  </w:r>
                </w:p>
              </w:tc>
              <w:tc>
                <w:tcPr>
                  <w:tcW w:w="2613" w:type="dxa"/>
                  <w:vAlign w:val="center"/>
                </w:tcPr>
                <w:p w14:paraId="325B92CB">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65</w:t>
                  </w:r>
                </w:p>
              </w:tc>
              <w:tc>
                <w:tcPr>
                  <w:tcW w:w="2614" w:type="dxa"/>
                  <w:vAlign w:val="center"/>
                </w:tcPr>
                <w:p w14:paraId="6BD958FD">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55</w:t>
                  </w:r>
                </w:p>
              </w:tc>
            </w:tr>
          </w:tbl>
          <w:p w14:paraId="5A72438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rPr>
              <w:t>固体废物</w:t>
            </w:r>
          </w:p>
          <w:p w14:paraId="32CFD810">
            <w:pPr>
              <w:spacing w:line="360" w:lineRule="auto"/>
              <w:ind w:firstLine="480" w:firstLineChars="200"/>
              <w:rPr>
                <w:color w:val="auto"/>
              </w:rPr>
            </w:pPr>
            <w:r>
              <w:rPr>
                <w:color w:val="auto"/>
              </w:rPr>
              <w:t>项目固体废物处置依据《国家危险废物名录》、《危险废物鉴别标准》（GB5085.1～6-2007）、《危险废物鉴别标准 通则》（GB5085.7-2019）和《固体废物鉴别标准 通则》（GB34330-2017），来鉴别一般工业废物和危险废物。</w:t>
            </w:r>
          </w:p>
          <w:p w14:paraId="36DDDFD9">
            <w:pPr>
              <w:spacing w:line="360" w:lineRule="auto"/>
              <w:ind w:firstLine="480" w:firstLineChars="200"/>
              <w:rPr>
                <w:color w:val="auto"/>
              </w:rPr>
            </w:pPr>
            <w:r>
              <w:rPr>
                <w:color w:val="auto"/>
              </w:rPr>
              <w:t>根据《一般工业固体废物贮存和填埋污染控制标准》（GB18599-2020），本项目采用库房、包装工具（罐、桶、包装袋等）贮存一般工业固体废物过程的污染控制，不适用该标准，但其贮存过程应满足防渗漏、防雨淋、防扬尘等环境保护要求。危险废物在厂区内执行《危险废物贮存污染控制标准》（GB18597-2023）有关规定。</w:t>
            </w:r>
          </w:p>
          <w:p w14:paraId="552BB24E">
            <w:pPr>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Times New Roman" w:hAnsi="Times New Roman" w:eastAsia="宋体" w:cs="Times New Roman"/>
                <w:color w:val="auto"/>
                <w:highlight w:val="none"/>
              </w:rPr>
            </w:pPr>
            <w:r>
              <w:rPr>
                <w:color w:val="auto"/>
              </w:rPr>
              <w:t>生活垃圾处理参照执行《城市生活垃圾处理及污染防治技术政策》（建城 [2000]120 号）和《生活垃圾处理技术指南》（建城[2010]61 号）以及国家、省市 关于固体废物污染环境防治的法律法规。</w:t>
            </w:r>
          </w:p>
          <w:p w14:paraId="0D595D54">
            <w:pPr>
              <w:keepNext w:val="0"/>
              <w:keepLines w:val="0"/>
              <w:pageBreakBefore w:val="0"/>
              <w:widowControl/>
              <w:numPr>
                <w:ilvl w:val="2"/>
                <w:numId w:val="5"/>
              </w:numPr>
              <w:kinsoku/>
              <w:wordWrap/>
              <w:overflowPunct/>
              <w:topLinePunct w:val="0"/>
              <w:autoSpaceDE/>
              <w:autoSpaceDN/>
              <w:bidi w:val="0"/>
              <w:adjustRightInd/>
              <w:snapToGrid w:val="0"/>
              <w:spacing w:after="0" w:afterLines="0" w:line="360" w:lineRule="auto"/>
              <w:ind w:left="0" w:leftChars="0" w:firstLine="429" w:firstLineChars="0"/>
              <w:jc w:val="both"/>
              <w:textAlignment w:val="auto"/>
              <w:outlineLvl w:val="1"/>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污染物总量控制值</w:t>
            </w:r>
          </w:p>
          <w:p w14:paraId="420265A3">
            <w:pPr>
              <w:keepNext w:val="0"/>
              <w:keepLines w:val="0"/>
              <w:pageBreakBefore w:val="0"/>
              <w:widowControl w:val="0"/>
              <w:numPr>
                <w:ilvl w:val="0"/>
                <w:numId w:val="6"/>
              </w:numPr>
              <w:tabs>
                <w:tab w:val="left" w:pos="0"/>
                <w:tab w:val="clear" w:pos="420"/>
              </w:tabs>
              <w:kinsoku/>
              <w:wordWrap w:val="0"/>
              <w:overflowPunct/>
              <w:topLinePunct w:val="0"/>
              <w:autoSpaceDE/>
              <w:autoSpaceDN/>
              <w:bidi w:val="0"/>
              <w:adjustRightInd/>
              <w:snapToGrid/>
              <w:spacing w:after="0" w:line="240" w:lineRule="auto"/>
              <w:ind w:left="425" w:leftChars="0" w:hanging="425"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环评批复中污染物排放总量单位：t/a</w:t>
            </w:r>
          </w:p>
          <w:tbl>
            <w:tblPr>
              <w:tblStyle w:val="20"/>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77"/>
              <w:gridCol w:w="2675"/>
            </w:tblGrid>
            <w:tr w14:paraId="7FEA8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26" w:type="dxa"/>
                  <w:noWrap w:val="0"/>
                  <w:vAlign w:val="center"/>
                </w:tcPr>
                <w:p w14:paraId="72CFEA8B">
                  <w:pPr>
                    <w:pStyle w:val="41"/>
                    <w:keepNext w:val="0"/>
                    <w:keepLines w:val="0"/>
                    <w:pageBreakBefore w:val="0"/>
                    <w:kinsoku/>
                    <w:wordWrap/>
                    <w:overflowPunct/>
                    <w:topLinePunct w:val="0"/>
                    <w:autoSpaceDE/>
                    <w:autoSpaceDN/>
                    <w:bidi w:val="0"/>
                    <w:adjustRightInd w:val="0"/>
                    <w:snapToGrid w:val="0"/>
                    <w:spacing w:after="0" w:line="240" w:lineRule="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w:t>
                  </w:r>
                </w:p>
              </w:tc>
              <w:tc>
                <w:tcPr>
                  <w:tcW w:w="2877" w:type="dxa"/>
                  <w:noWrap w:val="0"/>
                  <w:vAlign w:val="center"/>
                </w:tcPr>
                <w:p w14:paraId="09788B09">
                  <w:pPr>
                    <w:pStyle w:val="41"/>
                    <w:keepNext w:val="0"/>
                    <w:keepLines w:val="0"/>
                    <w:pageBreakBefore w:val="0"/>
                    <w:kinsoku/>
                    <w:wordWrap/>
                    <w:overflowPunct/>
                    <w:topLinePunct w:val="0"/>
                    <w:autoSpaceDE/>
                    <w:autoSpaceDN/>
                    <w:bidi w:val="0"/>
                    <w:adjustRightInd w:val="0"/>
                    <w:snapToGrid w:val="0"/>
                    <w:spacing w:after="0" w:line="240" w:lineRule="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排放量（t/a）</w:t>
                  </w:r>
                </w:p>
              </w:tc>
              <w:tc>
                <w:tcPr>
                  <w:tcW w:w="2675" w:type="dxa"/>
                  <w:noWrap w:val="0"/>
                  <w:vAlign w:val="center"/>
                </w:tcPr>
                <w:p w14:paraId="474BD404">
                  <w:pPr>
                    <w:pStyle w:val="41"/>
                    <w:keepNext w:val="0"/>
                    <w:keepLines w:val="0"/>
                    <w:pageBreakBefore w:val="0"/>
                    <w:kinsoku/>
                    <w:wordWrap/>
                    <w:overflowPunct/>
                    <w:topLinePunct w:val="0"/>
                    <w:autoSpaceDE/>
                    <w:autoSpaceDN/>
                    <w:bidi w:val="0"/>
                    <w:adjustRightInd w:val="0"/>
                    <w:snapToGrid w:val="0"/>
                    <w:spacing w:after="0" w:line="240" w:lineRule="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总量控制建议量（t/a）</w:t>
                  </w:r>
                </w:p>
              </w:tc>
            </w:tr>
            <w:tr w14:paraId="151E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26" w:type="dxa"/>
                  <w:noWrap w:val="0"/>
                  <w:vAlign w:val="center"/>
                </w:tcPr>
                <w:p w14:paraId="21C48A6C">
                  <w:pPr>
                    <w:pStyle w:val="41"/>
                    <w:spacing w:line="240" w:lineRule="auto"/>
                    <w:ind w:firstLine="0" w:firstLineChars="0"/>
                    <w:rPr>
                      <w:rFonts w:hint="default" w:ascii="Times New Roman" w:hAnsi="Times New Roman" w:eastAsia="宋体" w:cs="Times New Roman"/>
                      <w:color w:val="auto"/>
                      <w:kern w:val="0"/>
                      <w:sz w:val="21"/>
                      <w:szCs w:val="21"/>
                      <w:highlight w:val="none"/>
                    </w:rPr>
                  </w:pPr>
                  <w:r>
                    <w:rPr>
                      <w:rFonts w:eastAsia="宋体"/>
                      <w:color w:val="auto"/>
                      <w:kern w:val="0"/>
                      <w:szCs w:val="21"/>
                    </w:rPr>
                    <w:t>废水量</w:t>
                  </w:r>
                </w:p>
              </w:tc>
              <w:tc>
                <w:tcPr>
                  <w:tcW w:w="2877" w:type="dxa"/>
                  <w:noWrap w:val="0"/>
                  <w:vAlign w:val="center"/>
                </w:tcPr>
                <w:p w14:paraId="4B847F0B">
                  <w:pPr>
                    <w:widowControl/>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rPr>
                  </w:pPr>
                  <w:r>
                    <w:rPr>
                      <w:bCs/>
                      <w:color w:val="auto"/>
                      <w:kern w:val="0"/>
                      <w:sz w:val="21"/>
                      <w:szCs w:val="21"/>
                    </w:rPr>
                    <w:t>3520</w:t>
                  </w:r>
                </w:p>
              </w:tc>
              <w:tc>
                <w:tcPr>
                  <w:tcW w:w="2675" w:type="dxa"/>
                  <w:noWrap w:val="0"/>
                  <w:vAlign w:val="center"/>
                </w:tcPr>
                <w:p w14:paraId="24D93510">
                  <w:pPr>
                    <w:widowControl/>
                    <w:spacing w:line="240" w:lineRule="auto"/>
                    <w:jc w:val="center"/>
                    <w:textAlignment w:val="center"/>
                    <w:rPr>
                      <w:rFonts w:hint="default" w:ascii="Times New Roman" w:hAnsi="Times New Roman" w:eastAsia="宋体" w:cs="Times New Roman"/>
                      <w:color w:val="auto"/>
                      <w:kern w:val="0"/>
                      <w:sz w:val="21"/>
                      <w:szCs w:val="21"/>
                      <w:highlight w:val="none"/>
                    </w:rPr>
                  </w:pPr>
                  <w:r>
                    <w:rPr>
                      <w:bCs/>
                      <w:color w:val="auto"/>
                      <w:kern w:val="0"/>
                      <w:sz w:val="21"/>
                      <w:szCs w:val="21"/>
                    </w:rPr>
                    <w:t>3520</w:t>
                  </w:r>
                </w:p>
              </w:tc>
            </w:tr>
            <w:tr w14:paraId="1A81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26" w:type="dxa"/>
                  <w:noWrap w:val="0"/>
                  <w:vAlign w:val="center"/>
                </w:tcPr>
                <w:p w14:paraId="69CC0D8B">
                  <w:pPr>
                    <w:pStyle w:val="41"/>
                    <w:spacing w:line="240" w:lineRule="auto"/>
                    <w:ind w:firstLine="0" w:firstLineChars="0"/>
                    <w:rPr>
                      <w:rFonts w:hint="default" w:ascii="Times New Roman" w:hAnsi="Times New Roman" w:eastAsia="宋体" w:cs="Times New Roman"/>
                      <w:color w:val="auto"/>
                      <w:kern w:val="0"/>
                      <w:sz w:val="21"/>
                      <w:szCs w:val="21"/>
                      <w:highlight w:val="none"/>
                    </w:rPr>
                  </w:pPr>
                  <w:r>
                    <w:rPr>
                      <w:rFonts w:eastAsia="宋体"/>
                      <w:color w:val="auto"/>
                      <w:kern w:val="0"/>
                      <w:szCs w:val="21"/>
                    </w:rPr>
                    <w:t>COD</w:t>
                  </w:r>
                  <w:r>
                    <w:rPr>
                      <w:rFonts w:eastAsia="宋体"/>
                      <w:color w:val="auto"/>
                      <w:kern w:val="0"/>
                      <w:szCs w:val="21"/>
                      <w:vertAlign w:val="subscript"/>
                    </w:rPr>
                    <w:t>Cr</w:t>
                  </w:r>
                </w:p>
              </w:tc>
              <w:tc>
                <w:tcPr>
                  <w:tcW w:w="2877" w:type="dxa"/>
                  <w:noWrap w:val="0"/>
                  <w:vAlign w:val="center"/>
                </w:tcPr>
                <w:p w14:paraId="182ECAF2">
                  <w:pPr>
                    <w:widowControl/>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rPr>
                  </w:pPr>
                  <w:r>
                    <w:rPr>
                      <w:bCs/>
                      <w:color w:val="auto"/>
                      <w:kern w:val="0"/>
                      <w:sz w:val="21"/>
                      <w:szCs w:val="21"/>
                      <w:lang w:bidi="ar"/>
                    </w:rPr>
                    <w:t>0.282</w:t>
                  </w:r>
                </w:p>
              </w:tc>
              <w:tc>
                <w:tcPr>
                  <w:tcW w:w="2675" w:type="dxa"/>
                  <w:noWrap w:val="0"/>
                  <w:vAlign w:val="center"/>
                </w:tcPr>
                <w:p w14:paraId="61FC79A7">
                  <w:pPr>
                    <w:widowControl/>
                    <w:spacing w:line="240" w:lineRule="auto"/>
                    <w:jc w:val="center"/>
                    <w:textAlignment w:val="center"/>
                    <w:rPr>
                      <w:rFonts w:hint="default" w:ascii="Times New Roman" w:hAnsi="Times New Roman" w:eastAsia="宋体" w:cs="Times New Roman"/>
                      <w:color w:val="auto"/>
                      <w:kern w:val="0"/>
                      <w:sz w:val="21"/>
                      <w:szCs w:val="21"/>
                      <w:highlight w:val="none"/>
                    </w:rPr>
                  </w:pPr>
                  <w:r>
                    <w:rPr>
                      <w:bCs/>
                      <w:color w:val="auto"/>
                      <w:kern w:val="0"/>
                      <w:sz w:val="21"/>
                      <w:szCs w:val="21"/>
                      <w:lang w:bidi="ar"/>
                    </w:rPr>
                    <w:t>0.282</w:t>
                  </w:r>
                </w:p>
              </w:tc>
            </w:tr>
            <w:tr w14:paraId="5FE2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26" w:type="dxa"/>
                  <w:noWrap w:val="0"/>
                  <w:vAlign w:val="center"/>
                </w:tcPr>
                <w:p w14:paraId="38316999">
                  <w:pPr>
                    <w:pStyle w:val="41"/>
                    <w:spacing w:line="240" w:lineRule="auto"/>
                    <w:ind w:firstLine="0" w:firstLineChars="0"/>
                    <w:rPr>
                      <w:rFonts w:hint="default" w:ascii="Times New Roman" w:hAnsi="Times New Roman" w:eastAsia="宋体" w:cs="Times New Roman"/>
                      <w:color w:val="auto"/>
                      <w:kern w:val="0"/>
                      <w:sz w:val="21"/>
                      <w:szCs w:val="21"/>
                      <w:highlight w:val="none"/>
                    </w:rPr>
                  </w:pPr>
                  <w:r>
                    <w:rPr>
                      <w:rFonts w:eastAsia="宋体"/>
                      <w:color w:val="auto"/>
                      <w:kern w:val="0"/>
                      <w:szCs w:val="21"/>
                    </w:rPr>
                    <w:t>NH</w:t>
                  </w:r>
                  <w:r>
                    <w:rPr>
                      <w:rFonts w:eastAsia="宋体"/>
                      <w:color w:val="auto"/>
                      <w:kern w:val="0"/>
                      <w:szCs w:val="21"/>
                      <w:vertAlign w:val="subscript"/>
                    </w:rPr>
                    <w:t>3</w:t>
                  </w:r>
                  <w:r>
                    <w:rPr>
                      <w:rFonts w:eastAsia="宋体"/>
                      <w:color w:val="auto"/>
                      <w:kern w:val="0"/>
                      <w:szCs w:val="21"/>
                    </w:rPr>
                    <w:t>-N</w:t>
                  </w:r>
                </w:p>
              </w:tc>
              <w:tc>
                <w:tcPr>
                  <w:tcW w:w="2877" w:type="dxa"/>
                  <w:noWrap w:val="0"/>
                  <w:vAlign w:val="center"/>
                </w:tcPr>
                <w:p w14:paraId="432DCBC8">
                  <w:pPr>
                    <w:widowControl/>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rPr>
                  </w:pPr>
                  <w:r>
                    <w:rPr>
                      <w:bCs/>
                      <w:color w:val="auto"/>
                      <w:kern w:val="0"/>
                      <w:sz w:val="21"/>
                      <w:szCs w:val="21"/>
                      <w:lang w:bidi="ar"/>
                    </w:rPr>
                    <w:t>0.035</w:t>
                  </w:r>
                </w:p>
              </w:tc>
              <w:tc>
                <w:tcPr>
                  <w:tcW w:w="2675" w:type="dxa"/>
                  <w:noWrap w:val="0"/>
                  <w:vAlign w:val="center"/>
                </w:tcPr>
                <w:p w14:paraId="22AF419D">
                  <w:pPr>
                    <w:widowControl/>
                    <w:spacing w:line="240" w:lineRule="auto"/>
                    <w:jc w:val="center"/>
                    <w:textAlignment w:val="center"/>
                    <w:rPr>
                      <w:rFonts w:hint="default" w:ascii="Times New Roman" w:hAnsi="Times New Roman" w:eastAsia="宋体" w:cs="Times New Roman"/>
                      <w:color w:val="auto"/>
                      <w:kern w:val="0"/>
                      <w:sz w:val="21"/>
                      <w:szCs w:val="21"/>
                      <w:highlight w:val="none"/>
                      <w:lang w:eastAsia="zh-CN"/>
                    </w:rPr>
                  </w:pPr>
                  <w:r>
                    <w:rPr>
                      <w:bCs/>
                      <w:color w:val="auto"/>
                      <w:kern w:val="0"/>
                      <w:sz w:val="21"/>
                      <w:szCs w:val="21"/>
                      <w:lang w:bidi="ar"/>
                    </w:rPr>
                    <w:t>0.035</w:t>
                  </w:r>
                </w:p>
              </w:tc>
            </w:tr>
            <w:tr w14:paraId="13DE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26" w:type="dxa"/>
                  <w:noWrap w:val="0"/>
                  <w:vAlign w:val="center"/>
                </w:tcPr>
                <w:p w14:paraId="28456551">
                  <w:pPr>
                    <w:pStyle w:val="41"/>
                    <w:spacing w:line="240" w:lineRule="auto"/>
                    <w:ind w:firstLine="0" w:firstLineChars="0"/>
                    <w:rPr>
                      <w:rFonts w:hint="eastAsia" w:ascii="Times New Roman" w:hAnsi="Times New Roman" w:eastAsia="宋体" w:cs="Times New Roman"/>
                      <w:color w:val="auto"/>
                      <w:kern w:val="0"/>
                      <w:sz w:val="21"/>
                      <w:szCs w:val="21"/>
                      <w:highlight w:val="none"/>
                      <w:lang w:val="en-US" w:eastAsia="zh-CN"/>
                    </w:rPr>
                  </w:pPr>
                  <w:r>
                    <w:rPr>
                      <w:rFonts w:eastAsia="宋体"/>
                      <w:color w:val="auto"/>
                      <w:kern w:val="0"/>
                      <w:szCs w:val="21"/>
                    </w:rPr>
                    <w:t>VOCs</w:t>
                  </w:r>
                </w:p>
              </w:tc>
              <w:tc>
                <w:tcPr>
                  <w:tcW w:w="2877" w:type="dxa"/>
                  <w:noWrap w:val="0"/>
                  <w:vAlign w:val="center"/>
                </w:tcPr>
                <w:p w14:paraId="52E76607">
                  <w:pPr>
                    <w:widowControl/>
                    <w:spacing w:line="240" w:lineRule="auto"/>
                    <w:jc w:val="center"/>
                    <w:textAlignment w:val="center"/>
                    <w:rPr>
                      <w:rFonts w:hint="eastAsia" w:cs="Times New Roman"/>
                      <w:color w:val="auto"/>
                      <w:kern w:val="0"/>
                      <w:sz w:val="21"/>
                      <w:szCs w:val="21"/>
                      <w:highlight w:val="none"/>
                      <w:lang w:val="en-US" w:eastAsia="zh-CN"/>
                    </w:rPr>
                  </w:pPr>
                  <w:r>
                    <w:rPr>
                      <w:color w:val="auto"/>
                      <w:kern w:val="0"/>
                      <w:sz w:val="21"/>
                      <w:szCs w:val="21"/>
                      <w:lang w:bidi="ar"/>
                    </w:rPr>
                    <w:t>0.95</w:t>
                  </w:r>
                  <w:r>
                    <w:rPr>
                      <w:rFonts w:hint="eastAsia"/>
                      <w:color w:val="auto"/>
                      <w:kern w:val="0"/>
                      <w:sz w:val="21"/>
                      <w:szCs w:val="21"/>
                      <w:lang w:val="en-US" w:eastAsia="zh-CN" w:bidi="ar"/>
                    </w:rPr>
                    <w:t>6</w:t>
                  </w:r>
                </w:p>
              </w:tc>
              <w:tc>
                <w:tcPr>
                  <w:tcW w:w="2675" w:type="dxa"/>
                  <w:noWrap w:val="0"/>
                  <w:vAlign w:val="center"/>
                </w:tcPr>
                <w:p w14:paraId="4D947559">
                  <w:pPr>
                    <w:widowControl/>
                    <w:spacing w:line="240" w:lineRule="auto"/>
                    <w:jc w:val="center"/>
                    <w:textAlignment w:val="center"/>
                    <w:rPr>
                      <w:rFonts w:hint="eastAsia" w:cs="Times New Roman"/>
                      <w:color w:val="auto"/>
                      <w:kern w:val="0"/>
                      <w:sz w:val="21"/>
                      <w:szCs w:val="21"/>
                      <w:highlight w:val="none"/>
                      <w:lang w:val="en-US" w:eastAsia="zh-CN"/>
                    </w:rPr>
                  </w:pPr>
                  <w:r>
                    <w:rPr>
                      <w:color w:val="auto"/>
                      <w:kern w:val="0"/>
                      <w:sz w:val="21"/>
                      <w:szCs w:val="21"/>
                      <w:lang w:bidi="ar"/>
                    </w:rPr>
                    <w:t>0.95</w:t>
                  </w:r>
                  <w:r>
                    <w:rPr>
                      <w:rFonts w:hint="eastAsia"/>
                      <w:color w:val="auto"/>
                      <w:kern w:val="0"/>
                      <w:sz w:val="21"/>
                      <w:szCs w:val="21"/>
                      <w:lang w:val="en-US" w:eastAsia="zh-CN" w:bidi="ar"/>
                    </w:rPr>
                    <w:t>6</w:t>
                  </w:r>
                </w:p>
              </w:tc>
            </w:tr>
            <w:tr w14:paraId="7E82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26" w:type="dxa"/>
                  <w:noWrap w:val="0"/>
                  <w:vAlign w:val="center"/>
                </w:tcPr>
                <w:p w14:paraId="4BDA7291">
                  <w:pPr>
                    <w:pStyle w:val="41"/>
                    <w:spacing w:line="240" w:lineRule="auto"/>
                    <w:ind w:firstLine="0" w:firstLineChars="0"/>
                    <w:rPr>
                      <w:rFonts w:hint="default" w:ascii="Times New Roman" w:hAnsi="Times New Roman" w:eastAsia="宋体" w:cs="Times New Roman"/>
                      <w:color w:val="auto"/>
                      <w:kern w:val="0"/>
                      <w:sz w:val="21"/>
                      <w:szCs w:val="21"/>
                      <w:highlight w:val="none"/>
                      <w:lang w:val="en-US" w:eastAsia="zh-CN"/>
                    </w:rPr>
                  </w:pPr>
                  <w:r>
                    <w:rPr>
                      <w:rFonts w:eastAsia="宋体"/>
                      <w:color w:val="auto"/>
                      <w:kern w:val="0"/>
                      <w:szCs w:val="21"/>
                    </w:rPr>
                    <w:t>烟（粉）尘</w:t>
                  </w:r>
                </w:p>
              </w:tc>
              <w:tc>
                <w:tcPr>
                  <w:tcW w:w="2877" w:type="dxa"/>
                  <w:noWrap w:val="0"/>
                  <w:vAlign w:val="center"/>
                </w:tcPr>
                <w:p w14:paraId="76FD55BC">
                  <w:pPr>
                    <w:widowControl/>
                    <w:spacing w:line="240" w:lineRule="auto"/>
                    <w:jc w:val="center"/>
                    <w:textAlignment w:val="center"/>
                    <w:rPr>
                      <w:rFonts w:hint="default" w:eastAsia="宋体"/>
                      <w:color w:val="auto"/>
                      <w:kern w:val="0"/>
                      <w:sz w:val="21"/>
                      <w:szCs w:val="21"/>
                      <w:lang w:val="en-US" w:eastAsia="zh-CN" w:bidi="ar"/>
                    </w:rPr>
                  </w:pPr>
                  <w:r>
                    <w:rPr>
                      <w:color w:val="auto"/>
                      <w:kern w:val="0"/>
                      <w:sz w:val="21"/>
                      <w:szCs w:val="21"/>
                      <w:lang w:bidi="ar"/>
                    </w:rPr>
                    <w:t>1.078</w:t>
                  </w:r>
                </w:p>
              </w:tc>
              <w:tc>
                <w:tcPr>
                  <w:tcW w:w="2675" w:type="dxa"/>
                  <w:noWrap w:val="0"/>
                  <w:vAlign w:val="center"/>
                </w:tcPr>
                <w:p w14:paraId="2C9C3532">
                  <w:pPr>
                    <w:widowControl/>
                    <w:spacing w:line="240" w:lineRule="auto"/>
                    <w:jc w:val="center"/>
                    <w:textAlignment w:val="center"/>
                    <w:rPr>
                      <w:color w:val="auto"/>
                      <w:kern w:val="0"/>
                      <w:sz w:val="21"/>
                      <w:szCs w:val="21"/>
                      <w:lang w:bidi="ar"/>
                    </w:rPr>
                  </w:pPr>
                  <w:r>
                    <w:rPr>
                      <w:color w:val="auto"/>
                      <w:kern w:val="0"/>
                      <w:sz w:val="21"/>
                      <w:szCs w:val="21"/>
                      <w:lang w:bidi="ar"/>
                    </w:rPr>
                    <w:t>1.078</w:t>
                  </w:r>
                </w:p>
              </w:tc>
            </w:tr>
            <w:tr w14:paraId="79BB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26" w:type="dxa"/>
                  <w:noWrap w:val="0"/>
                  <w:vAlign w:val="center"/>
                </w:tcPr>
                <w:p w14:paraId="428F36DC">
                  <w:pPr>
                    <w:pStyle w:val="41"/>
                    <w:spacing w:line="240" w:lineRule="auto"/>
                    <w:ind w:firstLine="0" w:firstLineChars="0"/>
                    <w:rPr>
                      <w:rFonts w:hint="eastAsia" w:cs="Times New Roman"/>
                      <w:color w:val="auto"/>
                      <w:kern w:val="0"/>
                      <w:sz w:val="21"/>
                      <w:szCs w:val="21"/>
                      <w:highlight w:val="none"/>
                      <w:lang w:val="en-US" w:eastAsia="zh-CN"/>
                    </w:rPr>
                  </w:pPr>
                  <w:r>
                    <w:rPr>
                      <w:rFonts w:eastAsia="宋体"/>
                      <w:color w:val="auto"/>
                      <w:kern w:val="0"/>
                      <w:szCs w:val="21"/>
                    </w:rPr>
                    <w:t>SO</w:t>
                  </w:r>
                  <w:r>
                    <w:rPr>
                      <w:rFonts w:eastAsia="宋体"/>
                      <w:color w:val="auto"/>
                      <w:kern w:val="0"/>
                      <w:szCs w:val="21"/>
                      <w:vertAlign w:val="subscript"/>
                    </w:rPr>
                    <w:t>2</w:t>
                  </w:r>
                </w:p>
              </w:tc>
              <w:tc>
                <w:tcPr>
                  <w:tcW w:w="2877" w:type="dxa"/>
                  <w:noWrap w:val="0"/>
                  <w:vAlign w:val="center"/>
                </w:tcPr>
                <w:p w14:paraId="52672A05">
                  <w:pPr>
                    <w:widowControl/>
                    <w:spacing w:line="240" w:lineRule="auto"/>
                    <w:jc w:val="center"/>
                    <w:textAlignment w:val="center"/>
                    <w:rPr>
                      <w:rFonts w:hint="eastAsia" w:cs="Times New Roman"/>
                      <w:i w:val="0"/>
                      <w:color w:val="auto"/>
                      <w:kern w:val="0"/>
                      <w:sz w:val="21"/>
                      <w:szCs w:val="21"/>
                      <w:u w:val="none"/>
                      <w:lang w:val="en-US" w:eastAsia="zh-CN" w:bidi="ar"/>
                    </w:rPr>
                  </w:pPr>
                  <w:r>
                    <w:rPr>
                      <w:color w:val="auto"/>
                      <w:kern w:val="0"/>
                      <w:sz w:val="21"/>
                      <w:szCs w:val="21"/>
                      <w:lang w:bidi="ar"/>
                    </w:rPr>
                    <w:t>0.392</w:t>
                  </w:r>
                </w:p>
              </w:tc>
              <w:tc>
                <w:tcPr>
                  <w:tcW w:w="2675" w:type="dxa"/>
                  <w:noWrap w:val="0"/>
                  <w:vAlign w:val="center"/>
                </w:tcPr>
                <w:p w14:paraId="39934EE1">
                  <w:pPr>
                    <w:widowControl/>
                    <w:spacing w:line="240" w:lineRule="auto"/>
                    <w:jc w:val="center"/>
                    <w:textAlignment w:val="center"/>
                    <w:rPr>
                      <w:rFonts w:hint="eastAsia" w:cs="Times New Roman"/>
                      <w:i w:val="0"/>
                      <w:color w:val="auto"/>
                      <w:kern w:val="0"/>
                      <w:sz w:val="21"/>
                      <w:szCs w:val="21"/>
                      <w:u w:val="none"/>
                      <w:lang w:val="en-US" w:eastAsia="zh-CN" w:bidi="ar"/>
                    </w:rPr>
                  </w:pPr>
                  <w:r>
                    <w:rPr>
                      <w:color w:val="auto"/>
                      <w:kern w:val="0"/>
                      <w:sz w:val="21"/>
                      <w:szCs w:val="21"/>
                      <w:lang w:bidi="ar"/>
                    </w:rPr>
                    <w:t>0.392</w:t>
                  </w:r>
                </w:p>
              </w:tc>
            </w:tr>
            <w:tr w14:paraId="3AA4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26" w:type="dxa"/>
                  <w:noWrap w:val="0"/>
                  <w:vAlign w:val="center"/>
                </w:tcPr>
                <w:p w14:paraId="584C4C77">
                  <w:pPr>
                    <w:pStyle w:val="41"/>
                    <w:spacing w:line="240" w:lineRule="auto"/>
                    <w:ind w:firstLine="0" w:firstLineChars="0"/>
                    <w:rPr>
                      <w:rFonts w:hint="eastAsia" w:cs="Times New Roman"/>
                      <w:color w:val="auto"/>
                      <w:kern w:val="0"/>
                      <w:sz w:val="21"/>
                      <w:szCs w:val="21"/>
                      <w:highlight w:val="none"/>
                      <w:lang w:val="en-US" w:eastAsia="zh-CN"/>
                    </w:rPr>
                  </w:pPr>
                  <w:r>
                    <w:rPr>
                      <w:rFonts w:eastAsia="宋体"/>
                      <w:color w:val="auto"/>
                      <w:kern w:val="0"/>
                      <w:szCs w:val="21"/>
                    </w:rPr>
                    <w:t>NOx</w:t>
                  </w:r>
                </w:p>
              </w:tc>
              <w:tc>
                <w:tcPr>
                  <w:tcW w:w="2877" w:type="dxa"/>
                  <w:noWrap w:val="0"/>
                  <w:vAlign w:val="center"/>
                </w:tcPr>
                <w:p w14:paraId="46113B05">
                  <w:pPr>
                    <w:widowControl/>
                    <w:spacing w:line="240" w:lineRule="auto"/>
                    <w:jc w:val="center"/>
                    <w:textAlignment w:val="center"/>
                    <w:rPr>
                      <w:rFonts w:hint="eastAsia" w:cs="Times New Roman"/>
                      <w:i w:val="0"/>
                      <w:color w:val="auto"/>
                      <w:kern w:val="0"/>
                      <w:sz w:val="21"/>
                      <w:szCs w:val="21"/>
                      <w:u w:val="none"/>
                      <w:lang w:val="en-US" w:eastAsia="zh-CN" w:bidi="ar"/>
                    </w:rPr>
                  </w:pPr>
                  <w:r>
                    <w:rPr>
                      <w:color w:val="auto"/>
                      <w:kern w:val="0"/>
                      <w:sz w:val="21"/>
                      <w:szCs w:val="21"/>
                      <w:lang w:bidi="ar"/>
                    </w:rPr>
                    <w:t>1.37</w:t>
                  </w:r>
                </w:p>
              </w:tc>
              <w:tc>
                <w:tcPr>
                  <w:tcW w:w="2675" w:type="dxa"/>
                  <w:noWrap w:val="0"/>
                  <w:vAlign w:val="center"/>
                </w:tcPr>
                <w:p w14:paraId="511BB753">
                  <w:pPr>
                    <w:widowControl/>
                    <w:spacing w:line="240" w:lineRule="auto"/>
                    <w:jc w:val="center"/>
                    <w:textAlignment w:val="center"/>
                    <w:rPr>
                      <w:rFonts w:hint="eastAsia" w:cs="Times New Roman"/>
                      <w:i w:val="0"/>
                      <w:color w:val="auto"/>
                      <w:kern w:val="0"/>
                      <w:sz w:val="21"/>
                      <w:szCs w:val="21"/>
                      <w:u w:val="none"/>
                      <w:lang w:val="en-US" w:eastAsia="zh-CN" w:bidi="ar"/>
                    </w:rPr>
                  </w:pPr>
                  <w:r>
                    <w:rPr>
                      <w:color w:val="auto"/>
                      <w:kern w:val="0"/>
                      <w:sz w:val="21"/>
                      <w:szCs w:val="21"/>
                      <w:lang w:bidi="ar"/>
                    </w:rPr>
                    <w:t>1.37</w:t>
                  </w:r>
                </w:p>
              </w:tc>
            </w:tr>
          </w:tbl>
          <w:p w14:paraId="417182A5">
            <w:pPr>
              <w:keepNext w:val="0"/>
              <w:keepLines w:val="0"/>
              <w:pageBreakBefore w:val="0"/>
              <w:widowControl/>
              <w:kinsoku/>
              <w:wordWrap/>
              <w:overflowPunct/>
              <w:topLinePunct w:val="0"/>
              <w:autoSpaceDE/>
              <w:autoSpaceDN/>
              <w:bidi w:val="0"/>
              <w:adjustRightInd/>
              <w:snapToGrid w:val="0"/>
              <w:spacing w:after="0" w:afterLines="0" w:line="360" w:lineRule="auto"/>
              <w:ind w:firstLine="480" w:firstLineChars="200"/>
              <w:jc w:val="left"/>
              <w:textAlignment w:val="auto"/>
              <w:rPr>
                <w:rFonts w:hint="eastAsia" w:cs="Times New Roman"/>
                <w:color w:val="auto"/>
                <w:highlight w:val="none"/>
                <w:lang w:val="en-US" w:eastAsia="zh-CN"/>
              </w:rPr>
            </w:pPr>
            <w:r>
              <w:rPr>
                <w:rFonts w:hint="eastAsia" w:cs="Times New Roman"/>
                <w:color w:val="auto"/>
                <w:highlight w:val="none"/>
                <w:lang w:val="en-US" w:eastAsia="zh-CN"/>
              </w:rPr>
              <w:t>本次先行验收对应的总量控制指标：</w:t>
            </w:r>
          </w:p>
          <w:p w14:paraId="5E2CE3F8">
            <w:pPr>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240" w:lineRule="auto"/>
              <w:ind w:leftChars="0"/>
              <w:jc w:val="both"/>
              <w:textAlignment w:val="auto"/>
              <w:rPr>
                <w:rFonts w:hint="default" w:ascii="Times New Roman" w:hAnsi="Times New Roman" w:eastAsia="宋体" w:cs="Times New Roman"/>
                <w:b/>
                <w:bCs/>
                <w:color w:val="auto"/>
                <w:sz w:val="21"/>
                <w:szCs w:val="21"/>
                <w:highlight w:val="none"/>
                <w:lang w:val="en-US" w:eastAsia="zh-CN"/>
              </w:rPr>
            </w:pPr>
          </w:p>
          <w:p w14:paraId="57283688">
            <w:pPr>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240" w:lineRule="auto"/>
              <w:ind w:leftChars="0"/>
              <w:jc w:val="both"/>
              <w:textAlignment w:val="auto"/>
              <w:rPr>
                <w:rFonts w:hint="default" w:ascii="Times New Roman" w:hAnsi="Times New Roman" w:eastAsia="宋体" w:cs="Times New Roman"/>
                <w:b/>
                <w:bCs/>
                <w:color w:val="auto"/>
                <w:sz w:val="21"/>
                <w:szCs w:val="21"/>
                <w:highlight w:val="none"/>
                <w:lang w:val="en-US" w:eastAsia="zh-CN"/>
              </w:rPr>
            </w:pPr>
          </w:p>
          <w:p w14:paraId="2BCE5373">
            <w:pPr>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240" w:lineRule="auto"/>
              <w:ind w:leftChars="0"/>
              <w:jc w:val="both"/>
              <w:textAlignment w:val="auto"/>
              <w:rPr>
                <w:rFonts w:hint="default" w:ascii="Times New Roman" w:hAnsi="Times New Roman" w:eastAsia="宋体" w:cs="Times New Roman"/>
                <w:b/>
                <w:bCs/>
                <w:color w:val="auto"/>
                <w:sz w:val="21"/>
                <w:szCs w:val="21"/>
                <w:highlight w:val="none"/>
                <w:lang w:val="en-US" w:eastAsia="zh-CN"/>
              </w:rPr>
            </w:pPr>
          </w:p>
          <w:p w14:paraId="6E081934">
            <w:pPr>
              <w:keepNext w:val="0"/>
              <w:keepLines w:val="0"/>
              <w:pageBreakBefore w:val="0"/>
              <w:widowControl w:val="0"/>
              <w:numPr>
                <w:ilvl w:val="0"/>
                <w:numId w:val="6"/>
              </w:numPr>
              <w:tabs>
                <w:tab w:val="left" w:pos="0"/>
                <w:tab w:val="clear" w:pos="420"/>
              </w:tabs>
              <w:kinsoku/>
              <w:wordWrap w:val="0"/>
              <w:overflowPunct/>
              <w:topLinePunct w:val="0"/>
              <w:autoSpaceDE/>
              <w:autoSpaceDN/>
              <w:bidi w:val="0"/>
              <w:adjustRightInd/>
              <w:snapToGrid/>
              <w:spacing w:after="0" w:line="240" w:lineRule="auto"/>
              <w:ind w:left="425" w:leftChars="0" w:hanging="425"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废气污染源强汇总</w:t>
            </w:r>
          </w:p>
          <w:tbl>
            <w:tblPr>
              <w:tblStyle w:val="20"/>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485"/>
              <w:gridCol w:w="2268"/>
              <w:gridCol w:w="2269"/>
            </w:tblGrid>
            <w:tr w14:paraId="55C0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1" w:type="dxa"/>
                  <w:shd w:val="clear" w:color="000000" w:fill="FFFFFF"/>
                  <w:vAlign w:val="center"/>
                </w:tcPr>
                <w:p w14:paraId="33FB37A5">
                  <w:pPr>
                    <w:tabs>
                      <w:tab w:val="left" w:pos="5475"/>
                    </w:tabs>
                    <w:adjustRightInd w:val="0"/>
                    <w:snapToGrid w:val="0"/>
                    <w:spacing w:line="240" w:lineRule="auto"/>
                    <w:jc w:val="center"/>
                    <w:rPr>
                      <w:color w:val="auto"/>
                      <w:sz w:val="21"/>
                      <w:szCs w:val="21"/>
                    </w:rPr>
                  </w:pPr>
                  <w:r>
                    <w:rPr>
                      <w:color w:val="auto"/>
                      <w:sz w:val="21"/>
                      <w:szCs w:val="21"/>
                    </w:rPr>
                    <w:t>废气名称</w:t>
                  </w:r>
                </w:p>
              </w:tc>
              <w:tc>
                <w:tcPr>
                  <w:tcW w:w="1485" w:type="dxa"/>
                  <w:shd w:val="clear" w:color="000000" w:fill="FFFFFF"/>
                  <w:vAlign w:val="center"/>
                </w:tcPr>
                <w:p w14:paraId="490801CC">
                  <w:pPr>
                    <w:tabs>
                      <w:tab w:val="left" w:pos="5475"/>
                    </w:tabs>
                    <w:adjustRightInd w:val="0"/>
                    <w:snapToGrid w:val="0"/>
                    <w:spacing w:line="240" w:lineRule="auto"/>
                    <w:jc w:val="center"/>
                    <w:rPr>
                      <w:color w:val="auto"/>
                      <w:sz w:val="21"/>
                      <w:szCs w:val="21"/>
                    </w:rPr>
                  </w:pPr>
                  <w:r>
                    <w:rPr>
                      <w:color w:val="auto"/>
                      <w:sz w:val="21"/>
                      <w:szCs w:val="21"/>
                    </w:rPr>
                    <w:t>污染物</w:t>
                  </w:r>
                </w:p>
              </w:tc>
              <w:tc>
                <w:tcPr>
                  <w:tcW w:w="2268" w:type="dxa"/>
                  <w:shd w:val="clear" w:color="000000" w:fill="FFFFFF"/>
                  <w:vAlign w:val="center"/>
                </w:tcPr>
                <w:p w14:paraId="5B6215AA">
                  <w:pPr>
                    <w:tabs>
                      <w:tab w:val="left" w:pos="5475"/>
                    </w:tabs>
                    <w:adjustRightInd w:val="0"/>
                    <w:snapToGrid w:val="0"/>
                    <w:spacing w:line="240" w:lineRule="auto"/>
                    <w:jc w:val="center"/>
                    <w:rPr>
                      <w:color w:val="auto"/>
                      <w:sz w:val="21"/>
                      <w:szCs w:val="21"/>
                    </w:rPr>
                  </w:pPr>
                  <w:r>
                    <w:rPr>
                      <w:color w:val="auto"/>
                      <w:sz w:val="21"/>
                      <w:szCs w:val="21"/>
                    </w:rPr>
                    <w:t>排放量（t/a）</w:t>
                  </w:r>
                </w:p>
              </w:tc>
              <w:tc>
                <w:tcPr>
                  <w:tcW w:w="2269" w:type="dxa"/>
                  <w:shd w:val="clear" w:color="000000" w:fill="FFFFFF"/>
                  <w:vAlign w:val="center"/>
                </w:tcPr>
                <w:p w14:paraId="7159AAA5">
                  <w:pPr>
                    <w:tabs>
                      <w:tab w:val="left" w:pos="5475"/>
                    </w:tabs>
                    <w:adjustRightInd w:val="0"/>
                    <w:snapToGrid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本次验收排放量（t/a）</w:t>
                  </w:r>
                </w:p>
              </w:tc>
            </w:tr>
            <w:tr w14:paraId="6E1D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1" w:type="dxa"/>
                  <w:shd w:val="clear" w:color="000000" w:fill="FFFFFF"/>
                  <w:vAlign w:val="center"/>
                </w:tcPr>
                <w:p w14:paraId="2FA27909">
                  <w:pPr>
                    <w:tabs>
                      <w:tab w:val="left" w:pos="5475"/>
                    </w:tabs>
                    <w:adjustRightInd w:val="0"/>
                    <w:snapToGrid w:val="0"/>
                    <w:spacing w:line="240" w:lineRule="auto"/>
                    <w:jc w:val="center"/>
                    <w:rPr>
                      <w:color w:val="auto"/>
                      <w:sz w:val="21"/>
                      <w:szCs w:val="21"/>
                    </w:rPr>
                  </w:pPr>
                  <w:r>
                    <w:rPr>
                      <w:color w:val="auto"/>
                      <w:sz w:val="21"/>
                      <w:szCs w:val="21"/>
                    </w:rPr>
                    <w:t>转移印花废气</w:t>
                  </w:r>
                </w:p>
              </w:tc>
              <w:tc>
                <w:tcPr>
                  <w:tcW w:w="1485" w:type="dxa"/>
                  <w:shd w:val="clear" w:color="000000" w:fill="FFFFFF"/>
                  <w:vAlign w:val="center"/>
                </w:tcPr>
                <w:p w14:paraId="276304C3">
                  <w:pPr>
                    <w:tabs>
                      <w:tab w:val="left" w:pos="5475"/>
                    </w:tabs>
                    <w:adjustRightInd w:val="0"/>
                    <w:snapToGrid w:val="0"/>
                    <w:spacing w:line="240" w:lineRule="auto"/>
                    <w:jc w:val="center"/>
                    <w:rPr>
                      <w:color w:val="auto"/>
                      <w:sz w:val="21"/>
                      <w:szCs w:val="21"/>
                    </w:rPr>
                  </w:pPr>
                  <w:r>
                    <w:rPr>
                      <w:color w:val="auto"/>
                      <w:sz w:val="21"/>
                      <w:szCs w:val="21"/>
                    </w:rPr>
                    <w:t>VOCs</w:t>
                  </w:r>
                </w:p>
              </w:tc>
              <w:tc>
                <w:tcPr>
                  <w:tcW w:w="2268" w:type="dxa"/>
                  <w:shd w:val="clear" w:color="000000" w:fill="FFFFFF"/>
                  <w:vAlign w:val="center"/>
                </w:tcPr>
                <w:p w14:paraId="6F38D6C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0.29</w:t>
                  </w:r>
                </w:p>
              </w:tc>
              <w:tc>
                <w:tcPr>
                  <w:tcW w:w="2269" w:type="dxa"/>
                  <w:shd w:val="clear" w:color="000000" w:fill="FFFFFF"/>
                  <w:vAlign w:val="center"/>
                </w:tcPr>
                <w:p w14:paraId="75EAE9F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w:t>
                  </w:r>
                </w:p>
              </w:tc>
            </w:tr>
            <w:tr w14:paraId="4BEF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1" w:type="dxa"/>
                  <w:vMerge w:val="restart"/>
                  <w:shd w:val="clear" w:color="000000" w:fill="FFFFFF"/>
                  <w:vAlign w:val="center"/>
                </w:tcPr>
                <w:p w14:paraId="325281AA">
                  <w:pPr>
                    <w:tabs>
                      <w:tab w:val="left" w:pos="5475"/>
                    </w:tabs>
                    <w:adjustRightInd w:val="0"/>
                    <w:snapToGrid w:val="0"/>
                    <w:spacing w:line="240" w:lineRule="auto"/>
                    <w:jc w:val="center"/>
                    <w:rPr>
                      <w:color w:val="auto"/>
                      <w:sz w:val="21"/>
                      <w:szCs w:val="21"/>
                    </w:rPr>
                  </w:pPr>
                  <w:r>
                    <w:rPr>
                      <w:color w:val="auto"/>
                      <w:sz w:val="21"/>
                      <w:szCs w:val="21"/>
                    </w:rPr>
                    <w:t>涂层废气</w:t>
                  </w:r>
                </w:p>
              </w:tc>
              <w:tc>
                <w:tcPr>
                  <w:tcW w:w="1485" w:type="dxa"/>
                  <w:shd w:val="clear" w:color="000000" w:fill="FFFFFF"/>
                  <w:vAlign w:val="center"/>
                </w:tcPr>
                <w:p w14:paraId="44BA9240">
                  <w:pPr>
                    <w:tabs>
                      <w:tab w:val="left" w:pos="5475"/>
                    </w:tabs>
                    <w:adjustRightInd w:val="0"/>
                    <w:snapToGrid w:val="0"/>
                    <w:spacing w:line="240" w:lineRule="auto"/>
                    <w:jc w:val="center"/>
                    <w:rPr>
                      <w:color w:val="auto"/>
                      <w:sz w:val="21"/>
                      <w:szCs w:val="21"/>
                    </w:rPr>
                  </w:pPr>
                  <w:r>
                    <w:rPr>
                      <w:color w:val="auto"/>
                      <w:sz w:val="21"/>
                      <w:szCs w:val="21"/>
                    </w:rPr>
                    <w:t>VOCs</w:t>
                  </w:r>
                </w:p>
              </w:tc>
              <w:tc>
                <w:tcPr>
                  <w:tcW w:w="2268" w:type="dxa"/>
                  <w:shd w:val="clear" w:color="000000" w:fill="FFFFFF"/>
                  <w:vAlign w:val="center"/>
                </w:tcPr>
                <w:p w14:paraId="6397052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0.134</w:t>
                  </w:r>
                </w:p>
              </w:tc>
              <w:tc>
                <w:tcPr>
                  <w:tcW w:w="2269" w:type="dxa"/>
                  <w:shd w:val="clear" w:color="000000" w:fill="FFFFFF"/>
                  <w:vAlign w:val="center"/>
                </w:tcPr>
                <w:p w14:paraId="003C470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0.045</w:t>
                  </w:r>
                </w:p>
              </w:tc>
            </w:tr>
            <w:tr w14:paraId="446A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1" w:type="dxa"/>
                  <w:vMerge w:val="continue"/>
                  <w:shd w:val="clear" w:color="000000" w:fill="FFFFFF"/>
                  <w:vAlign w:val="center"/>
                </w:tcPr>
                <w:p w14:paraId="3A70878C">
                  <w:pPr>
                    <w:tabs>
                      <w:tab w:val="left" w:pos="5475"/>
                    </w:tabs>
                    <w:adjustRightInd w:val="0"/>
                    <w:snapToGrid w:val="0"/>
                    <w:spacing w:line="240" w:lineRule="auto"/>
                    <w:jc w:val="center"/>
                    <w:rPr>
                      <w:color w:val="auto"/>
                      <w:sz w:val="21"/>
                      <w:szCs w:val="21"/>
                    </w:rPr>
                  </w:pPr>
                </w:p>
              </w:tc>
              <w:tc>
                <w:tcPr>
                  <w:tcW w:w="1485" w:type="dxa"/>
                  <w:shd w:val="clear" w:color="000000" w:fill="FFFFFF"/>
                  <w:vAlign w:val="center"/>
                </w:tcPr>
                <w:p w14:paraId="0B374499">
                  <w:pPr>
                    <w:tabs>
                      <w:tab w:val="left" w:pos="5475"/>
                    </w:tabs>
                    <w:adjustRightInd w:val="0"/>
                    <w:snapToGrid w:val="0"/>
                    <w:spacing w:line="240" w:lineRule="auto"/>
                    <w:jc w:val="center"/>
                    <w:rPr>
                      <w:color w:val="auto"/>
                      <w:sz w:val="21"/>
                      <w:szCs w:val="21"/>
                    </w:rPr>
                  </w:pPr>
                  <w:r>
                    <w:rPr>
                      <w:color w:val="auto"/>
                      <w:sz w:val="21"/>
                      <w:szCs w:val="21"/>
                    </w:rPr>
                    <w:t>SO</w:t>
                  </w:r>
                  <w:r>
                    <w:rPr>
                      <w:color w:val="auto"/>
                      <w:sz w:val="21"/>
                      <w:szCs w:val="21"/>
                      <w:vertAlign w:val="subscript"/>
                    </w:rPr>
                    <w:t>2</w:t>
                  </w:r>
                </w:p>
              </w:tc>
              <w:tc>
                <w:tcPr>
                  <w:tcW w:w="2268" w:type="dxa"/>
                  <w:shd w:val="clear" w:color="000000" w:fill="FFFFFF"/>
                  <w:vAlign w:val="center"/>
                </w:tcPr>
                <w:p w14:paraId="0509C64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0.3</w:t>
                  </w:r>
                </w:p>
              </w:tc>
              <w:tc>
                <w:tcPr>
                  <w:tcW w:w="2269" w:type="dxa"/>
                  <w:shd w:val="clear" w:color="000000" w:fill="FFFFFF"/>
                  <w:vAlign w:val="center"/>
                </w:tcPr>
                <w:p w14:paraId="0BF6A70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0.1</w:t>
                  </w:r>
                </w:p>
              </w:tc>
            </w:tr>
            <w:tr w14:paraId="3EAE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1" w:type="dxa"/>
                  <w:vMerge w:val="continue"/>
                  <w:shd w:val="clear" w:color="000000" w:fill="FFFFFF"/>
                  <w:vAlign w:val="center"/>
                </w:tcPr>
                <w:p w14:paraId="6214B7C3">
                  <w:pPr>
                    <w:tabs>
                      <w:tab w:val="left" w:pos="5475"/>
                    </w:tabs>
                    <w:adjustRightInd w:val="0"/>
                    <w:snapToGrid w:val="0"/>
                    <w:spacing w:line="240" w:lineRule="auto"/>
                    <w:jc w:val="center"/>
                    <w:rPr>
                      <w:color w:val="auto"/>
                      <w:sz w:val="21"/>
                      <w:szCs w:val="21"/>
                    </w:rPr>
                  </w:pPr>
                </w:p>
              </w:tc>
              <w:tc>
                <w:tcPr>
                  <w:tcW w:w="1485" w:type="dxa"/>
                  <w:shd w:val="clear" w:color="000000" w:fill="FFFFFF"/>
                  <w:vAlign w:val="center"/>
                </w:tcPr>
                <w:p w14:paraId="50B879C2">
                  <w:pPr>
                    <w:tabs>
                      <w:tab w:val="left" w:pos="5475"/>
                    </w:tabs>
                    <w:adjustRightInd w:val="0"/>
                    <w:snapToGrid w:val="0"/>
                    <w:spacing w:line="240" w:lineRule="auto"/>
                    <w:jc w:val="center"/>
                    <w:rPr>
                      <w:color w:val="auto"/>
                      <w:sz w:val="21"/>
                      <w:szCs w:val="21"/>
                    </w:rPr>
                  </w:pPr>
                  <w:r>
                    <w:rPr>
                      <w:color w:val="auto"/>
                      <w:sz w:val="21"/>
                      <w:szCs w:val="21"/>
                    </w:rPr>
                    <w:t>NOx</w:t>
                  </w:r>
                </w:p>
              </w:tc>
              <w:tc>
                <w:tcPr>
                  <w:tcW w:w="2268" w:type="dxa"/>
                  <w:shd w:val="clear" w:color="000000" w:fill="FFFFFF"/>
                  <w:vAlign w:val="center"/>
                </w:tcPr>
                <w:p w14:paraId="26DB177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1.048</w:t>
                  </w:r>
                </w:p>
              </w:tc>
              <w:tc>
                <w:tcPr>
                  <w:tcW w:w="2269" w:type="dxa"/>
                  <w:shd w:val="clear" w:color="000000" w:fill="FFFFFF"/>
                  <w:vAlign w:val="center"/>
                </w:tcPr>
                <w:p w14:paraId="237C98C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0.349</w:t>
                  </w:r>
                </w:p>
              </w:tc>
            </w:tr>
            <w:tr w14:paraId="4342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1" w:type="dxa"/>
                  <w:vMerge w:val="continue"/>
                  <w:shd w:val="clear" w:color="000000" w:fill="FFFFFF"/>
                  <w:vAlign w:val="center"/>
                </w:tcPr>
                <w:p w14:paraId="39691148">
                  <w:pPr>
                    <w:tabs>
                      <w:tab w:val="left" w:pos="5475"/>
                    </w:tabs>
                    <w:adjustRightInd w:val="0"/>
                    <w:snapToGrid w:val="0"/>
                    <w:spacing w:line="240" w:lineRule="auto"/>
                    <w:jc w:val="center"/>
                    <w:rPr>
                      <w:color w:val="auto"/>
                      <w:sz w:val="21"/>
                      <w:szCs w:val="21"/>
                    </w:rPr>
                  </w:pPr>
                </w:p>
              </w:tc>
              <w:tc>
                <w:tcPr>
                  <w:tcW w:w="1485" w:type="dxa"/>
                  <w:shd w:val="clear" w:color="000000" w:fill="FFFFFF"/>
                  <w:vAlign w:val="center"/>
                </w:tcPr>
                <w:p w14:paraId="19A12104">
                  <w:pPr>
                    <w:tabs>
                      <w:tab w:val="left" w:pos="5475"/>
                    </w:tabs>
                    <w:adjustRightInd w:val="0"/>
                    <w:snapToGrid w:val="0"/>
                    <w:spacing w:line="240" w:lineRule="auto"/>
                    <w:jc w:val="center"/>
                    <w:rPr>
                      <w:color w:val="auto"/>
                      <w:sz w:val="21"/>
                      <w:szCs w:val="21"/>
                    </w:rPr>
                  </w:pPr>
                  <w:r>
                    <w:rPr>
                      <w:color w:val="auto"/>
                      <w:sz w:val="21"/>
                      <w:szCs w:val="21"/>
                    </w:rPr>
                    <w:t>颗粒物</w:t>
                  </w:r>
                </w:p>
              </w:tc>
              <w:tc>
                <w:tcPr>
                  <w:tcW w:w="2268" w:type="dxa"/>
                  <w:shd w:val="clear" w:color="000000" w:fill="FFFFFF"/>
                  <w:vAlign w:val="center"/>
                </w:tcPr>
                <w:p w14:paraId="095550F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0.104</w:t>
                  </w:r>
                </w:p>
              </w:tc>
              <w:tc>
                <w:tcPr>
                  <w:tcW w:w="2269" w:type="dxa"/>
                  <w:shd w:val="clear" w:color="000000" w:fill="FFFFFF"/>
                  <w:vAlign w:val="center"/>
                </w:tcPr>
                <w:p w14:paraId="2B586B7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0.035</w:t>
                  </w:r>
                </w:p>
              </w:tc>
            </w:tr>
            <w:tr w14:paraId="7BCE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1" w:type="dxa"/>
                  <w:vMerge w:val="restart"/>
                  <w:shd w:val="clear" w:color="000000" w:fill="FFFFFF"/>
                  <w:vAlign w:val="center"/>
                </w:tcPr>
                <w:p w14:paraId="17BAD512">
                  <w:pPr>
                    <w:tabs>
                      <w:tab w:val="left" w:pos="5475"/>
                    </w:tabs>
                    <w:adjustRightInd w:val="0"/>
                    <w:snapToGrid w:val="0"/>
                    <w:spacing w:line="240" w:lineRule="auto"/>
                    <w:jc w:val="center"/>
                    <w:rPr>
                      <w:color w:val="auto"/>
                      <w:sz w:val="21"/>
                      <w:szCs w:val="21"/>
                    </w:rPr>
                  </w:pPr>
                  <w:r>
                    <w:rPr>
                      <w:color w:val="auto"/>
                      <w:sz w:val="21"/>
                      <w:szCs w:val="21"/>
                    </w:rPr>
                    <w:t>定型废气</w:t>
                  </w:r>
                </w:p>
              </w:tc>
              <w:tc>
                <w:tcPr>
                  <w:tcW w:w="1485" w:type="dxa"/>
                  <w:shd w:val="clear" w:color="auto" w:fill="auto"/>
                  <w:vAlign w:val="center"/>
                </w:tcPr>
                <w:p w14:paraId="583B026A">
                  <w:pPr>
                    <w:tabs>
                      <w:tab w:val="left" w:pos="5475"/>
                    </w:tabs>
                    <w:adjustRightInd w:val="0"/>
                    <w:snapToGrid w:val="0"/>
                    <w:spacing w:line="240" w:lineRule="auto"/>
                    <w:jc w:val="center"/>
                    <w:rPr>
                      <w:color w:val="auto"/>
                      <w:sz w:val="21"/>
                      <w:szCs w:val="21"/>
                    </w:rPr>
                  </w:pPr>
                  <w:r>
                    <w:rPr>
                      <w:color w:val="auto"/>
                      <w:sz w:val="21"/>
                      <w:szCs w:val="21"/>
                    </w:rPr>
                    <w:t>颗粒物</w:t>
                  </w:r>
                </w:p>
              </w:tc>
              <w:tc>
                <w:tcPr>
                  <w:tcW w:w="2268" w:type="dxa"/>
                  <w:shd w:val="clear" w:color="000000" w:fill="FFFFFF"/>
                  <w:vAlign w:val="center"/>
                </w:tcPr>
                <w:p w14:paraId="682A32C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0.759</w:t>
                  </w:r>
                </w:p>
              </w:tc>
              <w:tc>
                <w:tcPr>
                  <w:tcW w:w="2269" w:type="dxa"/>
                  <w:shd w:val="clear" w:color="000000" w:fill="FFFFFF"/>
                  <w:vAlign w:val="center"/>
                </w:tcPr>
                <w:p w14:paraId="313ED49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0.759</w:t>
                  </w:r>
                  <w:r>
                    <w:rPr>
                      <w:rFonts w:hint="eastAsia" w:cs="Times New Roman"/>
                      <w:i w:val="0"/>
                      <w:iCs w:val="0"/>
                      <w:color w:val="auto"/>
                      <w:kern w:val="0"/>
                      <w:sz w:val="21"/>
                      <w:szCs w:val="21"/>
                      <w:u w:val="none"/>
                      <w:lang w:val="en-US" w:eastAsia="zh-CN" w:bidi="ar"/>
                    </w:rPr>
                    <w:t>*</w:t>
                  </w:r>
                </w:p>
              </w:tc>
            </w:tr>
            <w:tr w14:paraId="39FA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1" w:type="dxa"/>
                  <w:vMerge w:val="continue"/>
                  <w:shd w:val="clear" w:color="000000" w:fill="FFFFFF"/>
                  <w:vAlign w:val="center"/>
                </w:tcPr>
                <w:p w14:paraId="4E731261">
                  <w:pPr>
                    <w:tabs>
                      <w:tab w:val="left" w:pos="5475"/>
                    </w:tabs>
                    <w:adjustRightInd w:val="0"/>
                    <w:snapToGrid w:val="0"/>
                    <w:spacing w:line="240" w:lineRule="auto"/>
                    <w:jc w:val="center"/>
                    <w:rPr>
                      <w:color w:val="auto"/>
                      <w:sz w:val="21"/>
                      <w:szCs w:val="21"/>
                    </w:rPr>
                  </w:pPr>
                </w:p>
              </w:tc>
              <w:tc>
                <w:tcPr>
                  <w:tcW w:w="1485" w:type="dxa"/>
                  <w:shd w:val="clear" w:color="auto" w:fill="auto"/>
                  <w:vAlign w:val="center"/>
                </w:tcPr>
                <w:p w14:paraId="185A815F">
                  <w:pPr>
                    <w:tabs>
                      <w:tab w:val="left" w:pos="5475"/>
                    </w:tabs>
                    <w:adjustRightInd w:val="0"/>
                    <w:snapToGrid w:val="0"/>
                    <w:spacing w:line="240" w:lineRule="auto"/>
                    <w:jc w:val="center"/>
                    <w:rPr>
                      <w:color w:val="auto"/>
                      <w:sz w:val="21"/>
                      <w:szCs w:val="21"/>
                    </w:rPr>
                  </w:pPr>
                  <w:r>
                    <w:rPr>
                      <w:color w:val="auto"/>
                      <w:sz w:val="21"/>
                      <w:szCs w:val="21"/>
                    </w:rPr>
                    <w:t>VOCs</w:t>
                  </w:r>
                </w:p>
              </w:tc>
              <w:tc>
                <w:tcPr>
                  <w:tcW w:w="2268" w:type="dxa"/>
                  <w:shd w:val="clear" w:color="000000" w:fill="FFFFFF"/>
                  <w:vAlign w:val="center"/>
                </w:tcPr>
                <w:p w14:paraId="16B6FBB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0.532</w:t>
                  </w:r>
                </w:p>
              </w:tc>
              <w:tc>
                <w:tcPr>
                  <w:tcW w:w="2269" w:type="dxa"/>
                  <w:shd w:val="clear" w:color="000000" w:fill="FFFFFF"/>
                  <w:vAlign w:val="center"/>
                </w:tcPr>
                <w:p w14:paraId="5C87F2D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0.532</w:t>
                  </w:r>
                  <w:r>
                    <w:rPr>
                      <w:rFonts w:hint="eastAsia" w:cs="Times New Roman"/>
                      <w:i w:val="0"/>
                      <w:iCs w:val="0"/>
                      <w:color w:val="auto"/>
                      <w:kern w:val="0"/>
                      <w:sz w:val="21"/>
                      <w:szCs w:val="21"/>
                      <w:u w:val="none"/>
                      <w:lang w:val="en-US" w:eastAsia="zh-CN" w:bidi="ar"/>
                    </w:rPr>
                    <w:t>*</w:t>
                  </w:r>
                </w:p>
              </w:tc>
            </w:tr>
            <w:tr w14:paraId="0A85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1" w:type="dxa"/>
                  <w:vMerge w:val="continue"/>
                  <w:shd w:val="clear" w:color="000000" w:fill="FFFFFF"/>
                  <w:vAlign w:val="center"/>
                </w:tcPr>
                <w:p w14:paraId="2DFD0376">
                  <w:pPr>
                    <w:tabs>
                      <w:tab w:val="left" w:pos="5475"/>
                    </w:tabs>
                    <w:adjustRightInd w:val="0"/>
                    <w:snapToGrid w:val="0"/>
                    <w:spacing w:line="240" w:lineRule="auto"/>
                    <w:jc w:val="center"/>
                    <w:rPr>
                      <w:color w:val="auto"/>
                      <w:sz w:val="21"/>
                      <w:szCs w:val="21"/>
                    </w:rPr>
                  </w:pPr>
                </w:p>
              </w:tc>
              <w:tc>
                <w:tcPr>
                  <w:tcW w:w="1485" w:type="dxa"/>
                  <w:shd w:val="clear" w:color="000000" w:fill="FFFFFF"/>
                  <w:vAlign w:val="center"/>
                </w:tcPr>
                <w:p w14:paraId="75CB8ADF">
                  <w:pPr>
                    <w:tabs>
                      <w:tab w:val="left" w:pos="5475"/>
                    </w:tabs>
                    <w:adjustRightInd w:val="0"/>
                    <w:snapToGrid w:val="0"/>
                    <w:spacing w:line="240" w:lineRule="auto"/>
                    <w:jc w:val="center"/>
                    <w:rPr>
                      <w:color w:val="auto"/>
                      <w:sz w:val="21"/>
                      <w:szCs w:val="21"/>
                    </w:rPr>
                  </w:pPr>
                  <w:r>
                    <w:rPr>
                      <w:color w:val="auto"/>
                      <w:sz w:val="21"/>
                      <w:szCs w:val="21"/>
                    </w:rPr>
                    <w:t>SO</w:t>
                  </w:r>
                  <w:r>
                    <w:rPr>
                      <w:color w:val="auto"/>
                      <w:sz w:val="21"/>
                      <w:szCs w:val="21"/>
                      <w:vertAlign w:val="subscript"/>
                    </w:rPr>
                    <w:t>2</w:t>
                  </w:r>
                </w:p>
              </w:tc>
              <w:tc>
                <w:tcPr>
                  <w:tcW w:w="2268" w:type="dxa"/>
                  <w:shd w:val="clear" w:color="000000" w:fill="FFFFFF"/>
                  <w:vAlign w:val="center"/>
                </w:tcPr>
                <w:p w14:paraId="725A97A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0.092</w:t>
                  </w:r>
                </w:p>
              </w:tc>
              <w:tc>
                <w:tcPr>
                  <w:tcW w:w="2269" w:type="dxa"/>
                  <w:shd w:val="clear" w:color="000000" w:fill="FFFFFF"/>
                  <w:vAlign w:val="center"/>
                </w:tcPr>
                <w:p w14:paraId="6FEAF5B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0.092</w:t>
                  </w:r>
                  <w:r>
                    <w:rPr>
                      <w:rFonts w:hint="eastAsia" w:cs="Times New Roman"/>
                      <w:i w:val="0"/>
                      <w:iCs w:val="0"/>
                      <w:color w:val="auto"/>
                      <w:kern w:val="0"/>
                      <w:sz w:val="21"/>
                      <w:szCs w:val="21"/>
                      <w:u w:val="none"/>
                      <w:lang w:val="en-US" w:eastAsia="zh-CN" w:bidi="ar"/>
                    </w:rPr>
                    <w:t>*</w:t>
                  </w:r>
                </w:p>
              </w:tc>
            </w:tr>
            <w:tr w14:paraId="056C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1" w:type="dxa"/>
                  <w:vMerge w:val="continue"/>
                  <w:shd w:val="clear" w:color="000000" w:fill="FFFFFF"/>
                  <w:vAlign w:val="center"/>
                </w:tcPr>
                <w:p w14:paraId="383E0C0C">
                  <w:pPr>
                    <w:tabs>
                      <w:tab w:val="left" w:pos="5475"/>
                    </w:tabs>
                    <w:adjustRightInd w:val="0"/>
                    <w:snapToGrid w:val="0"/>
                    <w:spacing w:line="240" w:lineRule="auto"/>
                    <w:jc w:val="center"/>
                    <w:rPr>
                      <w:color w:val="auto"/>
                      <w:sz w:val="21"/>
                      <w:szCs w:val="21"/>
                    </w:rPr>
                  </w:pPr>
                </w:p>
              </w:tc>
              <w:tc>
                <w:tcPr>
                  <w:tcW w:w="1485" w:type="dxa"/>
                  <w:shd w:val="clear" w:color="000000" w:fill="FFFFFF"/>
                  <w:vAlign w:val="center"/>
                </w:tcPr>
                <w:p w14:paraId="6B720278">
                  <w:pPr>
                    <w:tabs>
                      <w:tab w:val="left" w:pos="5475"/>
                    </w:tabs>
                    <w:adjustRightInd w:val="0"/>
                    <w:snapToGrid w:val="0"/>
                    <w:spacing w:line="240" w:lineRule="auto"/>
                    <w:jc w:val="center"/>
                    <w:rPr>
                      <w:color w:val="auto"/>
                      <w:sz w:val="21"/>
                      <w:szCs w:val="21"/>
                    </w:rPr>
                  </w:pPr>
                  <w:r>
                    <w:rPr>
                      <w:color w:val="auto"/>
                      <w:sz w:val="21"/>
                      <w:szCs w:val="21"/>
                    </w:rPr>
                    <w:t>NOx</w:t>
                  </w:r>
                </w:p>
              </w:tc>
              <w:tc>
                <w:tcPr>
                  <w:tcW w:w="2268" w:type="dxa"/>
                  <w:shd w:val="clear" w:color="000000" w:fill="FFFFFF"/>
                  <w:vAlign w:val="center"/>
                </w:tcPr>
                <w:p w14:paraId="1E44129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0.322</w:t>
                  </w:r>
                </w:p>
              </w:tc>
              <w:tc>
                <w:tcPr>
                  <w:tcW w:w="2269" w:type="dxa"/>
                  <w:shd w:val="clear" w:color="000000" w:fill="FFFFFF"/>
                  <w:vAlign w:val="center"/>
                </w:tcPr>
                <w:p w14:paraId="3ECC8FF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0.322</w:t>
                  </w:r>
                  <w:r>
                    <w:rPr>
                      <w:rFonts w:hint="eastAsia" w:cs="Times New Roman"/>
                      <w:i w:val="0"/>
                      <w:iCs w:val="0"/>
                      <w:color w:val="auto"/>
                      <w:kern w:val="0"/>
                      <w:sz w:val="21"/>
                      <w:szCs w:val="21"/>
                      <w:u w:val="none"/>
                      <w:lang w:val="en-US" w:eastAsia="zh-CN" w:bidi="ar"/>
                    </w:rPr>
                    <w:t>*</w:t>
                  </w:r>
                </w:p>
              </w:tc>
            </w:tr>
            <w:tr w14:paraId="75E7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1" w:type="dxa"/>
                  <w:shd w:val="clear" w:color="000000" w:fill="FFFFFF"/>
                  <w:vAlign w:val="center"/>
                </w:tcPr>
                <w:p w14:paraId="1C5F27AF">
                  <w:pPr>
                    <w:tabs>
                      <w:tab w:val="left" w:pos="5475"/>
                    </w:tabs>
                    <w:adjustRightInd w:val="0"/>
                    <w:snapToGrid w:val="0"/>
                    <w:spacing w:line="240" w:lineRule="auto"/>
                    <w:jc w:val="center"/>
                    <w:rPr>
                      <w:color w:val="auto"/>
                      <w:sz w:val="21"/>
                      <w:szCs w:val="21"/>
                    </w:rPr>
                  </w:pPr>
                  <w:r>
                    <w:rPr>
                      <w:color w:val="auto"/>
                      <w:sz w:val="21"/>
                      <w:szCs w:val="21"/>
                    </w:rPr>
                    <w:t>绒毛尘</w:t>
                  </w:r>
                </w:p>
              </w:tc>
              <w:tc>
                <w:tcPr>
                  <w:tcW w:w="1485" w:type="dxa"/>
                  <w:shd w:val="clear" w:color="000000" w:fill="FFFFFF"/>
                  <w:vAlign w:val="center"/>
                </w:tcPr>
                <w:p w14:paraId="01105727">
                  <w:pPr>
                    <w:tabs>
                      <w:tab w:val="left" w:pos="5475"/>
                    </w:tabs>
                    <w:adjustRightInd w:val="0"/>
                    <w:snapToGrid w:val="0"/>
                    <w:spacing w:line="240" w:lineRule="auto"/>
                    <w:jc w:val="center"/>
                    <w:rPr>
                      <w:color w:val="auto"/>
                      <w:sz w:val="21"/>
                      <w:szCs w:val="21"/>
                    </w:rPr>
                  </w:pPr>
                  <w:r>
                    <w:rPr>
                      <w:color w:val="auto"/>
                      <w:sz w:val="21"/>
                      <w:szCs w:val="21"/>
                    </w:rPr>
                    <w:t>颗粒物</w:t>
                  </w:r>
                </w:p>
              </w:tc>
              <w:tc>
                <w:tcPr>
                  <w:tcW w:w="2268" w:type="dxa"/>
                  <w:shd w:val="clear" w:color="000000" w:fill="FFFFFF"/>
                  <w:vAlign w:val="center"/>
                </w:tcPr>
                <w:p w14:paraId="68FF544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0.215</w:t>
                  </w:r>
                </w:p>
              </w:tc>
              <w:tc>
                <w:tcPr>
                  <w:tcW w:w="2269" w:type="dxa"/>
                  <w:shd w:val="clear" w:color="000000" w:fill="FFFFFF"/>
                  <w:vAlign w:val="center"/>
                </w:tcPr>
                <w:p w14:paraId="6C88759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w:t>
                  </w:r>
                </w:p>
              </w:tc>
            </w:tr>
            <w:tr w14:paraId="0357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1" w:type="dxa"/>
                  <w:vMerge w:val="restart"/>
                  <w:shd w:val="clear" w:color="000000" w:fill="FFFFFF"/>
                  <w:vAlign w:val="center"/>
                </w:tcPr>
                <w:p w14:paraId="52428D60">
                  <w:pPr>
                    <w:tabs>
                      <w:tab w:val="left" w:pos="5475"/>
                    </w:tabs>
                    <w:adjustRightInd w:val="0"/>
                    <w:snapToGrid w:val="0"/>
                    <w:spacing w:line="240" w:lineRule="auto"/>
                    <w:jc w:val="center"/>
                    <w:rPr>
                      <w:color w:val="auto"/>
                      <w:sz w:val="21"/>
                      <w:szCs w:val="21"/>
                    </w:rPr>
                  </w:pPr>
                  <w:r>
                    <w:rPr>
                      <w:color w:val="auto"/>
                      <w:sz w:val="21"/>
                      <w:szCs w:val="21"/>
                    </w:rPr>
                    <w:t>合计</w:t>
                  </w:r>
                </w:p>
              </w:tc>
              <w:tc>
                <w:tcPr>
                  <w:tcW w:w="1485" w:type="dxa"/>
                  <w:shd w:val="clear" w:color="000000" w:fill="FFFFFF"/>
                  <w:vAlign w:val="center"/>
                </w:tcPr>
                <w:p w14:paraId="6836BF54">
                  <w:pPr>
                    <w:tabs>
                      <w:tab w:val="left" w:pos="5475"/>
                    </w:tabs>
                    <w:adjustRightInd w:val="0"/>
                    <w:snapToGrid w:val="0"/>
                    <w:spacing w:line="240" w:lineRule="auto"/>
                    <w:jc w:val="center"/>
                    <w:rPr>
                      <w:color w:val="auto"/>
                      <w:sz w:val="21"/>
                      <w:szCs w:val="21"/>
                    </w:rPr>
                  </w:pPr>
                  <w:r>
                    <w:rPr>
                      <w:color w:val="auto"/>
                      <w:sz w:val="21"/>
                      <w:szCs w:val="21"/>
                    </w:rPr>
                    <w:t>VOCs</w:t>
                  </w:r>
                </w:p>
              </w:tc>
              <w:tc>
                <w:tcPr>
                  <w:tcW w:w="2268" w:type="dxa"/>
                  <w:shd w:val="clear" w:color="000000" w:fill="FFFFFF"/>
                  <w:vAlign w:val="center"/>
                </w:tcPr>
                <w:p w14:paraId="49E8630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0.956</w:t>
                  </w:r>
                </w:p>
              </w:tc>
              <w:tc>
                <w:tcPr>
                  <w:tcW w:w="2269" w:type="dxa"/>
                  <w:shd w:val="clear" w:color="000000" w:fill="FFFFFF"/>
                  <w:vAlign w:val="center"/>
                </w:tcPr>
                <w:p w14:paraId="7BE3FE7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0.577</w:t>
                  </w:r>
                </w:p>
              </w:tc>
            </w:tr>
            <w:tr w14:paraId="02FE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1" w:type="dxa"/>
                  <w:vMerge w:val="continue"/>
                  <w:shd w:val="clear" w:color="000000" w:fill="FFFFFF"/>
                  <w:vAlign w:val="center"/>
                </w:tcPr>
                <w:p w14:paraId="3F9FF661">
                  <w:pPr>
                    <w:tabs>
                      <w:tab w:val="left" w:pos="5475"/>
                    </w:tabs>
                    <w:adjustRightInd w:val="0"/>
                    <w:snapToGrid w:val="0"/>
                    <w:spacing w:line="240" w:lineRule="auto"/>
                    <w:jc w:val="center"/>
                    <w:rPr>
                      <w:color w:val="auto"/>
                      <w:sz w:val="21"/>
                      <w:szCs w:val="21"/>
                    </w:rPr>
                  </w:pPr>
                </w:p>
              </w:tc>
              <w:tc>
                <w:tcPr>
                  <w:tcW w:w="1485" w:type="dxa"/>
                  <w:shd w:val="clear" w:color="000000" w:fill="FFFFFF"/>
                  <w:vAlign w:val="center"/>
                </w:tcPr>
                <w:p w14:paraId="1162693E">
                  <w:pPr>
                    <w:tabs>
                      <w:tab w:val="left" w:pos="5475"/>
                    </w:tabs>
                    <w:adjustRightInd w:val="0"/>
                    <w:snapToGrid w:val="0"/>
                    <w:spacing w:line="240" w:lineRule="auto"/>
                    <w:jc w:val="center"/>
                    <w:rPr>
                      <w:color w:val="auto"/>
                      <w:sz w:val="21"/>
                      <w:szCs w:val="21"/>
                    </w:rPr>
                  </w:pPr>
                  <w:r>
                    <w:rPr>
                      <w:color w:val="auto"/>
                      <w:sz w:val="21"/>
                      <w:szCs w:val="21"/>
                    </w:rPr>
                    <w:t>颗粒物</w:t>
                  </w:r>
                </w:p>
              </w:tc>
              <w:tc>
                <w:tcPr>
                  <w:tcW w:w="2268" w:type="dxa"/>
                  <w:shd w:val="clear" w:color="000000" w:fill="FFFFFF"/>
                  <w:vAlign w:val="center"/>
                </w:tcPr>
                <w:p w14:paraId="042A039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1.078</w:t>
                  </w:r>
                </w:p>
              </w:tc>
              <w:tc>
                <w:tcPr>
                  <w:tcW w:w="2269" w:type="dxa"/>
                  <w:shd w:val="clear" w:color="000000" w:fill="FFFFFF"/>
                  <w:vAlign w:val="center"/>
                </w:tcPr>
                <w:p w14:paraId="56AE0D2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0.794</w:t>
                  </w:r>
                </w:p>
              </w:tc>
            </w:tr>
            <w:tr w14:paraId="3F38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1" w:type="dxa"/>
                  <w:vMerge w:val="continue"/>
                  <w:shd w:val="clear" w:color="000000" w:fill="FFFFFF"/>
                  <w:vAlign w:val="center"/>
                </w:tcPr>
                <w:p w14:paraId="79F7D712">
                  <w:pPr>
                    <w:tabs>
                      <w:tab w:val="left" w:pos="5475"/>
                    </w:tabs>
                    <w:adjustRightInd w:val="0"/>
                    <w:snapToGrid w:val="0"/>
                    <w:spacing w:line="240" w:lineRule="auto"/>
                    <w:jc w:val="center"/>
                    <w:rPr>
                      <w:color w:val="auto"/>
                      <w:sz w:val="21"/>
                      <w:szCs w:val="21"/>
                    </w:rPr>
                  </w:pPr>
                </w:p>
              </w:tc>
              <w:tc>
                <w:tcPr>
                  <w:tcW w:w="1485" w:type="dxa"/>
                  <w:shd w:val="clear" w:color="000000" w:fill="FFFFFF"/>
                  <w:vAlign w:val="center"/>
                </w:tcPr>
                <w:p w14:paraId="13CF06C2">
                  <w:pPr>
                    <w:tabs>
                      <w:tab w:val="left" w:pos="5475"/>
                    </w:tabs>
                    <w:adjustRightInd w:val="0"/>
                    <w:snapToGrid w:val="0"/>
                    <w:spacing w:line="240" w:lineRule="auto"/>
                    <w:jc w:val="center"/>
                    <w:rPr>
                      <w:color w:val="auto"/>
                      <w:sz w:val="21"/>
                      <w:szCs w:val="21"/>
                    </w:rPr>
                  </w:pPr>
                  <w:r>
                    <w:rPr>
                      <w:color w:val="auto"/>
                      <w:sz w:val="21"/>
                      <w:szCs w:val="21"/>
                    </w:rPr>
                    <w:t>SO</w:t>
                  </w:r>
                  <w:r>
                    <w:rPr>
                      <w:color w:val="auto"/>
                      <w:sz w:val="21"/>
                      <w:szCs w:val="21"/>
                      <w:vertAlign w:val="subscript"/>
                    </w:rPr>
                    <w:t>2</w:t>
                  </w:r>
                </w:p>
              </w:tc>
              <w:tc>
                <w:tcPr>
                  <w:tcW w:w="2268" w:type="dxa"/>
                  <w:shd w:val="clear" w:color="000000" w:fill="FFFFFF"/>
                  <w:vAlign w:val="center"/>
                </w:tcPr>
                <w:p w14:paraId="0EE198B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0.392</w:t>
                  </w:r>
                </w:p>
              </w:tc>
              <w:tc>
                <w:tcPr>
                  <w:tcW w:w="2269" w:type="dxa"/>
                  <w:shd w:val="clear" w:color="000000" w:fill="FFFFFF"/>
                  <w:vAlign w:val="center"/>
                </w:tcPr>
                <w:p w14:paraId="19B0C8A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0.192</w:t>
                  </w:r>
                </w:p>
              </w:tc>
            </w:tr>
            <w:tr w14:paraId="4EE7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1" w:type="dxa"/>
                  <w:vMerge w:val="continue"/>
                  <w:shd w:val="clear" w:color="000000" w:fill="FFFFFF"/>
                  <w:vAlign w:val="center"/>
                </w:tcPr>
                <w:p w14:paraId="36BCA147">
                  <w:pPr>
                    <w:tabs>
                      <w:tab w:val="left" w:pos="5475"/>
                    </w:tabs>
                    <w:adjustRightInd w:val="0"/>
                    <w:snapToGrid w:val="0"/>
                    <w:spacing w:line="240" w:lineRule="auto"/>
                    <w:jc w:val="center"/>
                    <w:rPr>
                      <w:color w:val="auto"/>
                      <w:sz w:val="21"/>
                      <w:szCs w:val="21"/>
                    </w:rPr>
                  </w:pPr>
                </w:p>
              </w:tc>
              <w:tc>
                <w:tcPr>
                  <w:tcW w:w="1485" w:type="dxa"/>
                  <w:shd w:val="clear" w:color="000000" w:fill="FFFFFF"/>
                  <w:vAlign w:val="center"/>
                </w:tcPr>
                <w:p w14:paraId="062BE009">
                  <w:pPr>
                    <w:tabs>
                      <w:tab w:val="left" w:pos="5475"/>
                    </w:tabs>
                    <w:adjustRightInd w:val="0"/>
                    <w:snapToGrid w:val="0"/>
                    <w:spacing w:line="240" w:lineRule="auto"/>
                    <w:jc w:val="center"/>
                    <w:rPr>
                      <w:color w:val="auto"/>
                      <w:sz w:val="21"/>
                      <w:szCs w:val="21"/>
                    </w:rPr>
                  </w:pPr>
                  <w:r>
                    <w:rPr>
                      <w:color w:val="auto"/>
                      <w:sz w:val="21"/>
                      <w:szCs w:val="21"/>
                    </w:rPr>
                    <w:t>NOx</w:t>
                  </w:r>
                </w:p>
              </w:tc>
              <w:tc>
                <w:tcPr>
                  <w:tcW w:w="2268" w:type="dxa"/>
                  <w:shd w:val="clear" w:color="000000" w:fill="FFFFFF"/>
                  <w:vAlign w:val="center"/>
                </w:tcPr>
                <w:p w14:paraId="269F828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1.37</w:t>
                  </w:r>
                </w:p>
              </w:tc>
              <w:tc>
                <w:tcPr>
                  <w:tcW w:w="2269" w:type="dxa"/>
                  <w:shd w:val="clear" w:color="000000" w:fill="FFFFFF"/>
                  <w:vAlign w:val="center"/>
                </w:tcPr>
                <w:p w14:paraId="382A713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0.671</w:t>
                  </w:r>
                </w:p>
              </w:tc>
            </w:tr>
            <w:tr w14:paraId="1F19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93" w:type="dxa"/>
                  <w:gridSpan w:val="4"/>
                  <w:shd w:val="clear" w:color="000000" w:fill="FFFFFF"/>
                  <w:vAlign w:val="center"/>
                </w:tcPr>
                <w:p w14:paraId="6030E91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*环评中定型废气根据设备数量、类比其他企业的定型废气产生浓度进行定型废气排放量的计算，项目实际生产中使用1台定型机与原环评定型设备一致，因此定型废气排放量引用环评中的排放量。</w:t>
                  </w:r>
                </w:p>
              </w:tc>
            </w:tr>
          </w:tbl>
          <w:p w14:paraId="3E61F825">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cs="Times New Roman"/>
                <w:color w:val="auto"/>
                <w:highlight w:val="none"/>
                <w:lang w:val="en-US" w:eastAsia="zh-CN"/>
              </w:rPr>
            </w:pPr>
          </w:p>
          <w:p w14:paraId="317E8A01">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cs="Times New Roman"/>
                <w:color w:val="auto"/>
                <w:highlight w:val="none"/>
                <w:lang w:val="en-US" w:eastAsia="zh-CN"/>
              </w:rPr>
            </w:pPr>
          </w:p>
          <w:p w14:paraId="12B4E58C">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cs="Times New Roman"/>
                <w:color w:val="auto"/>
                <w:highlight w:val="none"/>
                <w:lang w:val="en-US" w:eastAsia="zh-CN"/>
              </w:rPr>
            </w:pPr>
          </w:p>
          <w:p w14:paraId="0B1D3073">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cs="Times New Roman"/>
                <w:color w:val="auto"/>
                <w:highlight w:val="none"/>
                <w:lang w:val="en-US" w:eastAsia="zh-CN"/>
              </w:rPr>
            </w:pPr>
          </w:p>
          <w:p w14:paraId="1390FE7F">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cs="Times New Roman"/>
                <w:color w:val="auto"/>
                <w:highlight w:val="none"/>
                <w:lang w:val="en-US" w:eastAsia="zh-CN"/>
              </w:rPr>
            </w:pPr>
          </w:p>
          <w:p w14:paraId="56ECEF35">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cs="Times New Roman"/>
                <w:color w:val="auto"/>
                <w:highlight w:val="none"/>
                <w:lang w:val="en-US" w:eastAsia="zh-CN"/>
              </w:rPr>
            </w:pPr>
          </w:p>
          <w:p w14:paraId="56C7F01E">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cs="Times New Roman"/>
                <w:color w:val="auto"/>
                <w:highlight w:val="none"/>
                <w:lang w:val="en-US" w:eastAsia="zh-CN"/>
              </w:rPr>
            </w:pPr>
          </w:p>
          <w:p w14:paraId="2DB8F343">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cs="Times New Roman"/>
                <w:color w:val="auto"/>
                <w:highlight w:val="none"/>
                <w:lang w:val="en-US" w:eastAsia="zh-CN"/>
              </w:rPr>
            </w:pPr>
          </w:p>
          <w:p w14:paraId="2EF6C9A6">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cs="Times New Roman"/>
                <w:color w:val="auto"/>
                <w:highlight w:val="none"/>
                <w:lang w:val="en-US" w:eastAsia="zh-CN"/>
              </w:rPr>
            </w:pPr>
          </w:p>
          <w:p w14:paraId="5D61375B">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cs="Times New Roman"/>
                <w:color w:val="auto"/>
                <w:highlight w:val="none"/>
                <w:lang w:val="en-US" w:eastAsia="zh-CN"/>
              </w:rPr>
            </w:pPr>
          </w:p>
          <w:p w14:paraId="36D5DF13">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cs="Times New Roman"/>
                <w:color w:val="auto"/>
                <w:highlight w:val="none"/>
                <w:lang w:val="en-US" w:eastAsia="zh-CN"/>
              </w:rPr>
            </w:pPr>
          </w:p>
          <w:p w14:paraId="545A8D18">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cs="Times New Roman"/>
                <w:color w:val="auto"/>
                <w:highlight w:val="none"/>
                <w:lang w:val="en-US" w:eastAsia="zh-CN"/>
              </w:rPr>
            </w:pPr>
          </w:p>
          <w:p w14:paraId="2BC11C1B">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cs="Times New Roman"/>
                <w:color w:val="auto"/>
                <w:highlight w:val="none"/>
                <w:lang w:val="en-US" w:eastAsia="zh-CN"/>
              </w:rPr>
            </w:pPr>
          </w:p>
          <w:p w14:paraId="0FA0D211">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cs="Times New Roman"/>
                <w:color w:val="auto"/>
                <w:highlight w:val="none"/>
                <w:lang w:val="en-US" w:eastAsia="zh-CN"/>
              </w:rPr>
            </w:pPr>
          </w:p>
          <w:p w14:paraId="5B2063C3">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cs="Times New Roman"/>
                <w:color w:val="auto"/>
                <w:highlight w:val="none"/>
                <w:lang w:val="en-US" w:eastAsia="zh-CN"/>
              </w:rPr>
            </w:pPr>
          </w:p>
          <w:p w14:paraId="5D06B5BE">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cs="Times New Roman"/>
                <w:color w:val="auto"/>
                <w:highlight w:val="none"/>
                <w:lang w:val="en-US" w:eastAsia="zh-CN"/>
              </w:rPr>
            </w:pPr>
          </w:p>
          <w:p w14:paraId="0FD8267E">
            <w:pPr>
              <w:keepNext w:val="0"/>
              <w:keepLines w:val="0"/>
              <w:pageBreakBefore w:val="0"/>
              <w:widowControl/>
              <w:kinsoku/>
              <w:wordWrap/>
              <w:overflowPunct/>
              <w:topLinePunct w:val="0"/>
              <w:autoSpaceDE/>
              <w:autoSpaceDN/>
              <w:bidi w:val="0"/>
              <w:adjustRightInd/>
              <w:snapToGrid w:val="0"/>
              <w:spacing w:after="0" w:afterLines="0" w:line="360" w:lineRule="auto"/>
              <w:jc w:val="left"/>
              <w:textAlignment w:val="auto"/>
              <w:rPr>
                <w:rFonts w:hint="default" w:cs="Times New Roman"/>
                <w:color w:val="auto"/>
                <w:highlight w:val="none"/>
                <w:lang w:val="en-US" w:eastAsia="zh-CN"/>
              </w:rPr>
            </w:pPr>
          </w:p>
        </w:tc>
      </w:tr>
    </w:tbl>
    <w:p w14:paraId="313D568C">
      <w:pPr>
        <w:rPr>
          <w:rFonts w:hint="default" w:ascii="Times New Roman" w:hAnsi="Times New Roman" w:eastAsia="宋体" w:cs="Times New Roman"/>
          <w:color w:val="auto"/>
          <w:highlight w:val="none"/>
        </w:rPr>
      </w:pPr>
    </w:p>
    <w:p w14:paraId="23CD7BB1">
      <w:pPr>
        <w:keepNext w:val="0"/>
        <w:keepLines w:val="0"/>
        <w:pageBreakBefore w:val="0"/>
        <w:widowControl/>
        <w:kinsoku/>
        <w:wordWrap/>
        <w:overflowPunct/>
        <w:topLinePunct w:val="0"/>
        <w:autoSpaceDE/>
        <w:autoSpaceDN/>
        <w:bidi w:val="0"/>
        <w:adjustRightInd w:val="0"/>
        <w:snapToGrid w:val="0"/>
        <w:spacing w:after="0" w:afterLines="0" w:line="360" w:lineRule="auto"/>
        <w:textAlignment w:val="auto"/>
        <w:outlineLvl w:val="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br w:type="page"/>
      </w:r>
      <w:bookmarkStart w:id="2" w:name="_Toc3847"/>
      <w:r>
        <w:rPr>
          <w:rFonts w:hint="default" w:ascii="Times New Roman" w:hAnsi="Times New Roman" w:eastAsia="宋体" w:cs="Times New Roman"/>
          <w:b/>
          <w:color w:val="auto"/>
          <w:sz w:val="21"/>
          <w:szCs w:val="21"/>
          <w:highlight w:val="none"/>
        </w:rPr>
        <w:t>表二</w:t>
      </w:r>
      <w:bookmarkEnd w:id="2"/>
    </w:p>
    <w:tbl>
      <w:tblPr>
        <w:tblStyle w:val="20"/>
        <w:tblW w:w="85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81967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7" w:hRule="atLeast"/>
          <w:jc w:val="center"/>
        </w:trPr>
        <w:tc>
          <w:tcPr>
            <w:tcW w:w="8522" w:type="dxa"/>
            <w:noWrap w:val="0"/>
            <w:vAlign w:val="top"/>
          </w:tcPr>
          <w:p w14:paraId="0955E2EE">
            <w:pPr>
              <w:keepNext w:val="0"/>
              <w:keepLines w:val="0"/>
              <w:pageBreakBefore w:val="0"/>
              <w:widowControl/>
              <w:numPr>
                <w:ilvl w:val="1"/>
                <w:numId w:val="7"/>
              </w:numPr>
              <w:kinsoku/>
              <w:wordWrap/>
              <w:overflowPunct/>
              <w:topLinePunct w:val="0"/>
              <w:autoSpaceDE/>
              <w:autoSpaceDN/>
              <w:bidi w:val="0"/>
              <w:adjustRightInd/>
              <w:snapToGrid w:val="0"/>
              <w:spacing w:after="0" w:afterLines="0" w:line="360" w:lineRule="auto"/>
              <w:ind w:left="567" w:leftChars="0" w:hanging="567" w:firstLineChars="0"/>
              <w:jc w:val="left"/>
              <w:textAlignment w:val="auto"/>
              <w:outlineLvl w:val="1"/>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工程建设内容 </w:t>
            </w:r>
          </w:p>
          <w:p w14:paraId="687D091E">
            <w:pPr>
              <w:keepNext w:val="0"/>
              <w:keepLines w:val="0"/>
              <w:pageBreakBefore w:val="0"/>
              <w:widowControl/>
              <w:kinsoku/>
              <w:wordWrap/>
              <w:overflowPunct/>
              <w:topLinePunct w:val="0"/>
              <w:autoSpaceDE/>
              <w:autoSpaceDN/>
              <w:bidi w:val="0"/>
              <w:adjustRightInd/>
              <w:snapToGrid w:val="0"/>
              <w:spacing w:after="0" w:afterLines="0"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color w:val="auto"/>
              </w:rPr>
              <w:t>绍兴柯桥三杰纺织品有限公司成立于2002年06月20日</w:t>
            </w:r>
            <w:r>
              <w:rPr>
                <w:rFonts w:hint="default" w:ascii="Times New Roman" w:hAnsi="Times New Roman" w:eastAsia="宋体" w:cs="Times New Roman"/>
                <w:color w:val="auto"/>
                <w:kern w:val="0"/>
                <w:sz w:val="24"/>
                <w:szCs w:val="24"/>
                <w:highlight w:val="none"/>
                <w:lang w:val="en-US" w:eastAsia="zh-CN" w:bidi="ar"/>
              </w:rPr>
              <w:t>，</w:t>
            </w:r>
            <w:r>
              <w:rPr>
                <w:color w:val="auto"/>
              </w:rPr>
              <w:t>主要从事转移印花布、涂层布等纺织品的后整理加工生产</w:t>
            </w:r>
            <w:r>
              <w:rPr>
                <w:rFonts w:hint="default" w:ascii="Times New Roman" w:hAnsi="Times New Roman" w:eastAsia="宋体" w:cs="Times New Roman"/>
                <w:color w:val="auto"/>
                <w:kern w:val="0"/>
                <w:sz w:val="24"/>
                <w:szCs w:val="24"/>
                <w:highlight w:val="none"/>
                <w:lang w:val="en-US" w:eastAsia="zh-CN" w:bidi="ar"/>
              </w:rPr>
              <w:t>，位于</w:t>
            </w:r>
            <w:r>
              <w:rPr>
                <w:bCs/>
                <w:color w:val="auto"/>
              </w:rPr>
              <w:t>浙江省绍兴市柯桥区马鞍街道众才路1033号</w:t>
            </w:r>
            <w:r>
              <w:rPr>
                <w:rFonts w:hint="eastAsia"/>
                <w:bCs/>
                <w:color w:val="auto"/>
                <w:lang w:eastAsia="zh-CN"/>
              </w:rPr>
              <w:t>、</w:t>
            </w:r>
            <w:r>
              <w:rPr>
                <w:rFonts w:hint="eastAsia"/>
                <w:bCs/>
                <w:color w:val="auto"/>
                <w:lang w:val="en-US" w:eastAsia="zh-CN"/>
              </w:rPr>
              <w:t>1001号</w:t>
            </w:r>
            <w:r>
              <w:rPr>
                <w:rFonts w:hint="default" w:ascii="Times New Roman" w:hAnsi="Times New Roman" w:eastAsia="宋体" w:cs="Times New Roman"/>
                <w:color w:val="auto"/>
                <w:kern w:val="0"/>
                <w:sz w:val="24"/>
                <w:szCs w:val="24"/>
                <w:highlight w:val="none"/>
                <w:lang w:val="en-US" w:eastAsia="zh-CN" w:bidi="ar"/>
              </w:rPr>
              <w:t>。</w:t>
            </w:r>
            <w:r>
              <w:rPr>
                <w:color w:val="auto"/>
              </w:rPr>
              <w:t>项目租用绍兴炎梓花汽车配件股份有限公司</w:t>
            </w:r>
            <w:r>
              <w:rPr>
                <w:rFonts w:hint="eastAsia"/>
                <w:color w:val="auto"/>
                <w:lang w:val="en-US" w:eastAsia="zh-CN"/>
              </w:rPr>
              <w:t>和绍兴修齐汽车配件制造有限公司的</w:t>
            </w:r>
            <w:r>
              <w:rPr>
                <w:color w:val="auto"/>
              </w:rPr>
              <w:t>厂房</w:t>
            </w:r>
            <w:r>
              <w:rPr>
                <w:rFonts w:hint="eastAsia"/>
                <w:color w:val="auto"/>
                <w:lang w:val="en-US" w:eastAsia="zh-CN"/>
              </w:rPr>
              <w:t>，总用地面积为</w:t>
            </w:r>
            <w:r>
              <w:rPr>
                <w:rFonts w:hint="eastAsia"/>
                <w:color w:val="auto"/>
                <w:lang w:eastAsia="zh-CN"/>
              </w:rPr>
              <w:t>18321</w:t>
            </w:r>
            <w:r>
              <w:rPr>
                <w:color w:val="auto"/>
              </w:rPr>
              <w:t>平方米</w:t>
            </w:r>
            <w:r>
              <w:rPr>
                <w:rFonts w:hint="eastAsia"/>
                <w:color w:val="auto"/>
              </w:rPr>
              <w:t>，</w:t>
            </w:r>
            <w:r>
              <w:rPr>
                <w:color w:val="auto"/>
              </w:rPr>
              <w:t>项目淘汰</w:t>
            </w:r>
            <w:r>
              <w:rPr>
                <w:rFonts w:hint="eastAsia"/>
                <w:color w:val="auto"/>
                <w:lang w:val="en-US" w:eastAsia="zh-CN"/>
              </w:rPr>
              <w:t>原环评</w:t>
            </w:r>
            <w:r>
              <w:rPr>
                <w:color w:val="auto"/>
              </w:rPr>
              <w:t>印纸机4台、涂层机1台、天然气导热油锅炉1台，新增刺毛机5台、空压机1台，并搬迁</w:t>
            </w:r>
            <w:r>
              <w:rPr>
                <w:rFonts w:hint="eastAsia"/>
                <w:color w:val="auto"/>
                <w:lang w:val="en-US" w:eastAsia="zh-CN"/>
              </w:rPr>
              <w:t>原项目</w:t>
            </w:r>
            <w:r>
              <w:rPr>
                <w:color w:val="auto"/>
              </w:rPr>
              <w:t>印纸机6台、转移印花机10台、涂层机6台、定型机1台等设备，迁建后对400万米转移印花布增加刺毛处理，提高产品附加值。迁建后全公司形成年产转移印花布5000万米的生产能力，产品及总产能5000万米保持不变。项目不新增产能、不新增总量。</w:t>
            </w:r>
          </w:p>
          <w:p w14:paraId="5AD4226A">
            <w:pPr>
              <w:keepNext w:val="0"/>
              <w:keepLines w:val="0"/>
              <w:pageBreakBefore w:val="0"/>
              <w:widowControl/>
              <w:kinsoku/>
              <w:wordWrap/>
              <w:overflowPunct/>
              <w:topLinePunct w:val="0"/>
              <w:autoSpaceDE/>
              <w:autoSpaceDN/>
              <w:bidi w:val="0"/>
              <w:adjustRightInd/>
              <w:snapToGrid w:val="0"/>
              <w:spacing w:after="0" w:afterLines="0" w:line="360" w:lineRule="auto"/>
              <w:ind w:firstLine="480" w:firstLineChars="200"/>
              <w:jc w:val="left"/>
              <w:textAlignment w:val="auto"/>
              <w:rPr>
                <w:rFonts w:hint="eastAsia"/>
                <w:color w:val="auto"/>
                <w:sz w:val="24"/>
                <w:highlight w:val="none"/>
                <w:lang w:val="en-US" w:eastAsia="zh-CN"/>
              </w:rPr>
            </w:pPr>
            <w:r>
              <w:rPr>
                <w:rFonts w:hint="default" w:ascii="Times New Roman" w:hAnsi="Times New Roman" w:eastAsia="宋体" w:cs="Times New Roman"/>
                <w:color w:val="auto"/>
                <w:kern w:val="0"/>
                <w:sz w:val="24"/>
                <w:szCs w:val="24"/>
                <w:highlight w:val="none"/>
                <w:lang w:val="en-US" w:eastAsia="zh-CN" w:bidi="ar"/>
              </w:rPr>
              <w:t>绍兴柯桥三杰纺织品有限公司202</w:t>
            </w:r>
            <w:r>
              <w:rPr>
                <w:rFonts w:hint="eastAsia" w:cs="Times New Roman"/>
                <w:color w:val="auto"/>
                <w:kern w:val="0"/>
                <w:sz w:val="24"/>
                <w:szCs w:val="24"/>
                <w:highlight w:val="none"/>
                <w:lang w:val="en-US" w:eastAsia="zh-CN" w:bidi="ar"/>
              </w:rPr>
              <w:t>5</w:t>
            </w:r>
            <w:r>
              <w:rPr>
                <w:rFonts w:hint="default" w:ascii="Times New Roman" w:hAnsi="Times New Roman" w:eastAsia="宋体" w:cs="Times New Roman"/>
                <w:color w:val="auto"/>
                <w:kern w:val="0"/>
                <w:sz w:val="24"/>
                <w:szCs w:val="24"/>
                <w:highlight w:val="none"/>
                <w:lang w:val="en-US" w:eastAsia="zh-CN" w:bidi="ar"/>
              </w:rPr>
              <w:t>年</w:t>
            </w:r>
            <w:r>
              <w:rPr>
                <w:rFonts w:hint="eastAsia" w:cs="Times New Roman"/>
                <w:color w:val="auto"/>
                <w:kern w:val="0"/>
                <w:sz w:val="24"/>
                <w:szCs w:val="24"/>
                <w:highlight w:val="none"/>
                <w:lang w:val="en-US" w:eastAsia="zh-CN" w:bidi="ar"/>
              </w:rPr>
              <w:t>9</w:t>
            </w:r>
            <w:r>
              <w:rPr>
                <w:rFonts w:hint="default" w:ascii="Times New Roman" w:hAnsi="Times New Roman" w:eastAsia="宋体" w:cs="Times New Roman"/>
                <w:color w:val="auto"/>
                <w:kern w:val="0"/>
                <w:sz w:val="24"/>
                <w:szCs w:val="24"/>
                <w:highlight w:val="none"/>
                <w:lang w:val="en-US" w:eastAsia="zh-CN" w:bidi="ar"/>
              </w:rPr>
              <w:t>月委托浙江省工业环保设计研究院有限公司编制《绍兴柯桥三杰纺织品有限公司整厂搬迁提升建设项目环境影响</w:t>
            </w:r>
            <w:r>
              <w:rPr>
                <w:rFonts w:hint="eastAsia" w:ascii="Times New Roman" w:hAnsi="Times New Roman" w:eastAsia="宋体" w:cs="Times New Roman"/>
                <w:color w:val="auto"/>
                <w:kern w:val="0"/>
                <w:sz w:val="24"/>
                <w:szCs w:val="24"/>
                <w:highlight w:val="none"/>
                <w:lang w:val="en-US" w:eastAsia="zh-CN" w:bidi="ar"/>
              </w:rPr>
              <w:t>报告表</w:t>
            </w:r>
            <w:r>
              <w:rPr>
                <w:rFonts w:hint="default" w:ascii="Times New Roman" w:hAnsi="Times New Roman" w:eastAsia="宋体" w:cs="Times New Roman"/>
                <w:color w:val="auto"/>
                <w:kern w:val="0"/>
                <w:sz w:val="24"/>
                <w:szCs w:val="24"/>
                <w:highlight w:val="none"/>
                <w:lang w:val="en-US" w:eastAsia="zh-CN" w:bidi="ar"/>
              </w:rPr>
              <w:t>》并</w:t>
            </w:r>
            <w:r>
              <w:rPr>
                <w:rFonts w:hint="default" w:ascii="Times New Roman" w:hAnsi="Times New Roman" w:eastAsia="宋体" w:cs="Times New Roman"/>
                <w:color w:val="auto"/>
                <w:sz w:val="24"/>
                <w:szCs w:val="24"/>
                <w:highlight w:val="none"/>
                <w:lang w:val="en-US" w:eastAsia="zh-CN"/>
              </w:rPr>
              <w:t>本项目于202</w:t>
            </w: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lang w:val="en-US" w:eastAsia="zh-CN"/>
              </w:rPr>
              <w:t>日由</w:t>
            </w:r>
            <w:r>
              <w:rPr>
                <w:rFonts w:hint="eastAsia" w:cs="Times New Roman"/>
                <w:color w:val="auto"/>
                <w:sz w:val="24"/>
                <w:szCs w:val="24"/>
                <w:highlight w:val="none"/>
                <w:lang w:val="en-US" w:eastAsia="zh-CN"/>
              </w:rPr>
              <w:t>绍兴市生态环境局</w:t>
            </w:r>
            <w:r>
              <w:rPr>
                <w:rFonts w:hint="default" w:ascii="Times New Roman" w:hAnsi="Times New Roman" w:eastAsia="宋体" w:cs="Times New Roman"/>
                <w:color w:val="auto"/>
                <w:sz w:val="24"/>
                <w:szCs w:val="24"/>
                <w:highlight w:val="none"/>
                <w:lang w:val="en-US" w:eastAsia="zh-CN"/>
              </w:rPr>
              <w:t>审查通过，并出具审查意见</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审查意见</w:t>
            </w:r>
            <w:r>
              <w:rPr>
                <w:rFonts w:hint="default" w:ascii="Times New Roman" w:hAnsi="Times New Roman" w:eastAsia="宋体" w:cs="Times New Roman"/>
                <w:color w:val="auto"/>
                <w:kern w:val="0"/>
                <w:sz w:val="24"/>
                <w:szCs w:val="24"/>
                <w:highlight w:val="none"/>
                <w:lang w:val="en-US" w:eastAsia="zh-CN" w:bidi="ar"/>
              </w:rPr>
              <w:t>文号：绍市环柯审〔2025〕34号。</w:t>
            </w:r>
          </w:p>
          <w:p w14:paraId="4AD4D3E1">
            <w:pPr>
              <w:keepNext w:val="0"/>
              <w:keepLines w:val="0"/>
              <w:pageBreakBefore w:val="0"/>
              <w:widowControl/>
              <w:kinsoku/>
              <w:wordWrap/>
              <w:overflowPunct/>
              <w:topLinePunct w:val="0"/>
              <w:autoSpaceDE/>
              <w:autoSpaceDN/>
              <w:bidi w:val="0"/>
              <w:adjustRightInd/>
              <w:snapToGrid w:val="0"/>
              <w:spacing w:after="0" w:afterLines="0"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bidi="ar"/>
              </w:rPr>
              <w:t>公司现有职工</w:t>
            </w:r>
            <w:r>
              <w:rPr>
                <w:rFonts w:hint="eastAsia" w:cs="Times New Roman"/>
                <w:color w:val="auto"/>
                <w:kern w:val="0"/>
                <w:sz w:val="24"/>
                <w:szCs w:val="24"/>
                <w:highlight w:val="none"/>
                <w:lang w:val="en-US" w:eastAsia="zh-CN" w:bidi="ar"/>
              </w:rPr>
              <w:t>28</w:t>
            </w:r>
            <w:r>
              <w:rPr>
                <w:rFonts w:hint="default" w:ascii="Times New Roman" w:hAnsi="Times New Roman" w:eastAsia="宋体" w:cs="Times New Roman"/>
                <w:color w:val="auto"/>
                <w:kern w:val="0"/>
                <w:sz w:val="24"/>
                <w:szCs w:val="24"/>
                <w:highlight w:val="none"/>
                <w:lang w:val="en-US" w:eastAsia="zh-CN" w:bidi="ar"/>
              </w:rPr>
              <w:t>人</w:t>
            </w:r>
            <w:r>
              <w:rPr>
                <w:color w:val="auto"/>
              </w:rPr>
              <w:t>，</w:t>
            </w:r>
            <w:r>
              <w:rPr>
                <w:color w:val="auto"/>
                <w:lang w:bidi="ar"/>
              </w:rPr>
              <w:t>企业决定分期建设，先投入部分设备</w:t>
            </w:r>
            <w:r>
              <w:rPr>
                <w:rFonts w:hint="eastAsia"/>
                <w:color w:val="auto"/>
                <w:lang w:eastAsia="zh-CN" w:bidi="ar"/>
              </w:rPr>
              <w:t>（</w:t>
            </w:r>
            <w:r>
              <w:rPr>
                <w:rFonts w:hint="eastAsia"/>
                <w:color w:val="auto"/>
                <w:lang w:val="en-US" w:eastAsia="zh-CN" w:bidi="ar"/>
              </w:rPr>
              <w:t>定型机、涂层机</w:t>
            </w:r>
            <w:r>
              <w:rPr>
                <w:rFonts w:hint="eastAsia"/>
                <w:color w:val="auto"/>
                <w:lang w:eastAsia="zh-CN" w:bidi="ar"/>
              </w:rPr>
              <w:t>）</w:t>
            </w:r>
            <w:r>
              <w:rPr>
                <w:rFonts w:hint="eastAsia"/>
                <w:color w:val="auto"/>
                <w:lang w:bidi="ar"/>
              </w:rPr>
              <w:t>完成</w:t>
            </w:r>
            <w:r>
              <w:rPr>
                <w:color w:val="auto"/>
                <w:szCs w:val="22"/>
              </w:rPr>
              <w:t>年产转移印花布</w:t>
            </w:r>
            <w:r>
              <w:rPr>
                <w:rFonts w:hint="eastAsia"/>
                <w:color w:val="auto"/>
                <w:szCs w:val="22"/>
                <w:lang w:val="en-US" w:eastAsia="zh-CN"/>
              </w:rPr>
              <w:t>1400</w:t>
            </w:r>
            <w:r>
              <w:rPr>
                <w:color w:val="auto"/>
                <w:szCs w:val="22"/>
              </w:rPr>
              <w:t>万米</w:t>
            </w:r>
            <w:r>
              <w:rPr>
                <w:rFonts w:hint="eastAsia"/>
                <w:color w:val="auto"/>
              </w:rPr>
              <w:t>生产能力</w:t>
            </w:r>
            <w:r>
              <w:rPr>
                <w:rFonts w:hint="eastAsia"/>
                <w:color w:val="auto"/>
                <w:lang w:val="en-US" w:eastAsia="zh-CN"/>
              </w:rPr>
              <w:t>，年生产时间约为2400小时，年工作300天</w:t>
            </w:r>
            <w:r>
              <w:rPr>
                <w:rFonts w:hint="eastAsia"/>
                <w:color w:val="auto"/>
                <w:lang w:eastAsia="zh-CN"/>
              </w:rPr>
              <w:t>，</w:t>
            </w:r>
            <w:r>
              <w:rPr>
                <w:rFonts w:hint="eastAsia"/>
                <w:color w:val="auto"/>
                <w:lang w:val="en-US" w:eastAsia="zh-CN"/>
              </w:rPr>
              <w:t>不设食堂宿舍</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sz w:val="24"/>
                <w:szCs w:val="24"/>
                <w:highlight w:val="none"/>
                <w:lang w:val="en-US" w:eastAsia="zh-CN"/>
              </w:rPr>
              <w:t>实施工程组成见表2-1</w:t>
            </w:r>
            <w:r>
              <w:rPr>
                <w:rFonts w:hint="eastAsia" w:cs="Times New Roman"/>
                <w:color w:val="auto"/>
                <w:sz w:val="24"/>
                <w:szCs w:val="24"/>
                <w:highlight w:val="none"/>
                <w:lang w:val="en-US" w:eastAsia="zh-CN"/>
              </w:rPr>
              <w:t>。</w:t>
            </w:r>
          </w:p>
          <w:p w14:paraId="1F9BBA50">
            <w:pPr>
              <w:keepNext w:val="0"/>
              <w:keepLines w:val="0"/>
              <w:pageBreakBefore w:val="0"/>
              <w:widowControl/>
              <w:numPr>
                <w:ilvl w:val="0"/>
                <w:numId w:val="8"/>
              </w:numPr>
              <w:kinsoku/>
              <w:wordWrap/>
              <w:overflowPunct/>
              <w:topLinePunct w:val="0"/>
              <w:autoSpaceDE/>
              <w:autoSpaceDN/>
              <w:bidi w:val="0"/>
              <w:adjustRightInd w:val="0"/>
              <w:snapToGrid w:val="0"/>
              <w:spacing w:after="0" w:afterLines="0" w:line="240" w:lineRule="auto"/>
              <w:ind w:left="425" w:leftChars="0" w:right="0" w:rightChars="0" w:hanging="425"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项目工程组成表</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426"/>
              <w:gridCol w:w="3630"/>
              <w:gridCol w:w="3633"/>
            </w:tblGrid>
            <w:tr w14:paraId="04BC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0" w:type="dxa"/>
                  <w:gridSpan w:val="2"/>
                  <w:tcBorders>
                    <w:top w:val="single" w:color="auto" w:sz="4" w:space="0"/>
                    <w:left w:val="single" w:color="auto" w:sz="4" w:space="0"/>
                    <w:bottom w:val="single" w:color="auto" w:sz="4" w:space="0"/>
                    <w:right w:val="single" w:color="auto" w:sz="4" w:space="0"/>
                  </w:tcBorders>
                  <w:noWrap w:val="0"/>
                  <w:vAlign w:val="center"/>
                </w:tcPr>
                <w:p w14:paraId="7AFFDFA5">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工程类别</w:t>
                  </w:r>
                </w:p>
              </w:tc>
              <w:tc>
                <w:tcPr>
                  <w:tcW w:w="3630" w:type="dxa"/>
                  <w:tcBorders>
                    <w:top w:val="single" w:color="auto" w:sz="4" w:space="0"/>
                    <w:left w:val="single" w:color="auto" w:sz="4" w:space="0"/>
                    <w:bottom w:val="single" w:color="auto" w:sz="4" w:space="0"/>
                    <w:right w:val="single" w:color="auto" w:sz="4" w:space="0"/>
                  </w:tcBorders>
                  <w:noWrap w:val="0"/>
                  <w:vAlign w:val="center"/>
                </w:tcPr>
                <w:p w14:paraId="2F1F2FE4">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环评</w:t>
                  </w:r>
                  <w:r>
                    <w:rPr>
                      <w:rFonts w:hint="eastAsia" w:cs="Times New Roman"/>
                      <w:color w:val="auto"/>
                      <w:kern w:val="0"/>
                      <w:sz w:val="21"/>
                      <w:szCs w:val="21"/>
                      <w:highlight w:val="none"/>
                      <w:lang w:val="en-US" w:eastAsia="zh-CN"/>
                    </w:rPr>
                    <w:t>内容</w:t>
                  </w:r>
                </w:p>
              </w:tc>
              <w:tc>
                <w:tcPr>
                  <w:tcW w:w="3633" w:type="dxa"/>
                  <w:tcBorders>
                    <w:top w:val="single" w:color="auto" w:sz="4" w:space="0"/>
                    <w:left w:val="single" w:color="auto" w:sz="4" w:space="0"/>
                    <w:bottom w:val="single" w:color="auto" w:sz="4" w:space="0"/>
                    <w:right w:val="single" w:color="auto" w:sz="4" w:space="0"/>
                  </w:tcBorders>
                  <w:noWrap w:val="0"/>
                  <w:vAlign w:val="center"/>
                </w:tcPr>
                <w:p w14:paraId="276B9E28">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实际建设情况</w:t>
                  </w:r>
                </w:p>
              </w:tc>
            </w:tr>
            <w:tr w14:paraId="35D6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0" w:type="dxa"/>
                  <w:gridSpan w:val="2"/>
                  <w:noWrap w:val="0"/>
                  <w:vAlign w:val="center"/>
                </w:tcPr>
                <w:p w14:paraId="3F1D0908">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主体工程</w:t>
                  </w:r>
                </w:p>
              </w:tc>
              <w:tc>
                <w:tcPr>
                  <w:tcW w:w="3630" w:type="dxa"/>
                  <w:noWrap w:val="0"/>
                  <w:vAlign w:val="center"/>
                </w:tcPr>
                <w:p w14:paraId="0069BFF1">
                  <w:pPr>
                    <w:spacing w:line="240" w:lineRule="auto"/>
                    <w:rPr>
                      <w:rFonts w:hint="default" w:ascii="Times New Roman" w:hAnsi="Times New Roman" w:eastAsia="宋体" w:cs="Times New Roman"/>
                      <w:color w:val="auto"/>
                      <w:kern w:val="0"/>
                      <w:sz w:val="21"/>
                      <w:szCs w:val="21"/>
                      <w:highlight w:val="none"/>
                      <w:lang w:val="en-US" w:eastAsia="zh-CN"/>
                    </w:rPr>
                  </w:pPr>
                  <w:r>
                    <w:rPr>
                      <w:color w:val="auto"/>
                      <w:sz w:val="21"/>
                      <w:szCs w:val="21"/>
                    </w:rPr>
                    <w:t>本项目租用绍兴炎梓花汽车配件股份有限公司厂房22295m</w:t>
                  </w:r>
                  <w:r>
                    <w:rPr>
                      <w:color w:val="auto"/>
                      <w:sz w:val="21"/>
                      <w:szCs w:val="21"/>
                      <w:vertAlign w:val="superscript"/>
                    </w:rPr>
                    <w:t>2</w:t>
                  </w:r>
                  <w:r>
                    <w:rPr>
                      <w:color w:val="auto"/>
                      <w:sz w:val="21"/>
                      <w:szCs w:val="21"/>
                    </w:rPr>
                    <w:t>。本项目为搬迁项目，</w:t>
                  </w:r>
                  <w:r>
                    <w:rPr>
                      <w:color w:val="auto"/>
                      <w:kern w:val="0"/>
                      <w:sz w:val="21"/>
                      <w:szCs w:val="21"/>
                    </w:rPr>
                    <w:t>根据市场需求的变化，项目淘汰现有印纸机4台、涂层机1台、天然气导热油锅炉1台，新增刺毛机5台、空压机1台，并搬迁现有印纸机6台、转移印花机10台、涂层机6台、定型机1台等设备，迁建后对400万米转移印花布增加刺毛处理，提高产品附加值。迁建后全公司形成年产转移印花布5000万米的生产能力，产品及总产能5000万米保持不变。项目不新增产能、不新增总量</w:t>
                  </w:r>
                  <w:r>
                    <w:rPr>
                      <w:rFonts w:hint="eastAsia"/>
                      <w:color w:val="auto"/>
                      <w:sz w:val="21"/>
                      <w:szCs w:val="21"/>
                      <w:lang w:val="en-US" w:eastAsia="zh-CN"/>
                    </w:rPr>
                    <w:t>。</w:t>
                  </w:r>
                </w:p>
              </w:tc>
              <w:tc>
                <w:tcPr>
                  <w:tcW w:w="3633" w:type="dxa"/>
                  <w:noWrap w:val="0"/>
                  <w:vAlign w:val="center"/>
                </w:tcPr>
                <w:p w14:paraId="0C3A8131">
                  <w:pPr>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color w:val="auto"/>
                      <w:sz w:val="21"/>
                      <w:szCs w:val="21"/>
                    </w:rPr>
                    <w:t>为了满足企业办公需求，企业于2025年12月租赁绍兴修齐汽车配件制造有限公司位于绍兴市马鞍街道众才路1001号厂房用于办公</w:t>
                  </w:r>
                  <w:r>
                    <w:rPr>
                      <w:rFonts w:hint="eastAsia"/>
                      <w:color w:val="auto"/>
                      <w:sz w:val="21"/>
                      <w:szCs w:val="21"/>
                      <w:lang w:eastAsia="zh-CN"/>
                    </w:rPr>
                    <w:t>。</w:t>
                  </w:r>
                  <w:r>
                    <w:rPr>
                      <w:rFonts w:hint="eastAsia"/>
                      <w:color w:val="auto"/>
                      <w:sz w:val="21"/>
                      <w:szCs w:val="21"/>
                      <w:lang w:val="en-US" w:eastAsia="zh-CN"/>
                    </w:rPr>
                    <w:t>因此企业实际</w:t>
                  </w:r>
                  <w:r>
                    <w:rPr>
                      <w:color w:val="auto"/>
                      <w:kern w:val="0"/>
                      <w:sz w:val="21"/>
                      <w:szCs w:val="21"/>
                    </w:rPr>
                    <w:t>租用绍兴炎梓花汽车配件股份有限公司</w:t>
                  </w:r>
                  <w:r>
                    <w:rPr>
                      <w:rFonts w:hint="eastAsia"/>
                      <w:color w:val="auto"/>
                      <w:kern w:val="0"/>
                      <w:sz w:val="21"/>
                      <w:szCs w:val="21"/>
                      <w:lang w:val="en-US" w:eastAsia="zh-CN"/>
                    </w:rPr>
                    <w:t>和绍兴修齐汽车配件制造有限公司的</w:t>
                  </w:r>
                  <w:r>
                    <w:rPr>
                      <w:color w:val="auto"/>
                      <w:kern w:val="0"/>
                      <w:sz w:val="21"/>
                      <w:szCs w:val="21"/>
                    </w:rPr>
                    <w:t>厂房</w:t>
                  </w:r>
                  <w:r>
                    <w:rPr>
                      <w:rFonts w:hint="eastAsia"/>
                      <w:color w:val="auto"/>
                      <w:kern w:val="0"/>
                      <w:sz w:val="21"/>
                      <w:szCs w:val="21"/>
                      <w:lang w:val="en-US" w:eastAsia="zh-CN"/>
                    </w:rPr>
                    <w:t>，总用地面积为</w:t>
                  </w:r>
                  <w:r>
                    <w:rPr>
                      <w:rFonts w:hint="eastAsia"/>
                      <w:color w:val="auto"/>
                      <w:kern w:val="0"/>
                      <w:sz w:val="21"/>
                      <w:szCs w:val="21"/>
                      <w:lang w:eastAsia="zh-CN"/>
                    </w:rPr>
                    <w:t>18321</w:t>
                  </w:r>
                  <w:r>
                    <w:rPr>
                      <w:color w:val="auto"/>
                      <w:sz w:val="21"/>
                      <w:szCs w:val="21"/>
                    </w:rPr>
                    <w:t>m</w:t>
                  </w:r>
                  <w:r>
                    <w:rPr>
                      <w:color w:val="auto"/>
                      <w:sz w:val="21"/>
                      <w:szCs w:val="21"/>
                      <w:vertAlign w:val="superscript"/>
                    </w:rPr>
                    <w:t>2</w:t>
                  </w:r>
                  <w:r>
                    <w:rPr>
                      <w:rFonts w:hint="eastAsia"/>
                      <w:color w:val="auto"/>
                      <w:kern w:val="0"/>
                      <w:sz w:val="21"/>
                      <w:szCs w:val="21"/>
                      <w:lang w:eastAsia="zh-CN"/>
                    </w:rPr>
                    <w:t>，</w:t>
                  </w:r>
                  <w:r>
                    <w:rPr>
                      <w:rFonts w:hint="eastAsia"/>
                      <w:color w:val="auto"/>
                      <w:kern w:val="0"/>
                      <w:sz w:val="21"/>
                      <w:szCs w:val="21"/>
                      <w:lang w:val="en-US" w:eastAsia="zh-CN"/>
                    </w:rPr>
                    <w:t>总建筑面积为45491.52m</w:t>
                  </w:r>
                  <w:r>
                    <w:rPr>
                      <w:rFonts w:hint="eastAsia"/>
                      <w:color w:val="auto"/>
                      <w:kern w:val="0"/>
                      <w:sz w:val="21"/>
                      <w:szCs w:val="21"/>
                      <w:vertAlign w:val="superscript"/>
                      <w:lang w:val="en-US" w:eastAsia="zh-CN"/>
                    </w:rPr>
                    <w:t>2</w:t>
                  </w:r>
                  <w:r>
                    <w:rPr>
                      <w:rFonts w:hint="eastAsia"/>
                      <w:color w:val="auto"/>
                      <w:kern w:val="0"/>
                      <w:sz w:val="21"/>
                      <w:szCs w:val="21"/>
                      <w:lang w:val="en-US" w:eastAsia="zh-CN"/>
                    </w:rPr>
                    <w:t>。本项目为搬迁项目，企业决定分期建设，先投入部分设备（定型机1台、涂层机2台）完成年产转移印花布1400万米生产能力。</w:t>
                  </w:r>
                </w:p>
              </w:tc>
            </w:tr>
            <w:tr w14:paraId="7FF9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4" w:type="dxa"/>
                  <w:vMerge w:val="restart"/>
                  <w:noWrap w:val="0"/>
                  <w:vAlign w:val="center"/>
                </w:tcPr>
                <w:p w14:paraId="52B1E77A">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公用工程</w:t>
                  </w:r>
                </w:p>
              </w:tc>
              <w:tc>
                <w:tcPr>
                  <w:tcW w:w="426" w:type="dxa"/>
                  <w:noWrap w:val="0"/>
                  <w:vAlign w:val="center"/>
                </w:tcPr>
                <w:p w14:paraId="3BEFB4D6">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给水</w:t>
                  </w:r>
                </w:p>
              </w:tc>
              <w:tc>
                <w:tcPr>
                  <w:tcW w:w="3630" w:type="dxa"/>
                  <w:noWrap w:val="0"/>
                  <w:vAlign w:val="center"/>
                </w:tcPr>
                <w:p w14:paraId="1ECA9CAE">
                  <w:pPr>
                    <w:pStyle w:val="29"/>
                    <w:adjustRightInd/>
                    <w:spacing w:before="0" w:after="0" w:line="240" w:lineRule="auto"/>
                    <w:jc w:val="center"/>
                    <w:rPr>
                      <w:rFonts w:hint="default" w:ascii="Times New Roman" w:hAnsi="Times New Roman" w:eastAsia="宋体" w:cs="Times New Roman"/>
                      <w:color w:val="auto"/>
                      <w:kern w:val="0"/>
                      <w:sz w:val="21"/>
                      <w:szCs w:val="21"/>
                      <w:highlight w:val="none"/>
                      <w:lang w:val="en-US" w:eastAsia="zh-CN"/>
                    </w:rPr>
                  </w:pPr>
                  <w:r>
                    <w:rPr>
                      <w:rFonts w:ascii="Times New Roman" w:hAnsi="Times New Roman" w:eastAsia="宋体"/>
                      <w:color w:val="auto"/>
                      <w:sz w:val="21"/>
                      <w:szCs w:val="21"/>
                    </w:rPr>
                    <w:t>生活用水由当地给水管网供给</w:t>
                  </w:r>
                </w:p>
              </w:tc>
              <w:tc>
                <w:tcPr>
                  <w:tcW w:w="3633" w:type="dxa"/>
                  <w:noWrap w:val="0"/>
                  <w:vAlign w:val="center"/>
                </w:tcPr>
                <w:p w14:paraId="7FEBDA04">
                  <w:pPr>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color w:val="auto"/>
                      <w:sz w:val="21"/>
                      <w:szCs w:val="21"/>
                      <w:lang w:val="en-US" w:eastAsia="zh-CN"/>
                    </w:rPr>
                    <w:t>与环评一致</w:t>
                  </w:r>
                </w:p>
              </w:tc>
            </w:tr>
            <w:tr w14:paraId="6EB6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4" w:type="dxa"/>
                  <w:vMerge w:val="continue"/>
                  <w:noWrap w:val="0"/>
                  <w:vAlign w:val="center"/>
                </w:tcPr>
                <w:p w14:paraId="1AE1E9AA">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426" w:type="dxa"/>
                  <w:noWrap w:val="0"/>
                  <w:vAlign w:val="center"/>
                </w:tcPr>
                <w:p w14:paraId="24EF56C9">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排水</w:t>
                  </w:r>
                </w:p>
              </w:tc>
              <w:tc>
                <w:tcPr>
                  <w:tcW w:w="3630" w:type="dxa"/>
                  <w:noWrap w:val="0"/>
                  <w:vAlign w:val="center"/>
                </w:tcPr>
                <w:p w14:paraId="32E47143">
                  <w:pPr>
                    <w:pStyle w:val="29"/>
                    <w:adjustRightInd/>
                    <w:spacing w:before="0" w:after="0" w:line="240" w:lineRule="auto"/>
                    <w:jc w:val="center"/>
                    <w:rPr>
                      <w:rFonts w:hint="default" w:ascii="Times New Roman" w:hAnsi="Times New Roman" w:eastAsia="宋体" w:cs="Times New Roman"/>
                      <w:color w:val="auto"/>
                      <w:kern w:val="0"/>
                      <w:sz w:val="21"/>
                      <w:szCs w:val="21"/>
                      <w:highlight w:val="none"/>
                      <w:lang w:val="en-US" w:eastAsia="zh-CN"/>
                    </w:rPr>
                  </w:pPr>
                  <w:r>
                    <w:rPr>
                      <w:rFonts w:ascii="Times New Roman" w:hAnsi="Times New Roman" w:eastAsia="宋体" w:cs="Times New Roman"/>
                      <w:color w:val="auto"/>
                      <w:sz w:val="21"/>
                      <w:szCs w:val="21"/>
                    </w:rPr>
                    <w:t>排水采用雨污分流制。雨水经厂区内雨水管网排入市政雨水管网</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olor w:val="auto"/>
                      <w:sz w:val="21"/>
                      <w:szCs w:val="21"/>
                      <w:lang w:val="en-US" w:eastAsia="zh-CN"/>
                    </w:rPr>
                    <w:t>生活污水经化粪池预处理后与喷淋废水经厂区污水处理设施处理达标后接入</w:t>
                  </w:r>
                  <w:r>
                    <w:rPr>
                      <w:rFonts w:hint="eastAsia" w:ascii="Times New Roman" w:hAnsi="Times New Roman" w:eastAsia="宋体" w:cs="Times New Roman"/>
                      <w:bCs w:val="0"/>
                      <w:color w:val="auto"/>
                      <w:kern w:val="2"/>
                      <w:sz w:val="21"/>
                      <w:szCs w:val="21"/>
                      <w:lang w:val="en-US" w:eastAsia="zh-CN" w:bidi="ar-SA"/>
                    </w:rPr>
                    <w:t>污水管网</w:t>
                  </w:r>
                  <w:r>
                    <w:rPr>
                      <w:rFonts w:ascii="Times New Roman" w:hAnsi="Times New Roman" w:eastAsia="宋体"/>
                      <w:color w:val="auto"/>
                      <w:sz w:val="21"/>
                      <w:szCs w:val="21"/>
                    </w:rPr>
                    <w:t>，由绍兴水处理发展有限公司集中处理</w:t>
                  </w:r>
                </w:p>
              </w:tc>
              <w:tc>
                <w:tcPr>
                  <w:tcW w:w="3633" w:type="dxa"/>
                  <w:noWrap w:val="0"/>
                  <w:vAlign w:val="center"/>
                </w:tcPr>
                <w:p w14:paraId="3A470106">
                  <w:pPr>
                    <w:spacing w:line="240" w:lineRule="auto"/>
                    <w:jc w:val="center"/>
                    <w:rPr>
                      <w:rFonts w:hint="eastAsia" w:ascii="Times New Roman" w:hAnsi="Times New Roman" w:eastAsia="宋体" w:cs="Times New Roman"/>
                      <w:color w:val="auto"/>
                      <w:kern w:val="0"/>
                      <w:sz w:val="21"/>
                      <w:szCs w:val="21"/>
                      <w:highlight w:val="none"/>
                      <w:lang w:val="en-US" w:eastAsia="zh-CN"/>
                    </w:rPr>
                  </w:pPr>
                  <w:r>
                    <w:rPr>
                      <w:rFonts w:ascii="Times New Roman" w:hAnsi="Times New Roman" w:eastAsia="宋体" w:cs="Times New Roman"/>
                      <w:color w:val="auto"/>
                      <w:sz w:val="21"/>
                      <w:szCs w:val="21"/>
                    </w:rPr>
                    <w:t>排水采用雨污分流制。雨水经厂区内雨水管网排入市政雨水管网</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olor w:val="auto"/>
                      <w:sz w:val="21"/>
                      <w:szCs w:val="21"/>
                      <w:lang w:val="en-US" w:eastAsia="zh-CN"/>
                    </w:rPr>
                    <w:t>生活污水经化粪池预处理达标后接入</w:t>
                  </w:r>
                  <w:r>
                    <w:rPr>
                      <w:rFonts w:hint="eastAsia" w:ascii="Times New Roman" w:hAnsi="Times New Roman" w:eastAsia="宋体" w:cs="Times New Roman"/>
                      <w:bCs w:val="0"/>
                      <w:color w:val="auto"/>
                      <w:kern w:val="2"/>
                      <w:sz w:val="21"/>
                      <w:szCs w:val="21"/>
                      <w:lang w:val="en-US" w:eastAsia="zh-CN" w:bidi="ar-SA"/>
                    </w:rPr>
                    <w:t>污水管网</w:t>
                  </w:r>
                  <w:r>
                    <w:rPr>
                      <w:rFonts w:ascii="Times New Roman" w:hAnsi="Times New Roman" w:eastAsia="宋体"/>
                      <w:color w:val="auto"/>
                      <w:sz w:val="21"/>
                      <w:szCs w:val="21"/>
                    </w:rPr>
                    <w:t>，由绍兴水处理发展有限公司集中处理</w:t>
                  </w:r>
                  <w:r>
                    <w:rPr>
                      <w:rFonts w:hint="eastAsia"/>
                      <w:color w:val="auto"/>
                      <w:sz w:val="21"/>
                      <w:szCs w:val="21"/>
                      <w:lang w:eastAsia="zh-CN"/>
                    </w:rPr>
                    <w:t>。</w:t>
                  </w:r>
                  <w:r>
                    <w:rPr>
                      <w:rFonts w:hint="eastAsia" w:ascii="Times New Roman" w:hAnsi="Times New Roman" w:eastAsia="宋体"/>
                      <w:color w:val="auto"/>
                      <w:sz w:val="21"/>
                      <w:szCs w:val="21"/>
                      <w:lang w:val="en-US" w:eastAsia="zh-CN"/>
                    </w:rPr>
                    <w:t>喷淋废水</w:t>
                  </w:r>
                  <w:r>
                    <w:rPr>
                      <w:rFonts w:hint="eastAsia"/>
                      <w:color w:val="auto"/>
                      <w:sz w:val="21"/>
                      <w:szCs w:val="21"/>
                      <w:lang w:val="en-US" w:eastAsia="zh-CN"/>
                    </w:rPr>
                    <w:t>作为危废处置。</w:t>
                  </w:r>
                </w:p>
              </w:tc>
            </w:tr>
            <w:tr w14:paraId="4E3C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4" w:type="dxa"/>
                  <w:vMerge w:val="continue"/>
                  <w:noWrap w:val="0"/>
                  <w:vAlign w:val="center"/>
                </w:tcPr>
                <w:p w14:paraId="0A7C77D8">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426" w:type="dxa"/>
                  <w:noWrap w:val="0"/>
                  <w:vAlign w:val="center"/>
                </w:tcPr>
                <w:p w14:paraId="4E72D3A4">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供电</w:t>
                  </w:r>
                </w:p>
              </w:tc>
              <w:tc>
                <w:tcPr>
                  <w:tcW w:w="3630" w:type="dxa"/>
                  <w:noWrap w:val="0"/>
                  <w:vAlign w:val="center"/>
                </w:tcPr>
                <w:p w14:paraId="1F72ED50">
                  <w:pPr>
                    <w:pStyle w:val="29"/>
                    <w:adjustRightInd/>
                    <w:spacing w:before="0" w:after="0" w:line="240" w:lineRule="auto"/>
                    <w:jc w:val="center"/>
                    <w:rPr>
                      <w:rFonts w:hint="default" w:ascii="Times New Roman" w:hAnsi="Times New Roman" w:eastAsia="宋体" w:cs="Times New Roman"/>
                      <w:color w:val="auto"/>
                      <w:kern w:val="0"/>
                      <w:sz w:val="21"/>
                      <w:szCs w:val="21"/>
                      <w:highlight w:val="none"/>
                      <w:lang w:val="en-US" w:eastAsia="zh-CN"/>
                    </w:rPr>
                  </w:pPr>
                  <w:r>
                    <w:rPr>
                      <w:rFonts w:ascii="Times New Roman" w:hAnsi="Times New Roman" w:eastAsia="宋体"/>
                      <w:color w:val="auto"/>
                      <w:sz w:val="21"/>
                      <w:szCs w:val="21"/>
                    </w:rPr>
                    <w:t>由当地电网供给</w:t>
                  </w:r>
                </w:p>
              </w:tc>
              <w:tc>
                <w:tcPr>
                  <w:tcW w:w="3633" w:type="dxa"/>
                  <w:noWrap w:val="0"/>
                  <w:vAlign w:val="center"/>
                </w:tcPr>
                <w:p w14:paraId="33C8733C">
                  <w:pPr>
                    <w:spacing w:line="240" w:lineRule="auto"/>
                    <w:jc w:val="center"/>
                    <w:rPr>
                      <w:rFonts w:hint="default" w:ascii="Times New Roman" w:hAnsi="Times New Roman" w:eastAsia="宋体" w:cs="Times New Roman"/>
                      <w:color w:val="auto"/>
                      <w:kern w:val="0"/>
                      <w:sz w:val="21"/>
                      <w:szCs w:val="21"/>
                      <w:highlight w:val="none"/>
                      <w:lang w:val="en-US" w:eastAsia="zh-CN"/>
                    </w:rPr>
                  </w:pPr>
                  <w:r>
                    <w:rPr>
                      <w:color w:val="auto"/>
                      <w:sz w:val="21"/>
                      <w:szCs w:val="21"/>
                    </w:rPr>
                    <w:t>由市政供电系统供给</w:t>
                  </w:r>
                </w:p>
              </w:tc>
            </w:tr>
            <w:tr w14:paraId="1431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4" w:type="dxa"/>
                  <w:noWrap w:val="0"/>
                  <w:vAlign w:val="center"/>
                </w:tcPr>
                <w:p w14:paraId="09E595F8">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r>
                    <w:rPr>
                      <w:color w:val="auto"/>
                      <w:sz w:val="21"/>
                      <w:szCs w:val="21"/>
                    </w:rPr>
                    <w:t>辅助工程</w:t>
                  </w:r>
                </w:p>
              </w:tc>
              <w:tc>
                <w:tcPr>
                  <w:tcW w:w="426" w:type="dxa"/>
                  <w:noWrap w:val="0"/>
                  <w:vAlign w:val="center"/>
                </w:tcPr>
                <w:p w14:paraId="16F0DBA0">
                  <w:pPr>
                    <w:spacing w:line="240" w:lineRule="auto"/>
                    <w:jc w:val="center"/>
                    <w:rPr>
                      <w:rFonts w:hint="eastAsia"/>
                      <w:color w:val="auto"/>
                      <w:sz w:val="21"/>
                      <w:szCs w:val="21"/>
                      <w:lang w:val="en-US" w:eastAsia="zh-CN"/>
                    </w:rPr>
                  </w:pPr>
                  <w:r>
                    <w:rPr>
                      <w:rFonts w:ascii="Times New Roman" w:hAnsi="Times New Roman" w:eastAsia="宋体"/>
                      <w:color w:val="auto"/>
                      <w:sz w:val="21"/>
                      <w:szCs w:val="21"/>
                    </w:rPr>
                    <w:t>仓库</w:t>
                  </w:r>
                </w:p>
              </w:tc>
              <w:tc>
                <w:tcPr>
                  <w:tcW w:w="3630" w:type="dxa"/>
                  <w:noWrap w:val="0"/>
                  <w:vAlign w:val="center"/>
                </w:tcPr>
                <w:p w14:paraId="663BAC46">
                  <w:pPr>
                    <w:spacing w:line="240" w:lineRule="auto"/>
                    <w:jc w:val="center"/>
                    <w:rPr>
                      <w:rFonts w:hint="eastAsia"/>
                      <w:color w:val="auto"/>
                      <w:sz w:val="21"/>
                      <w:szCs w:val="21"/>
                      <w:lang w:val="en-US" w:eastAsia="zh-CN"/>
                    </w:rPr>
                  </w:pPr>
                  <w:r>
                    <w:rPr>
                      <w:rFonts w:ascii="Times New Roman" w:hAnsi="Times New Roman" w:eastAsia="宋体"/>
                      <w:color w:val="auto"/>
                      <w:sz w:val="21"/>
                      <w:szCs w:val="21"/>
                    </w:rPr>
                    <w:t>厂房2F~3F</w:t>
                  </w:r>
                </w:p>
              </w:tc>
              <w:tc>
                <w:tcPr>
                  <w:tcW w:w="3633" w:type="dxa"/>
                  <w:noWrap w:val="0"/>
                  <w:vAlign w:val="center"/>
                </w:tcPr>
                <w:p w14:paraId="4F33C54A">
                  <w:pPr>
                    <w:spacing w:line="240" w:lineRule="auto"/>
                    <w:jc w:val="center"/>
                    <w:rPr>
                      <w:rFonts w:hint="eastAsia"/>
                      <w:color w:val="auto"/>
                      <w:sz w:val="21"/>
                      <w:szCs w:val="21"/>
                      <w:lang w:val="en-US" w:eastAsia="zh-CN"/>
                    </w:rPr>
                  </w:pPr>
                  <w:r>
                    <w:rPr>
                      <w:rFonts w:hint="eastAsia"/>
                      <w:color w:val="auto"/>
                      <w:sz w:val="21"/>
                      <w:szCs w:val="21"/>
                      <w:lang w:val="en-US" w:eastAsia="zh-CN"/>
                    </w:rPr>
                    <w:t>与环评一致</w:t>
                  </w:r>
                </w:p>
              </w:tc>
            </w:tr>
            <w:tr w14:paraId="3218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4" w:type="dxa"/>
                  <w:vMerge w:val="restart"/>
                  <w:noWrap w:val="0"/>
                  <w:vAlign w:val="center"/>
                </w:tcPr>
                <w:p w14:paraId="204FBFA7">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环保工程</w:t>
                  </w:r>
                </w:p>
              </w:tc>
              <w:tc>
                <w:tcPr>
                  <w:tcW w:w="426" w:type="dxa"/>
                  <w:shd w:val="clear" w:color="auto" w:fill="auto"/>
                  <w:noWrap w:val="0"/>
                  <w:vAlign w:val="center"/>
                </w:tcPr>
                <w:p w14:paraId="16901D0A">
                  <w:pPr>
                    <w:spacing w:line="240" w:lineRule="auto"/>
                    <w:jc w:val="center"/>
                    <w:rPr>
                      <w:rFonts w:hint="default" w:ascii="Times New Roman" w:hAnsi="Times New Roman" w:eastAsia="宋体" w:cs="Times New Roman"/>
                      <w:color w:val="auto"/>
                      <w:sz w:val="21"/>
                      <w:szCs w:val="21"/>
                      <w:lang w:val="en-US" w:eastAsia="zh-CN" w:bidi="ar-SA"/>
                    </w:rPr>
                  </w:pPr>
                  <w:r>
                    <w:rPr>
                      <w:color w:val="auto"/>
                      <w:sz w:val="21"/>
                      <w:szCs w:val="21"/>
                    </w:rPr>
                    <w:t>废水</w:t>
                  </w:r>
                </w:p>
              </w:tc>
              <w:tc>
                <w:tcPr>
                  <w:tcW w:w="3630" w:type="dxa"/>
                  <w:shd w:val="clear" w:color="auto" w:fill="auto"/>
                  <w:noWrap w:val="0"/>
                  <w:vAlign w:val="center"/>
                </w:tcPr>
                <w:p w14:paraId="778A48E5">
                  <w:pPr>
                    <w:spacing w:line="240" w:lineRule="auto"/>
                    <w:rPr>
                      <w:rFonts w:hint="default" w:ascii="Times New Roman" w:hAnsi="Times New Roman" w:cs="Times New Roman"/>
                      <w:color w:val="auto"/>
                      <w:sz w:val="21"/>
                      <w:szCs w:val="21"/>
                      <w:lang w:val="en-US" w:eastAsia="zh-CN"/>
                    </w:rPr>
                  </w:pPr>
                  <w:r>
                    <w:rPr>
                      <w:rFonts w:hint="eastAsia" w:ascii="Times New Roman" w:hAnsi="Times New Roman" w:eastAsia="宋体" w:cs="Times New Roman"/>
                      <w:bCs w:val="0"/>
                      <w:color w:val="auto"/>
                      <w:kern w:val="2"/>
                      <w:sz w:val="21"/>
                      <w:szCs w:val="21"/>
                      <w:lang w:val="en-US" w:eastAsia="zh-CN" w:bidi="ar-SA"/>
                    </w:rPr>
                    <w:t>生活污水</w:t>
                  </w:r>
                  <w:r>
                    <w:rPr>
                      <w:rFonts w:ascii="Times New Roman" w:hAnsi="Times New Roman" w:eastAsia="宋体" w:cs="Times New Roman"/>
                      <w:bCs w:val="0"/>
                      <w:color w:val="auto"/>
                      <w:kern w:val="2"/>
                      <w:sz w:val="21"/>
                      <w:szCs w:val="21"/>
                      <w:lang w:val="en-US" w:eastAsia="zh-CN" w:bidi="ar-SA"/>
                    </w:rPr>
                    <w:t>经化粪池预处理后</w:t>
                  </w:r>
                  <w:r>
                    <w:rPr>
                      <w:rFonts w:hint="eastAsia" w:ascii="Times New Roman" w:hAnsi="Times New Roman" w:eastAsia="宋体" w:cs="Times New Roman"/>
                      <w:bCs w:val="0"/>
                      <w:color w:val="auto"/>
                      <w:kern w:val="2"/>
                      <w:sz w:val="21"/>
                      <w:szCs w:val="21"/>
                      <w:lang w:val="en-US" w:eastAsia="zh-CN" w:bidi="ar-SA"/>
                    </w:rPr>
                    <w:t>与喷淋废水</w:t>
                  </w:r>
                  <w:r>
                    <w:rPr>
                      <w:rFonts w:ascii="Times New Roman" w:hAnsi="Times New Roman" w:eastAsia="宋体" w:cs="Times New Roman"/>
                      <w:bCs w:val="0"/>
                      <w:color w:val="auto"/>
                      <w:kern w:val="2"/>
                      <w:sz w:val="21"/>
                      <w:szCs w:val="21"/>
                      <w:lang w:val="en-US" w:eastAsia="zh-CN" w:bidi="ar-SA"/>
                    </w:rPr>
                    <w:t>经厂区</w:t>
                  </w:r>
                  <w:r>
                    <w:rPr>
                      <w:rFonts w:hint="eastAsia" w:ascii="Times New Roman" w:hAnsi="Times New Roman" w:eastAsia="宋体" w:cs="Times New Roman"/>
                      <w:bCs w:val="0"/>
                      <w:color w:val="auto"/>
                      <w:kern w:val="2"/>
                      <w:sz w:val="21"/>
                      <w:szCs w:val="21"/>
                      <w:lang w:val="en-US" w:eastAsia="zh-CN" w:bidi="ar-SA"/>
                    </w:rPr>
                    <w:t>污水处理设施</w:t>
                  </w:r>
                  <w:r>
                    <w:rPr>
                      <w:rFonts w:ascii="Times New Roman" w:hAnsi="Times New Roman" w:eastAsia="宋体" w:cs="Times New Roman"/>
                      <w:bCs w:val="0"/>
                      <w:color w:val="auto"/>
                      <w:kern w:val="2"/>
                      <w:sz w:val="21"/>
                      <w:szCs w:val="21"/>
                      <w:lang w:val="en-US" w:eastAsia="zh-CN" w:bidi="ar-SA"/>
                    </w:rPr>
                    <w:t>处理达标后</w:t>
                  </w:r>
                  <w:r>
                    <w:rPr>
                      <w:rFonts w:hint="eastAsia" w:ascii="Times New Roman" w:hAnsi="Times New Roman" w:eastAsia="宋体" w:cs="Times New Roman"/>
                      <w:bCs w:val="0"/>
                      <w:color w:val="auto"/>
                      <w:kern w:val="2"/>
                      <w:sz w:val="21"/>
                      <w:szCs w:val="21"/>
                      <w:lang w:val="en-US" w:eastAsia="zh-CN" w:bidi="ar-SA"/>
                    </w:rPr>
                    <w:t>接入污水管网</w:t>
                  </w:r>
                </w:p>
              </w:tc>
              <w:tc>
                <w:tcPr>
                  <w:tcW w:w="3633" w:type="dxa"/>
                  <w:shd w:val="clear" w:color="auto" w:fill="auto"/>
                  <w:noWrap w:val="0"/>
                  <w:vAlign w:val="center"/>
                </w:tcPr>
                <w:p w14:paraId="35822A1A">
                  <w:pPr>
                    <w:spacing w:line="240" w:lineRule="auto"/>
                    <w:rPr>
                      <w:rFonts w:hint="default" w:ascii="Times New Roman" w:hAnsi="Times New Roman" w:cs="Times New Roman"/>
                      <w:color w:val="auto"/>
                      <w:sz w:val="21"/>
                      <w:szCs w:val="21"/>
                      <w:lang w:val="en-US" w:eastAsia="zh-CN"/>
                    </w:rPr>
                  </w:pPr>
                  <w:r>
                    <w:rPr>
                      <w:rFonts w:hint="eastAsia" w:ascii="Times New Roman" w:hAnsi="Times New Roman" w:eastAsia="宋体" w:cs="Times New Roman"/>
                      <w:bCs w:val="0"/>
                      <w:color w:val="auto"/>
                      <w:kern w:val="2"/>
                      <w:sz w:val="21"/>
                      <w:szCs w:val="21"/>
                      <w:lang w:val="en-US" w:eastAsia="zh-CN" w:bidi="ar-SA"/>
                    </w:rPr>
                    <w:t>生活污水</w:t>
                  </w:r>
                  <w:r>
                    <w:rPr>
                      <w:rFonts w:ascii="Times New Roman" w:hAnsi="Times New Roman" w:eastAsia="宋体" w:cs="Times New Roman"/>
                      <w:bCs w:val="0"/>
                      <w:color w:val="auto"/>
                      <w:kern w:val="2"/>
                      <w:sz w:val="21"/>
                      <w:szCs w:val="21"/>
                      <w:lang w:val="en-US" w:eastAsia="zh-CN" w:bidi="ar-SA"/>
                    </w:rPr>
                    <w:t>经化粪池预处理</w:t>
                  </w:r>
                  <w:r>
                    <w:rPr>
                      <w:rFonts w:hint="eastAsia" w:ascii="Times New Roman" w:hAnsi="Times New Roman" w:eastAsia="宋体"/>
                      <w:color w:val="auto"/>
                      <w:sz w:val="21"/>
                      <w:szCs w:val="21"/>
                      <w:lang w:val="en-US" w:eastAsia="zh-CN"/>
                    </w:rPr>
                    <w:t>达标</w:t>
                  </w:r>
                  <w:r>
                    <w:rPr>
                      <w:rFonts w:ascii="Times New Roman" w:hAnsi="Times New Roman" w:eastAsia="宋体" w:cs="Times New Roman"/>
                      <w:bCs w:val="0"/>
                      <w:color w:val="auto"/>
                      <w:kern w:val="2"/>
                      <w:sz w:val="21"/>
                      <w:szCs w:val="21"/>
                      <w:lang w:val="en-US" w:eastAsia="zh-CN" w:bidi="ar-SA"/>
                    </w:rPr>
                    <w:t>后</w:t>
                  </w:r>
                  <w:r>
                    <w:rPr>
                      <w:rFonts w:hint="eastAsia" w:ascii="Times New Roman" w:hAnsi="Times New Roman" w:eastAsia="宋体" w:cs="Times New Roman"/>
                      <w:bCs w:val="0"/>
                      <w:color w:val="auto"/>
                      <w:kern w:val="2"/>
                      <w:sz w:val="21"/>
                      <w:szCs w:val="21"/>
                      <w:lang w:val="en-US" w:eastAsia="zh-CN" w:bidi="ar-SA"/>
                    </w:rPr>
                    <w:t>接入污水管网</w:t>
                  </w:r>
                  <w:r>
                    <w:rPr>
                      <w:rFonts w:hint="eastAsia" w:cs="Times New Roman"/>
                      <w:bCs w:val="0"/>
                      <w:color w:val="auto"/>
                      <w:kern w:val="2"/>
                      <w:sz w:val="21"/>
                      <w:szCs w:val="21"/>
                      <w:lang w:val="en-US" w:eastAsia="zh-CN" w:bidi="ar-SA"/>
                    </w:rPr>
                    <w:t>，</w:t>
                  </w:r>
                  <w:r>
                    <w:rPr>
                      <w:rFonts w:hint="eastAsia" w:ascii="Times New Roman" w:hAnsi="Times New Roman" w:eastAsia="宋体"/>
                      <w:color w:val="auto"/>
                      <w:sz w:val="21"/>
                      <w:szCs w:val="21"/>
                      <w:lang w:val="en-US" w:eastAsia="zh-CN"/>
                    </w:rPr>
                    <w:t>喷淋废水</w:t>
                  </w:r>
                  <w:r>
                    <w:rPr>
                      <w:rFonts w:hint="eastAsia"/>
                      <w:color w:val="auto"/>
                      <w:sz w:val="21"/>
                      <w:szCs w:val="21"/>
                      <w:lang w:val="en-US" w:eastAsia="zh-CN"/>
                    </w:rPr>
                    <w:t>作为危废处置。</w:t>
                  </w:r>
                </w:p>
              </w:tc>
            </w:tr>
            <w:tr w14:paraId="5D35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4" w:type="dxa"/>
                  <w:vMerge w:val="continue"/>
                  <w:noWrap w:val="0"/>
                  <w:vAlign w:val="center"/>
                </w:tcPr>
                <w:p w14:paraId="5A906313">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426" w:type="dxa"/>
                  <w:shd w:val="clear" w:color="auto" w:fill="auto"/>
                  <w:noWrap w:val="0"/>
                  <w:vAlign w:val="center"/>
                </w:tcPr>
                <w:p w14:paraId="6B761436">
                  <w:pPr>
                    <w:spacing w:line="240" w:lineRule="auto"/>
                    <w:jc w:val="center"/>
                    <w:rPr>
                      <w:rFonts w:hint="default" w:ascii="Times New Roman" w:hAnsi="Times New Roman" w:eastAsia="宋体" w:cs="Times New Roman"/>
                      <w:color w:val="auto"/>
                      <w:sz w:val="21"/>
                      <w:szCs w:val="21"/>
                      <w:lang w:val="en-US" w:eastAsia="zh-CN" w:bidi="ar-SA"/>
                    </w:rPr>
                  </w:pPr>
                  <w:r>
                    <w:rPr>
                      <w:color w:val="auto"/>
                      <w:sz w:val="21"/>
                      <w:szCs w:val="21"/>
                    </w:rPr>
                    <w:t>废气</w:t>
                  </w:r>
                </w:p>
              </w:tc>
              <w:tc>
                <w:tcPr>
                  <w:tcW w:w="3630" w:type="dxa"/>
                  <w:shd w:val="clear" w:color="auto" w:fill="auto"/>
                  <w:noWrap w:val="0"/>
                  <w:vAlign w:val="center"/>
                </w:tcPr>
                <w:p w14:paraId="4EDE9029">
                  <w:pPr>
                    <w:spacing w:line="240" w:lineRule="auto"/>
                    <w:rPr>
                      <w:rFonts w:hint="default"/>
                      <w:color w:val="auto"/>
                      <w:sz w:val="21"/>
                      <w:szCs w:val="21"/>
                      <w:lang w:val="en-US" w:eastAsia="zh-CN"/>
                    </w:rPr>
                  </w:pPr>
                  <w:r>
                    <w:rPr>
                      <w:rFonts w:hint="eastAsia"/>
                      <w:b/>
                      <w:bCs/>
                      <w:color w:val="auto"/>
                      <w:sz w:val="21"/>
                      <w:szCs w:val="21"/>
                      <w:lang w:val="en-US" w:eastAsia="zh-CN"/>
                    </w:rPr>
                    <w:t>转移印花废气</w:t>
                  </w:r>
                  <w:r>
                    <w:rPr>
                      <w:rFonts w:hint="eastAsia"/>
                      <w:b/>
                      <w:bCs/>
                      <w:color w:val="auto"/>
                      <w:sz w:val="21"/>
                      <w:szCs w:val="21"/>
                    </w:rPr>
                    <w:t>：</w:t>
                  </w:r>
                  <w:r>
                    <w:rPr>
                      <w:rFonts w:hint="eastAsia" w:ascii="Times New Roman" w:hAnsi="Times New Roman" w:eastAsia="宋体" w:cs="Times New Roman"/>
                      <w:color w:val="auto"/>
                      <w:kern w:val="2"/>
                      <w:sz w:val="21"/>
                      <w:szCs w:val="21"/>
                      <w:lang w:val="en-US" w:eastAsia="zh-CN" w:bidi="ar-SA"/>
                    </w:rPr>
                    <w:t>废气经收集后通过“水喷淋+间接冷却+高压静电”处理后由15m高排气筒（DA001）排放</w:t>
                  </w:r>
                  <w:r>
                    <w:rPr>
                      <w:rFonts w:hint="eastAsia" w:ascii="Times New Roman" w:hAnsi="Times New Roman" w:cs="Times New Roman"/>
                      <w:color w:val="auto"/>
                      <w:kern w:val="2"/>
                      <w:sz w:val="21"/>
                      <w:szCs w:val="21"/>
                      <w:lang w:val="en-US" w:eastAsia="zh-CN" w:bidi="ar-SA"/>
                    </w:rPr>
                    <w:t>。</w:t>
                  </w:r>
                </w:p>
                <w:p w14:paraId="1105EE64">
                  <w:pPr>
                    <w:pStyle w:val="8"/>
                    <w:spacing w:line="240" w:lineRule="auto"/>
                    <w:ind w:left="0" w:leftChars="0" w:firstLine="0" w:firstLineChars="0"/>
                    <w:rPr>
                      <w:rFonts w:hint="default" w:ascii="Times New Roman" w:hAnsi="Times New Roman" w:cs="Times New Roman"/>
                      <w:color w:val="auto"/>
                      <w:kern w:val="2"/>
                      <w:sz w:val="21"/>
                      <w:szCs w:val="21"/>
                      <w:lang w:val="en-US" w:eastAsia="zh-CN" w:bidi="ar-SA"/>
                    </w:rPr>
                  </w:pPr>
                  <w:r>
                    <w:rPr>
                      <w:rFonts w:hint="eastAsia"/>
                      <w:b/>
                      <w:bCs/>
                      <w:color w:val="auto"/>
                      <w:sz w:val="21"/>
                      <w:szCs w:val="21"/>
                      <w:lang w:val="en-US" w:eastAsia="zh-CN"/>
                    </w:rPr>
                    <w:t>涂层废气</w:t>
                  </w:r>
                  <w:r>
                    <w:rPr>
                      <w:rFonts w:hint="eastAsia"/>
                      <w:b/>
                      <w:bCs/>
                      <w:color w:val="auto"/>
                      <w:sz w:val="21"/>
                      <w:szCs w:val="21"/>
                    </w:rPr>
                    <w:t>：</w:t>
                  </w:r>
                  <w:r>
                    <w:rPr>
                      <w:rFonts w:hint="eastAsia" w:ascii="Times New Roman" w:hAnsi="Times New Roman" w:cs="Times New Roman"/>
                      <w:color w:val="auto"/>
                      <w:kern w:val="2"/>
                      <w:sz w:val="21"/>
                      <w:szCs w:val="21"/>
                      <w:lang w:val="en-US" w:eastAsia="zh-CN" w:bidi="ar-SA"/>
                    </w:rPr>
                    <w:t>涂层废气经两台一拖三“水喷淋+间接冷却+高压静电”设备处理后分别经15m高排气筒（DA002、DA003）排放。</w:t>
                  </w:r>
                </w:p>
                <w:p w14:paraId="7537E235">
                  <w:pPr>
                    <w:pStyle w:val="8"/>
                    <w:spacing w:line="240" w:lineRule="auto"/>
                    <w:ind w:left="0" w:leftChars="0" w:firstLine="0" w:firstLineChars="0"/>
                    <w:rPr>
                      <w:rFonts w:hint="eastAsia"/>
                      <w:color w:val="auto"/>
                      <w:sz w:val="21"/>
                      <w:szCs w:val="21"/>
                      <w:lang w:val="en-US" w:eastAsia="zh-CN"/>
                    </w:rPr>
                  </w:pPr>
                  <w:r>
                    <w:rPr>
                      <w:rFonts w:hint="eastAsia"/>
                      <w:b/>
                      <w:bCs/>
                      <w:color w:val="auto"/>
                      <w:sz w:val="21"/>
                      <w:szCs w:val="21"/>
                      <w:lang w:val="en-US" w:eastAsia="zh-CN"/>
                    </w:rPr>
                    <w:t>定型废气</w:t>
                  </w:r>
                  <w:r>
                    <w:rPr>
                      <w:rFonts w:hint="eastAsia"/>
                      <w:b/>
                      <w:bCs/>
                      <w:color w:val="auto"/>
                      <w:sz w:val="21"/>
                      <w:szCs w:val="21"/>
                    </w:rPr>
                    <w:t>：</w:t>
                  </w:r>
                  <w:r>
                    <w:rPr>
                      <w:rFonts w:hint="eastAsia" w:ascii="Times New Roman" w:hAnsi="Times New Roman" w:cs="Times New Roman"/>
                      <w:color w:val="auto"/>
                      <w:kern w:val="2"/>
                      <w:sz w:val="21"/>
                      <w:szCs w:val="21"/>
                      <w:lang w:val="en-US" w:eastAsia="zh-CN" w:bidi="ar-SA"/>
                    </w:rPr>
                    <w:t>废气收集后经“水喷淋+间接冷却+高压静电”处理后由15m排气筒（DA004）高空排放。</w:t>
                  </w:r>
                </w:p>
                <w:p w14:paraId="3FED23F0">
                  <w:pPr>
                    <w:pStyle w:val="8"/>
                    <w:spacing w:line="240" w:lineRule="auto"/>
                    <w:ind w:left="0" w:leftChars="0" w:firstLine="0" w:firstLineChars="0"/>
                    <w:rPr>
                      <w:rFonts w:hint="eastAsia"/>
                      <w:color w:val="auto"/>
                      <w:sz w:val="21"/>
                      <w:szCs w:val="21"/>
                      <w:lang w:val="en-US" w:eastAsia="zh-CN"/>
                    </w:rPr>
                  </w:pPr>
                  <w:r>
                    <w:rPr>
                      <w:rFonts w:hint="eastAsia" w:cs="Times New Roman"/>
                      <w:b/>
                      <w:bCs/>
                      <w:color w:val="auto"/>
                      <w:kern w:val="2"/>
                      <w:sz w:val="21"/>
                      <w:szCs w:val="21"/>
                      <w:lang w:val="en-US" w:eastAsia="zh-CN" w:bidi="ar-SA"/>
                    </w:rPr>
                    <w:t>绒毛尘</w:t>
                  </w:r>
                  <w:r>
                    <w:rPr>
                      <w:rFonts w:hint="eastAsia"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收集后经布袋除尘装置收集处理后由15m高排气筒（DA005）高空排放。</w:t>
                  </w:r>
                </w:p>
                <w:p w14:paraId="0934268D">
                  <w:pPr>
                    <w:pStyle w:val="8"/>
                    <w:spacing w:line="240" w:lineRule="auto"/>
                    <w:ind w:left="0" w:leftChars="0" w:firstLine="0" w:firstLineChars="0"/>
                    <w:rPr>
                      <w:rFonts w:hint="default" w:ascii="Times New Roman" w:hAnsi="Times New Roman" w:eastAsia="宋体" w:cs="Times New Roman"/>
                      <w:b w:val="0"/>
                      <w:bCs w:val="0"/>
                      <w:color w:val="auto"/>
                      <w:sz w:val="21"/>
                      <w:szCs w:val="21"/>
                      <w:lang w:val="en-US" w:eastAsia="zh-CN" w:bidi="ar-SA"/>
                    </w:rPr>
                  </w:pPr>
                </w:p>
              </w:tc>
              <w:tc>
                <w:tcPr>
                  <w:tcW w:w="3633" w:type="dxa"/>
                  <w:shd w:val="clear" w:color="auto" w:fill="auto"/>
                  <w:noWrap w:val="0"/>
                  <w:vAlign w:val="center"/>
                </w:tcPr>
                <w:p w14:paraId="1D30EB3E">
                  <w:pPr>
                    <w:spacing w:line="240" w:lineRule="auto"/>
                    <w:rPr>
                      <w:rFonts w:hint="default"/>
                      <w:color w:val="auto"/>
                      <w:sz w:val="21"/>
                      <w:szCs w:val="21"/>
                      <w:lang w:val="en-US" w:eastAsia="zh-CN"/>
                    </w:rPr>
                  </w:pPr>
                  <w:r>
                    <w:rPr>
                      <w:rFonts w:hint="eastAsia"/>
                      <w:b/>
                      <w:bCs/>
                      <w:color w:val="auto"/>
                      <w:sz w:val="21"/>
                      <w:szCs w:val="21"/>
                      <w:lang w:val="en-US" w:eastAsia="zh-CN"/>
                    </w:rPr>
                    <w:t>转移印花废气</w:t>
                  </w:r>
                  <w:r>
                    <w:rPr>
                      <w:rFonts w:hint="eastAsia"/>
                      <w:b/>
                      <w:bCs/>
                      <w:color w:val="auto"/>
                      <w:sz w:val="21"/>
                      <w:szCs w:val="21"/>
                    </w:rPr>
                    <w:t>：</w:t>
                  </w:r>
                  <w:r>
                    <w:rPr>
                      <w:rFonts w:hint="eastAsia"/>
                      <w:b w:val="0"/>
                      <w:bCs w:val="0"/>
                      <w:color w:val="auto"/>
                      <w:sz w:val="21"/>
                      <w:szCs w:val="21"/>
                      <w:lang w:val="en-US" w:eastAsia="zh-CN"/>
                    </w:rPr>
                    <w:t>项目分期实施，暂未落实转移印花设备，因此本次先行验收不产生转移印花废气</w:t>
                  </w:r>
                  <w:r>
                    <w:rPr>
                      <w:rFonts w:hint="eastAsia" w:ascii="Times New Roman" w:hAnsi="Times New Roman" w:cs="Times New Roman"/>
                      <w:b w:val="0"/>
                      <w:bCs w:val="0"/>
                      <w:color w:val="auto"/>
                      <w:kern w:val="2"/>
                      <w:sz w:val="21"/>
                      <w:szCs w:val="21"/>
                      <w:lang w:val="en-US" w:eastAsia="zh-CN" w:bidi="ar-SA"/>
                    </w:rPr>
                    <w:t>。</w:t>
                  </w:r>
                </w:p>
                <w:p w14:paraId="523A5A3C">
                  <w:pPr>
                    <w:pStyle w:val="8"/>
                    <w:spacing w:line="240" w:lineRule="auto"/>
                    <w:ind w:left="0" w:leftChars="0" w:firstLine="0" w:firstLineChars="0"/>
                    <w:rPr>
                      <w:rFonts w:hint="default" w:ascii="Times New Roman" w:hAnsi="Times New Roman" w:cs="Times New Roman"/>
                      <w:color w:val="auto"/>
                      <w:kern w:val="2"/>
                      <w:sz w:val="21"/>
                      <w:szCs w:val="21"/>
                      <w:lang w:val="en-US" w:eastAsia="zh-CN" w:bidi="ar-SA"/>
                    </w:rPr>
                  </w:pPr>
                  <w:r>
                    <w:rPr>
                      <w:rFonts w:hint="eastAsia"/>
                      <w:b/>
                      <w:bCs/>
                      <w:color w:val="auto"/>
                      <w:sz w:val="21"/>
                      <w:szCs w:val="21"/>
                      <w:lang w:val="en-US" w:eastAsia="zh-CN"/>
                    </w:rPr>
                    <w:t>涂层、定型废气</w:t>
                  </w:r>
                  <w:r>
                    <w:rPr>
                      <w:rFonts w:hint="eastAsia"/>
                      <w:b/>
                      <w:bCs/>
                      <w:color w:val="auto"/>
                      <w:sz w:val="21"/>
                      <w:szCs w:val="21"/>
                    </w:rPr>
                    <w:t>：</w:t>
                  </w:r>
                  <w:r>
                    <w:rPr>
                      <w:rFonts w:hint="default" w:ascii="Times New Roman" w:hAnsi="Times New Roman" w:eastAsia="宋体" w:cs="Times New Roman"/>
                      <w:b w:val="0"/>
                      <w:bCs w:val="0"/>
                      <w:color w:val="auto"/>
                      <w:sz w:val="21"/>
                      <w:szCs w:val="21"/>
                      <w:lang w:val="en-US" w:eastAsia="zh-CN" w:bidi="ar-SA"/>
                    </w:rPr>
                    <w:t>企业将2台涂层机和1台定型机产生的涂层废气和定型废气收集汇总</w:t>
                  </w:r>
                  <w:r>
                    <w:rPr>
                      <w:rFonts w:hint="eastAsia" w:ascii="Times New Roman" w:hAnsi="Times New Roman" w:eastAsia="宋体" w:cs="Times New Roman"/>
                      <w:b w:val="0"/>
                      <w:bCs w:val="0"/>
                      <w:color w:val="auto"/>
                      <w:sz w:val="21"/>
                      <w:szCs w:val="21"/>
                      <w:lang w:val="en-US" w:eastAsia="zh-CN" w:bidi="ar-SA"/>
                    </w:rPr>
                    <w:t>经“水喷淋+间接冷却+高压静电”处理达标</w:t>
                  </w:r>
                  <w:r>
                    <w:rPr>
                      <w:rFonts w:hint="default" w:ascii="Times New Roman" w:hAnsi="Times New Roman" w:eastAsia="宋体" w:cs="Times New Roman"/>
                      <w:b w:val="0"/>
                      <w:bCs w:val="0"/>
                      <w:color w:val="auto"/>
                      <w:sz w:val="21"/>
                      <w:szCs w:val="21"/>
                      <w:lang w:val="en-US" w:eastAsia="zh-CN" w:bidi="ar-SA"/>
                    </w:rPr>
                    <w:t>后经</w:t>
                  </w:r>
                  <w:r>
                    <w:rPr>
                      <w:rFonts w:hint="eastAsia" w:cs="Times New Roman"/>
                      <w:b w:val="0"/>
                      <w:bCs w:val="0"/>
                      <w:color w:val="auto"/>
                      <w:sz w:val="21"/>
                      <w:szCs w:val="21"/>
                      <w:lang w:val="en-US" w:eastAsia="zh-CN" w:bidi="ar-SA"/>
                    </w:rPr>
                    <w:t>40m</w:t>
                  </w:r>
                  <w:r>
                    <w:rPr>
                      <w:rFonts w:hint="default" w:ascii="Times New Roman" w:hAnsi="Times New Roman" w:eastAsia="宋体" w:cs="Times New Roman"/>
                      <w:b w:val="0"/>
                      <w:bCs w:val="0"/>
                      <w:color w:val="auto"/>
                      <w:sz w:val="21"/>
                      <w:szCs w:val="21"/>
                      <w:lang w:val="en-US" w:eastAsia="zh-CN" w:bidi="ar-SA"/>
                    </w:rPr>
                    <w:t>排气筒（DA004）高空排放</w:t>
                  </w:r>
                  <w:r>
                    <w:rPr>
                      <w:rFonts w:hint="eastAsia" w:ascii="Times New Roman" w:hAnsi="Times New Roman" w:eastAsia="宋体" w:cs="Times New Roman"/>
                      <w:b w:val="0"/>
                      <w:bCs w:val="0"/>
                      <w:color w:val="auto"/>
                      <w:sz w:val="21"/>
                      <w:szCs w:val="21"/>
                      <w:lang w:val="en-US" w:eastAsia="zh-CN" w:bidi="ar-SA"/>
                    </w:rPr>
                    <w:t>。</w:t>
                  </w:r>
                </w:p>
                <w:p w14:paraId="7C9EDE33">
                  <w:pPr>
                    <w:pStyle w:val="8"/>
                    <w:spacing w:line="240" w:lineRule="auto"/>
                    <w:ind w:left="0" w:leftChars="0" w:firstLine="0" w:firstLineChars="0"/>
                    <w:rPr>
                      <w:rFonts w:hint="eastAsia"/>
                      <w:color w:val="auto"/>
                      <w:sz w:val="21"/>
                      <w:szCs w:val="21"/>
                      <w:lang w:val="en-US" w:eastAsia="zh-CN"/>
                    </w:rPr>
                  </w:pPr>
                  <w:r>
                    <w:rPr>
                      <w:rFonts w:hint="eastAsia" w:cs="Times New Roman"/>
                      <w:b/>
                      <w:bCs/>
                      <w:color w:val="auto"/>
                      <w:kern w:val="2"/>
                      <w:sz w:val="21"/>
                      <w:szCs w:val="21"/>
                      <w:lang w:val="en-US" w:eastAsia="zh-CN" w:bidi="ar-SA"/>
                    </w:rPr>
                    <w:t>绒毛尘</w:t>
                  </w:r>
                  <w:r>
                    <w:rPr>
                      <w:rFonts w:hint="eastAsia" w:ascii="Times New Roman" w:hAnsi="Times New Roman" w:eastAsia="宋体" w:cs="Times New Roman"/>
                      <w:color w:val="auto"/>
                      <w:kern w:val="2"/>
                      <w:sz w:val="21"/>
                      <w:szCs w:val="21"/>
                      <w:lang w:val="en-US" w:eastAsia="zh-CN" w:bidi="ar-SA"/>
                    </w:rPr>
                    <w:t>：</w:t>
                  </w:r>
                  <w:r>
                    <w:rPr>
                      <w:rFonts w:hint="eastAsia"/>
                      <w:b w:val="0"/>
                      <w:bCs w:val="0"/>
                      <w:color w:val="auto"/>
                      <w:sz w:val="21"/>
                      <w:szCs w:val="21"/>
                      <w:lang w:val="en-US" w:eastAsia="zh-CN"/>
                    </w:rPr>
                    <w:t>项目分期实施，暂未落实刺毛设备，因此本次先行验收不产生刺毛废气</w:t>
                  </w:r>
                </w:p>
                <w:p w14:paraId="504D6E1D">
                  <w:pPr>
                    <w:spacing w:line="240" w:lineRule="auto"/>
                    <w:jc w:val="center"/>
                    <w:rPr>
                      <w:rFonts w:hint="default" w:ascii="Times New Roman" w:hAnsi="Times New Roman" w:eastAsia="宋体" w:cs="Times New Roman"/>
                      <w:color w:val="auto"/>
                      <w:sz w:val="21"/>
                      <w:szCs w:val="21"/>
                      <w:lang w:val="en-US" w:eastAsia="zh-CN" w:bidi="ar-SA"/>
                    </w:rPr>
                  </w:pPr>
                </w:p>
              </w:tc>
            </w:tr>
            <w:tr w14:paraId="7B00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4" w:type="dxa"/>
                  <w:vMerge w:val="continue"/>
                  <w:noWrap w:val="0"/>
                  <w:vAlign w:val="center"/>
                </w:tcPr>
                <w:p w14:paraId="3357CD66">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426" w:type="dxa"/>
                  <w:shd w:val="clear" w:color="auto" w:fill="auto"/>
                  <w:noWrap w:val="0"/>
                  <w:vAlign w:val="center"/>
                </w:tcPr>
                <w:p w14:paraId="6F9A787E">
                  <w:pPr>
                    <w:spacing w:line="240" w:lineRule="auto"/>
                    <w:jc w:val="center"/>
                    <w:rPr>
                      <w:rFonts w:hint="default" w:ascii="Times New Roman" w:hAnsi="Times New Roman" w:eastAsia="宋体" w:cs="Times New Roman"/>
                      <w:color w:val="auto"/>
                      <w:sz w:val="21"/>
                      <w:szCs w:val="21"/>
                      <w:lang w:val="en-US" w:eastAsia="zh-CN" w:bidi="ar-SA"/>
                    </w:rPr>
                  </w:pPr>
                  <w:r>
                    <w:rPr>
                      <w:color w:val="auto"/>
                      <w:sz w:val="21"/>
                      <w:szCs w:val="21"/>
                    </w:rPr>
                    <w:t>噪声</w:t>
                  </w:r>
                </w:p>
              </w:tc>
              <w:tc>
                <w:tcPr>
                  <w:tcW w:w="3630" w:type="dxa"/>
                  <w:shd w:val="clear" w:color="auto" w:fill="auto"/>
                  <w:noWrap w:val="0"/>
                  <w:vAlign w:val="center"/>
                </w:tcPr>
                <w:p w14:paraId="2C13DDEF">
                  <w:pPr>
                    <w:spacing w:line="240" w:lineRule="auto"/>
                    <w:rPr>
                      <w:rFonts w:hint="default" w:ascii="Times New Roman" w:hAnsi="Times New Roman" w:eastAsia="宋体" w:cs="Times New Roman"/>
                      <w:color w:val="auto"/>
                      <w:sz w:val="21"/>
                      <w:szCs w:val="21"/>
                      <w:lang w:val="en-US" w:eastAsia="zh-CN" w:bidi="ar-SA"/>
                    </w:rPr>
                  </w:pPr>
                  <w:r>
                    <w:rPr>
                      <w:rFonts w:hint="eastAsia"/>
                      <w:color w:val="auto"/>
                      <w:sz w:val="21"/>
                      <w:szCs w:val="21"/>
                    </w:rPr>
                    <w:t>设备选型时选用低噪声设备；生产车间生产时紧闭窗户，严禁开启；对高噪声设备积极采取减振、隔声措施，并采取对各种设备定期进行检查，确保机械设备在正常工况下运行</w:t>
                  </w:r>
                </w:p>
              </w:tc>
              <w:tc>
                <w:tcPr>
                  <w:tcW w:w="3633" w:type="dxa"/>
                  <w:shd w:val="clear" w:color="auto" w:fill="auto"/>
                  <w:noWrap w:val="0"/>
                  <w:vAlign w:val="center"/>
                </w:tcPr>
                <w:p w14:paraId="20824AF4">
                  <w:pPr>
                    <w:spacing w:line="240" w:lineRule="auto"/>
                    <w:jc w:val="center"/>
                    <w:rPr>
                      <w:rFonts w:hint="default" w:ascii="Times New Roman" w:hAnsi="Times New Roman" w:eastAsia="宋体" w:cs="Times New Roman"/>
                      <w:color w:val="auto"/>
                      <w:sz w:val="21"/>
                      <w:szCs w:val="21"/>
                      <w:lang w:val="en-US" w:eastAsia="zh-CN" w:bidi="ar-SA"/>
                    </w:rPr>
                  </w:pPr>
                  <w:r>
                    <w:rPr>
                      <w:rFonts w:hint="eastAsia"/>
                      <w:color w:val="auto"/>
                      <w:sz w:val="21"/>
                      <w:szCs w:val="21"/>
                      <w:lang w:val="en-US" w:eastAsia="zh-CN"/>
                    </w:rPr>
                    <w:t>与环评一致</w:t>
                  </w:r>
                </w:p>
              </w:tc>
            </w:tr>
            <w:tr w14:paraId="607B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4" w:type="dxa"/>
                  <w:vMerge w:val="continue"/>
                  <w:noWrap w:val="0"/>
                  <w:vAlign w:val="center"/>
                </w:tcPr>
                <w:p w14:paraId="1EEE72C6">
                  <w:pPr>
                    <w:keepNext w:val="0"/>
                    <w:keepLines w:val="0"/>
                    <w:pageBreakBefore w:val="0"/>
                    <w:widowControl/>
                    <w:kinsoku/>
                    <w:wordWrap/>
                    <w:overflowPunct/>
                    <w:topLinePunct w:val="0"/>
                    <w:autoSpaceDE w:val="0"/>
                    <w:autoSpaceDN w:val="0"/>
                    <w:bidi w:val="0"/>
                    <w:spacing w:after="0" w:afterLines="0" w:line="240" w:lineRule="auto"/>
                    <w:ind w:left="0" w:firstLine="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426" w:type="dxa"/>
                  <w:shd w:val="clear" w:color="auto" w:fill="auto"/>
                  <w:noWrap w:val="0"/>
                  <w:vAlign w:val="center"/>
                </w:tcPr>
                <w:p w14:paraId="622AABE6">
                  <w:pPr>
                    <w:spacing w:line="240" w:lineRule="auto"/>
                    <w:jc w:val="center"/>
                    <w:rPr>
                      <w:rFonts w:hint="default" w:ascii="Times New Roman" w:hAnsi="Times New Roman" w:eastAsia="宋体" w:cs="Times New Roman"/>
                      <w:color w:val="auto"/>
                      <w:sz w:val="21"/>
                      <w:szCs w:val="21"/>
                      <w:lang w:val="en-US" w:eastAsia="zh-CN" w:bidi="ar-SA"/>
                    </w:rPr>
                  </w:pPr>
                  <w:r>
                    <w:rPr>
                      <w:color w:val="auto"/>
                      <w:sz w:val="21"/>
                      <w:szCs w:val="21"/>
                    </w:rPr>
                    <w:t>固废</w:t>
                  </w:r>
                </w:p>
              </w:tc>
              <w:tc>
                <w:tcPr>
                  <w:tcW w:w="3630" w:type="dxa"/>
                  <w:shd w:val="clear" w:color="auto" w:fill="auto"/>
                  <w:noWrap w:val="0"/>
                  <w:vAlign w:val="center"/>
                </w:tcPr>
                <w:p w14:paraId="52365AF3">
                  <w:pPr>
                    <w:spacing w:line="240" w:lineRule="auto"/>
                    <w:rPr>
                      <w:rFonts w:hint="default" w:ascii="Times New Roman" w:hAnsi="Times New Roman" w:eastAsia="宋体" w:cs="Times New Roman"/>
                      <w:color w:val="auto"/>
                      <w:sz w:val="21"/>
                      <w:szCs w:val="21"/>
                      <w:lang w:val="en-US" w:eastAsia="zh-CN" w:bidi="ar-SA"/>
                    </w:rPr>
                  </w:pPr>
                  <w:r>
                    <w:rPr>
                      <w:rFonts w:hint="eastAsia"/>
                      <w:color w:val="auto"/>
                      <w:sz w:val="21"/>
                      <w:szCs w:val="21"/>
                      <w:highlight w:val="none"/>
                      <w:lang w:val="en-US" w:eastAsia="zh-CN"/>
                    </w:rPr>
                    <w:t>在1F设置危废暂存间，面积20m</w:t>
                  </w:r>
                  <w:r>
                    <w:rPr>
                      <w:rFonts w:hint="eastAsia"/>
                      <w:color w:val="auto"/>
                      <w:sz w:val="21"/>
                      <w:szCs w:val="21"/>
                      <w:highlight w:val="none"/>
                      <w:vertAlign w:val="superscript"/>
                      <w:lang w:val="en-US" w:eastAsia="zh-CN"/>
                    </w:rPr>
                    <w:t>2</w:t>
                  </w:r>
                  <w:r>
                    <w:rPr>
                      <w:rFonts w:hint="eastAsia"/>
                      <w:color w:val="auto"/>
                      <w:sz w:val="21"/>
                      <w:szCs w:val="21"/>
                      <w:highlight w:val="none"/>
                      <w:lang w:val="en-US" w:eastAsia="zh-CN"/>
                    </w:rPr>
                    <w:t>。</w:t>
                  </w:r>
                </w:p>
              </w:tc>
              <w:tc>
                <w:tcPr>
                  <w:tcW w:w="3633" w:type="dxa"/>
                  <w:shd w:val="clear" w:color="auto" w:fill="auto"/>
                  <w:noWrap w:val="0"/>
                  <w:vAlign w:val="center"/>
                </w:tcPr>
                <w:p w14:paraId="29F6B9FD">
                  <w:pPr>
                    <w:spacing w:line="240" w:lineRule="auto"/>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highlight w:val="none"/>
                      <w:lang w:val="en-US" w:eastAsia="zh-CN"/>
                    </w:rPr>
                    <w:t>项目目前建设6m</w:t>
                  </w:r>
                  <w:r>
                    <w:rPr>
                      <w:rFonts w:hint="eastAsia" w:ascii="Times New Roman" w:hAnsi="Times New Roman" w:eastAsia="宋体" w:cs="Times New Roman"/>
                      <w:color w:val="auto"/>
                      <w:sz w:val="21"/>
                      <w:szCs w:val="21"/>
                      <w:highlight w:val="none"/>
                      <w:vertAlign w:val="superscript"/>
                      <w:lang w:val="en-US" w:eastAsia="zh-CN"/>
                    </w:rPr>
                    <w:t>2</w:t>
                  </w:r>
                  <w:r>
                    <w:rPr>
                      <w:rFonts w:hint="eastAsia" w:ascii="Times New Roman" w:hAnsi="Times New Roman" w:eastAsia="宋体" w:cs="Times New Roman"/>
                      <w:color w:val="auto"/>
                      <w:sz w:val="21"/>
                      <w:szCs w:val="21"/>
                      <w:highlight w:val="none"/>
                      <w:lang w:val="en-US" w:eastAsia="zh-CN"/>
                    </w:rPr>
                    <w:t>危废仓库，满足先行验收的危废处置量。</w:t>
                  </w:r>
                </w:p>
              </w:tc>
            </w:tr>
            <w:tr w14:paraId="1DF9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4" w:type="dxa"/>
                  <w:noWrap w:val="0"/>
                  <w:vAlign w:val="center"/>
                </w:tcPr>
                <w:p w14:paraId="2F22F753">
                  <w:pPr>
                    <w:pStyle w:val="29"/>
                    <w:adjustRightInd/>
                    <w:spacing w:before="0" w:after="0" w:line="240" w:lineRule="auto"/>
                    <w:jc w:val="center"/>
                    <w:rPr>
                      <w:rFonts w:hint="default" w:ascii="Times New Roman" w:hAnsi="Times New Roman" w:eastAsia="宋体" w:cs="Times New Roman"/>
                      <w:color w:val="auto"/>
                      <w:kern w:val="0"/>
                      <w:sz w:val="21"/>
                      <w:szCs w:val="21"/>
                      <w:highlight w:val="none"/>
                      <w:lang w:val="en-US" w:eastAsia="zh-CN"/>
                    </w:rPr>
                  </w:pPr>
                  <w:r>
                    <w:rPr>
                      <w:rFonts w:ascii="Times New Roman" w:hAnsi="Times New Roman" w:eastAsia="宋体"/>
                      <w:color w:val="auto"/>
                      <w:sz w:val="21"/>
                      <w:szCs w:val="21"/>
                    </w:rPr>
                    <w:t>储运工程</w:t>
                  </w:r>
                </w:p>
              </w:tc>
              <w:tc>
                <w:tcPr>
                  <w:tcW w:w="426" w:type="dxa"/>
                  <w:shd w:val="clear" w:color="auto" w:fill="auto"/>
                  <w:noWrap w:val="0"/>
                  <w:vAlign w:val="center"/>
                </w:tcPr>
                <w:p w14:paraId="0B628708">
                  <w:pPr>
                    <w:pStyle w:val="29"/>
                    <w:adjustRightInd/>
                    <w:spacing w:before="0" w:after="0" w:line="240" w:lineRule="auto"/>
                    <w:jc w:val="center"/>
                    <w:rPr>
                      <w:color w:val="auto"/>
                      <w:sz w:val="21"/>
                      <w:szCs w:val="21"/>
                    </w:rPr>
                  </w:pPr>
                  <w:r>
                    <w:rPr>
                      <w:rFonts w:ascii="Times New Roman" w:hAnsi="Times New Roman" w:eastAsia="宋体"/>
                      <w:color w:val="auto"/>
                      <w:sz w:val="21"/>
                      <w:szCs w:val="21"/>
                    </w:rPr>
                    <w:t>物料贮存</w:t>
                  </w:r>
                </w:p>
              </w:tc>
              <w:tc>
                <w:tcPr>
                  <w:tcW w:w="3630" w:type="dxa"/>
                  <w:shd w:val="clear" w:color="auto" w:fill="auto"/>
                  <w:noWrap w:val="0"/>
                  <w:vAlign w:val="center"/>
                </w:tcPr>
                <w:p w14:paraId="4BA6593F">
                  <w:pPr>
                    <w:pStyle w:val="29"/>
                    <w:adjustRightInd/>
                    <w:spacing w:before="0" w:after="0" w:line="240" w:lineRule="auto"/>
                    <w:jc w:val="center"/>
                    <w:rPr>
                      <w:rFonts w:hint="eastAsia"/>
                      <w:color w:val="auto"/>
                      <w:sz w:val="21"/>
                      <w:szCs w:val="21"/>
                      <w:highlight w:val="none"/>
                      <w:lang w:val="en-US" w:eastAsia="zh-CN"/>
                    </w:rPr>
                  </w:pPr>
                  <w:r>
                    <w:rPr>
                      <w:rFonts w:ascii="Times New Roman" w:hAnsi="Times New Roman" w:eastAsia="宋体"/>
                      <w:color w:val="auto"/>
                      <w:sz w:val="21"/>
                      <w:szCs w:val="21"/>
                    </w:rPr>
                    <w:t>原料采用桶装储存于原料仓库内。</w:t>
                  </w:r>
                </w:p>
              </w:tc>
              <w:tc>
                <w:tcPr>
                  <w:tcW w:w="3633" w:type="dxa"/>
                  <w:shd w:val="clear" w:color="auto" w:fill="auto"/>
                  <w:noWrap w:val="0"/>
                  <w:vAlign w:val="center"/>
                </w:tcPr>
                <w:p w14:paraId="209949C3">
                  <w:pPr>
                    <w:spacing w:line="240" w:lineRule="auto"/>
                    <w:jc w:val="center"/>
                    <w:rPr>
                      <w:rFonts w:hint="eastAsia"/>
                      <w:color w:val="auto"/>
                      <w:sz w:val="21"/>
                      <w:szCs w:val="21"/>
                      <w:lang w:val="en-US" w:eastAsia="zh-CN"/>
                    </w:rPr>
                  </w:pPr>
                  <w:r>
                    <w:rPr>
                      <w:rFonts w:hint="eastAsia"/>
                      <w:color w:val="auto"/>
                      <w:sz w:val="21"/>
                      <w:szCs w:val="21"/>
                      <w:lang w:val="en-US" w:eastAsia="zh-CN"/>
                    </w:rPr>
                    <w:t>与环评一致</w:t>
                  </w:r>
                </w:p>
              </w:tc>
            </w:tr>
            <w:tr w14:paraId="202E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4" w:type="dxa"/>
                  <w:noWrap w:val="0"/>
                  <w:vAlign w:val="center"/>
                </w:tcPr>
                <w:p w14:paraId="7471E8AC">
                  <w:pPr>
                    <w:pStyle w:val="29"/>
                    <w:adjustRightInd/>
                    <w:spacing w:before="0" w:after="0" w:line="240" w:lineRule="auto"/>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lang w:val="en-US" w:eastAsia="zh-CN"/>
                    </w:rPr>
                    <w:t>依托工程</w:t>
                  </w:r>
                </w:p>
              </w:tc>
              <w:tc>
                <w:tcPr>
                  <w:tcW w:w="426" w:type="dxa"/>
                  <w:shd w:val="clear" w:color="auto" w:fill="auto"/>
                  <w:noWrap w:val="0"/>
                  <w:vAlign w:val="center"/>
                </w:tcPr>
                <w:p w14:paraId="255B7C52">
                  <w:pPr>
                    <w:pStyle w:val="29"/>
                    <w:adjustRightInd/>
                    <w:spacing w:before="0" w:after="0" w:line="240" w:lineRule="auto"/>
                    <w:jc w:val="center"/>
                    <w:rPr>
                      <w:color w:val="auto"/>
                      <w:sz w:val="21"/>
                      <w:szCs w:val="21"/>
                    </w:rPr>
                  </w:pPr>
                  <w:r>
                    <w:rPr>
                      <w:rFonts w:hint="default" w:ascii="Times New Roman" w:hAnsi="Times New Roman" w:eastAsia="宋体" w:cs="Times New Roman"/>
                      <w:color w:val="auto"/>
                      <w:sz w:val="21"/>
                      <w:szCs w:val="21"/>
                      <w:lang w:val="en-US" w:eastAsia="zh-CN"/>
                    </w:rPr>
                    <w:t>厂区污水处理</w:t>
                  </w:r>
                  <w:r>
                    <w:rPr>
                      <w:rFonts w:hint="eastAsia" w:ascii="Times New Roman" w:hAnsi="Times New Roman" w:eastAsia="宋体" w:cs="Times New Roman"/>
                      <w:color w:val="auto"/>
                      <w:sz w:val="21"/>
                      <w:szCs w:val="21"/>
                      <w:lang w:val="en-US" w:eastAsia="zh-CN"/>
                    </w:rPr>
                    <w:t>设施</w:t>
                  </w:r>
                </w:p>
              </w:tc>
              <w:tc>
                <w:tcPr>
                  <w:tcW w:w="3630" w:type="dxa"/>
                  <w:shd w:val="clear" w:color="auto" w:fill="auto"/>
                  <w:noWrap w:val="0"/>
                  <w:vAlign w:val="center"/>
                </w:tcPr>
                <w:p w14:paraId="0B1280FD">
                  <w:pPr>
                    <w:pStyle w:val="29"/>
                    <w:adjustRightInd/>
                    <w:spacing w:before="0" w:after="0" w:line="240" w:lineRule="auto"/>
                    <w:jc w:val="center"/>
                    <w:rPr>
                      <w:rFonts w:hint="eastAsia"/>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本项目新建一个一体</w:t>
                  </w:r>
                  <w:r>
                    <w:rPr>
                      <w:rFonts w:hint="eastAsia" w:ascii="Times New Roman" w:hAnsi="Times New Roman" w:eastAsia="宋体" w:cs="Times New Roman"/>
                      <w:color w:val="auto"/>
                      <w:sz w:val="21"/>
                      <w:szCs w:val="21"/>
                      <w:lang w:val="en-US" w:eastAsia="zh-CN"/>
                    </w:rPr>
                    <w:t>式</w:t>
                  </w:r>
                  <w:r>
                    <w:rPr>
                      <w:rFonts w:hint="default" w:ascii="Times New Roman" w:hAnsi="Times New Roman" w:eastAsia="宋体" w:cs="Times New Roman"/>
                      <w:color w:val="auto"/>
                      <w:sz w:val="21"/>
                      <w:szCs w:val="21"/>
                      <w:lang w:val="en-US" w:eastAsia="zh-CN"/>
                    </w:rPr>
                    <w:t>污水处理设施，污水处理工艺为“调节+气浮+水解+好氧+沉淀”，处理能力为20t/d。</w:t>
                  </w:r>
                </w:p>
              </w:tc>
              <w:tc>
                <w:tcPr>
                  <w:tcW w:w="3633" w:type="dxa"/>
                  <w:shd w:val="clear" w:color="auto" w:fill="auto"/>
                  <w:noWrap w:val="0"/>
                  <w:vAlign w:val="center"/>
                </w:tcPr>
                <w:p w14:paraId="3D513CAC">
                  <w:pPr>
                    <w:spacing w:line="240" w:lineRule="auto"/>
                    <w:jc w:val="center"/>
                    <w:rPr>
                      <w:rFonts w:hint="default"/>
                      <w:color w:val="auto"/>
                      <w:sz w:val="21"/>
                      <w:szCs w:val="21"/>
                      <w:lang w:val="en-US" w:eastAsia="zh-CN"/>
                    </w:rPr>
                  </w:pPr>
                  <w:r>
                    <w:rPr>
                      <w:rFonts w:hint="eastAsia"/>
                      <w:color w:val="auto"/>
                      <w:sz w:val="21"/>
                      <w:szCs w:val="21"/>
                      <w:lang w:val="en-US" w:eastAsia="zh-CN"/>
                    </w:rPr>
                    <w:t>本项目先行验收</w:t>
                  </w:r>
                  <w:r>
                    <w:rPr>
                      <w:rFonts w:hint="eastAsia" w:ascii="Times New Roman" w:hAnsi="Times New Roman" w:eastAsia="宋体"/>
                      <w:color w:val="auto"/>
                      <w:sz w:val="21"/>
                      <w:szCs w:val="21"/>
                      <w:lang w:val="en-US" w:eastAsia="zh-CN"/>
                    </w:rPr>
                    <w:t>喷淋废水</w:t>
                  </w:r>
                  <w:r>
                    <w:rPr>
                      <w:rFonts w:hint="eastAsia"/>
                      <w:color w:val="auto"/>
                      <w:sz w:val="21"/>
                      <w:szCs w:val="21"/>
                      <w:lang w:val="en-US" w:eastAsia="zh-CN"/>
                    </w:rPr>
                    <w:t>作为危废处置，后整体验收再建设污水处理设施。</w:t>
                  </w:r>
                </w:p>
              </w:tc>
            </w:tr>
          </w:tbl>
          <w:p w14:paraId="7154ECA6">
            <w:pPr>
              <w:keepNext w:val="0"/>
              <w:keepLines w:val="0"/>
              <w:pageBreakBefore w:val="0"/>
              <w:widowControl/>
              <w:numPr>
                <w:ilvl w:val="0"/>
                <w:numId w:val="8"/>
              </w:numPr>
              <w:kinsoku/>
              <w:wordWrap/>
              <w:overflowPunct/>
              <w:topLinePunct w:val="0"/>
              <w:autoSpaceDE/>
              <w:autoSpaceDN/>
              <w:bidi w:val="0"/>
              <w:adjustRightInd w:val="0"/>
              <w:snapToGrid w:val="0"/>
              <w:spacing w:after="0" w:afterLines="0" w:line="240" w:lineRule="auto"/>
              <w:ind w:left="425" w:leftChars="0" w:right="0" w:rightChars="0" w:hanging="425"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产品方案</w:t>
            </w:r>
          </w:p>
          <w:tbl>
            <w:tblPr>
              <w:tblStyle w:val="21"/>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967"/>
              <w:gridCol w:w="1007"/>
              <w:gridCol w:w="1215"/>
              <w:gridCol w:w="1694"/>
              <w:gridCol w:w="1192"/>
            </w:tblGrid>
            <w:tr w14:paraId="4948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18" w:type="dxa"/>
                  <w:vAlign w:val="center"/>
                </w:tcPr>
                <w:p w14:paraId="61ADE590">
                  <w:pPr>
                    <w:pStyle w:val="5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产品名称</w:t>
                  </w:r>
                </w:p>
              </w:tc>
              <w:tc>
                <w:tcPr>
                  <w:tcW w:w="967" w:type="dxa"/>
                  <w:vAlign w:val="center"/>
                </w:tcPr>
                <w:p w14:paraId="73BB1CA4">
                  <w:pPr>
                    <w:pStyle w:val="5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环评审批产能（</w:t>
                  </w:r>
                  <w:r>
                    <w:rPr>
                      <w:bCs/>
                      <w:color w:val="auto"/>
                      <w:sz w:val="21"/>
                      <w:szCs w:val="21"/>
                    </w:rPr>
                    <w:t>万米/a</w:t>
                  </w:r>
                  <w:r>
                    <w:rPr>
                      <w:rFonts w:hint="default" w:ascii="Times New Roman" w:hAnsi="Times New Roman" w:cs="Times New Roman"/>
                      <w:color w:val="auto"/>
                      <w:sz w:val="21"/>
                      <w:szCs w:val="21"/>
                      <w:lang w:val="en-US" w:eastAsia="zh-CN"/>
                    </w:rPr>
                    <w:t>）</w:t>
                  </w:r>
                </w:p>
              </w:tc>
              <w:tc>
                <w:tcPr>
                  <w:tcW w:w="1007" w:type="dxa"/>
                  <w:vAlign w:val="center"/>
                </w:tcPr>
                <w:p w14:paraId="56861E04">
                  <w:pPr>
                    <w:pStyle w:val="5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本次先行验收</w:t>
                  </w:r>
                  <w:r>
                    <w:rPr>
                      <w:rFonts w:hint="default" w:ascii="Times New Roman" w:hAnsi="Times New Roman" w:cs="Times New Roman"/>
                      <w:color w:val="auto"/>
                      <w:sz w:val="21"/>
                      <w:szCs w:val="21"/>
                      <w:lang w:val="en-US" w:eastAsia="zh-CN"/>
                    </w:rPr>
                    <w:t>实际产能（</w:t>
                  </w:r>
                  <w:r>
                    <w:rPr>
                      <w:bCs/>
                      <w:color w:val="auto"/>
                      <w:sz w:val="21"/>
                      <w:szCs w:val="21"/>
                    </w:rPr>
                    <w:t>万米/a</w:t>
                  </w:r>
                  <w:r>
                    <w:rPr>
                      <w:rFonts w:hint="default" w:ascii="Times New Roman" w:hAnsi="Times New Roman" w:cs="Times New Roman"/>
                      <w:color w:val="auto"/>
                      <w:sz w:val="21"/>
                      <w:szCs w:val="21"/>
                      <w:lang w:val="en-US" w:eastAsia="zh-CN"/>
                    </w:rPr>
                    <w:t>）</w:t>
                  </w:r>
                </w:p>
              </w:tc>
              <w:tc>
                <w:tcPr>
                  <w:tcW w:w="1215" w:type="dxa"/>
                  <w:vAlign w:val="center"/>
                </w:tcPr>
                <w:p w14:paraId="517FD07A">
                  <w:pPr>
                    <w:pStyle w:val="5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以后再实施产能</w:t>
                  </w:r>
                  <w:r>
                    <w:rPr>
                      <w:rFonts w:hint="default" w:ascii="Times New Roman" w:hAnsi="Times New Roman" w:cs="Times New Roman"/>
                      <w:color w:val="auto"/>
                      <w:sz w:val="21"/>
                      <w:szCs w:val="21"/>
                      <w:lang w:val="en-US" w:eastAsia="zh-CN"/>
                    </w:rPr>
                    <w:t>（</w:t>
                  </w:r>
                  <w:r>
                    <w:rPr>
                      <w:bCs/>
                      <w:color w:val="auto"/>
                      <w:sz w:val="21"/>
                      <w:szCs w:val="21"/>
                    </w:rPr>
                    <w:t>万米/a</w:t>
                  </w:r>
                  <w:r>
                    <w:rPr>
                      <w:rFonts w:hint="default" w:ascii="Times New Roman" w:hAnsi="Times New Roman" w:cs="Times New Roman"/>
                      <w:color w:val="auto"/>
                      <w:sz w:val="21"/>
                      <w:szCs w:val="21"/>
                      <w:lang w:val="en-US" w:eastAsia="zh-CN"/>
                    </w:rPr>
                    <w:t>）</w:t>
                  </w:r>
                </w:p>
              </w:tc>
              <w:tc>
                <w:tcPr>
                  <w:tcW w:w="1694" w:type="dxa"/>
                  <w:shd w:val="clear" w:color="auto" w:fill="auto"/>
                  <w:vAlign w:val="center"/>
                </w:tcPr>
                <w:p w14:paraId="46B2DB5C">
                  <w:pPr>
                    <w:pStyle w:val="7"/>
                    <w:widowControl w:val="0"/>
                    <w:spacing w:line="240" w:lineRule="auto"/>
                    <w:jc w:val="center"/>
                    <w:rPr>
                      <w:rFonts w:hint="eastAsia" w:ascii="Times New Roman" w:hAnsi="Times New Roman" w:eastAsia="宋体" w:cs="Times New Roman"/>
                      <w:bCs/>
                      <w:color w:val="auto"/>
                      <w:sz w:val="21"/>
                      <w:szCs w:val="21"/>
                      <w:lang w:val="en-US" w:eastAsia="zh-CN" w:bidi="ar-SA"/>
                    </w:rPr>
                  </w:pPr>
                  <w:r>
                    <w:rPr>
                      <w:color w:val="auto"/>
                      <w:sz w:val="21"/>
                      <w:szCs w:val="21"/>
                    </w:rPr>
                    <w:t>规格</w:t>
                  </w:r>
                </w:p>
              </w:tc>
              <w:tc>
                <w:tcPr>
                  <w:tcW w:w="1192" w:type="dxa"/>
                  <w:shd w:val="clear" w:color="auto" w:fill="auto"/>
                  <w:vAlign w:val="center"/>
                </w:tcPr>
                <w:p w14:paraId="799DA406">
                  <w:pPr>
                    <w:pStyle w:val="7"/>
                    <w:widowControl w:val="0"/>
                    <w:spacing w:line="240" w:lineRule="auto"/>
                    <w:jc w:val="center"/>
                    <w:rPr>
                      <w:rFonts w:hint="eastAsia" w:ascii="Times New Roman" w:hAnsi="Times New Roman" w:eastAsia="宋体" w:cs="Times New Roman"/>
                      <w:bCs/>
                      <w:color w:val="auto"/>
                      <w:sz w:val="21"/>
                      <w:szCs w:val="21"/>
                      <w:lang w:val="en-US" w:eastAsia="zh-CN" w:bidi="ar-SA"/>
                    </w:rPr>
                  </w:pPr>
                  <w:r>
                    <w:rPr>
                      <w:color w:val="auto"/>
                      <w:sz w:val="21"/>
                      <w:szCs w:val="21"/>
                    </w:rPr>
                    <w:t>主要工艺</w:t>
                  </w:r>
                </w:p>
              </w:tc>
            </w:tr>
            <w:tr w14:paraId="1844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18" w:type="dxa"/>
                  <w:vMerge w:val="restart"/>
                  <w:shd w:val="clear" w:color="auto" w:fill="auto"/>
                  <w:vAlign w:val="center"/>
                </w:tcPr>
                <w:p w14:paraId="0A58F9B4">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inorEastAsia"/>
                      <w:color w:val="auto"/>
                      <w:kern w:val="0"/>
                      <w:sz w:val="21"/>
                      <w:szCs w:val="21"/>
                      <w:lang w:val="en-US" w:eastAsia="zh-CN" w:bidi="ar-SA"/>
                    </w:rPr>
                  </w:pPr>
                  <w:r>
                    <w:rPr>
                      <w:bCs/>
                      <w:color w:val="auto"/>
                      <w:sz w:val="21"/>
                      <w:szCs w:val="21"/>
                    </w:rPr>
                    <w:t>转移印花布</w:t>
                  </w:r>
                </w:p>
              </w:tc>
              <w:tc>
                <w:tcPr>
                  <w:tcW w:w="967" w:type="dxa"/>
                  <w:shd w:val="clear" w:color="auto" w:fill="auto"/>
                  <w:vAlign w:val="center"/>
                </w:tcPr>
                <w:p w14:paraId="2581C2B1">
                  <w:pPr>
                    <w:widowControl/>
                    <w:spacing w:line="240" w:lineRule="auto"/>
                    <w:jc w:val="center"/>
                    <w:textAlignment w:val="center"/>
                    <w:rPr>
                      <w:rFonts w:hint="default" w:ascii="Times New Roman" w:hAnsi="Times New Roman" w:eastAsia="宋体" w:cs="Times New Roman"/>
                      <w:bCs/>
                      <w:color w:val="auto"/>
                      <w:sz w:val="21"/>
                      <w:szCs w:val="21"/>
                      <w:lang w:val="en-US" w:eastAsia="zh-CN" w:bidi="ar-SA"/>
                    </w:rPr>
                  </w:pPr>
                  <w:r>
                    <w:rPr>
                      <w:bCs/>
                      <w:color w:val="auto"/>
                      <w:sz w:val="21"/>
                      <w:szCs w:val="21"/>
                    </w:rPr>
                    <w:t>1600</w:t>
                  </w:r>
                </w:p>
              </w:tc>
              <w:tc>
                <w:tcPr>
                  <w:tcW w:w="1007" w:type="dxa"/>
                  <w:vAlign w:val="center"/>
                </w:tcPr>
                <w:p w14:paraId="52B96A47">
                  <w:pPr>
                    <w:pStyle w:val="5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w:t>
                  </w:r>
                </w:p>
              </w:tc>
              <w:tc>
                <w:tcPr>
                  <w:tcW w:w="1215" w:type="dxa"/>
                  <w:vAlign w:val="center"/>
                </w:tcPr>
                <w:p w14:paraId="5781FA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lang w:val="en-US" w:eastAsia="zh-CN"/>
                    </w:rPr>
                  </w:pPr>
                  <w:r>
                    <w:rPr>
                      <w:rFonts w:hint="eastAsia" w:cs="Times New Roman"/>
                      <w:i w:val="0"/>
                      <w:iCs w:val="0"/>
                      <w:color w:val="auto"/>
                      <w:kern w:val="0"/>
                      <w:sz w:val="21"/>
                      <w:szCs w:val="21"/>
                      <w:u w:val="none"/>
                      <w:lang w:val="en-US" w:eastAsia="zh-CN" w:bidi="ar"/>
                    </w:rPr>
                    <w:t>1600</w:t>
                  </w:r>
                </w:p>
              </w:tc>
              <w:tc>
                <w:tcPr>
                  <w:tcW w:w="1694" w:type="dxa"/>
                  <w:shd w:val="clear" w:color="auto" w:fill="auto"/>
                  <w:vAlign w:val="center"/>
                </w:tcPr>
                <w:p w14:paraId="412AE09A">
                  <w:pPr>
                    <w:widowControl/>
                    <w:spacing w:line="240" w:lineRule="auto"/>
                    <w:jc w:val="center"/>
                    <w:textAlignment w:val="center"/>
                    <w:rPr>
                      <w:rFonts w:hint="default" w:ascii="Times New Roman" w:hAnsi="Times New Roman" w:eastAsia="宋体" w:cs="Times New Roman"/>
                      <w:bCs/>
                      <w:color w:val="auto"/>
                      <w:sz w:val="21"/>
                      <w:szCs w:val="21"/>
                      <w:lang w:val="en-US" w:eastAsia="zh-CN" w:bidi="ar-SA"/>
                    </w:rPr>
                  </w:pPr>
                  <w:r>
                    <w:rPr>
                      <w:bCs/>
                      <w:color w:val="auto"/>
                      <w:sz w:val="21"/>
                      <w:szCs w:val="21"/>
                    </w:rPr>
                    <w:t>平均门幅1.5m，平均克重200g/m</w:t>
                  </w:r>
                  <w:r>
                    <w:rPr>
                      <w:bCs/>
                      <w:color w:val="auto"/>
                      <w:sz w:val="21"/>
                      <w:szCs w:val="21"/>
                      <w:vertAlign w:val="superscript"/>
                    </w:rPr>
                    <w:t>2</w:t>
                  </w:r>
                  <w:r>
                    <w:rPr>
                      <w:bCs/>
                      <w:color w:val="auto"/>
                      <w:sz w:val="21"/>
                      <w:szCs w:val="21"/>
                    </w:rPr>
                    <w:t>，折合4800t</w:t>
                  </w:r>
                </w:p>
              </w:tc>
              <w:tc>
                <w:tcPr>
                  <w:tcW w:w="1192" w:type="dxa"/>
                  <w:shd w:val="clear" w:color="auto" w:fill="auto"/>
                  <w:vAlign w:val="center"/>
                </w:tcPr>
                <w:p w14:paraId="2B34248D">
                  <w:pPr>
                    <w:widowControl/>
                    <w:spacing w:line="240" w:lineRule="auto"/>
                    <w:jc w:val="center"/>
                    <w:textAlignment w:val="center"/>
                    <w:rPr>
                      <w:rFonts w:hint="default" w:ascii="Times New Roman" w:hAnsi="Times New Roman" w:eastAsia="宋体" w:cs="Times New Roman"/>
                      <w:bCs/>
                      <w:color w:val="auto"/>
                      <w:sz w:val="21"/>
                      <w:szCs w:val="21"/>
                      <w:lang w:val="en-US" w:eastAsia="zh-CN" w:bidi="ar-SA"/>
                    </w:rPr>
                  </w:pPr>
                  <w:r>
                    <w:rPr>
                      <w:bCs/>
                      <w:color w:val="auto"/>
                      <w:sz w:val="21"/>
                      <w:szCs w:val="21"/>
                    </w:rPr>
                    <w:t>仅使用转移印花工艺</w:t>
                  </w:r>
                  <w:r>
                    <w:rPr>
                      <w:rFonts w:hint="eastAsia"/>
                      <w:b/>
                      <w:bCs/>
                      <w:color w:val="auto"/>
                      <w:sz w:val="21"/>
                      <w:szCs w:val="21"/>
                      <w:lang w:eastAsia="zh-CN"/>
                    </w:rPr>
                    <w:t>（</w:t>
                  </w:r>
                  <w:r>
                    <w:rPr>
                      <w:rFonts w:hint="eastAsia"/>
                      <w:b/>
                      <w:bCs/>
                      <w:color w:val="auto"/>
                      <w:sz w:val="21"/>
                      <w:szCs w:val="21"/>
                      <w:lang w:val="en-US" w:eastAsia="zh-CN"/>
                    </w:rPr>
                    <w:t>项目暂未实施转移印花工序</w:t>
                  </w:r>
                  <w:r>
                    <w:rPr>
                      <w:rFonts w:hint="eastAsia"/>
                      <w:b/>
                      <w:bCs/>
                      <w:color w:val="auto"/>
                      <w:sz w:val="21"/>
                      <w:szCs w:val="21"/>
                      <w:lang w:eastAsia="zh-CN"/>
                    </w:rPr>
                    <w:t>）</w:t>
                  </w:r>
                </w:p>
              </w:tc>
            </w:tr>
            <w:tr w14:paraId="6A26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18" w:type="dxa"/>
                  <w:vMerge w:val="continue"/>
                  <w:vAlign w:val="center"/>
                </w:tcPr>
                <w:p w14:paraId="35E5BD3A">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inorEastAsia"/>
                      <w:color w:val="auto"/>
                      <w:kern w:val="0"/>
                      <w:sz w:val="21"/>
                      <w:szCs w:val="21"/>
                      <w:lang w:val="en-US" w:eastAsia="zh-CN" w:bidi="ar-SA"/>
                    </w:rPr>
                  </w:pPr>
                </w:p>
              </w:tc>
              <w:tc>
                <w:tcPr>
                  <w:tcW w:w="967" w:type="dxa"/>
                  <w:shd w:val="clear" w:color="auto" w:fill="auto"/>
                  <w:vAlign w:val="center"/>
                </w:tcPr>
                <w:p w14:paraId="2B52C6D8">
                  <w:pPr>
                    <w:widowControl/>
                    <w:spacing w:line="240" w:lineRule="auto"/>
                    <w:jc w:val="center"/>
                    <w:textAlignment w:val="center"/>
                    <w:rPr>
                      <w:rFonts w:hint="default" w:ascii="Times New Roman" w:hAnsi="Times New Roman" w:eastAsia="宋体" w:cs="Times New Roman"/>
                      <w:bCs/>
                      <w:color w:val="auto"/>
                      <w:sz w:val="21"/>
                      <w:szCs w:val="21"/>
                      <w:lang w:val="en-US" w:eastAsia="zh-CN" w:bidi="ar-SA"/>
                    </w:rPr>
                  </w:pPr>
                  <w:r>
                    <w:rPr>
                      <w:bCs/>
                      <w:color w:val="auto"/>
                      <w:sz w:val="21"/>
                      <w:szCs w:val="21"/>
                    </w:rPr>
                    <w:t>3000</w:t>
                  </w:r>
                </w:p>
              </w:tc>
              <w:tc>
                <w:tcPr>
                  <w:tcW w:w="1007" w:type="dxa"/>
                  <w:vAlign w:val="center"/>
                </w:tcPr>
                <w:p w14:paraId="760E232A">
                  <w:pPr>
                    <w:widowControl/>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bCs/>
                      <w:color w:val="auto"/>
                      <w:sz w:val="21"/>
                      <w:szCs w:val="21"/>
                      <w:lang w:val="en-US" w:eastAsia="zh-CN"/>
                    </w:rPr>
                    <w:t>1000</w:t>
                  </w:r>
                </w:p>
              </w:tc>
              <w:tc>
                <w:tcPr>
                  <w:tcW w:w="1215" w:type="dxa"/>
                  <w:vAlign w:val="center"/>
                </w:tcPr>
                <w:p w14:paraId="6CB59D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lang w:val="en-US" w:eastAsia="zh-CN"/>
                    </w:rPr>
                  </w:pPr>
                  <w:r>
                    <w:rPr>
                      <w:rFonts w:hint="eastAsia" w:cs="Times New Roman"/>
                      <w:i w:val="0"/>
                      <w:iCs w:val="0"/>
                      <w:color w:val="auto"/>
                      <w:kern w:val="0"/>
                      <w:sz w:val="21"/>
                      <w:szCs w:val="21"/>
                      <w:u w:val="none"/>
                      <w:lang w:val="en-US" w:eastAsia="zh-CN" w:bidi="ar"/>
                    </w:rPr>
                    <w:t>2000</w:t>
                  </w:r>
                </w:p>
              </w:tc>
              <w:tc>
                <w:tcPr>
                  <w:tcW w:w="1694" w:type="dxa"/>
                  <w:shd w:val="clear" w:color="auto" w:fill="auto"/>
                  <w:vAlign w:val="center"/>
                </w:tcPr>
                <w:p w14:paraId="68AA0811">
                  <w:pPr>
                    <w:widowControl/>
                    <w:spacing w:line="240" w:lineRule="auto"/>
                    <w:jc w:val="center"/>
                    <w:textAlignment w:val="center"/>
                    <w:rPr>
                      <w:rFonts w:hint="default" w:ascii="Times New Roman" w:hAnsi="Times New Roman" w:eastAsia="宋体" w:cs="Times New Roman"/>
                      <w:bCs/>
                      <w:color w:val="auto"/>
                      <w:sz w:val="21"/>
                      <w:szCs w:val="21"/>
                      <w:lang w:val="en-US" w:eastAsia="zh-CN" w:bidi="ar-SA"/>
                    </w:rPr>
                  </w:pPr>
                  <w:r>
                    <w:rPr>
                      <w:bCs/>
                      <w:color w:val="auto"/>
                      <w:sz w:val="21"/>
                      <w:szCs w:val="21"/>
                    </w:rPr>
                    <w:t>平均门幅1.5m，平均克重210g/m</w:t>
                  </w:r>
                  <w:r>
                    <w:rPr>
                      <w:bCs/>
                      <w:color w:val="auto"/>
                      <w:sz w:val="21"/>
                      <w:szCs w:val="21"/>
                      <w:vertAlign w:val="superscript"/>
                    </w:rPr>
                    <w:t>2</w:t>
                  </w:r>
                  <w:r>
                    <w:rPr>
                      <w:bCs/>
                      <w:color w:val="auto"/>
                      <w:sz w:val="21"/>
                      <w:szCs w:val="21"/>
                    </w:rPr>
                    <w:t>，折合9450t</w:t>
                  </w:r>
                </w:p>
              </w:tc>
              <w:tc>
                <w:tcPr>
                  <w:tcW w:w="1192" w:type="dxa"/>
                  <w:shd w:val="clear" w:color="auto" w:fill="auto"/>
                  <w:vAlign w:val="center"/>
                </w:tcPr>
                <w:p w14:paraId="5BC19882">
                  <w:pPr>
                    <w:widowControl/>
                    <w:spacing w:line="240" w:lineRule="auto"/>
                    <w:jc w:val="center"/>
                    <w:textAlignment w:val="center"/>
                    <w:rPr>
                      <w:rFonts w:hint="default" w:ascii="Times New Roman" w:hAnsi="Times New Roman" w:eastAsia="宋体" w:cs="Times New Roman"/>
                      <w:bCs/>
                      <w:color w:val="auto"/>
                      <w:sz w:val="21"/>
                      <w:szCs w:val="21"/>
                      <w:lang w:val="en-US" w:eastAsia="zh-CN" w:bidi="ar-SA"/>
                    </w:rPr>
                  </w:pPr>
                  <w:r>
                    <w:rPr>
                      <w:bCs/>
                      <w:color w:val="auto"/>
                      <w:sz w:val="21"/>
                      <w:szCs w:val="21"/>
                    </w:rPr>
                    <w:t>定型、涂层、转移印花</w:t>
                  </w:r>
                  <w:r>
                    <w:rPr>
                      <w:rFonts w:hint="eastAsia"/>
                      <w:b/>
                      <w:bCs/>
                      <w:color w:val="auto"/>
                      <w:sz w:val="21"/>
                      <w:szCs w:val="21"/>
                      <w:lang w:eastAsia="zh-CN"/>
                    </w:rPr>
                    <w:t>（</w:t>
                  </w:r>
                  <w:r>
                    <w:rPr>
                      <w:rFonts w:hint="eastAsia"/>
                      <w:b/>
                      <w:bCs/>
                      <w:color w:val="auto"/>
                      <w:sz w:val="21"/>
                      <w:szCs w:val="21"/>
                      <w:lang w:val="en-US" w:eastAsia="zh-CN"/>
                    </w:rPr>
                    <w:t>项目实际目前仅上了定型、涂层工序</w:t>
                  </w:r>
                  <w:r>
                    <w:rPr>
                      <w:rFonts w:hint="eastAsia"/>
                      <w:b/>
                      <w:bCs/>
                      <w:color w:val="auto"/>
                      <w:sz w:val="21"/>
                      <w:szCs w:val="21"/>
                      <w:lang w:eastAsia="zh-CN"/>
                    </w:rPr>
                    <w:t>）</w:t>
                  </w:r>
                </w:p>
              </w:tc>
            </w:tr>
            <w:tr w14:paraId="60D6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18" w:type="dxa"/>
                  <w:vMerge w:val="continue"/>
                  <w:vAlign w:val="center"/>
                </w:tcPr>
                <w:p w14:paraId="39929955">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inorEastAsia"/>
                      <w:color w:val="auto"/>
                      <w:kern w:val="0"/>
                      <w:sz w:val="21"/>
                      <w:szCs w:val="21"/>
                      <w:lang w:val="en-US" w:eastAsia="zh-CN" w:bidi="ar-SA"/>
                    </w:rPr>
                  </w:pPr>
                </w:p>
              </w:tc>
              <w:tc>
                <w:tcPr>
                  <w:tcW w:w="967" w:type="dxa"/>
                  <w:shd w:val="clear" w:color="auto" w:fill="auto"/>
                  <w:vAlign w:val="center"/>
                </w:tcPr>
                <w:p w14:paraId="66E0B218">
                  <w:pPr>
                    <w:widowControl/>
                    <w:spacing w:line="240" w:lineRule="auto"/>
                    <w:jc w:val="center"/>
                    <w:textAlignment w:val="center"/>
                    <w:rPr>
                      <w:rFonts w:hint="default" w:ascii="Times New Roman" w:hAnsi="Times New Roman" w:eastAsia="宋体" w:cs="Times New Roman"/>
                      <w:bCs/>
                      <w:color w:val="auto"/>
                      <w:sz w:val="21"/>
                      <w:szCs w:val="21"/>
                      <w:lang w:val="en-US" w:eastAsia="zh-CN" w:bidi="ar-SA"/>
                    </w:rPr>
                  </w:pPr>
                  <w:r>
                    <w:rPr>
                      <w:bCs/>
                      <w:color w:val="auto"/>
                      <w:sz w:val="21"/>
                      <w:szCs w:val="21"/>
                    </w:rPr>
                    <w:t>400</w:t>
                  </w:r>
                </w:p>
              </w:tc>
              <w:tc>
                <w:tcPr>
                  <w:tcW w:w="1007" w:type="dxa"/>
                  <w:vAlign w:val="center"/>
                </w:tcPr>
                <w:p w14:paraId="6ADE26C6">
                  <w:pPr>
                    <w:widowControl/>
                    <w:spacing w:line="240" w:lineRule="auto"/>
                    <w:jc w:val="center"/>
                    <w:textAlignment w:val="center"/>
                    <w:rPr>
                      <w:rFonts w:hint="default" w:ascii="Times New Roman" w:hAnsi="Times New Roman" w:cs="Times New Roman"/>
                      <w:color w:val="auto"/>
                      <w:sz w:val="21"/>
                      <w:szCs w:val="21"/>
                      <w:lang w:val="en-US" w:eastAsia="zh-CN"/>
                    </w:rPr>
                  </w:pPr>
                  <w:r>
                    <w:rPr>
                      <w:bCs/>
                      <w:color w:val="auto"/>
                      <w:sz w:val="21"/>
                      <w:szCs w:val="21"/>
                    </w:rPr>
                    <w:t>400</w:t>
                  </w:r>
                </w:p>
              </w:tc>
              <w:tc>
                <w:tcPr>
                  <w:tcW w:w="1215" w:type="dxa"/>
                  <w:vAlign w:val="center"/>
                </w:tcPr>
                <w:p w14:paraId="439AD2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lang w:val="en-US" w:eastAsia="zh-CN"/>
                    </w:rPr>
                  </w:pPr>
                  <w:r>
                    <w:rPr>
                      <w:rFonts w:hint="eastAsia" w:cs="Times New Roman"/>
                      <w:i w:val="0"/>
                      <w:iCs w:val="0"/>
                      <w:color w:val="auto"/>
                      <w:kern w:val="0"/>
                      <w:sz w:val="21"/>
                      <w:szCs w:val="21"/>
                      <w:u w:val="none"/>
                      <w:lang w:val="en-US" w:eastAsia="zh-CN" w:bidi="ar"/>
                    </w:rPr>
                    <w:t>0</w:t>
                  </w:r>
                </w:p>
              </w:tc>
              <w:tc>
                <w:tcPr>
                  <w:tcW w:w="1694" w:type="dxa"/>
                  <w:shd w:val="clear" w:color="auto" w:fill="auto"/>
                  <w:vAlign w:val="center"/>
                </w:tcPr>
                <w:p w14:paraId="07A5243A">
                  <w:pPr>
                    <w:widowControl/>
                    <w:spacing w:line="240" w:lineRule="auto"/>
                    <w:jc w:val="center"/>
                    <w:textAlignment w:val="center"/>
                    <w:rPr>
                      <w:rFonts w:hint="default" w:ascii="Times New Roman" w:hAnsi="Times New Roman" w:eastAsia="宋体" w:cs="Times New Roman"/>
                      <w:bCs/>
                      <w:color w:val="auto"/>
                      <w:sz w:val="21"/>
                      <w:szCs w:val="21"/>
                      <w:lang w:val="en-US" w:eastAsia="zh-CN" w:bidi="ar-SA"/>
                    </w:rPr>
                  </w:pPr>
                  <w:r>
                    <w:rPr>
                      <w:bCs/>
                      <w:color w:val="auto"/>
                      <w:sz w:val="21"/>
                      <w:szCs w:val="21"/>
                    </w:rPr>
                    <w:t>平均门幅1.5m，平均克重180g/m</w:t>
                  </w:r>
                  <w:r>
                    <w:rPr>
                      <w:bCs/>
                      <w:color w:val="auto"/>
                      <w:sz w:val="21"/>
                      <w:szCs w:val="21"/>
                      <w:vertAlign w:val="superscript"/>
                    </w:rPr>
                    <w:t>2</w:t>
                  </w:r>
                  <w:r>
                    <w:rPr>
                      <w:bCs/>
                      <w:color w:val="auto"/>
                      <w:sz w:val="21"/>
                      <w:szCs w:val="21"/>
                    </w:rPr>
                    <w:t>，折合1080t</w:t>
                  </w:r>
                </w:p>
              </w:tc>
              <w:tc>
                <w:tcPr>
                  <w:tcW w:w="1192" w:type="dxa"/>
                  <w:shd w:val="clear" w:color="auto" w:fill="auto"/>
                  <w:vAlign w:val="center"/>
                </w:tcPr>
                <w:p w14:paraId="096CEDDC">
                  <w:pPr>
                    <w:widowControl/>
                    <w:spacing w:line="240" w:lineRule="auto"/>
                    <w:jc w:val="center"/>
                    <w:textAlignment w:val="center"/>
                    <w:rPr>
                      <w:rFonts w:hint="default" w:ascii="Times New Roman" w:hAnsi="Times New Roman" w:eastAsia="宋体" w:cs="Times New Roman"/>
                      <w:bCs/>
                      <w:color w:val="auto"/>
                      <w:sz w:val="21"/>
                      <w:szCs w:val="21"/>
                      <w:lang w:val="en-US" w:eastAsia="zh-CN" w:bidi="ar-SA"/>
                    </w:rPr>
                  </w:pPr>
                  <w:r>
                    <w:rPr>
                      <w:bCs/>
                      <w:color w:val="auto"/>
                      <w:sz w:val="21"/>
                      <w:szCs w:val="21"/>
                    </w:rPr>
                    <w:t>刺毛、定型、转移印花</w:t>
                  </w:r>
                  <w:r>
                    <w:rPr>
                      <w:rFonts w:hint="eastAsia"/>
                      <w:b/>
                      <w:bCs/>
                      <w:color w:val="auto"/>
                      <w:sz w:val="21"/>
                      <w:szCs w:val="21"/>
                      <w:lang w:eastAsia="zh-CN"/>
                    </w:rPr>
                    <w:t>（</w:t>
                  </w:r>
                  <w:r>
                    <w:rPr>
                      <w:rFonts w:hint="eastAsia"/>
                      <w:b/>
                      <w:bCs/>
                      <w:color w:val="auto"/>
                      <w:sz w:val="21"/>
                      <w:szCs w:val="21"/>
                      <w:lang w:val="en-US" w:eastAsia="zh-CN"/>
                    </w:rPr>
                    <w:t>项目实际目前仅上了定型工序</w:t>
                  </w:r>
                  <w:r>
                    <w:rPr>
                      <w:rFonts w:hint="eastAsia"/>
                      <w:b/>
                      <w:bCs/>
                      <w:color w:val="auto"/>
                      <w:sz w:val="21"/>
                      <w:szCs w:val="21"/>
                      <w:lang w:eastAsia="zh-CN"/>
                    </w:rPr>
                    <w:t>）</w:t>
                  </w:r>
                </w:p>
              </w:tc>
            </w:tr>
            <w:tr w14:paraId="5ED2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18" w:type="dxa"/>
                  <w:vAlign w:val="center"/>
                </w:tcPr>
                <w:p w14:paraId="7B787E08">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eastAsia" w:cs="Times New Roman" w:eastAsiaTheme="minorEastAsia"/>
                      <w:color w:val="auto"/>
                      <w:kern w:val="0"/>
                      <w:sz w:val="21"/>
                      <w:szCs w:val="21"/>
                      <w:lang w:val="en-US" w:eastAsia="zh-CN" w:bidi="ar-SA"/>
                    </w:rPr>
                    <w:t>合计</w:t>
                  </w:r>
                </w:p>
              </w:tc>
              <w:tc>
                <w:tcPr>
                  <w:tcW w:w="967" w:type="dxa"/>
                  <w:shd w:val="clear" w:color="auto" w:fill="auto"/>
                  <w:vAlign w:val="center"/>
                </w:tcPr>
                <w:p w14:paraId="3D9C14A6">
                  <w:pPr>
                    <w:widowControl/>
                    <w:spacing w:line="240" w:lineRule="auto"/>
                    <w:jc w:val="center"/>
                    <w:textAlignment w:val="center"/>
                    <w:rPr>
                      <w:rFonts w:hint="default" w:ascii="Times New Roman" w:hAnsi="Times New Roman" w:eastAsia="宋体" w:cs="Times New Roman"/>
                      <w:bCs/>
                      <w:color w:val="auto"/>
                      <w:sz w:val="21"/>
                      <w:szCs w:val="21"/>
                      <w:lang w:val="en-US" w:eastAsia="zh-CN" w:bidi="ar-SA"/>
                    </w:rPr>
                  </w:pPr>
                  <w:r>
                    <w:rPr>
                      <w:bCs/>
                      <w:color w:val="auto"/>
                      <w:sz w:val="21"/>
                      <w:szCs w:val="21"/>
                    </w:rPr>
                    <w:t>5000</w:t>
                  </w:r>
                </w:p>
              </w:tc>
              <w:tc>
                <w:tcPr>
                  <w:tcW w:w="1007" w:type="dxa"/>
                  <w:vAlign w:val="center"/>
                </w:tcPr>
                <w:p w14:paraId="6E2AF43B">
                  <w:pPr>
                    <w:pStyle w:val="5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1400</w:t>
                  </w:r>
                </w:p>
              </w:tc>
              <w:tc>
                <w:tcPr>
                  <w:tcW w:w="1215" w:type="dxa"/>
                  <w:vAlign w:val="center"/>
                </w:tcPr>
                <w:p w14:paraId="21BE9E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3600</w:t>
                  </w:r>
                </w:p>
              </w:tc>
              <w:tc>
                <w:tcPr>
                  <w:tcW w:w="1694" w:type="dxa"/>
                  <w:shd w:val="clear" w:color="auto" w:fill="auto"/>
                  <w:vAlign w:val="center"/>
                </w:tcPr>
                <w:p w14:paraId="76988BE5">
                  <w:pPr>
                    <w:widowControl/>
                    <w:spacing w:line="240" w:lineRule="auto"/>
                    <w:jc w:val="center"/>
                    <w:textAlignment w:val="center"/>
                    <w:rPr>
                      <w:rFonts w:hint="default" w:ascii="Times New Roman" w:hAnsi="Times New Roman" w:eastAsia="宋体" w:cs="Times New Roman"/>
                      <w:bCs/>
                      <w:color w:val="auto"/>
                      <w:sz w:val="21"/>
                      <w:szCs w:val="21"/>
                      <w:lang w:val="en-US" w:eastAsia="zh-CN" w:bidi="ar-SA"/>
                    </w:rPr>
                  </w:pPr>
                  <w:r>
                    <w:rPr>
                      <w:bCs/>
                      <w:color w:val="auto"/>
                      <w:sz w:val="21"/>
                      <w:szCs w:val="21"/>
                    </w:rPr>
                    <w:t>/</w:t>
                  </w:r>
                </w:p>
              </w:tc>
              <w:tc>
                <w:tcPr>
                  <w:tcW w:w="1192" w:type="dxa"/>
                  <w:shd w:val="clear" w:color="auto" w:fill="auto"/>
                  <w:vAlign w:val="center"/>
                </w:tcPr>
                <w:p w14:paraId="140D694E">
                  <w:pPr>
                    <w:widowControl/>
                    <w:spacing w:line="240" w:lineRule="auto"/>
                    <w:jc w:val="center"/>
                    <w:textAlignment w:val="center"/>
                    <w:rPr>
                      <w:rFonts w:hint="default" w:ascii="Times New Roman" w:hAnsi="Times New Roman" w:eastAsia="宋体" w:cs="Times New Roman"/>
                      <w:bCs/>
                      <w:color w:val="auto"/>
                      <w:sz w:val="21"/>
                      <w:szCs w:val="21"/>
                      <w:lang w:val="en-US" w:eastAsia="zh-CN" w:bidi="ar-SA"/>
                    </w:rPr>
                  </w:pPr>
                  <w:r>
                    <w:rPr>
                      <w:bCs/>
                      <w:color w:val="auto"/>
                      <w:sz w:val="21"/>
                      <w:szCs w:val="21"/>
                    </w:rPr>
                    <w:t>/</w:t>
                  </w:r>
                </w:p>
              </w:tc>
            </w:tr>
          </w:tbl>
          <w:p w14:paraId="2B441127">
            <w:pPr>
              <w:keepNext w:val="0"/>
              <w:keepLines w:val="0"/>
              <w:pageBreakBefore w:val="0"/>
              <w:widowControl/>
              <w:numPr>
                <w:ilvl w:val="0"/>
                <w:numId w:val="8"/>
              </w:numPr>
              <w:kinsoku/>
              <w:wordWrap/>
              <w:overflowPunct/>
              <w:topLinePunct w:val="0"/>
              <w:autoSpaceDE/>
              <w:autoSpaceDN/>
              <w:bidi w:val="0"/>
              <w:adjustRightInd w:val="0"/>
              <w:snapToGrid w:val="0"/>
              <w:spacing w:after="0" w:afterLines="0" w:line="240" w:lineRule="auto"/>
              <w:ind w:left="425" w:leftChars="0" w:right="0" w:rightChars="0" w:hanging="425"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主要生产设施表</w:t>
            </w:r>
          </w:p>
          <w:tbl>
            <w:tblPr>
              <w:tblStyle w:val="21"/>
              <w:tblW w:w="8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6"/>
              <w:gridCol w:w="2265"/>
              <w:gridCol w:w="1429"/>
              <w:gridCol w:w="1432"/>
              <w:gridCol w:w="1110"/>
              <w:gridCol w:w="1111"/>
            </w:tblGrid>
            <w:tr w14:paraId="508E1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6" w:type="dxa"/>
                  <w:vAlign w:val="center"/>
                </w:tcPr>
                <w:p w14:paraId="6FADE4A8">
                  <w:pPr>
                    <w:widowControl/>
                    <w:spacing w:line="240" w:lineRule="auto"/>
                    <w:jc w:val="center"/>
                    <w:rPr>
                      <w:rFonts w:hint="default" w:ascii="Times New Roman" w:hAnsi="Times New Roman" w:cs="Times New Roman" w:eastAsiaTheme="minorEastAsia"/>
                      <w:b/>
                      <w:bCs/>
                      <w:color w:val="auto"/>
                      <w:kern w:val="0"/>
                      <w:sz w:val="21"/>
                      <w:szCs w:val="21"/>
                    </w:rPr>
                  </w:pPr>
                  <w:r>
                    <w:rPr>
                      <w:rFonts w:hint="default" w:ascii="Times New Roman" w:hAnsi="Times New Roman" w:cs="Times New Roman" w:eastAsiaTheme="minorEastAsia"/>
                      <w:b/>
                      <w:bCs/>
                      <w:color w:val="auto"/>
                      <w:kern w:val="0"/>
                      <w:sz w:val="21"/>
                      <w:szCs w:val="21"/>
                    </w:rPr>
                    <w:t>序号</w:t>
                  </w:r>
                </w:p>
              </w:tc>
              <w:tc>
                <w:tcPr>
                  <w:tcW w:w="2265" w:type="dxa"/>
                  <w:vAlign w:val="center"/>
                </w:tcPr>
                <w:p w14:paraId="0B9D3B23">
                  <w:pPr>
                    <w:widowControl/>
                    <w:spacing w:line="240" w:lineRule="auto"/>
                    <w:jc w:val="center"/>
                    <w:rPr>
                      <w:rFonts w:hint="default" w:ascii="Times New Roman" w:hAnsi="Times New Roman" w:cs="Times New Roman" w:eastAsiaTheme="minorEastAsia"/>
                      <w:b/>
                      <w:bCs/>
                      <w:color w:val="auto"/>
                      <w:kern w:val="0"/>
                      <w:sz w:val="21"/>
                      <w:szCs w:val="21"/>
                    </w:rPr>
                  </w:pPr>
                  <w:r>
                    <w:rPr>
                      <w:rFonts w:hint="default" w:ascii="Times New Roman" w:hAnsi="Times New Roman" w:cs="Times New Roman" w:eastAsiaTheme="minorEastAsia"/>
                      <w:b/>
                      <w:bCs/>
                      <w:color w:val="auto"/>
                      <w:kern w:val="0"/>
                      <w:sz w:val="21"/>
                      <w:szCs w:val="21"/>
                    </w:rPr>
                    <w:t>设备名称</w:t>
                  </w:r>
                </w:p>
              </w:tc>
              <w:tc>
                <w:tcPr>
                  <w:tcW w:w="1429" w:type="dxa"/>
                  <w:vAlign w:val="center"/>
                </w:tcPr>
                <w:p w14:paraId="2574DBD1">
                  <w:pPr>
                    <w:widowControl/>
                    <w:spacing w:line="240" w:lineRule="auto"/>
                    <w:jc w:val="center"/>
                    <w:rPr>
                      <w:rFonts w:hint="default" w:ascii="Times New Roman" w:hAnsi="Times New Roman" w:cs="Times New Roman" w:eastAsiaTheme="minorEastAsia"/>
                      <w:b/>
                      <w:bCs/>
                      <w:color w:val="auto"/>
                      <w:kern w:val="0"/>
                      <w:sz w:val="21"/>
                      <w:szCs w:val="21"/>
                      <w:lang w:eastAsia="zh-CN"/>
                    </w:rPr>
                  </w:pPr>
                  <w:r>
                    <w:rPr>
                      <w:rFonts w:hint="eastAsia" w:cs="Times New Roman" w:eastAsiaTheme="minorEastAsia"/>
                      <w:b/>
                      <w:bCs/>
                      <w:color w:val="auto"/>
                      <w:kern w:val="0"/>
                      <w:sz w:val="21"/>
                      <w:szCs w:val="21"/>
                      <w:lang w:val="en-US" w:eastAsia="zh-CN"/>
                    </w:rPr>
                    <w:t>环评审批</w:t>
                  </w:r>
                  <w:r>
                    <w:rPr>
                      <w:rFonts w:hint="default" w:ascii="Times New Roman" w:hAnsi="Times New Roman" w:cs="Times New Roman" w:eastAsiaTheme="minorEastAsia"/>
                      <w:b/>
                      <w:bCs/>
                      <w:color w:val="auto"/>
                      <w:kern w:val="0"/>
                      <w:sz w:val="21"/>
                      <w:szCs w:val="21"/>
                    </w:rPr>
                    <w:t>数量</w:t>
                  </w:r>
                  <w:r>
                    <w:rPr>
                      <w:rFonts w:hint="default" w:ascii="Times New Roman" w:hAnsi="Times New Roman" w:cs="Times New Roman" w:eastAsiaTheme="minorEastAsia"/>
                      <w:b/>
                      <w:bCs/>
                      <w:color w:val="auto"/>
                      <w:kern w:val="0"/>
                      <w:sz w:val="21"/>
                      <w:szCs w:val="21"/>
                      <w:lang w:eastAsia="zh-CN"/>
                    </w:rPr>
                    <w:t>（</w:t>
                  </w:r>
                  <w:r>
                    <w:rPr>
                      <w:rFonts w:hint="default" w:ascii="Times New Roman" w:hAnsi="Times New Roman" w:cs="Times New Roman" w:eastAsiaTheme="minorEastAsia"/>
                      <w:b/>
                      <w:bCs/>
                      <w:color w:val="auto"/>
                      <w:kern w:val="0"/>
                      <w:sz w:val="21"/>
                      <w:szCs w:val="21"/>
                      <w:lang w:val="en-US" w:eastAsia="zh-CN"/>
                    </w:rPr>
                    <w:t>台/套</w:t>
                  </w:r>
                  <w:r>
                    <w:rPr>
                      <w:rFonts w:hint="default" w:ascii="Times New Roman" w:hAnsi="Times New Roman" w:cs="Times New Roman" w:eastAsiaTheme="minorEastAsia"/>
                      <w:b/>
                      <w:bCs/>
                      <w:color w:val="auto"/>
                      <w:kern w:val="0"/>
                      <w:sz w:val="21"/>
                      <w:szCs w:val="21"/>
                      <w:lang w:eastAsia="zh-CN"/>
                    </w:rPr>
                    <w:t>）</w:t>
                  </w:r>
                </w:p>
              </w:tc>
              <w:tc>
                <w:tcPr>
                  <w:tcW w:w="1432" w:type="dxa"/>
                  <w:vAlign w:val="center"/>
                </w:tcPr>
                <w:p w14:paraId="767CC5FE">
                  <w:pPr>
                    <w:widowControl/>
                    <w:spacing w:line="240" w:lineRule="auto"/>
                    <w:jc w:val="center"/>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实际设备数量</w:t>
                  </w:r>
                  <w:r>
                    <w:rPr>
                      <w:rFonts w:hint="default" w:ascii="Times New Roman" w:hAnsi="Times New Roman" w:cs="Times New Roman" w:eastAsiaTheme="minorEastAsia"/>
                      <w:b/>
                      <w:bCs/>
                      <w:color w:val="auto"/>
                      <w:kern w:val="0"/>
                      <w:sz w:val="21"/>
                      <w:szCs w:val="21"/>
                      <w:lang w:eastAsia="zh-CN"/>
                    </w:rPr>
                    <w:t>（</w:t>
                  </w:r>
                  <w:r>
                    <w:rPr>
                      <w:rFonts w:hint="default" w:ascii="Times New Roman" w:hAnsi="Times New Roman" w:cs="Times New Roman" w:eastAsiaTheme="minorEastAsia"/>
                      <w:b/>
                      <w:bCs/>
                      <w:color w:val="auto"/>
                      <w:kern w:val="0"/>
                      <w:sz w:val="21"/>
                      <w:szCs w:val="21"/>
                      <w:lang w:val="en-US" w:eastAsia="zh-CN"/>
                    </w:rPr>
                    <w:t>台/套</w:t>
                  </w:r>
                  <w:r>
                    <w:rPr>
                      <w:rFonts w:hint="default" w:ascii="Times New Roman" w:hAnsi="Times New Roman" w:cs="Times New Roman" w:eastAsiaTheme="minorEastAsia"/>
                      <w:b/>
                      <w:bCs/>
                      <w:color w:val="auto"/>
                      <w:kern w:val="0"/>
                      <w:sz w:val="21"/>
                      <w:szCs w:val="21"/>
                      <w:lang w:eastAsia="zh-CN"/>
                    </w:rPr>
                    <w:t>）</w:t>
                  </w:r>
                </w:p>
              </w:tc>
              <w:tc>
                <w:tcPr>
                  <w:tcW w:w="1110" w:type="dxa"/>
                  <w:vAlign w:val="center"/>
                </w:tcPr>
                <w:p w14:paraId="4A5246A2">
                  <w:pPr>
                    <w:widowControl/>
                    <w:spacing w:line="240" w:lineRule="auto"/>
                    <w:jc w:val="center"/>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增减情况</w:t>
                  </w:r>
                </w:p>
              </w:tc>
              <w:tc>
                <w:tcPr>
                  <w:tcW w:w="1111" w:type="dxa"/>
                  <w:vAlign w:val="center"/>
                </w:tcPr>
                <w:p w14:paraId="611B3F78">
                  <w:pPr>
                    <w:widowControl/>
                    <w:spacing w:line="240" w:lineRule="auto"/>
                    <w:jc w:val="center"/>
                    <w:rPr>
                      <w:rFonts w:hint="default" w:ascii="Times New Roman" w:hAnsi="Times New Roman" w:cs="Times New Roman"/>
                      <w:b/>
                      <w:bCs/>
                      <w:color w:val="auto"/>
                      <w:kern w:val="0"/>
                      <w:sz w:val="21"/>
                      <w:szCs w:val="21"/>
                      <w:lang w:val="en-US" w:eastAsia="zh-CN"/>
                    </w:rPr>
                  </w:pPr>
                  <w:r>
                    <w:rPr>
                      <w:rFonts w:hint="eastAsia" w:cs="Times New Roman"/>
                      <w:b/>
                      <w:bCs/>
                      <w:color w:val="auto"/>
                      <w:kern w:val="0"/>
                      <w:sz w:val="21"/>
                      <w:szCs w:val="21"/>
                      <w:lang w:val="en-US" w:eastAsia="zh-CN"/>
                    </w:rPr>
                    <w:t>备注</w:t>
                  </w:r>
                </w:p>
              </w:tc>
            </w:tr>
            <w:tr w14:paraId="2A0AB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6" w:type="dxa"/>
                  <w:vAlign w:val="center"/>
                </w:tcPr>
                <w:p w14:paraId="2C32A020">
                  <w:pPr>
                    <w:widowControl/>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1</w:t>
                  </w:r>
                </w:p>
              </w:tc>
              <w:tc>
                <w:tcPr>
                  <w:tcW w:w="2265" w:type="dxa"/>
                  <w:shd w:val="clear" w:color="auto" w:fill="auto"/>
                  <w:vAlign w:val="center"/>
                </w:tcPr>
                <w:p w14:paraId="307D0BA2">
                  <w:pPr>
                    <w:widowControl/>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color w:val="auto"/>
                      <w:kern w:val="0"/>
                      <w:sz w:val="21"/>
                      <w:szCs w:val="21"/>
                      <w:lang w:bidi="ar"/>
                    </w:rPr>
                    <w:t>印纸机</w:t>
                  </w:r>
                </w:p>
              </w:tc>
              <w:tc>
                <w:tcPr>
                  <w:tcW w:w="1429" w:type="dxa"/>
                  <w:shd w:val="clear" w:color="auto" w:fill="auto"/>
                  <w:vAlign w:val="center"/>
                </w:tcPr>
                <w:p w14:paraId="7B9623BE">
                  <w:pPr>
                    <w:widowControl/>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color w:val="auto"/>
                      <w:kern w:val="0"/>
                      <w:sz w:val="21"/>
                      <w:szCs w:val="21"/>
                      <w:lang w:bidi="ar"/>
                    </w:rPr>
                    <w:t>6</w:t>
                  </w:r>
                </w:p>
              </w:tc>
              <w:tc>
                <w:tcPr>
                  <w:tcW w:w="1432" w:type="dxa"/>
                  <w:vAlign w:val="center"/>
                </w:tcPr>
                <w:p w14:paraId="4330EDBC">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eastAsia" w:cs="Times New Roman"/>
                      <w:color w:val="auto"/>
                      <w:kern w:val="0"/>
                      <w:sz w:val="21"/>
                      <w:szCs w:val="21"/>
                      <w:lang w:val="en-US" w:eastAsia="zh-CN"/>
                    </w:rPr>
                    <w:t>0</w:t>
                  </w:r>
                </w:p>
              </w:tc>
              <w:tc>
                <w:tcPr>
                  <w:tcW w:w="1110" w:type="dxa"/>
                  <w:vAlign w:val="center"/>
                </w:tcPr>
                <w:p w14:paraId="0A54A14E">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eastAsia" w:cs="Times New Roman"/>
                      <w:i w:val="0"/>
                      <w:iCs w:val="0"/>
                      <w:color w:val="auto"/>
                      <w:kern w:val="0"/>
                      <w:sz w:val="21"/>
                      <w:szCs w:val="21"/>
                      <w:u w:val="none"/>
                      <w:lang w:val="en-US" w:eastAsia="zh-CN" w:bidi="ar"/>
                    </w:rPr>
                    <w:t>-6</w:t>
                  </w:r>
                </w:p>
              </w:tc>
              <w:tc>
                <w:tcPr>
                  <w:tcW w:w="1111" w:type="dxa"/>
                  <w:vMerge w:val="restart"/>
                  <w:vAlign w:val="center"/>
                </w:tcPr>
                <w:p w14:paraId="078108A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olor w:val="auto"/>
                      <w:kern w:val="0"/>
                      <w:sz w:val="21"/>
                      <w:szCs w:val="21"/>
                      <w:lang w:val="en-US" w:eastAsia="zh-CN" w:bidi="ar"/>
                    </w:rPr>
                    <w:t>剩余</w:t>
                  </w:r>
                  <w:r>
                    <w:rPr>
                      <w:rFonts w:hint="eastAsia" w:cs="Times New Roman"/>
                      <w:i w:val="0"/>
                      <w:iCs w:val="0"/>
                      <w:color w:val="auto"/>
                      <w:kern w:val="0"/>
                      <w:sz w:val="21"/>
                      <w:szCs w:val="21"/>
                      <w:u w:val="none"/>
                      <w:lang w:val="en-US" w:eastAsia="zh-CN" w:bidi="ar"/>
                    </w:rPr>
                    <w:t>设备后期落实</w:t>
                  </w:r>
                </w:p>
              </w:tc>
            </w:tr>
            <w:tr w14:paraId="11BF3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6" w:type="dxa"/>
                  <w:vAlign w:val="center"/>
                </w:tcPr>
                <w:p w14:paraId="48968782">
                  <w:pPr>
                    <w:widowControl/>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2</w:t>
                  </w:r>
                </w:p>
              </w:tc>
              <w:tc>
                <w:tcPr>
                  <w:tcW w:w="2265" w:type="dxa"/>
                  <w:shd w:val="clear" w:color="auto" w:fill="auto"/>
                  <w:vAlign w:val="center"/>
                </w:tcPr>
                <w:p w14:paraId="580509CC">
                  <w:pPr>
                    <w:widowControl/>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color w:val="auto"/>
                      <w:kern w:val="0"/>
                      <w:sz w:val="21"/>
                      <w:szCs w:val="21"/>
                      <w:lang w:bidi="ar"/>
                    </w:rPr>
                    <w:t>转移印花机</w:t>
                  </w:r>
                </w:p>
              </w:tc>
              <w:tc>
                <w:tcPr>
                  <w:tcW w:w="1429" w:type="dxa"/>
                  <w:shd w:val="clear" w:color="auto" w:fill="auto"/>
                  <w:vAlign w:val="center"/>
                </w:tcPr>
                <w:p w14:paraId="47599065">
                  <w:pPr>
                    <w:widowControl/>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color w:val="auto"/>
                      <w:kern w:val="0"/>
                      <w:sz w:val="21"/>
                      <w:szCs w:val="21"/>
                      <w:lang w:bidi="ar"/>
                    </w:rPr>
                    <w:t>10</w:t>
                  </w:r>
                </w:p>
              </w:tc>
              <w:tc>
                <w:tcPr>
                  <w:tcW w:w="1432" w:type="dxa"/>
                  <w:vAlign w:val="center"/>
                </w:tcPr>
                <w:p w14:paraId="3EDC6BA3">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eastAsia" w:cs="Times New Roman"/>
                      <w:color w:val="auto"/>
                      <w:kern w:val="0"/>
                      <w:sz w:val="21"/>
                      <w:szCs w:val="21"/>
                      <w:lang w:val="en-US" w:eastAsia="zh-CN"/>
                    </w:rPr>
                    <w:t>0</w:t>
                  </w:r>
                </w:p>
              </w:tc>
              <w:tc>
                <w:tcPr>
                  <w:tcW w:w="1110" w:type="dxa"/>
                  <w:vAlign w:val="center"/>
                </w:tcPr>
                <w:p w14:paraId="1010366A">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eastAsia" w:cs="Times New Roman"/>
                      <w:i w:val="0"/>
                      <w:iCs w:val="0"/>
                      <w:color w:val="auto"/>
                      <w:kern w:val="0"/>
                      <w:sz w:val="21"/>
                      <w:szCs w:val="21"/>
                      <w:u w:val="none"/>
                      <w:lang w:val="en-US" w:eastAsia="zh-CN" w:bidi="ar"/>
                    </w:rPr>
                    <w:t>-10</w:t>
                  </w:r>
                </w:p>
              </w:tc>
              <w:tc>
                <w:tcPr>
                  <w:tcW w:w="1111" w:type="dxa"/>
                  <w:vMerge w:val="continue"/>
                  <w:vAlign w:val="center"/>
                </w:tcPr>
                <w:p w14:paraId="6B6B42A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14:paraId="62122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6" w:type="dxa"/>
                  <w:vAlign w:val="center"/>
                </w:tcPr>
                <w:p w14:paraId="73EC801D">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3</w:t>
                  </w:r>
                </w:p>
              </w:tc>
              <w:tc>
                <w:tcPr>
                  <w:tcW w:w="2265" w:type="dxa"/>
                  <w:shd w:val="clear" w:color="auto" w:fill="auto"/>
                  <w:vAlign w:val="center"/>
                </w:tcPr>
                <w:p w14:paraId="6FCFD484">
                  <w:pPr>
                    <w:widowControl/>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color w:val="auto"/>
                      <w:kern w:val="0"/>
                      <w:sz w:val="21"/>
                      <w:szCs w:val="21"/>
                      <w:lang w:bidi="ar"/>
                    </w:rPr>
                    <w:t>涂层机</w:t>
                  </w:r>
                </w:p>
              </w:tc>
              <w:tc>
                <w:tcPr>
                  <w:tcW w:w="1429" w:type="dxa"/>
                  <w:shd w:val="clear" w:color="auto" w:fill="auto"/>
                  <w:vAlign w:val="center"/>
                </w:tcPr>
                <w:p w14:paraId="0CE28D4B">
                  <w:pPr>
                    <w:widowControl/>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color w:val="auto"/>
                      <w:kern w:val="0"/>
                      <w:sz w:val="21"/>
                      <w:szCs w:val="21"/>
                      <w:lang w:bidi="ar"/>
                    </w:rPr>
                    <w:t>6</w:t>
                  </w:r>
                </w:p>
              </w:tc>
              <w:tc>
                <w:tcPr>
                  <w:tcW w:w="1432" w:type="dxa"/>
                  <w:vAlign w:val="center"/>
                </w:tcPr>
                <w:p w14:paraId="3175CEB8">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1110" w:type="dxa"/>
                  <w:vAlign w:val="center"/>
                </w:tcPr>
                <w:p w14:paraId="0FB6EF0D">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eastAsia" w:cs="Times New Roman"/>
                      <w:i w:val="0"/>
                      <w:iCs w:val="0"/>
                      <w:color w:val="auto"/>
                      <w:kern w:val="0"/>
                      <w:sz w:val="21"/>
                      <w:szCs w:val="21"/>
                      <w:u w:val="none"/>
                      <w:lang w:val="en-US" w:eastAsia="zh-CN" w:bidi="ar"/>
                    </w:rPr>
                    <w:t>-4</w:t>
                  </w:r>
                </w:p>
              </w:tc>
              <w:tc>
                <w:tcPr>
                  <w:tcW w:w="1111" w:type="dxa"/>
                  <w:vAlign w:val="center"/>
                </w:tcPr>
                <w:p w14:paraId="17D197C9">
                  <w:pPr>
                    <w:widowControl/>
                    <w:spacing w:line="240" w:lineRule="auto"/>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color w:val="auto"/>
                      <w:kern w:val="0"/>
                      <w:sz w:val="21"/>
                      <w:szCs w:val="21"/>
                      <w:lang w:bidi="ar"/>
                    </w:rPr>
                    <w:t>采用天然气直燃式涂层机</w:t>
                  </w:r>
                  <w:r>
                    <w:rPr>
                      <w:rFonts w:hint="eastAsia"/>
                      <w:color w:val="auto"/>
                      <w:kern w:val="0"/>
                      <w:sz w:val="21"/>
                      <w:szCs w:val="21"/>
                      <w:lang w:eastAsia="zh-CN" w:bidi="ar"/>
                    </w:rPr>
                    <w:t>，</w:t>
                  </w:r>
                  <w:r>
                    <w:rPr>
                      <w:rFonts w:hint="eastAsia"/>
                      <w:color w:val="auto"/>
                      <w:kern w:val="0"/>
                      <w:sz w:val="21"/>
                      <w:szCs w:val="21"/>
                      <w:lang w:val="en-US" w:eastAsia="zh-CN" w:bidi="ar"/>
                    </w:rPr>
                    <w:t>剩余</w:t>
                  </w:r>
                  <w:r>
                    <w:rPr>
                      <w:rFonts w:hint="eastAsia" w:cs="Times New Roman"/>
                      <w:i w:val="0"/>
                      <w:iCs w:val="0"/>
                      <w:color w:val="auto"/>
                      <w:kern w:val="0"/>
                      <w:sz w:val="21"/>
                      <w:szCs w:val="21"/>
                      <w:u w:val="none"/>
                      <w:lang w:val="en-US" w:eastAsia="zh-CN" w:bidi="ar"/>
                    </w:rPr>
                    <w:t>设备后期落实</w:t>
                  </w:r>
                </w:p>
              </w:tc>
            </w:tr>
            <w:tr w14:paraId="66B69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6" w:type="dxa"/>
                  <w:vAlign w:val="center"/>
                </w:tcPr>
                <w:p w14:paraId="077BB576">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4</w:t>
                  </w:r>
                </w:p>
              </w:tc>
              <w:tc>
                <w:tcPr>
                  <w:tcW w:w="2265" w:type="dxa"/>
                  <w:shd w:val="clear" w:color="auto" w:fill="auto"/>
                  <w:vAlign w:val="center"/>
                </w:tcPr>
                <w:p w14:paraId="5082E6F2">
                  <w:pPr>
                    <w:widowControl/>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color w:val="auto"/>
                      <w:kern w:val="0"/>
                      <w:sz w:val="21"/>
                      <w:szCs w:val="21"/>
                      <w:lang w:bidi="ar"/>
                    </w:rPr>
                    <w:t>定型机</w:t>
                  </w:r>
                </w:p>
              </w:tc>
              <w:tc>
                <w:tcPr>
                  <w:tcW w:w="1429" w:type="dxa"/>
                  <w:shd w:val="clear" w:color="auto" w:fill="auto"/>
                  <w:vAlign w:val="center"/>
                </w:tcPr>
                <w:p w14:paraId="6C4481AB">
                  <w:pPr>
                    <w:widowControl/>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color w:val="auto"/>
                      <w:kern w:val="0"/>
                      <w:sz w:val="21"/>
                      <w:szCs w:val="21"/>
                      <w:lang w:bidi="ar"/>
                    </w:rPr>
                    <w:t>1</w:t>
                  </w:r>
                </w:p>
              </w:tc>
              <w:tc>
                <w:tcPr>
                  <w:tcW w:w="1432" w:type="dxa"/>
                  <w:vAlign w:val="center"/>
                </w:tcPr>
                <w:p w14:paraId="0E12824F">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eastAsia" w:cs="Times New Roman"/>
                      <w:color w:val="auto"/>
                      <w:kern w:val="0"/>
                      <w:sz w:val="21"/>
                      <w:szCs w:val="21"/>
                      <w:lang w:val="en-US" w:eastAsia="zh-CN"/>
                    </w:rPr>
                    <w:t>1</w:t>
                  </w:r>
                </w:p>
              </w:tc>
              <w:tc>
                <w:tcPr>
                  <w:tcW w:w="1110" w:type="dxa"/>
                  <w:vAlign w:val="center"/>
                </w:tcPr>
                <w:p w14:paraId="0DC8E48E">
                  <w:pPr>
                    <w:keepNext w:val="0"/>
                    <w:keepLines w:val="0"/>
                    <w:widowControl/>
                    <w:suppressLineNumbers w:val="0"/>
                    <w:spacing w:line="240" w:lineRule="auto"/>
                    <w:jc w:val="center"/>
                    <w:textAlignment w:val="center"/>
                    <w:rPr>
                      <w:rFonts w:hint="default" w:ascii="Times New Roman" w:hAnsi="Times New Roman" w:cs="Times New Roman"/>
                      <w:color w:val="auto"/>
                      <w:kern w:val="0"/>
                      <w:sz w:val="21"/>
                      <w:szCs w:val="21"/>
                      <w:lang w:val="en-US" w:eastAsia="zh-CN"/>
                    </w:rPr>
                  </w:pPr>
                  <w:r>
                    <w:rPr>
                      <w:rFonts w:hint="eastAsia" w:cs="Times New Roman"/>
                      <w:i w:val="0"/>
                      <w:iCs w:val="0"/>
                      <w:color w:val="auto"/>
                      <w:kern w:val="0"/>
                      <w:sz w:val="21"/>
                      <w:szCs w:val="21"/>
                      <w:u w:val="none"/>
                      <w:lang w:val="en-US" w:eastAsia="zh-CN" w:bidi="ar"/>
                    </w:rPr>
                    <w:t>+0</w:t>
                  </w:r>
                </w:p>
              </w:tc>
              <w:tc>
                <w:tcPr>
                  <w:tcW w:w="1111" w:type="dxa"/>
                  <w:vAlign w:val="center"/>
                </w:tcPr>
                <w:p w14:paraId="4CC5B281">
                  <w:pPr>
                    <w:widowControl/>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color w:val="auto"/>
                      <w:kern w:val="0"/>
                      <w:sz w:val="21"/>
                      <w:szCs w:val="21"/>
                      <w:lang w:bidi="ar"/>
                    </w:rPr>
                    <w:t>采用天然气直燃式定型机</w:t>
                  </w:r>
                </w:p>
              </w:tc>
            </w:tr>
            <w:tr w14:paraId="4F58B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6" w:type="dxa"/>
                  <w:vAlign w:val="center"/>
                </w:tcPr>
                <w:p w14:paraId="5D94EA5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5</w:t>
                  </w:r>
                </w:p>
              </w:tc>
              <w:tc>
                <w:tcPr>
                  <w:tcW w:w="2265" w:type="dxa"/>
                  <w:shd w:val="clear" w:color="auto" w:fill="auto"/>
                  <w:vAlign w:val="center"/>
                </w:tcPr>
                <w:p w14:paraId="5D5E1AF1">
                  <w:pPr>
                    <w:widowControl/>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color w:val="auto"/>
                      <w:kern w:val="0"/>
                      <w:sz w:val="21"/>
                      <w:szCs w:val="21"/>
                      <w:lang w:bidi="ar"/>
                    </w:rPr>
                    <w:t>刺毛机</w:t>
                  </w:r>
                </w:p>
              </w:tc>
              <w:tc>
                <w:tcPr>
                  <w:tcW w:w="1429" w:type="dxa"/>
                  <w:shd w:val="clear" w:color="auto" w:fill="auto"/>
                  <w:vAlign w:val="center"/>
                </w:tcPr>
                <w:p w14:paraId="4C967B83">
                  <w:pPr>
                    <w:widowControl/>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color w:val="auto"/>
                      <w:kern w:val="0"/>
                      <w:sz w:val="21"/>
                      <w:szCs w:val="21"/>
                      <w:lang w:bidi="ar"/>
                    </w:rPr>
                    <w:t>5</w:t>
                  </w:r>
                </w:p>
              </w:tc>
              <w:tc>
                <w:tcPr>
                  <w:tcW w:w="1432" w:type="dxa"/>
                  <w:shd w:val="clear" w:color="auto" w:fill="auto"/>
                  <w:vAlign w:val="center"/>
                </w:tcPr>
                <w:p w14:paraId="5AAF66B7">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0</w:t>
                  </w:r>
                </w:p>
              </w:tc>
              <w:tc>
                <w:tcPr>
                  <w:tcW w:w="1110" w:type="dxa"/>
                  <w:shd w:val="clear" w:color="auto" w:fill="auto"/>
                  <w:vAlign w:val="center"/>
                </w:tcPr>
                <w:p w14:paraId="722C3A19">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i w:val="0"/>
                      <w:iCs w:val="0"/>
                      <w:color w:val="auto"/>
                      <w:kern w:val="0"/>
                      <w:sz w:val="21"/>
                      <w:szCs w:val="21"/>
                      <w:u w:val="none"/>
                      <w:lang w:val="en-US" w:eastAsia="zh-CN" w:bidi="ar"/>
                    </w:rPr>
                    <w:t>-5</w:t>
                  </w:r>
                </w:p>
              </w:tc>
              <w:tc>
                <w:tcPr>
                  <w:tcW w:w="1111" w:type="dxa"/>
                  <w:shd w:val="clear" w:color="auto" w:fill="auto"/>
                  <w:vAlign w:val="center"/>
                </w:tcPr>
                <w:p w14:paraId="4FD655F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olor w:val="auto"/>
                      <w:kern w:val="0"/>
                      <w:sz w:val="21"/>
                      <w:szCs w:val="21"/>
                      <w:lang w:val="en-US" w:eastAsia="zh-CN" w:bidi="ar"/>
                    </w:rPr>
                    <w:t>剩余</w:t>
                  </w:r>
                  <w:r>
                    <w:rPr>
                      <w:rFonts w:hint="eastAsia" w:cs="Times New Roman"/>
                      <w:i w:val="0"/>
                      <w:iCs w:val="0"/>
                      <w:color w:val="auto"/>
                      <w:kern w:val="0"/>
                      <w:sz w:val="21"/>
                      <w:szCs w:val="21"/>
                      <w:u w:val="none"/>
                      <w:lang w:val="en-US" w:eastAsia="zh-CN" w:bidi="ar"/>
                    </w:rPr>
                    <w:t>设备后期落实</w:t>
                  </w:r>
                </w:p>
              </w:tc>
            </w:tr>
            <w:tr w14:paraId="316D9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6" w:type="dxa"/>
                  <w:vAlign w:val="center"/>
                </w:tcPr>
                <w:p w14:paraId="59E427A5">
                  <w:pPr>
                    <w:widowControl/>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6</w:t>
                  </w:r>
                </w:p>
              </w:tc>
              <w:tc>
                <w:tcPr>
                  <w:tcW w:w="2265" w:type="dxa"/>
                  <w:shd w:val="clear" w:color="auto" w:fill="auto"/>
                  <w:vAlign w:val="center"/>
                </w:tcPr>
                <w:p w14:paraId="2525C41F">
                  <w:pPr>
                    <w:widowControl/>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color w:val="auto"/>
                      <w:kern w:val="0"/>
                      <w:sz w:val="21"/>
                      <w:szCs w:val="21"/>
                      <w:lang w:bidi="ar"/>
                    </w:rPr>
                    <w:t>空压机</w:t>
                  </w:r>
                </w:p>
              </w:tc>
              <w:tc>
                <w:tcPr>
                  <w:tcW w:w="1429" w:type="dxa"/>
                  <w:shd w:val="clear" w:color="auto" w:fill="auto"/>
                  <w:vAlign w:val="center"/>
                </w:tcPr>
                <w:p w14:paraId="3A5EA8B5">
                  <w:pPr>
                    <w:widowControl/>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color w:val="auto"/>
                      <w:kern w:val="0"/>
                      <w:sz w:val="21"/>
                      <w:szCs w:val="21"/>
                      <w:lang w:bidi="ar"/>
                    </w:rPr>
                    <w:t>1</w:t>
                  </w:r>
                </w:p>
              </w:tc>
              <w:tc>
                <w:tcPr>
                  <w:tcW w:w="1432" w:type="dxa"/>
                  <w:shd w:val="clear" w:color="auto" w:fill="auto"/>
                  <w:vAlign w:val="center"/>
                </w:tcPr>
                <w:p w14:paraId="4D1F3CD2">
                  <w:pPr>
                    <w:widowControl/>
                    <w:spacing w:line="240" w:lineRule="auto"/>
                    <w:jc w:val="center"/>
                    <w:rPr>
                      <w:rFonts w:hint="default" w:ascii="Times New Roman" w:hAnsi="Times New Roman" w:cs="Times New Roman" w:eastAsiaTheme="minorEastAsia"/>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1</w:t>
                  </w:r>
                </w:p>
              </w:tc>
              <w:tc>
                <w:tcPr>
                  <w:tcW w:w="1110" w:type="dxa"/>
                  <w:shd w:val="clear" w:color="auto" w:fill="auto"/>
                  <w:vAlign w:val="center"/>
                </w:tcPr>
                <w:p w14:paraId="35E76402">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i w:val="0"/>
                      <w:iCs w:val="0"/>
                      <w:color w:val="auto"/>
                      <w:kern w:val="0"/>
                      <w:sz w:val="21"/>
                      <w:szCs w:val="21"/>
                      <w:u w:val="none"/>
                      <w:lang w:val="en-US" w:eastAsia="zh-CN" w:bidi="ar"/>
                    </w:rPr>
                    <w:t>+0</w:t>
                  </w:r>
                </w:p>
              </w:tc>
              <w:tc>
                <w:tcPr>
                  <w:tcW w:w="1111" w:type="dxa"/>
                  <w:shd w:val="clear" w:color="auto" w:fill="auto"/>
                  <w:vAlign w:val="center"/>
                </w:tcPr>
                <w:p w14:paraId="4BC84FD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w:t>
                  </w:r>
                </w:p>
              </w:tc>
            </w:tr>
          </w:tbl>
          <w:p w14:paraId="24836E61">
            <w:pPr>
              <w:pStyle w:val="26"/>
              <w:keepNext w:val="0"/>
              <w:keepLines w:val="0"/>
              <w:pageBreakBefore w:val="0"/>
              <w:widowControl/>
              <w:kinsoku/>
              <w:wordWrap w:val="0"/>
              <w:overflowPunct/>
              <w:topLinePunct w:val="0"/>
              <w:autoSpaceDE/>
              <w:autoSpaceDN/>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b w:val="0"/>
                <w:bCs w:val="0"/>
                <w:i w:val="0"/>
                <w:iCs/>
                <w:color w:val="auto"/>
                <w:sz w:val="24"/>
                <w:szCs w:val="22"/>
                <w:highlight w:val="none"/>
                <w:lang w:val="en-US" w:eastAsia="zh-CN"/>
              </w:rPr>
            </w:pPr>
            <w:r>
              <w:rPr>
                <w:rFonts w:hint="default" w:ascii="Times New Roman" w:hAnsi="Times New Roman" w:eastAsia="宋体" w:cs="Times New Roman"/>
                <w:b/>
                <w:bCs/>
                <w:i w:val="0"/>
                <w:iCs/>
                <w:color w:val="auto"/>
                <w:sz w:val="24"/>
                <w:szCs w:val="22"/>
                <w:highlight w:val="none"/>
                <w:lang w:val="en-US" w:eastAsia="zh-CN"/>
              </w:rPr>
              <w:t>工程建设内容</w:t>
            </w:r>
            <w:r>
              <w:rPr>
                <w:rFonts w:hint="default" w:ascii="Times New Roman" w:hAnsi="Times New Roman" w:eastAsia="宋体" w:cs="Times New Roman"/>
                <w:b/>
                <w:bCs/>
                <w:i w:val="0"/>
                <w:iCs/>
                <w:color w:val="auto"/>
                <w:sz w:val="24"/>
                <w:szCs w:val="22"/>
                <w:highlight w:val="none"/>
              </w:rPr>
              <w:t>验收范围与</w:t>
            </w:r>
            <w:r>
              <w:rPr>
                <w:rFonts w:hint="default" w:ascii="Times New Roman" w:hAnsi="Times New Roman" w:eastAsia="宋体" w:cs="Times New Roman"/>
                <w:b/>
                <w:bCs/>
                <w:i w:val="0"/>
                <w:iCs/>
                <w:color w:val="auto"/>
                <w:sz w:val="24"/>
                <w:szCs w:val="22"/>
                <w:highlight w:val="none"/>
                <w:lang w:val="en-US" w:eastAsia="zh-CN"/>
              </w:rPr>
              <w:t>环评相符性分析</w:t>
            </w:r>
            <w:r>
              <w:rPr>
                <w:rFonts w:hint="default" w:ascii="Times New Roman" w:hAnsi="Times New Roman" w:eastAsia="宋体" w:cs="Times New Roman"/>
                <w:b/>
                <w:bCs/>
                <w:i w:val="0"/>
                <w:iCs/>
                <w:color w:val="auto"/>
                <w:sz w:val="24"/>
                <w:szCs w:val="22"/>
                <w:highlight w:val="none"/>
              </w:rPr>
              <w:t>：</w:t>
            </w:r>
            <w:r>
              <w:rPr>
                <w:rFonts w:hint="default" w:ascii="Times New Roman" w:hAnsi="Times New Roman" w:eastAsia="宋体" w:cs="Times New Roman"/>
                <w:b w:val="0"/>
                <w:bCs w:val="0"/>
                <w:i w:val="0"/>
                <w:iCs/>
                <w:color w:val="auto"/>
                <w:sz w:val="24"/>
                <w:szCs w:val="22"/>
                <w:highlight w:val="none"/>
                <w:lang w:val="en-US" w:eastAsia="zh-CN"/>
              </w:rPr>
              <w:t>根据上述内容分析可知，验收期间，项目建设性质与环评一致</w:t>
            </w:r>
            <w:r>
              <w:rPr>
                <w:rFonts w:hint="eastAsia" w:cs="Times New Roman"/>
                <w:b w:val="0"/>
                <w:bCs w:val="0"/>
                <w:i w:val="0"/>
                <w:iCs/>
                <w:color w:val="auto"/>
                <w:sz w:val="24"/>
                <w:szCs w:val="22"/>
                <w:highlight w:val="none"/>
                <w:lang w:val="en-US" w:eastAsia="zh-CN"/>
              </w:rPr>
              <w:t>。</w:t>
            </w:r>
            <w:r>
              <w:rPr>
                <w:i w:val="0"/>
                <w:iCs/>
                <w:color w:val="auto"/>
                <w:sz w:val="24"/>
              </w:rPr>
              <w:t>本次验收</w:t>
            </w:r>
            <w:r>
              <w:rPr>
                <w:rFonts w:ascii="Times New Roman" w:hAnsi="Times New Roman" w:cs="Times New Roman"/>
                <w:i w:val="0"/>
                <w:iCs/>
                <w:color w:val="auto"/>
                <w:sz w:val="24"/>
              </w:rPr>
              <w:t>规模为</w:t>
            </w:r>
            <w:r>
              <w:rPr>
                <w:rFonts w:hint="eastAsia" w:cs="Times New Roman"/>
                <w:i w:val="0"/>
                <w:iCs/>
                <w:color w:val="auto"/>
                <w:sz w:val="24"/>
                <w:lang w:val="en-US" w:eastAsia="zh-CN"/>
              </w:rPr>
              <w:t>1400</w:t>
            </w:r>
            <w:r>
              <w:rPr>
                <w:rFonts w:ascii="Times New Roman" w:hAnsi="Times New Roman" w:cs="Times New Roman"/>
                <w:i w:val="0"/>
                <w:iCs/>
                <w:color w:val="auto"/>
                <w:sz w:val="24"/>
              </w:rPr>
              <w:t>万米</w:t>
            </w:r>
            <w:r>
              <w:rPr>
                <w:rFonts w:hint="eastAsia" w:ascii="Times New Roman" w:hAnsi="Times New Roman" w:cs="Times New Roman"/>
                <w:i w:val="0"/>
                <w:iCs/>
                <w:color w:val="auto"/>
                <w:sz w:val="24"/>
                <w:lang w:val="en-US" w:eastAsia="zh-CN"/>
              </w:rPr>
              <w:t>转移印花布</w:t>
            </w:r>
            <w:r>
              <w:rPr>
                <w:i w:val="0"/>
                <w:iCs/>
                <w:color w:val="auto"/>
                <w:sz w:val="24"/>
              </w:rPr>
              <w:t>，项目验收设备相对于环评</w:t>
            </w:r>
            <w:r>
              <w:rPr>
                <w:rFonts w:hint="eastAsia"/>
                <w:i w:val="0"/>
                <w:iCs/>
                <w:color w:val="auto"/>
                <w:sz w:val="24"/>
              </w:rPr>
              <w:t>有所变动，设备</w:t>
            </w:r>
            <w:r>
              <w:rPr>
                <w:rFonts w:hint="eastAsia"/>
                <w:i w:val="0"/>
                <w:iCs/>
                <w:color w:val="auto"/>
                <w:sz w:val="24"/>
                <w:lang w:val="en-US" w:eastAsia="zh-CN"/>
              </w:rPr>
              <w:t>数量</w:t>
            </w:r>
            <w:r>
              <w:rPr>
                <w:rFonts w:hint="eastAsia"/>
                <w:i w:val="0"/>
                <w:iCs/>
                <w:color w:val="auto"/>
                <w:sz w:val="24"/>
              </w:rPr>
              <w:t>相对比环评有所减少</w:t>
            </w:r>
            <w:r>
              <w:rPr>
                <w:rFonts w:hint="eastAsia"/>
                <w:i w:val="0"/>
                <w:iCs/>
                <w:color w:val="auto"/>
                <w:sz w:val="24"/>
                <w:lang w:eastAsia="zh-CN"/>
              </w:rPr>
              <w:t>。</w:t>
            </w:r>
            <w:r>
              <w:rPr>
                <w:rFonts w:hint="eastAsia"/>
                <w:i w:val="0"/>
                <w:iCs/>
                <w:color w:val="auto"/>
                <w:sz w:val="24"/>
              </w:rPr>
              <w:t>企业分期建设，</w:t>
            </w:r>
            <w:r>
              <w:rPr>
                <w:rFonts w:hint="eastAsia"/>
                <w:i w:val="0"/>
                <w:iCs/>
                <w:color w:val="auto"/>
                <w:sz w:val="24"/>
                <w:lang w:val="en-US" w:eastAsia="zh-CN"/>
              </w:rPr>
              <w:t>目前仅落实</w:t>
            </w:r>
            <w:r>
              <w:rPr>
                <w:rFonts w:hint="eastAsia" w:cs="Times New Roman"/>
                <w:i w:val="0"/>
                <w:iCs/>
                <w:color w:val="auto"/>
                <w:sz w:val="24"/>
                <w:lang w:val="en-US" w:eastAsia="zh-CN"/>
              </w:rPr>
              <w:t>定型和涂层工艺用于现阶段生产</w:t>
            </w:r>
            <w:r>
              <w:rPr>
                <w:rFonts w:hint="eastAsia" w:ascii="Times New Roman" w:hAnsi="Times New Roman" w:eastAsia="宋体" w:cs="Times New Roman"/>
                <w:i w:val="0"/>
                <w:iCs/>
                <w:color w:val="auto"/>
                <w:sz w:val="24"/>
              </w:rPr>
              <w:t>，后</w:t>
            </w:r>
            <w:r>
              <w:rPr>
                <w:rFonts w:hint="eastAsia"/>
                <w:i w:val="0"/>
                <w:iCs/>
                <w:color w:val="auto"/>
                <w:sz w:val="24"/>
              </w:rPr>
              <w:t>期设备全部落实实施后，再进行整体验收。</w:t>
            </w:r>
            <w:r>
              <w:rPr>
                <w:rFonts w:hint="eastAsia"/>
                <w:i w:val="0"/>
                <w:iCs/>
                <w:color w:val="auto"/>
                <w:sz w:val="24"/>
                <w:lang w:val="en-US" w:eastAsia="zh-CN"/>
              </w:rPr>
              <w:t>企业实际落实</w:t>
            </w:r>
            <w:r>
              <w:rPr>
                <w:rFonts w:hint="eastAsia"/>
                <w:i w:val="0"/>
                <w:iCs/>
                <w:color w:val="auto"/>
                <w:sz w:val="24"/>
              </w:rPr>
              <w:t>设备</w:t>
            </w:r>
            <w:r>
              <w:rPr>
                <w:rFonts w:hint="eastAsia"/>
                <w:i w:val="0"/>
                <w:iCs/>
                <w:color w:val="auto"/>
                <w:sz w:val="24"/>
                <w:lang w:val="en-US" w:eastAsia="zh-CN"/>
              </w:rPr>
              <w:t>较环评审批数量</w:t>
            </w:r>
            <w:r>
              <w:rPr>
                <w:rFonts w:hint="eastAsia"/>
                <w:i w:val="0"/>
                <w:iCs/>
                <w:color w:val="auto"/>
                <w:sz w:val="24"/>
              </w:rPr>
              <w:t>减少，</w:t>
            </w:r>
            <w:r>
              <w:rPr>
                <w:rFonts w:hint="default" w:ascii="Times New Roman" w:hAnsi="Times New Roman" w:eastAsia="宋体" w:cs="Times New Roman"/>
                <w:b w:val="0"/>
                <w:bCs w:val="0"/>
                <w:i w:val="0"/>
                <w:iCs/>
                <w:color w:val="auto"/>
                <w:sz w:val="24"/>
                <w:szCs w:val="22"/>
                <w:highlight w:val="none"/>
                <w:lang w:val="en-US" w:eastAsia="zh-CN"/>
              </w:rPr>
              <w:t>不增加排放总量，不新增污染防治措施。</w:t>
            </w:r>
          </w:p>
          <w:p w14:paraId="37BB93D2">
            <w:pPr>
              <w:keepNext w:val="0"/>
              <w:keepLines w:val="0"/>
              <w:pageBreakBefore w:val="0"/>
              <w:widowControl/>
              <w:numPr>
                <w:ilvl w:val="1"/>
                <w:numId w:val="7"/>
              </w:numPr>
              <w:kinsoku/>
              <w:wordWrap/>
              <w:overflowPunct/>
              <w:topLinePunct w:val="0"/>
              <w:autoSpaceDE/>
              <w:autoSpaceDN/>
              <w:bidi w:val="0"/>
              <w:adjustRightInd/>
              <w:snapToGrid w:val="0"/>
              <w:spacing w:after="0" w:afterLines="0" w:line="360" w:lineRule="auto"/>
              <w:ind w:left="567" w:leftChars="0" w:hanging="567" w:firstLineChars="0"/>
              <w:jc w:val="left"/>
              <w:textAlignment w:val="auto"/>
              <w:outlineLvl w:val="1"/>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地理位置</w:t>
            </w:r>
          </w:p>
          <w:p w14:paraId="767D143B">
            <w:pPr>
              <w:ind w:firstLine="480" w:firstLineChars="200"/>
              <w:rPr>
                <w:rFonts w:hint="eastAsia" w:ascii="Times New Roman" w:hAnsi="Times New Roman" w:eastAsia="宋体" w:cs="Times New Roman"/>
                <w:b w:val="0"/>
                <w:bCs w:val="0"/>
                <w:i w:val="0"/>
                <w:iCs/>
                <w:color w:val="auto"/>
                <w:sz w:val="24"/>
                <w:szCs w:val="22"/>
                <w:highlight w:val="none"/>
                <w:lang w:val="en-US" w:eastAsia="zh-CN" w:bidi="ar-SA"/>
              </w:rPr>
            </w:pPr>
            <w:r>
              <w:rPr>
                <w:rFonts w:hint="default" w:ascii="Times New Roman" w:hAnsi="Times New Roman" w:cs="Times New Roman"/>
                <w:color w:val="auto"/>
                <w:sz w:val="24"/>
              </w:rPr>
              <w:t>经调查本项目位于</w:t>
            </w:r>
            <w:r>
              <w:rPr>
                <w:rFonts w:hint="default" w:ascii="Times New Roman" w:hAnsi="Times New Roman" w:cs="Times New Roman"/>
                <w:bCs/>
                <w:color w:val="auto"/>
              </w:rPr>
              <w:t>浙江省绍兴市柯桥区马鞍街道众才路1033号</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为了满足企业办公需求，企业于2025年12月租赁绍兴修齐汽车配件制造有限公司位于绍兴市马鞍街道众才路1001号厂房用于办公</w:t>
            </w:r>
            <w:r>
              <w:rPr>
                <w:rFonts w:hint="default" w:ascii="Times New Roman" w:hAnsi="Times New Roman" w:cs="Times New Roman"/>
                <w:color w:val="auto"/>
                <w:kern w:val="0"/>
                <w:lang w:val="en-US" w:eastAsia="zh-CN" w:bidi="ar"/>
              </w:rPr>
              <w:t>，将其划入本项目范围内，总用地面积为18321m</w:t>
            </w:r>
            <w:r>
              <w:rPr>
                <w:rFonts w:hint="default" w:ascii="Times New Roman" w:hAnsi="Times New Roman" w:cs="Times New Roman"/>
                <w:color w:val="auto"/>
                <w:kern w:val="0"/>
                <w:vertAlign w:val="superscript"/>
                <w:lang w:val="en-US" w:eastAsia="zh-CN" w:bidi="ar"/>
              </w:rPr>
              <w:t>2</w:t>
            </w:r>
            <w:r>
              <w:rPr>
                <w:rFonts w:hint="default" w:ascii="Times New Roman" w:hAnsi="Times New Roman" w:cs="Times New Roman"/>
                <w:color w:val="auto"/>
                <w:kern w:val="0"/>
                <w:lang w:val="en-US" w:eastAsia="zh-CN" w:bidi="ar"/>
              </w:rPr>
              <w:t>，环评中未设置防护距离，未新增敏感点，</w:t>
            </w:r>
            <w:r>
              <w:rPr>
                <w:rFonts w:hint="default" w:ascii="Times New Roman" w:hAnsi="Times New Roman" w:cs="Times New Roman"/>
                <w:color w:val="auto"/>
              </w:rPr>
              <w:t>对照</w:t>
            </w:r>
            <w:r>
              <w:rPr>
                <w:rFonts w:hint="default" w:ascii="Times New Roman" w:hAnsi="Times New Roman" w:cs="Times New Roman"/>
                <w:color w:val="auto"/>
                <w:kern w:val="0"/>
                <w:lang w:bidi="ar"/>
              </w:rPr>
              <w:t>《纺织印染建设项目重大变动清单》</w:t>
            </w:r>
            <w:r>
              <w:rPr>
                <w:rFonts w:hint="default" w:ascii="Times New Roman" w:hAnsi="Times New Roman" w:cs="Times New Roman"/>
                <w:color w:val="auto"/>
              </w:rPr>
              <w:t>，不属于重大变动</w:t>
            </w:r>
            <w:r>
              <w:rPr>
                <w:rFonts w:hint="default" w:ascii="Times New Roman" w:hAnsi="Times New Roman" w:cs="Times New Roman"/>
                <w:color w:val="auto"/>
                <w:sz w:val="24"/>
              </w:rPr>
              <w:t>。</w:t>
            </w:r>
            <w:r>
              <w:rPr>
                <w:rFonts w:hint="eastAsia" w:ascii="Times New Roman" w:hAnsi="Times New Roman" w:eastAsia="宋体" w:cs="Times New Roman"/>
                <w:b w:val="0"/>
                <w:bCs w:val="0"/>
                <w:i w:val="0"/>
                <w:iCs/>
                <w:color w:val="auto"/>
                <w:sz w:val="24"/>
                <w:szCs w:val="22"/>
                <w:highlight w:val="none"/>
                <w:lang w:val="en-US" w:eastAsia="zh-CN" w:bidi="ar-SA"/>
              </w:rPr>
              <w:t>项目地理坐标为北纬</w:t>
            </w:r>
            <w:r>
              <w:rPr>
                <w:rFonts w:hint="eastAsia"/>
                <w:color w:val="auto"/>
                <w:szCs w:val="21"/>
                <w:highlight w:val="none"/>
                <w:lang w:val="en-US" w:eastAsia="zh-CN"/>
              </w:rPr>
              <w:t>30度</w:t>
            </w:r>
            <w:r>
              <w:rPr>
                <w:rFonts w:hint="eastAsia"/>
                <w:color w:val="auto"/>
                <w:szCs w:val="21"/>
                <w:highlight w:val="none"/>
              </w:rPr>
              <w:t>12</w:t>
            </w:r>
            <w:r>
              <w:rPr>
                <w:rFonts w:hint="eastAsia"/>
                <w:color w:val="auto"/>
                <w:szCs w:val="21"/>
                <w:highlight w:val="none"/>
                <w:lang w:val="en-US" w:eastAsia="zh-CN"/>
              </w:rPr>
              <w:t>分</w:t>
            </w:r>
            <w:r>
              <w:rPr>
                <w:rFonts w:hint="eastAsia"/>
                <w:color w:val="auto"/>
                <w:szCs w:val="21"/>
                <w:highlight w:val="none"/>
              </w:rPr>
              <w:t>51.206</w:t>
            </w:r>
            <w:r>
              <w:rPr>
                <w:rFonts w:hint="eastAsia"/>
                <w:color w:val="auto"/>
                <w:szCs w:val="21"/>
                <w:highlight w:val="none"/>
                <w:lang w:val="en-US" w:eastAsia="zh-CN"/>
              </w:rPr>
              <w:t>秒</w:t>
            </w:r>
            <w:r>
              <w:rPr>
                <w:rFonts w:hint="eastAsia" w:ascii="Times New Roman" w:hAnsi="Times New Roman" w:eastAsia="宋体" w:cs="Times New Roman"/>
                <w:b w:val="0"/>
                <w:bCs w:val="0"/>
                <w:i w:val="0"/>
                <w:iCs/>
                <w:color w:val="auto"/>
                <w:sz w:val="24"/>
                <w:szCs w:val="22"/>
                <w:highlight w:val="none"/>
                <w:lang w:val="en-US" w:eastAsia="zh-CN" w:bidi="ar-SA"/>
              </w:rPr>
              <w:t>，东经</w:t>
            </w:r>
            <w:r>
              <w:rPr>
                <w:rFonts w:hint="eastAsia"/>
                <w:color w:val="auto"/>
                <w:szCs w:val="21"/>
                <w:highlight w:val="none"/>
              </w:rPr>
              <w:t>120度40分43.490秒</w:t>
            </w:r>
            <w:r>
              <w:rPr>
                <w:rFonts w:hint="eastAsia" w:ascii="Times New Roman" w:hAnsi="Times New Roman" w:eastAsia="宋体" w:cs="Times New Roman"/>
                <w:b w:val="0"/>
                <w:bCs w:val="0"/>
                <w:i w:val="0"/>
                <w:iCs/>
                <w:color w:val="auto"/>
                <w:sz w:val="24"/>
                <w:szCs w:val="22"/>
                <w:highlight w:val="none"/>
                <w:lang w:val="en-US" w:eastAsia="zh-CN" w:bidi="ar-SA"/>
              </w:rPr>
              <w:t>，地理位置见附图1。距本项目50m范围内无居民住宅等敏感点。</w:t>
            </w:r>
            <w:r>
              <w:rPr>
                <w:rFonts w:hint="default" w:ascii="Times New Roman" w:hAnsi="Times New Roman" w:cs="Times New Roman"/>
                <w:color w:val="auto"/>
                <w:kern w:val="0"/>
                <w:lang w:val="en-US" w:eastAsia="zh-CN" w:bidi="ar"/>
              </w:rPr>
              <w:t>环评中未设置防护距离，未新增敏感点，不属于重大变动</w:t>
            </w:r>
            <w:r>
              <w:rPr>
                <w:rFonts w:hint="eastAsia" w:ascii="Times New Roman" w:hAnsi="Times New Roman" w:eastAsia="宋体" w:cs="Times New Roman"/>
                <w:b w:val="0"/>
                <w:bCs w:val="0"/>
                <w:i w:val="0"/>
                <w:iCs/>
                <w:color w:val="auto"/>
                <w:sz w:val="24"/>
                <w:szCs w:val="22"/>
                <w:highlight w:val="none"/>
                <w:lang w:val="en-US" w:eastAsia="zh-CN" w:bidi="ar-SA"/>
              </w:rPr>
              <w:t>。</w:t>
            </w:r>
          </w:p>
          <w:p w14:paraId="63312D74">
            <w:pPr>
              <w:keepNext w:val="0"/>
              <w:keepLines w:val="0"/>
              <w:pageBreakBefore w:val="0"/>
              <w:widowControl/>
              <w:numPr>
                <w:ilvl w:val="1"/>
                <w:numId w:val="7"/>
              </w:numPr>
              <w:kinsoku/>
              <w:wordWrap/>
              <w:overflowPunct/>
              <w:topLinePunct w:val="0"/>
              <w:autoSpaceDE/>
              <w:autoSpaceDN/>
              <w:bidi w:val="0"/>
              <w:adjustRightInd/>
              <w:snapToGrid w:val="0"/>
              <w:spacing w:after="0" w:afterLines="0" w:line="360" w:lineRule="auto"/>
              <w:ind w:left="567" w:leftChars="0" w:hanging="567" w:firstLineChars="0"/>
              <w:jc w:val="left"/>
              <w:textAlignment w:val="auto"/>
              <w:outlineLvl w:val="1"/>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平面布置</w:t>
            </w:r>
          </w:p>
          <w:p w14:paraId="1A35984E">
            <w:pPr>
              <w:ind w:firstLine="480" w:firstLineChars="200"/>
              <w:rPr>
                <w:rFonts w:hint="default" w:cs="Times New Roman"/>
                <w:b w:val="0"/>
                <w:bCs w:val="0"/>
                <w:i w:val="0"/>
                <w:iCs/>
                <w:color w:val="auto"/>
                <w:sz w:val="24"/>
                <w:szCs w:val="22"/>
                <w:highlight w:val="none"/>
                <w:lang w:val="en-US" w:eastAsia="zh-CN" w:bidi="ar-SA"/>
              </w:rPr>
            </w:pPr>
            <w:r>
              <w:rPr>
                <w:rFonts w:hint="default" w:ascii="Times New Roman" w:hAnsi="Times New Roman" w:cs="Times New Roman"/>
                <w:color w:val="auto"/>
                <w:kern w:val="0"/>
                <w:lang w:val="en-US" w:eastAsia="zh-CN" w:bidi="ar"/>
              </w:rPr>
              <w:t>项目厂区平面布置图发生变动，将原厂址东面地块（9334m</w:t>
            </w:r>
            <w:r>
              <w:rPr>
                <w:rFonts w:hint="default" w:ascii="Times New Roman" w:hAnsi="Times New Roman" w:cs="Times New Roman"/>
                <w:color w:val="auto"/>
                <w:kern w:val="0"/>
                <w:vertAlign w:val="superscript"/>
                <w:lang w:val="en-US" w:eastAsia="zh-CN" w:bidi="ar"/>
              </w:rPr>
              <w:t>2</w:t>
            </w:r>
            <w:r>
              <w:rPr>
                <w:rFonts w:hint="default" w:ascii="Times New Roman" w:hAnsi="Times New Roman" w:cs="Times New Roman"/>
                <w:color w:val="auto"/>
                <w:kern w:val="0"/>
                <w:lang w:val="en-US" w:eastAsia="zh-CN" w:bidi="ar"/>
              </w:rPr>
              <w:t>），划入本项目范围内，环评中未设置防护距离，未新增敏感点，不属于重大变动</w:t>
            </w:r>
            <w:r>
              <w:rPr>
                <w:rFonts w:hint="default" w:ascii="Times New Roman" w:hAnsi="Times New Roman" w:cs="Times New Roman"/>
                <w:color w:val="auto"/>
                <w:kern w:val="0"/>
                <w:lang w:bidi="ar"/>
              </w:rPr>
              <w:t>。</w:t>
            </w:r>
          </w:p>
          <w:p w14:paraId="3EAAC915">
            <w:pPr>
              <w:keepNext w:val="0"/>
              <w:keepLines w:val="0"/>
              <w:pageBreakBefore w:val="0"/>
              <w:widowControl/>
              <w:numPr>
                <w:ilvl w:val="1"/>
                <w:numId w:val="7"/>
              </w:numPr>
              <w:kinsoku/>
              <w:wordWrap/>
              <w:overflowPunct/>
              <w:topLinePunct w:val="0"/>
              <w:autoSpaceDE/>
              <w:autoSpaceDN/>
              <w:bidi w:val="0"/>
              <w:adjustRightInd/>
              <w:snapToGrid w:val="0"/>
              <w:spacing w:after="0" w:afterLines="0" w:line="360" w:lineRule="auto"/>
              <w:ind w:left="567" w:leftChars="0" w:hanging="567" w:firstLineChars="0"/>
              <w:jc w:val="left"/>
              <w:textAlignment w:val="auto"/>
              <w:outlineLvl w:val="1"/>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本项目环境保护目标</w:t>
            </w:r>
          </w:p>
          <w:p w14:paraId="2C9A8731">
            <w:pPr>
              <w:ind w:firstLine="480" w:firstLineChars="200"/>
              <w:rPr>
                <w:rFonts w:hint="default"/>
                <w:color w:val="auto"/>
                <w:highlight w:val="none"/>
                <w:lang w:val="en-US" w:eastAsia="zh-CN"/>
              </w:rPr>
            </w:pPr>
            <w:r>
              <w:rPr>
                <w:rFonts w:hint="default" w:ascii="Times New Roman" w:hAnsi="Times New Roman" w:eastAsia="宋体" w:cs="Times New Roman"/>
                <w:b w:val="0"/>
                <w:bCs w:val="0"/>
                <w:i w:val="0"/>
                <w:iCs/>
                <w:color w:val="auto"/>
                <w:sz w:val="24"/>
                <w:szCs w:val="22"/>
                <w:highlight w:val="none"/>
                <w:lang w:val="en-US" w:eastAsia="zh-CN" w:bidi="ar-SA"/>
              </w:rPr>
              <w:t>项目地厂界外5</w:t>
            </w:r>
            <w:r>
              <w:rPr>
                <w:rFonts w:hint="eastAsia" w:ascii="Times New Roman" w:hAnsi="Times New Roman" w:eastAsia="宋体" w:cs="Times New Roman"/>
                <w:b w:val="0"/>
                <w:bCs w:val="0"/>
                <w:i w:val="0"/>
                <w:iCs/>
                <w:color w:val="auto"/>
                <w:sz w:val="24"/>
                <w:szCs w:val="22"/>
                <w:highlight w:val="none"/>
                <w:lang w:val="en-US" w:eastAsia="zh-CN" w:bidi="ar-SA"/>
              </w:rPr>
              <w:t>0</w:t>
            </w:r>
            <w:r>
              <w:rPr>
                <w:rFonts w:hint="default" w:ascii="Times New Roman" w:hAnsi="Times New Roman" w:eastAsia="宋体" w:cs="Times New Roman"/>
                <w:b w:val="0"/>
                <w:bCs w:val="0"/>
                <w:i w:val="0"/>
                <w:iCs/>
                <w:color w:val="auto"/>
                <w:sz w:val="24"/>
                <w:szCs w:val="22"/>
                <w:highlight w:val="none"/>
                <w:lang w:val="en-US" w:eastAsia="zh-CN" w:bidi="ar-SA"/>
              </w:rPr>
              <w:t>m范围内无声环境保护目标</w:t>
            </w:r>
            <w:r>
              <w:rPr>
                <w:rFonts w:hint="eastAsia" w:ascii="Times New Roman" w:hAnsi="Times New Roman" w:eastAsia="宋体" w:cs="Times New Roman"/>
                <w:b w:val="0"/>
                <w:bCs w:val="0"/>
                <w:i w:val="0"/>
                <w:iCs/>
                <w:color w:val="auto"/>
                <w:sz w:val="24"/>
                <w:szCs w:val="22"/>
                <w:highlight w:val="none"/>
                <w:lang w:val="en-US" w:eastAsia="zh-CN" w:bidi="ar-SA"/>
              </w:rPr>
              <w:t>；</w:t>
            </w:r>
            <w:r>
              <w:rPr>
                <w:rFonts w:hint="default" w:ascii="Times New Roman" w:hAnsi="Times New Roman" w:eastAsia="宋体" w:cs="Times New Roman"/>
                <w:b w:val="0"/>
                <w:bCs w:val="0"/>
                <w:i w:val="0"/>
                <w:iCs/>
                <w:color w:val="auto"/>
                <w:sz w:val="24"/>
                <w:szCs w:val="22"/>
                <w:highlight w:val="none"/>
                <w:lang w:val="en-US" w:eastAsia="zh-CN" w:bidi="ar-SA"/>
              </w:rPr>
              <w:t>厂界外500m范围内无环境空气保护目标</w:t>
            </w:r>
            <w:r>
              <w:rPr>
                <w:rFonts w:hint="eastAsia" w:ascii="Times New Roman" w:hAnsi="Times New Roman" w:eastAsia="宋体" w:cs="Times New Roman"/>
                <w:b w:val="0"/>
                <w:bCs w:val="0"/>
                <w:i w:val="0"/>
                <w:iCs/>
                <w:color w:val="auto"/>
                <w:sz w:val="24"/>
                <w:szCs w:val="22"/>
                <w:highlight w:val="none"/>
                <w:lang w:val="en-US" w:eastAsia="zh-CN" w:bidi="ar-SA"/>
              </w:rPr>
              <w:t>；</w:t>
            </w:r>
            <w:r>
              <w:rPr>
                <w:rFonts w:hint="default" w:ascii="Times New Roman" w:hAnsi="Times New Roman" w:eastAsia="宋体" w:cs="Times New Roman"/>
                <w:b w:val="0"/>
                <w:bCs w:val="0"/>
                <w:i w:val="0"/>
                <w:iCs/>
                <w:color w:val="auto"/>
                <w:sz w:val="24"/>
                <w:szCs w:val="22"/>
                <w:highlight w:val="none"/>
                <w:lang w:val="en-US" w:eastAsia="zh-CN" w:bidi="ar-SA"/>
              </w:rPr>
              <w:t>无地下水集中式饮用水水源和热水、矿泉水、温泉等特殊地下水资源</w:t>
            </w:r>
            <w:r>
              <w:rPr>
                <w:rFonts w:hint="eastAsia" w:ascii="Times New Roman" w:hAnsi="Times New Roman" w:eastAsia="宋体" w:cs="Times New Roman"/>
                <w:b w:val="0"/>
                <w:bCs w:val="0"/>
                <w:i w:val="0"/>
                <w:iCs/>
                <w:color w:val="auto"/>
                <w:sz w:val="24"/>
                <w:szCs w:val="22"/>
                <w:highlight w:val="none"/>
                <w:lang w:val="en-US" w:eastAsia="zh-CN" w:bidi="ar-SA"/>
              </w:rPr>
              <w:t>；</w:t>
            </w:r>
            <w:r>
              <w:rPr>
                <w:rFonts w:hint="default" w:ascii="Times New Roman" w:hAnsi="Times New Roman" w:eastAsia="宋体" w:cs="Times New Roman"/>
                <w:b w:val="0"/>
                <w:bCs w:val="0"/>
                <w:i w:val="0"/>
                <w:iCs/>
                <w:color w:val="auto"/>
                <w:sz w:val="24"/>
                <w:szCs w:val="22"/>
                <w:highlight w:val="none"/>
                <w:lang w:val="en-US" w:eastAsia="zh-CN" w:bidi="ar-SA"/>
              </w:rPr>
              <w:t>项目地厂界500m范围内无规划的其他保护目标。</w:t>
            </w:r>
            <w:r>
              <w:rPr>
                <w:rFonts w:hint="eastAsia" w:ascii="Times New Roman" w:hAnsi="Times New Roman" w:eastAsia="宋体" w:cs="Times New Roman"/>
                <w:b w:val="0"/>
                <w:bCs w:val="0"/>
                <w:i w:val="0"/>
                <w:iCs/>
                <w:color w:val="auto"/>
                <w:sz w:val="24"/>
                <w:szCs w:val="22"/>
                <w:highlight w:val="none"/>
                <w:lang w:val="en-US" w:eastAsia="zh-CN" w:bidi="ar-SA"/>
              </w:rPr>
              <w:t>与环评一致。</w:t>
            </w:r>
          </w:p>
        </w:tc>
      </w:tr>
      <w:tr w14:paraId="75D2D1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8522" w:type="dxa"/>
            <w:noWrap w:val="0"/>
            <w:vAlign w:val="top"/>
          </w:tcPr>
          <w:p w14:paraId="166F0280">
            <w:pPr>
              <w:keepNext w:val="0"/>
              <w:keepLines w:val="0"/>
              <w:pageBreakBefore w:val="0"/>
              <w:widowControl/>
              <w:numPr>
                <w:ilvl w:val="1"/>
                <w:numId w:val="7"/>
              </w:numPr>
              <w:kinsoku/>
              <w:wordWrap/>
              <w:overflowPunct/>
              <w:topLinePunct w:val="0"/>
              <w:autoSpaceDE/>
              <w:autoSpaceDN/>
              <w:bidi w:val="0"/>
              <w:adjustRightInd/>
              <w:snapToGrid w:val="0"/>
              <w:spacing w:after="0" w:afterLines="0" w:line="360" w:lineRule="auto"/>
              <w:ind w:left="567" w:leftChars="0" w:hanging="567" w:firstLineChars="0"/>
              <w:jc w:val="left"/>
              <w:textAlignment w:val="auto"/>
              <w:outlineLvl w:val="1"/>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原辅材料消耗及水平衡：</w:t>
            </w:r>
          </w:p>
          <w:p w14:paraId="0F6BB243">
            <w:pPr>
              <w:keepNext w:val="0"/>
              <w:keepLines w:val="0"/>
              <w:pageBreakBefore w:val="0"/>
              <w:widowControl/>
              <w:numPr>
                <w:ilvl w:val="0"/>
                <w:numId w:val="8"/>
              </w:numPr>
              <w:kinsoku/>
              <w:wordWrap/>
              <w:overflowPunct/>
              <w:topLinePunct w:val="0"/>
              <w:autoSpaceDE/>
              <w:autoSpaceDN/>
              <w:bidi w:val="0"/>
              <w:adjustRightInd w:val="0"/>
              <w:snapToGrid w:val="0"/>
              <w:spacing w:after="0" w:afterLines="0" w:line="240" w:lineRule="auto"/>
              <w:ind w:left="425" w:leftChars="0" w:right="0" w:rightChars="0" w:hanging="425"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原辅材料消耗表</w:t>
            </w:r>
          </w:p>
          <w:tbl>
            <w:tblPr>
              <w:tblStyle w:val="21"/>
              <w:tblW w:w="8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
              <w:gridCol w:w="1522"/>
              <w:gridCol w:w="1359"/>
              <w:gridCol w:w="1681"/>
              <w:gridCol w:w="1203"/>
              <w:gridCol w:w="1564"/>
            </w:tblGrid>
            <w:tr w14:paraId="70458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964" w:type="dxa"/>
                  <w:vAlign w:val="center"/>
                </w:tcPr>
                <w:p w14:paraId="0EEFEB0B">
                  <w:pPr>
                    <w:widowControl/>
                    <w:spacing w:line="240" w:lineRule="auto"/>
                    <w:jc w:val="center"/>
                    <w:rPr>
                      <w:rFonts w:hint="default" w:ascii="Times New Roman" w:hAnsi="Times New Roman" w:cs="Times New Roman" w:eastAsiaTheme="minorEastAsia"/>
                      <w:b/>
                      <w:bCs/>
                      <w:color w:val="auto"/>
                      <w:kern w:val="0"/>
                      <w:sz w:val="21"/>
                      <w:szCs w:val="21"/>
                    </w:rPr>
                  </w:pPr>
                  <w:r>
                    <w:rPr>
                      <w:rFonts w:hint="default" w:ascii="Times New Roman" w:hAnsi="Times New Roman" w:cs="Times New Roman" w:eastAsiaTheme="minorEastAsia"/>
                      <w:b/>
                      <w:bCs/>
                      <w:color w:val="auto"/>
                      <w:kern w:val="0"/>
                      <w:sz w:val="21"/>
                      <w:szCs w:val="21"/>
                    </w:rPr>
                    <w:t>序号</w:t>
                  </w:r>
                </w:p>
              </w:tc>
              <w:tc>
                <w:tcPr>
                  <w:tcW w:w="1522" w:type="dxa"/>
                  <w:vAlign w:val="center"/>
                </w:tcPr>
                <w:p w14:paraId="57F5568E">
                  <w:pPr>
                    <w:widowControl/>
                    <w:spacing w:line="240" w:lineRule="auto"/>
                    <w:jc w:val="center"/>
                    <w:rPr>
                      <w:rFonts w:hint="default" w:ascii="Times New Roman" w:hAnsi="Times New Roman" w:cs="Times New Roman" w:eastAsiaTheme="minorEastAsia"/>
                      <w:b/>
                      <w:bCs/>
                      <w:color w:val="auto"/>
                      <w:kern w:val="0"/>
                      <w:sz w:val="21"/>
                      <w:szCs w:val="21"/>
                    </w:rPr>
                  </w:pPr>
                  <w:r>
                    <w:rPr>
                      <w:rFonts w:hint="default" w:ascii="Times New Roman" w:hAnsi="Times New Roman" w:cs="Times New Roman" w:eastAsiaTheme="minorEastAsia"/>
                      <w:b/>
                      <w:bCs/>
                      <w:color w:val="auto"/>
                      <w:kern w:val="0"/>
                      <w:sz w:val="21"/>
                      <w:szCs w:val="21"/>
                    </w:rPr>
                    <w:t>原辅料名称</w:t>
                  </w:r>
                </w:p>
              </w:tc>
              <w:tc>
                <w:tcPr>
                  <w:tcW w:w="1359" w:type="dxa"/>
                  <w:vAlign w:val="center"/>
                </w:tcPr>
                <w:p w14:paraId="076B7939">
                  <w:pPr>
                    <w:widowControl/>
                    <w:spacing w:line="240" w:lineRule="auto"/>
                    <w:jc w:val="center"/>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eastAsiaTheme="minorEastAsia"/>
                      <w:b/>
                      <w:bCs/>
                      <w:color w:val="auto"/>
                      <w:kern w:val="0"/>
                      <w:sz w:val="21"/>
                      <w:szCs w:val="21"/>
                      <w:lang w:val="en-US" w:eastAsia="zh-CN"/>
                    </w:rPr>
                    <w:t>单位</w:t>
                  </w:r>
                </w:p>
              </w:tc>
              <w:tc>
                <w:tcPr>
                  <w:tcW w:w="1681" w:type="dxa"/>
                  <w:vAlign w:val="center"/>
                </w:tcPr>
                <w:p w14:paraId="1FA1829F">
                  <w:pPr>
                    <w:widowControl/>
                    <w:spacing w:line="240" w:lineRule="auto"/>
                    <w:jc w:val="center"/>
                    <w:rPr>
                      <w:rFonts w:hint="default" w:ascii="Times New Roman" w:hAnsi="Times New Roman" w:cs="Times New Roman" w:eastAsiaTheme="minorEastAsia"/>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环评</w:t>
                  </w:r>
                  <w:r>
                    <w:rPr>
                      <w:rFonts w:hint="eastAsia" w:cs="Times New Roman"/>
                      <w:b/>
                      <w:bCs/>
                      <w:color w:val="auto"/>
                      <w:kern w:val="0"/>
                      <w:sz w:val="21"/>
                      <w:szCs w:val="21"/>
                      <w:lang w:val="en-US" w:eastAsia="zh-CN"/>
                    </w:rPr>
                    <w:t>审批</w:t>
                  </w:r>
                  <w:r>
                    <w:rPr>
                      <w:rFonts w:hint="default" w:ascii="Times New Roman" w:hAnsi="Times New Roman" w:cs="Times New Roman" w:eastAsiaTheme="minorEastAsia"/>
                      <w:b/>
                      <w:bCs/>
                      <w:color w:val="auto"/>
                      <w:kern w:val="0"/>
                      <w:sz w:val="21"/>
                      <w:szCs w:val="21"/>
                      <w:lang w:val="en-US" w:eastAsia="zh-CN"/>
                    </w:rPr>
                    <w:t>年用量</w:t>
                  </w:r>
                </w:p>
              </w:tc>
              <w:tc>
                <w:tcPr>
                  <w:tcW w:w="1203" w:type="dxa"/>
                  <w:vAlign w:val="center"/>
                </w:tcPr>
                <w:p w14:paraId="2FA1DFF2">
                  <w:pPr>
                    <w:keepNext w:val="0"/>
                    <w:keepLines w:val="0"/>
                    <w:widowControl/>
                    <w:suppressLineNumbers w:val="0"/>
                    <w:spacing w:line="240" w:lineRule="auto"/>
                    <w:jc w:val="center"/>
                    <w:textAlignment w:val="center"/>
                    <w:rPr>
                      <w:rFonts w:hint="eastAsia"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highlight w:val="none"/>
                      <w:lang w:eastAsia="zh-CN"/>
                    </w:rPr>
                    <w:t>调试生产消耗量</w:t>
                  </w:r>
                  <w:r>
                    <w:rPr>
                      <w:rFonts w:hint="eastAsia" w:ascii="Times New Roman" w:hAnsi="Times New Roman" w:eastAsia="宋体" w:cs="Times New Roman"/>
                      <w:b/>
                      <w:bCs/>
                      <w:color w:val="auto"/>
                      <w:kern w:val="0"/>
                      <w:sz w:val="21"/>
                      <w:szCs w:val="21"/>
                      <w:highlight w:val="none"/>
                      <w:lang w:eastAsia="zh-CN"/>
                    </w:rPr>
                    <w:t>（</w:t>
                  </w:r>
                  <w:r>
                    <w:rPr>
                      <w:rFonts w:hint="eastAsia" w:cs="Times New Roman"/>
                      <w:b/>
                      <w:bCs/>
                      <w:color w:val="auto"/>
                      <w:kern w:val="0"/>
                      <w:sz w:val="21"/>
                      <w:szCs w:val="21"/>
                      <w:highlight w:val="none"/>
                      <w:lang w:val="en-US" w:eastAsia="zh-CN"/>
                    </w:rPr>
                    <w:t>4</w:t>
                  </w:r>
                  <w:r>
                    <w:rPr>
                      <w:rFonts w:hint="default" w:ascii="Times New Roman" w:hAnsi="Times New Roman" w:eastAsia="宋体" w:cs="Times New Roman"/>
                      <w:b/>
                      <w:bCs/>
                      <w:color w:val="auto"/>
                      <w:kern w:val="0"/>
                      <w:sz w:val="21"/>
                      <w:szCs w:val="21"/>
                      <w:highlight w:val="none"/>
                      <w:lang w:eastAsia="zh-CN"/>
                    </w:rPr>
                    <w:t>月</w:t>
                  </w:r>
                  <w:r>
                    <w:rPr>
                      <w:rFonts w:hint="eastAsia" w:ascii="Times New Roman" w:hAnsi="Times New Roman" w:eastAsia="宋体" w:cs="Times New Roman"/>
                      <w:b/>
                      <w:bCs/>
                      <w:color w:val="auto"/>
                      <w:kern w:val="0"/>
                      <w:sz w:val="21"/>
                      <w:szCs w:val="21"/>
                      <w:highlight w:val="none"/>
                      <w:lang w:eastAsia="zh-CN"/>
                    </w:rPr>
                    <w:t>）</w:t>
                  </w:r>
                </w:p>
              </w:tc>
              <w:tc>
                <w:tcPr>
                  <w:tcW w:w="1564" w:type="dxa"/>
                  <w:vAlign w:val="center"/>
                </w:tcPr>
                <w:p w14:paraId="7EFAB8CB">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cs="Times New Roman"/>
                      <w:b/>
                      <w:bCs/>
                      <w:color w:val="auto"/>
                      <w:kern w:val="0"/>
                      <w:sz w:val="21"/>
                      <w:szCs w:val="21"/>
                      <w:lang w:val="en-US" w:eastAsia="zh-CN"/>
                    </w:rPr>
                  </w:pPr>
                  <w:r>
                    <w:rPr>
                      <w:rStyle w:val="62"/>
                      <w:rFonts w:hint="eastAsia"/>
                      <w:color w:val="auto"/>
                      <w:lang w:val="en-US" w:eastAsia="zh-CN" w:bidi="ar"/>
                    </w:rPr>
                    <w:t>实际折算年</w:t>
                  </w:r>
                  <w:r>
                    <w:rPr>
                      <w:rFonts w:hint="eastAsia" w:ascii="宋体" w:hAnsi="宋体" w:eastAsia="宋体" w:cs="宋体"/>
                      <w:b/>
                      <w:bCs/>
                      <w:i w:val="0"/>
                      <w:iCs w:val="0"/>
                      <w:color w:val="auto"/>
                      <w:kern w:val="0"/>
                      <w:sz w:val="21"/>
                      <w:szCs w:val="21"/>
                      <w:u w:val="none"/>
                      <w:lang w:val="en-US" w:eastAsia="zh-CN" w:bidi="ar"/>
                    </w:rPr>
                    <w:t>使用量</w:t>
                  </w:r>
                </w:p>
              </w:tc>
            </w:tr>
            <w:tr w14:paraId="4021E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964" w:type="dxa"/>
                  <w:vAlign w:val="center"/>
                </w:tcPr>
                <w:p w14:paraId="739B5C1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522" w:type="dxa"/>
                  <w:shd w:val="clear" w:color="auto" w:fill="auto"/>
                  <w:vAlign w:val="center"/>
                </w:tcPr>
                <w:p w14:paraId="18DBF77A">
                  <w:pPr>
                    <w:widowControl/>
                    <w:spacing w:line="240" w:lineRule="auto"/>
                    <w:jc w:val="center"/>
                    <w:textAlignment w:val="center"/>
                    <w:rPr>
                      <w:rFonts w:hint="default" w:ascii="Times New Roman" w:hAnsi="Times New Roman" w:eastAsia="宋体" w:cs="Times New Roman"/>
                      <w:color w:val="auto"/>
                      <w:sz w:val="21"/>
                      <w:szCs w:val="21"/>
                      <w:lang w:val="en-US" w:eastAsia="zh-CN" w:bidi="ar-SA"/>
                    </w:rPr>
                  </w:pPr>
                  <w:r>
                    <w:rPr>
                      <w:color w:val="auto"/>
                      <w:sz w:val="21"/>
                      <w:szCs w:val="21"/>
                    </w:rPr>
                    <w:t>转印纸原纸</w:t>
                  </w:r>
                </w:p>
              </w:tc>
              <w:tc>
                <w:tcPr>
                  <w:tcW w:w="1359" w:type="dxa"/>
                  <w:vAlign w:val="center"/>
                </w:tcPr>
                <w:p w14:paraId="01793236">
                  <w:pPr>
                    <w:widowControl/>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color w:val="auto"/>
                      <w:sz w:val="21"/>
                      <w:szCs w:val="21"/>
                    </w:rPr>
                    <w:t>万米/年</w:t>
                  </w:r>
                </w:p>
              </w:tc>
              <w:tc>
                <w:tcPr>
                  <w:tcW w:w="1681" w:type="dxa"/>
                  <w:shd w:val="clear" w:color="auto" w:fill="auto"/>
                  <w:vAlign w:val="center"/>
                </w:tcPr>
                <w:p w14:paraId="133B952E">
                  <w:pPr>
                    <w:widowControl/>
                    <w:spacing w:line="240" w:lineRule="auto"/>
                    <w:jc w:val="center"/>
                    <w:textAlignment w:val="center"/>
                    <w:rPr>
                      <w:rFonts w:hint="default" w:ascii="Times New Roman" w:hAnsi="Times New Roman" w:eastAsia="宋体" w:cs="Times New Roman"/>
                      <w:color w:val="auto"/>
                      <w:sz w:val="21"/>
                      <w:szCs w:val="21"/>
                      <w:lang w:val="en-US" w:eastAsia="zh-CN" w:bidi="ar-SA"/>
                    </w:rPr>
                  </w:pPr>
                  <w:r>
                    <w:rPr>
                      <w:color w:val="auto"/>
                      <w:sz w:val="21"/>
                      <w:szCs w:val="21"/>
                    </w:rPr>
                    <w:t>5050</w:t>
                  </w:r>
                </w:p>
              </w:tc>
              <w:tc>
                <w:tcPr>
                  <w:tcW w:w="1203" w:type="dxa"/>
                  <w:shd w:val="clear" w:color="auto" w:fill="auto"/>
                  <w:vAlign w:val="center"/>
                </w:tcPr>
                <w:p w14:paraId="32CFD9FB">
                  <w:pPr>
                    <w:widowControl/>
                    <w:spacing w:line="240" w:lineRule="auto"/>
                    <w:jc w:val="center"/>
                    <w:textAlignment w:val="center"/>
                    <w:rPr>
                      <w:rFonts w:hint="default"/>
                      <w:color w:val="auto"/>
                      <w:sz w:val="21"/>
                      <w:szCs w:val="21"/>
                      <w:lang w:val="en-US" w:eastAsia="zh-CN"/>
                    </w:rPr>
                  </w:pPr>
                  <w:r>
                    <w:rPr>
                      <w:rFonts w:hint="eastAsia"/>
                      <w:color w:val="auto"/>
                      <w:sz w:val="21"/>
                      <w:szCs w:val="21"/>
                      <w:lang w:val="en-US" w:eastAsia="zh-CN"/>
                    </w:rPr>
                    <w:t>0</w:t>
                  </w:r>
                </w:p>
              </w:tc>
              <w:tc>
                <w:tcPr>
                  <w:tcW w:w="1564" w:type="dxa"/>
                  <w:shd w:val="clear" w:color="auto" w:fill="auto"/>
                  <w:vAlign w:val="center"/>
                </w:tcPr>
                <w:p w14:paraId="6CBD110D">
                  <w:pPr>
                    <w:widowControl/>
                    <w:spacing w:line="240" w:lineRule="auto"/>
                    <w:jc w:val="center"/>
                    <w:textAlignment w:val="center"/>
                    <w:rPr>
                      <w:rFonts w:hint="default"/>
                      <w:color w:val="auto"/>
                      <w:sz w:val="21"/>
                      <w:szCs w:val="21"/>
                      <w:lang w:val="en-US" w:eastAsia="zh-CN"/>
                    </w:rPr>
                  </w:pPr>
                  <w:r>
                    <w:rPr>
                      <w:rFonts w:hint="eastAsia"/>
                      <w:color w:val="auto"/>
                      <w:sz w:val="21"/>
                      <w:szCs w:val="21"/>
                      <w:lang w:val="en-US" w:eastAsia="zh-CN"/>
                    </w:rPr>
                    <w:t>0</w:t>
                  </w:r>
                </w:p>
              </w:tc>
            </w:tr>
            <w:tr w14:paraId="74524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964" w:type="dxa"/>
                  <w:vAlign w:val="center"/>
                </w:tcPr>
                <w:p w14:paraId="1725933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w:t>
                  </w:r>
                </w:p>
              </w:tc>
              <w:tc>
                <w:tcPr>
                  <w:tcW w:w="1522" w:type="dxa"/>
                  <w:shd w:val="clear" w:color="auto" w:fill="auto"/>
                  <w:vAlign w:val="center"/>
                </w:tcPr>
                <w:p w14:paraId="1AE49FEC">
                  <w:pPr>
                    <w:widowControl/>
                    <w:spacing w:line="240" w:lineRule="auto"/>
                    <w:jc w:val="center"/>
                    <w:textAlignment w:val="center"/>
                    <w:rPr>
                      <w:rFonts w:hint="default" w:ascii="Times New Roman" w:hAnsi="Times New Roman" w:eastAsia="宋体" w:cs="Times New Roman"/>
                      <w:color w:val="auto"/>
                      <w:sz w:val="21"/>
                      <w:szCs w:val="21"/>
                      <w:lang w:val="en-US" w:eastAsia="zh-CN" w:bidi="ar-SA"/>
                    </w:rPr>
                  </w:pPr>
                  <w:r>
                    <w:rPr>
                      <w:color w:val="auto"/>
                      <w:sz w:val="21"/>
                      <w:szCs w:val="21"/>
                    </w:rPr>
                    <w:t>坯布</w:t>
                  </w:r>
                </w:p>
              </w:tc>
              <w:tc>
                <w:tcPr>
                  <w:tcW w:w="1359" w:type="dxa"/>
                  <w:vAlign w:val="center"/>
                </w:tcPr>
                <w:p w14:paraId="0645DBF3">
                  <w:pPr>
                    <w:widowControl/>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color w:val="auto"/>
                      <w:sz w:val="21"/>
                      <w:szCs w:val="21"/>
                    </w:rPr>
                    <w:t>万米/年</w:t>
                  </w:r>
                </w:p>
              </w:tc>
              <w:tc>
                <w:tcPr>
                  <w:tcW w:w="1681" w:type="dxa"/>
                  <w:shd w:val="clear" w:color="auto" w:fill="auto"/>
                  <w:vAlign w:val="center"/>
                </w:tcPr>
                <w:p w14:paraId="0AC2F2CF">
                  <w:pPr>
                    <w:widowControl/>
                    <w:spacing w:line="240" w:lineRule="auto"/>
                    <w:jc w:val="center"/>
                    <w:textAlignment w:val="center"/>
                    <w:rPr>
                      <w:rFonts w:hint="default" w:ascii="Times New Roman" w:hAnsi="Times New Roman" w:eastAsia="宋体" w:cs="Times New Roman"/>
                      <w:color w:val="auto"/>
                      <w:sz w:val="21"/>
                      <w:szCs w:val="21"/>
                      <w:lang w:val="en-US" w:eastAsia="zh-CN" w:bidi="ar-SA"/>
                    </w:rPr>
                  </w:pPr>
                  <w:r>
                    <w:rPr>
                      <w:color w:val="auto"/>
                      <w:sz w:val="21"/>
                      <w:szCs w:val="21"/>
                    </w:rPr>
                    <w:t>5000</w:t>
                  </w:r>
                </w:p>
              </w:tc>
              <w:tc>
                <w:tcPr>
                  <w:tcW w:w="1203" w:type="dxa"/>
                  <w:shd w:val="clear" w:color="auto" w:fill="auto"/>
                  <w:vAlign w:val="center"/>
                </w:tcPr>
                <w:p w14:paraId="417C65EA">
                  <w:pPr>
                    <w:widowControl/>
                    <w:spacing w:line="240" w:lineRule="auto"/>
                    <w:jc w:val="center"/>
                    <w:textAlignment w:val="center"/>
                    <w:rPr>
                      <w:rFonts w:hint="default"/>
                      <w:color w:val="auto"/>
                      <w:sz w:val="21"/>
                      <w:szCs w:val="21"/>
                      <w:lang w:val="en-US" w:eastAsia="zh-CN"/>
                    </w:rPr>
                  </w:pPr>
                  <w:r>
                    <w:rPr>
                      <w:rFonts w:hint="eastAsia"/>
                      <w:color w:val="auto"/>
                      <w:sz w:val="21"/>
                      <w:szCs w:val="21"/>
                      <w:lang w:val="en-US" w:eastAsia="zh-CN"/>
                    </w:rPr>
                    <w:t>116</w:t>
                  </w:r>
                </w:p>
              </w:tc>
              <w:tc>
                <w:tcPr>
                  <w:tcW w:w="1564" w:type="dxa"/>
                  <w:shd w:val="clear" w:color="auto" w:fill="auto"/>
                  <w:vAlign w:val="center"/>
                </w:tcPr>
                <w:p w14:paraId="488FF812">
                  <w:pPr>
                    <w:widowControl/>
                    <w:spacing w:line="240" w:lineRule="auto"/>
                    <w:jc w:val="center"/>
                    <w:textAlignment w:val="center"/>
                    <w:rPr>
                      <w:rFonts w:hint="default"/>
                      <w:color w:val="auto"/>
                      <w:sz w:val="21"/>
                      <w:szCs w:val="21"/>
                      <w:lang w:val="en-US" w:eastAsia="zh-CN"/>
                    </w:rPr>
                  </w:pPr>
                  <w:r>
                    <w:rPr>
                      <w:rFonts w:hint="eastAsia"/>
                      <w:color w:val="auto"/>
                      <w:sz w:val="21"/>
                      <w:szCs w:val="21"/>
                      <w:lang w:val="en-US" w:eastAsia="zh-CN"/>
                    </w:rPr>
                    <w:t>1392</w:t>
                  </w:r>
                </w:p>
              </w:tc>
            </w:tr>
            <w:tr w14:paraId="7A84E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jc w:val="center"/>
              </w:trPr>
              <w:tc>
                <w:tcPr>
                  <w:tcW w:w="964" w:type="dxa"/>
                  <w:vAlign w:val="center"/>
                </w:tcPr>
                <w:p w14:paraId="7B87468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w:t>
                  </w:r>
                </w:p>
              </w:tc>
              <w:tc>
                <w:tcPr>
                  <w:tcW w:w="1522" w:type="dxa"/>
                  <w:shd w:val="clear" w:color="auto" w:fill="auto"/>
                  <w:vAlign w:val="center"/>
                </w:tcPr>
                <w:p w14:paraId="3E03FCCC">
                  <w:pPr>
                    <w:widowControl/>
                    <w:spacing w:line="240" w:lineRule="auto"/>
                    <w:jc w:val="center"/>
                    <w:textAlignment w:val="center"/>
                    <w:rPr>
                      <w:rFonts w:hint="default" w:ascii="Times New Roman" w:hAnsi="Times New Roman" w:eastAsia="宋体" w:cs="Times New Roman"/>
                      <w:color w:val="auto"/>
                      <w:sz w:val="21"/>
                      <w:szCs w:val="21"/>
                      <w:lang w:val="en-US" w:eastAsia="zh-CN" w:bidi="ar-SA"/>
                    </w:rPr>
                  </w:pPr>
                  <w:r>
                    <w:rPr>
                      <w:color w:val="auto"/>
                      <w:sz w:val="21"/>
                      <w:szCs w:val="21"/>
                    </w:rPr>
                    <w:t>水性油墨</w:t>
                  </w:r>
                </w:p>
              </w:tc>
              <w:tc>
                <w:tcPr>
                  <w:tcW w:w="1359" w:type="dxa"/>
                  <w:vAlign w:val="center"/>
                </w:tcPr>
                <w:p w14:paraId="6129DCB8">
                  <w:pPr>
                    <w:widowControl/>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color w:val="auto"/>
                      <w:sz w:val="21"/>
                      <w:szCs w:val="21"/>
                    </w:rPr>
                    <w:t>吨/年</w:t>
                  </w:r>
                </w:p>
              </w:tc>
              <w:tc>
                <w:tcPr>
                  <w:tcW w:w="1681" w:type="dxa"/>
                  <w:shd w:val="clear" w:color="auto" w:fill="auto"/>
                  <w:vAlign w:val="center"/>
                </w:tcPr>
                <w:p w14:paraId="6FF5DEC9">
                  <w:pPr>
                    <w:widowControl/>
                    <w:spacing w:line="240" w:lineRule="auto"/>
                    <w:jc w:val="center"/>
                    <w:textAlignment w:val="center"/>
                    <w:rPr>
                      <w:rFonts w:hint="default" w:ascii="Times New Roman" w:hAnsi="Times New Roman" w:eastAsia="宋体" w:cs="Times New Roman"/>
                      <w:color w:val="auto"/>
                      <w:sz w:val="21"/>
                      <w:szCs w:val="21"/>
                      <w:lang w:val="en-US" w:eastAsia="zh-CN" w:bidi="ar-SA"/>
                    </w:rPr>
                  </w:pPr>
                  <w:r>
                    <w:rPr>
                      <w:color w:val="auto"/>
                      <w:sz w:val="21"/>
                      <w:szCs w:val="21"/>
                    </w:rPr>
                    <w:t>46</w:t>
                  </w:r>
                </w:p>
              </w:tc>
              <w:tc>
                <w:tcPr>
                  <w:tcW w:w="1203" w:type="dxa"/>
                  <w:shd w:val="clear" w:color="auto" w:fill="auto"/>
                  <w:vAlign w:val="center"/>
                </w:tcPr>
                <w:p w14:paraId="7DA695E3">
                  <w:pPr>
                    <w:widowControl/>
                    <w:spacing w:line="240" w:lineRule="auto"/>
                    <w:jc w:val="center"/>
                    <w:textAlignment w:val="center"/>
                    <w:rPr>
                      <w:rFonts w:hint="default"/>
                      <w:color w:val="auto"/>
                      <w:sz w:val="21"/>
                      <w:szCs w:val="21"/>
                      <w:lang w:val="en-US" w:eastAsia="zh-CN"/>
                    </w:rPr>
                  </w:pPr>
                  <w:r>
                    <w:rPr>
                      <w:rFonts w:hint="eastAsia"/>
                      <w:color w:val="auto"/>
                      <w:sz w:val="21"/>
                      <w:szCs w:val="21"/>
                      <w:lang w:val="en-US" w:eastAsia="zh-CN"/>
                    </w:rPr>
                    <w:t>0</w:t>
                  </w:r>
                </w:p>
              </w:tc>
              <w:tc>
                <w:tcPr>
                  <w:tcW w:w="1564" w:type="dxa"/>
                  <w:shd w:val="clear" w:color="auto" w:fill="auto"/>
                  <w:vAlign w:val="center"/>
                </w:tcPr>
                <w:p w14:paraId="3BEE9553">
                  <w:pPr>
                    <w:widowControl/>
                    <w:spacing w:line="240" w:lineRule="auto"/>
                    <w:jc w:val="center"/>
                    <w:textAlignment w:val="center"/>
                    <w:rPr>
                      <w:rFonts w:hint="default"/>
                      <w:color w:val="auto"/>
                      <w:sz w:val="21"/>
                      <w:szCs w:val="21"/>
                      <w:lang w:val="en-US" w:eastAsia="zh-CN"/>
                    </w:rPr>
                  </w:pPr>
                  <w:r>
                    <w:rPr>
                      <w:rFonts w:hint="eastAsia"/>
                      <w:color w:val="auto"/>
                      <w:sz w:val="21"/>
                      <w:szCs w:val="21"/>
                      <w:lang w:val="en-US" w:eastAsia="zh-CN"/>
                    </w:rPr>
                    <w:t>0</w:t>
                  </w:r>
                </w:p>
              </w:tc>
            </w:tr>
            <w:tr w14:paraId="23CCA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964" w:type="dxa"/>
                  <w:vAlign w:val="center"/>
                </w:tcPr>
                <w:p w14:paraId="4C12B4F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w:t>
                  </w:r>
                </w:p>
              </w:tc>
              <w:tc>
                <w:tcPr>
                  <w:tcW w:w="1522" w:type="dxa"/>
                  <w:shd w:val="clear" w:color="auto" w:fill="auto"/>
                  <w:vAlign w:val="center"/>
                </w:tcPr>
                <w:p w14:paraId="180F4519">
                  <w:pPr>
                    <w:widowControl/>
                    <w:spacing w:line="240" w:lineRule="auto"/>
                    <w:jc w:val="center"/>
                    <w:textAlignment w:val="center"/>
                    <w:rPr>
                      <w:rFonts w:hint="default" w:ascii="Times New Roman" w:hAnsi="Times New Roman" w:eastAsia="宋体" w:cs="Times New Roman"/>
                      <w:color w:val="auto"/>
                      <w:sz w:val="21"/>
                      <w:szCs w:val="21"/>
                      <w:lang w:val="en-US" w:eastAsia="zh-CN" w:bidi="ar-SA"/>
                    </w:rPr>
                  </w:pPr>
                  <w:r>
                    <w:rPr>
                      <w:color w:val="auto"/>
                      <w:sz w:val="21"/>
                      <w:szCs w:val="21"/>
                    </w:rPr>
                    <w:t>水性PU乳液</w:t>
                  </w:r>
                </w:p>
              </w:tc>
              <w:tc>
                <w:tcPr>
                  <w:tcW w:w="1359" w:type="dxa"/>
                  <w:vAlign w:val="center"/>
                </w:tcPr>
                <w:p w14:paraId="5622B0A6">
                  <w:pPr>
                    <w:widowControl/>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color w:val="auto"/>
                      <w:sz w:val="21"/>
                      <w:szCs w:val="21"/>
                    </w:rPr>
                    <w:t>吨/年</w:t>
                  </w:r>
                </w:p>
              </w:tc>
              <w:tc>
                <w:tcPr>
                  <w:tcW w:w="1681" w:type="dxa"/>
                  <w:shd w:val="clear" w:color="auto" w:fill="auto"/>
                  <w:vAlign w:val="center"/>
                </w:tcPr>
                <w:p w14:paraId="21464F93">
                  <w:pPr>
                    <w:widowControl/>
                    <w:spacing w:line="240" w:lineRule="auto"/>
                    <w:jc w:val="center"/>
                    <w:textAlignment w:val="center"/>
                    <w:rPr>
                      <w:rFonts w:hint="default" w:ascii="Times New Roman" w:hAnsi="Times New Roman" w:eastAsia="宋体" w:cs="Times New Roman"/>
                      <w:color w:val="auto"/>
                      <w:sz w:val="21"/>
                      <w:szCs w:val="21"/>
                      <w:lang w:val="en-US" w:eastAsia="zh-CN" w:bidi="ar-SA"/>
                    </w:rPr>
                  </w:pPr>
                  <w:r>
                    <w:rPr>
                      <w:color w:val="auto"/>
                      <w:sz w:val="21"/>
                      <w:szCs w:val="21"/>
                    </w:rPr>
                    <w:t>160</w:t>
                  </w:r>
                </w:p>
              </w:tc>
              <w:tc>
                <w:tcPr>
                  <w:tcW w:w="1203" w:type="dxa"/>
                  <w:shd w:val="clear" w:color="auto" w:fill="auto"/>
                  <w:vAlign w:val="center"/>
                </w:tcPr>
                <w:p w14:paraId="3D90B4E4">
                  <w:pPr>
                    <w:widowControl/>
                    <w:spacing w:line="240" w:lineRule="auto"/>
                    <w:jc w:val="center"/>
                    <w:textAlignment w:val="center"/>
                    <w:rPr>
                      <w:rFonts w:hint="default"/>
                      <w:color w:val="auto"/>
                      <w:sz w:val="21"/>
                      <w:szCs w:val="21"/>
                      <w:lang w:val="en-US" w:eastAsia="zh-CN"/>
                    </w:rPr>
                  </w:pPr>
                  <w:r>
                    <w:rPr>
                      <w:rFonts w:hint="eastAsia"/>
                      <w:color w:val="auto"/>
                      <w:sz w:val="21"/>
                      <w:szCs w:val="21"/>
                      <w:lang w:val="en-US" w:eastAsia="zh-CN"/>
                    </w:rPr>
                    <w:t>4</w:t>
                  </w:r>
                </w:p>
              </w:tc>
              <w:tc>
                <w:tcPr>
                  <w:tcW w:w="1564" w:type="dxa"/>
                  <w:shd w:val="clear" w:color="auto" w:fill="auto"/>
                  <w:vAlign w:val="center"/>
                </w:tcPr>
                <w:p w14:paraId="7448E3CE">
                  <w:pPr>
                    <w:widowControl/>
                    <w:spacing w:line="240" w:lineRule="auto"/>
                    <w:jc w:val="center"/>
                    <w:textAlignment w:val="center"/>
                    <w:rPr>
                      <w:rFonts w:hint="default"/>
                      <w:color w:val="auto"/>
                      <w:sz w:val="21"/>
                      <w:szCs w:val="21"/>
                      <w:lang w:val="en-US" w:eastAsia="zh-CN"/>
                    </w:rPr>
                  </w:pPr>
                  <w:r>
                    <w:rPr>
                      <w:rFonts w:hint="eastAsia"/>
                      <w:color w:val="auto"/>
                      <w:sz w:val="21"/>
                      <w:szCs w:val="21"/>
                      <w:lang w:val="en-US" w:eastAsia="zh-CN"/>
                    </w:rPr>
                    <w:t>48</w:t>
                  </w:r>
                </w:p>
              </w:tc>
            </w:tr>
            <w:tr w14:paraId="5590F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964" w:type="dxa"/>
                  <w:vAlign w:val="center"/>
                </w:tcPr>
                <w:p w14:paraId="45B11B1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w:t>
                  </w:r>
                </w:p>
              </w:tc>
              <w:tc>
                <w:tcPr>
                  <w:tcW w:w="1522" w:type="dxa"/>
                  <w:shd w:val="clear" w:color="auto" w:fill="auto"/>
                  <w:vAlign w:val="center"/>
                </w:tcPr>
                <w:p w14:paraId="50591B6E">
                  <w:pPr>
                    <w:widowControl/>
                    <w:spacing w:line="240" w:lineRule="auto"/>
                    <w:jc w:val="center"/>
                    <w:textAlignment w:val="center"/>
                    <w:rPr>
                      <w:rFonts w:hint="default" w:ascii="Times New Roman" w:hAnsi="Times New Roman" w:eastAsia="宋体" w:cs="Times New Roman"/>
                      <w:color w:val="auto"/>
                      <w:sz w:val="21"/>
                      <w:szCs w:val="21"/>
                      <w:lang w:val="en-US" w:eastAsia="zh-CN" w:bidi="ar-SA"/>
                    </w:rPr>
                  </w:pPr>
                  <w:r>
                    <w:rPr>
                      <w:color w:val="auto"/>
                      <w:sz w:val="21"/>
                      <w:szCs w:val="21"/>
                    </w:rPr>
                    <w:t>天然气</w:t>
                  </w:r>
                </w:p>
              </w:tc>
              <w:tc>
                <w:tcPr>
                  <w:tcW w:w="1359" w:type="dxa"/>
                  <w:vAlign w:val="center"/>
                </w:tcPr>
                <w:p w14:paraId="2583AFD4">
                  <w:pPr>
                    <w:widowControl/>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color w:val="auto"/>
                      <w:sz w:val="21"/>
                      <w:szCs w:val="21"/>
                    </w:rPr>
                    <w:t>万m</w:t>
                  </w:r>
                  <w:r>
                    <w:rPr>
                      <w:color w:val="auto"/>
                      <w:sz w:val="21"/>
                      <w:szCs w:val="21"/>
                      <w:vertAlign w:val="superscript"/>
                    </w:rPr>
                    <w:t>3</w:t>
                  </w:r>
                  <w:r>
                    <w:rPr>
                      <w:color w:val="auto"/>
                      <w:sz w:val="21"/>
                      <w:szCs w:val="21"/>
                    </w:rPr>
                    <w:t>/a</w:t>
                  </w:r>
                </w:p>
              </w:tc>
              <w:tc>
                <w:tcPr>
                  <w:tcW w:w="1681" w:type="dxa"/>
                  <w:shd w:val="clear" w:color="auto" w:fill="auto"/>
                  <w:vAlign w:val="center"/>
                </w:tcPr>
                <w:p w14:paraId="6A55040D">
                  <w:pPr>
                    <w:widowControl/>
                    <w:spacing w:line="240" w:lineRule="auto"/>
                    <w:jc w:val="center"/>
                    <w:textAlignment w:val="center"/>
                    <w:rPr>
                      <w:rFonts w:hint="default" w:ascii="Times New Roman" w:hAnsi="Times New Roman" w:eastAsia="宋体" w:cs="Times New Roman"/>
                      <w:color w:val="auto"/>
                      <w:sz w:val="21"/>
                      <w:szCs w:val="21"/>
                      <w:lang w:val="en-US" w:eastAsia="zh-CN" w:bidi="ar-SA"/>
                    </w:rPr>
                  </w:pPr>
                  <w:r>
                    <w:rPr>
                      <w:color w:val="auto"/>
                      <w:sz w:val="21"/>
                      <w:szCs w:val="21"/>
                    </w:rPr>
                    <w:t>196</w:t>
                  </w:r>
                </w:p>
              </w:tc>
              <w:tc>
                <w:tcPr>
                  <w:tcW w:w="1203" w:type="dxa"/>
                  <w:shd w:val="clear" w:color="auto" w:fill="auto"/>
                  <w:vAlign w:val="center"/>
                </w:tcPr>
                <w:p w14:paraId="22FCFC2F">
                  <w:pPr>
                    <w:widowControl/>
                    <w:spacing w:line="240" w:lineRule="auto"/>
                    <w:jc w:val="center"/>
                    <w:textAlignment w:val="center"/>
                    <w:rPr>
                      <w:rFonts w:hint="default"/>
                      <w:color w:val="auto"/>
                      <w:sz w:val="21"/>
                      <w:szCs w:val="21"/>
                      <w:lang w:val="en-US" w:eastAsia="zh-CN"/>
                    </w:rPr>
                  </w:pPr>
                  <w:r>
                    <w:rPr>
                      <w:rFonts w:hint="eastAsia"/>
                      <w:color w:val="auto"/>
                      <w:sz w:val="21"/>
                      <w:szCs w:val="21"/>
                      <w:lang w:val="en-US" w:eastAsia="zh-CN"/>
                    </w:rPr>
                    <w:t>6</w:t>
                  </w:r>
                </w:p>
              </w:tc>
              <w:tc>
                <w:tcPr>
                  <w:tcW w:w="1564" w:type="dxa"/>
                  <w:shd w:val="clear" w:color="auto" w:fill="auto"/>
                  <w:vAlign w:val="center"/>
                </w:tcPr>
                <w:p w14:paraId="1AC66444">
                  <w:pPr>
                    <w:widowControl/>
                    <w:spacing w:line="240" w:lineRule="auto"/>
                    <w:jc w:val="center"/>
                    <w:textAlignment w:val="center"/>
                    <w:rPr>
                      <w:rFonts w:hint="default"/>
                      <w:color w:val="auto"/>
                      <w:sz w:val="21"/>
                      <w:szCs w:val="21"/>
                      <w:lang w:val="en-US" w:eastAsia="zh-CN"/>
                    </w:rPr>
                  </w:pPr>
                  <w:r>
                    <w:rPr>
                      <w:rFonts w:hint="eastAsia"/>
                      <w:color w:val="auto"/>
                      <w:sz w:val="21"/>
                      <w:szCs w:val="21"/>
                      <w:lang w:val="en-US" w:eastAsia="zh-CN"/>
                    </w:rPr>
                    <w:t>72</w:t>
                  </w:r>
                </w:p>
              </w:tc>
            </w:tr>
          </w:tbl>
          <w:p w14:paraId="63B502B4">
            <w:pPr>
              <w:pStyle w:val="26"/>
              <w:keepNext w:val="0"/>
              <w:keepLines w:val="0"/>
              <w:pageBreakBefore w:val="0"/>
              <w:widowControl/>
              <w:kinsoku/>
              <w:wordWrap w:val="0"/>
              <w:overflowPunct/>
              <w:topLinePunct w:val="0"/>
              <w:autoSpaceDE/>
              <w:autoSpaceDN/>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b w:val="0"/>
                <w:bCs w:val="0"/>
                <w:i w:val="0"/>
                <w:iCs/>
                <w:color w:val="auto"/>
                <w:sz w:val="24"/>
                <w:szCs w:val="24"/>
                <w:highlight w:val="none"/>
                <w:lang w:val="en-US" w:eastAsia="zh-CN"/>
              </w:rPr>
            </w:pPr>
            <w:r>
              <w:rPr>
                <w:rFonts w:hint="default" w:ascii="Times New Roman" w:hAnsi="Times New Roman" w:eastAsia="宋体" w:cs="Times New Roman"/>
                <w:b/>
                <w:bCs/>
                <w:i w:val="0"/>
                <w:iCs/>
                <w:color w:val="auto"/>
                <w:sz w:val="24"/>
                <w:szCs w:val="24"/>
                <w:highlight w:val="none"/>
                <w:lang w:val="en-US" w:eastAsia="zh-CN"/>
              </w:rPr>
              <w:t>原辅材料消</w:t>
            </w:r>
            <w:r>
              <w:rPr>
                <w:rFonts w:hint="eastAsia" w:cs="Times New Roman"/>
                <w:b/>
                <w:bCs/>
                <w:i w:val="0"/>
                <w:iCs/>
                <w:color w:val="auto"/>
                <w:sz w:val="24"/>
                <w:szCs w:val="24"/>
                <w:highlight w:val="none"/>
                <w:lang w:val="en-US" w:eastAsia="zh-CN"/>
              </w:rPr>
              <w:t>耗</w:t>
            </w:r>
            <w:r>
              <w:rPr>
                <w:rFonts w:hint="default" w:ascii="Times New Roman" w:hAnsi="Times New Roman" w:eastAsia="宋体" w:cs="Times New Roman"/>
                <w:b/>
                <w:bCs/>
                <w:i w:val="0"/>
                <w:iCs/>
                <w:color w:val="auto"/>
                <w:sz w:val="24"/>
                <w:szCs w:val="24"/>
                <w:highlight w:val="none"/>
                <w:lang w:val="en-US" w:eastAsia="zh-CN"/>
              </w:rPr>
              <w:t>分析：</w:t>
            </w:r>
            <w:r>
              <w:rPr>
                <w:i w:val="0"/>
                <w:iCs/>
                <w:color w:val="auto"/>
                <w:sz w:val="24"/>
                <w:szCs w:val="24"/>
              </w:rPr>
              <w:t>根据上表分析可知，</w:t>
            </w:r>
            <w:r>
              <w:rPr>
                <w:rFonts w:hint="eastAsia"/>
                <w:i w:val="0"/>
                <w:iCs/>
                <w:color w:val="auto"/>
                <w:sz w:val="24"/>
                <w:szCs w:val="24"/>
              </w:rPr>
              <w:t>建设项目实际</w:t>
            </w:r>
            <w:r>
              <w:rPr>
                <w:rFonts w:hint="eastAsia"/>
                <w:i w:val="0"/>
                <w:iCs/>
                <w:color w:val="auto"/>
                <w:sz w:val="24"/>
                <w:szCs w:val="24"/>
                <w:lang w:val="en-US" w:eastAsia="zh-CN"/>
              </w:rPr>
              <w:t>生产线定型、涂层</w:t>
            </w:r>
            <w:r>
              <w:rPr>
                <w:rFonts w:hint="eastAsia"/>
                <w:i w:val="0"/>
                <w:iCs/>
                <w:color w:val="auto"/>
                <w:sz w:val="24"/>
                <w:szCs w:val="24"/>
              </w:rPr>
              <w:t>使用的原辅材料种类及</w:t>
            </w:r>
            <w:r>
              <w:rPr>
                <w:rFonts w:hint="eastAsia"/>
                <w:i w:val="0"/>
                <w:iCs/>
                <w:color w:val="auto"/>
                <w:sz w:val="24"/>
                <w:szCs w:val="24"/>
                <w:lang w:val="en-US" w:eastAsia="zh-CN"/>
              </w:rPr>
              <w:t>折算</w:t>
            </w:r>
            <w:r>
              <w:rPr>
                <w:rFonts w:hint="eastAsia"/>
                <w:i w:val="0"/>
                <w:iCs/>
                <w:color w:val="auto"/>
                <w:sz w:val="24"/>
                <w:szCs w:val="24"/>
              </w:rPr>
              <w:t>年耗量在环评审批范围内，</w:t>
            </w:r>
            <w:r>
              <w:rPr>
                <w:rFonts w:hint="eastAsia"/>
                <w:i w:val="0"/>
                <w:iCs/>
                <w:color w:val="auto"/>
                <w:sz w:val="24"/>
                <w:szCs w:val="24"/>
                <w:lang w:val="en-US" w:eastAsia="zh-CN"/>
              </w:rPr>
              <w:t>未超过环评总审批范围内，不新增污染物种类，不新增污染物排放量，</w:t>
            </w:r>
            <w:r>
              <w:rPr>
                <w:rFonts w:hint="eastAsia"/>
                <w:i w:val="0"/>
                <w:iCs/>
                <w:color w:val="auto"/>
                <w:sz w:val="24"/>
              </w:rPr>
              <w:t>企业分期建设，</w:t>
            </w:r>
            <w:r>
              <w:rPr>
                <w:rFonts w:hint="eastAsia"/>
                <w:i w:val="0"/>
                <w:iCs/>
                <w:color w:val="auto"/>
                <w:sz w:val="24"/>
                <w:lang w:val="en-US" w:eastAsia="zh-CN"/>
              </w:rPr>
              <w:t>目前仅落实</w:t>
            </w:r>
            <w:r>
              <w:rPr>
                <w:rFonts w:hint="eastAsia" w:cs="Times New Roman"/>
                <w:i w:val="0"/>
                <w:iCs/>
                <w:color w:val="auto"/>
                <w:sz w:val="24"/>
                <w:lang w:val="en-US" w:eastAsia="zh-CN"/>
              </w:rPr>
              <w:t>定型工序和涂层工序</w:t>
            </w:r>
            <w:r>
              <w:rPr>
                <w:rFonts w:hint="eastAsia" w:ascii="Times New Roman" w:hAnsi="Times New Roman" w:eastAsia="宋体" w:cs="Times New Roman"/>
                <w:i w:val="0"/>
                <w:iCs/>
                <w:color w:val="auto"/>
                <w:sz w:val="24"/>
              </w:rPr>
              <w:t>，后</w:t>
            </w:r>
            <w:r>
              <w:rPr>
                <w:rFonts w:hint="eastAsia"/>
                <w:i w:val="0"/>
                <w:iCs/>
                <w:color w:val="auto"/>
                <w:sz w:val="24"/>
              </w:rPr>
              <w:t>期设备全部落实实施后，再进行整体验收。</w:t>
            </w:r>
          </w:p>
          <w:p w14:paraId="44B353D3">
            <w:pPr>
              <w:keepNext w:val="0"/>
              <w:keepLines w:val="0"/>
              <w:pageBreakBefore w:val="0"/>
              <w:widowControl/>
              <w:numPr>
                <w:ilvl w:val="1"/>
                <w:numId w:val="7"/>
              </w:numPr>
              <w:kinsoku/>
              <w:wordWrap/>
              <w:overflowPunct/>
              <w:topLinePunct w:val="0"/>
              <w:autoSpaceDE/>
              <w:autoSpaceDN/>
              <w:bidi w:val="0"/>
              <w:adjustRightInd/>
              <w:snapToGrid w:val="0"/>
              <w:spacing w:after="0" w:afterLines="0" w:line="360" w:lineRule="auto"/>
              <w:ind w:left="567" w:leftChars="0" w:hanging="567" w:firstLineChars="0"/>
              <w:jc w:val="left"/>
              <w:textAlignment w:val="auto"/>
              <w:outlineLvl w:val="1"/>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水源水平衡</w:t>
            </w:r>
          </w:p>
          <w:p w14:paraId="2F7DF338">
            <w:pPr>
              <w:pStyle w:val="2"/>
              <w:spacing w:after="0"/>
              <w:ind w:firstLine="480" w:firstLineChars="200"/>
              <w:rPr>
                <w:rFonts w:hint="eastAsia"/>
                <w:color w:val="auto"/>
                <w:kern w:val="0"/>
                <w:highlight w:val="none"/>
              </w:rPr>
            </w:pPr>
            <w:r>
              <w:rPr>
                <w:rFonts w:hint="eastAsia"/>
                <w:color w:val="auto"/>
                <w:highlight w:val="none"/>
              </w:rPr>
              <w:t>根据调查，建设项目用水来源为自来水，根据企业提供资料，</w:t>
            </w:r>
            <w:r>
              <w:rPr>
                <w:rFonts w:hint="eastAsia"/>
                <w:color w:val="auto"/>
                <w:highlight w:val="none"/>
                <w:lang w:val="en-US" w:eastAsia="zh-CN"/>
              </w:rPr>
              <w:t>企业分期实施，生活污水经化粪池预处理后纳入市政污水管网，喷淋废水作为危废处置。</w:t>
            </w:r>
            <w:r>
              <w:rPr>
                <w:rFonts w:hint="eastAsia"/>
                <w:color w:val="auto"/>
                <w:kern w:val="0"/>
                <w:highlight w:val="none"/>
              </w:rPr>
              <w:t>项目实施后水平衡情况详见下图。</w:t>
            </w:r>
          </w:p>
          <w:p w14:paraId="59AC5332">
            <w:pPr>
              <w:pStyle w:val="2"/>
              <w:spacing w:after="0" w:line="240" w:lineRule="auto"/>
              <w:ind w:firstLine="0" w:firstLineChars="0"/>
              <w:jc w:val="center"/>
              <w:rPr>
                <w:rFonts w:hint="eastAsia" w:eastAsia="宋体"/>
                <w:color w:val="auto"/>
                <w:kern w:val="0"/>
                <w:highlight w:val="none"/>
                <w:lang w:eastAsia="zh-CN"/>
              </w:rPr>
            </w:pPr>
            <w:r>
              <w:rPr>
                <w:rFonts w:hint="eastAsia"/>
                <w:color w:val="auto"/>
              </w:rPr>
              <w:drawing>
                <wp:inline distT="0" distB="0" distL="114300" distR="114300">
                  <wp:extent cx="4892040" cy="2400935"/>
                  <wp:effectExtent l="0" t="0" r="3810" b="18415"/>
                  <wp:docPr id="5" name="F360BE8B-6686-4F3D-AEAF-501FE73E4058-1" descr="C:/Users/Administrator/AppData/Local/Temp/绘图1(9).png绘图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360BE8B-6686-4F3D-AEAF-501FE73E4058-1" descr="C:/Users/Administrator/AppData/Local/Temp/绘图1(9).png绘图1(9)"/>
                          <pic:cNvPicPr>
                            <a:picLocks noChangeAspect="1"/>
                          </pic:cNvPicPr>
                        </pic:nvPicPr>
                        <pic:blipFill>
                          <a:blip r:embed="rId12"/>
                          <a:stretch>
                            <a:fillRect/>
                          </a:stretch>
                        </pic:blipFill>
                        <pic:spPr>
                          <a:xfrm>
                            <a:off x="0" y="0"/>
                            <a:ext cx="4892040" cy="2400935"/>
                          </a:xfrm>
                          <a:prstGeom prst="rect">
                            <a:avLst/>
                          </a:prstGeom>
                        </pic:spPr>
                      </pic:pic>
                    </a:graphicData>
                  </a:graphic>
                </wp:inline>
              </w:drawing>
            </w:r>
          </w:p>
          <w:p w14:paraId="032DADF2">
            <w:pPr>
              <w:pStyle w:val="2"/>
              <w:spacing w:after="0"/>
              <w:jc w:val="center"/>
              <w:rPr>
                <w:rFonts w:hint="default"/>
                <w:color w:val="auto"/>
                <w:highlight w:val="none"/>
                <w:lang w:val="en-US" w:eastAsia="zh-CN"/>
              </w:rPr>
            </w:pPr>
            <w:r>
              <w:rPr>
                <w:rFonts w:hint="eastAsia"/>
                <w:b/>
                <w:color w:val="auto"/>
                <w:kern w:val="0"/>
                <w:sz w:val="21"/>
                <w:szCs w:val="21"/>
                <w:highlight w:val="none"/>
              </w:rPr>
              <w:t>图2-</w:t>
            </w:r>
            <w:r>
              <w:rPr>
                <w:rFonts w:hint="eastAsia"/>
                <w:b/>
                <w:color w:val="auto"/>
                <w:kern w:val="0"/>
                <w:sz w:val="21"/>
                <w:szCs w:val="21"/>
                <w:highlight w:val="none"/>
                <w:lang w:val="en-US" w:eastAsia="zh-CN"/>
              </w:rPr>
              <w:t>1</w:t>
            </w:r>
            <w:r>
              <w:rPr>
                <w:rFonts w:hint="eastAsia"/>
                <w:b/>
                <w:color w:val="auto"/>
                <w:kern w:val="0"/>
                <w:sz w:val="21"/>
                <w:szCs w:val="21"/>
                <w:highlight w:val="none"/>
              </w:rPr>
              <w:t xml:space="preserve"> 项目水平衡情况图   单位：t/a</w:t>
            </w:r>
          </w:p>
        </w:tc>
      </w:tr>
      <w:tr w14:paraId="5C017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7" w:hRule="atLeast"/>
          <w:jc w:val="center"/>
        </w:trPr>
        <w:tc>
          <w:tcPr>
            <w:tcW w:w="8522" w:type="dxa"/>
            <w:noWrap w:val="0"/>
            <w:vAlign w:val="top"/>
          </w:tcPr>
          <w:p w14:paraId="6E7D90CF">
            <w:pPr>
              <w:keepNext w:val="0"/>
              <w:keepLines w:val="0"/>
              <w:pageBreakBefore w:val="0"/>
              <w:widowControl/>
              <w:numPr>
                <w:ilvl w:val="1"/>
                <w:numId w:val="7"/>
              </w:numPr>
              <w:kinsoku/>
              <w:wordWrap/>
              <w:overflowPunct/>
              <w:topLinePunct w:val="0"/>
              <w:autoSpaceDE/>
              <w:autoSpaceDN/>
              <w:bidi w:val="0"/>
              <w:adjustRightInd/>
              <w:snapToGrid w:val="0"/>
              <w:spacing w:after="0" w:afterLines="0" w:line="360" w:lineRule="auto"/>
              <w:ind w:left="567" w:leftChars="0" w:hanging="567" w:firstLineChars="0"/>
              <w:jc w:val="left"/>
              <w:textAlignment w:val="auto"/>
              <w:outlineLvl w:val="1"/>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主要工艺流程及产物环节（附处理工艺流程图，标出产污节点）</w:t>
            </w:r>
          </w:p>
          <w:p w14:paraId="57C31224">
            <w:pPr>
              <w:spacing w:line="360" w:lineRule="auto"/>
              <w:ind w:firstLine="480" w:firstLineChars="200"/>
              <w:rPr>
                <w:color w:val="auto"/>
              </w:rPr>
            </w:pPr>
            <w:bookmarkStart w:id="3" w:name="_Hlk104739217"/>
            <w:r>
              <w:rPr>
                <w:rFonts w:hint="eastAsia"/>
                <w:color w:val="auto"/>
                <w:lang w:val="en-US" w:eastAsia="zh-CN"/>
              </w:rPr>
              <w:t>原环评中</w:t>
            </w:r>
            <w:r>
              <w:rPr>
                <w:color w:val="auto"/>
              </w:rPr>
              <w:t>转移印花布生产分转移印花纸和转移印花布2道工序。企业按客户提供的花样通过印纸机先制作转移印花纸、再通过热转移印花机把转移印花纸上花型以升华方式把颜料移印到面料上。</w:t>
            </w:r>
          </w:p>
          <w:p w14:paraId="34ACFBA1">
            <w:pPr>
              <w:jc w:val="center"/>
              <w:rPr>
                <w:snapToGrid w:val="0"/>
                <w:color w:val="auto"/>
                <w:kern w:val="0"/>
                <w:sz w:val="28"/>
                <w:szCs w:val="28"/>
              </w:rPr>
            </w:pPr>
            <w:r>
              <w:rPr>
                <w:snapToGrid w:val="0"/>
                <w:color w:val="auto"/>
                <w:kern w:val="0"/>
                <w:sz w:val="28"/>
                <w:szCs w:val="28"/>
              </w:rPr>
              <w:object>
                <v:shape id="_x0000_i1025" o:spt="75" type="#_x0000_t75" style="height:91.8pt;width:409.25pt;" o:ole="t" filled="f" o:preferrelative="t" stroked="f" coordsize="21600,21600">
                  <v:path/>
                  <v:fill on="f" focussize="0,0"/>
                  <v:stroke on="f" joinstyle="miter"/>
                  <v:imagedata r:id="rId14" o:title=""/>
                  <o:lock v:ext="edit" aspectratio="f"/>
                  <w10:wrap type="none"/>
                  <w10:anchorlock/>
                </v:shape>
                <o:OLEObject Type="Embed" ProgID="Visio.Drawing.11" ShapeID="_x0000_i1025" DrawAspect="Content" ObjectID="_1468075725" r:id="rId13">
                  <o:LockedField>false</o:LockedField>
                </o:OLEObject>
              </w:object>
            </w:r>
          </w:p>
          <w:p w14:paraId="674360DA">
            <w:pPr>
              <w:jc w:val="center"/>
              <w:rPr>
                <w:b/>
                <w:bCs/>
                <w:color w:val="auto"/>
                <w:sz w:val="21"/>
                <w:szCs w:val="21"/>
              </w:rPr>
            </w:pPr>
            <w:r>
              <w:rPr>
                <w:b/>
                <w:bCs/>
                <w:color w:val="auto"/>
                <w:sz w:val="21"/>
                <w:szCs w:val="21"/>
              </w:rPr>
              <w:t>图2-1  项目转移印花纸生产工艺流程</w:t>
            </w:r>
          </w:p>
          <w:p w14:paraId="1CE196C5">
            <w:pPr>
              <w:spacing w:line="360" w:lineRule="auto"/>
              <w:ind w:firstLine="480"/>
              <w:rPr>
                <w:color w:val="auto"/>
                <w:kern w:val="0"/>
                <w:szCs w:val="21"/>
                <w:lang w:val="zh-CN"/>
              </w:rPr>
            </w:pPr>
            <w:r>
              <w:rPr>
                <w:color w:val="auto"/>
                <w:kern w:val="0"/>
                <w:szCs w:val="21"/>
              </w:rPr>
              <w:t>转移印花纸所需油墨为水性油墨，生产时通过辊筒将水性油墨印刷至转印纸原纸上，并利用辊筒凹版印刷的方式将辊筒表面的花纹印呈至转印纸上，随后将转印纸进行烘干（电烘干，烘干温度控制在90～100℃），烘干后的转印纸经检验合格后收卷为成品，成品转移印花纸进入转移印花布生产工序。</w:t>
            </w:r>
          </w:p>
          <w:p w14:paraId="6CF2A105">
            <w:pPr>
              <w:pStyle w:val="64"/>
              <w:numPr>
                <w:ilvl w:val="0"/>
                <w:numId w:val="0"/>
              </w:numPr>
              <w:spacing w:before="0" w:line="360" w:lineRule="auto"/>
              <w:jc w:val="both"/>
              <w:outlineLvl w:val="9"/>
              <w:rPr>
                <w:rFonts w:ascii="Times New Roman" w:hAnsi="Times New Roman" w:eastAsia="仿宋_GB2312" w:cs="Times New Roman"/>
                <w:color w:val="auto"/>
                <w:sz w:val="28"/>
                <w:szCs w:val="28"/>
              </w:rPr>
            </w:pPr>
            <w:r>
              <w:rPr>
                <w:rFonts w:ascii="Times New Roman" w:hAnsi="Times New Roman" w:cs="Times New Roman"/>
                <w:color w:val="auto"/>
              </w:rPr>
              <w:object>
                <v:shape id="_x0000_i1026" o:spt="75" type="#_x0000_t75" style="height:139.4pt;width:409.6pt;" o:ole="t" filled="f" o:preferrelative="t" stroked="f" coordsize="21600,21600">
                  <v:path/>
                  <v:fill on="f" focussize="0,0"/>
                  <v:stroke on="f"/>
                  <v:imagedata r:id="rId16" o:title=""/>
                  <o:lock v:ext="edit" aspectratio="f"/>
                  <w10:wrap type="none"/>
                  <w10:anchorlock/>
                </v:shape>
                <o:OLEObject Type="Embed" ProgID="Visio.Drawing.11" ShapeID="_x0000_i1026" DrawAspect="Content" ObjectID="_1468075726" r:id="rId15">
                  <o:LockedField>false</o:LockedField>
                </o:OLEObject>
              </w:object>
            </w:r>
          </w:p>
          <w:p w14:paraId="38E766DC">
            <w:pPr>
              <w:pStyle w:val="64"/>
              <w:numPr>
                <w:ilvl w:val="0"/>
                <w:numId w:val="0"/>
              </w:numPr>
              <w:spacing w:before="0" w:line="360" w:lineRule="auto"/>
              <w:jc w:val="center"/>
              <w:outlineLvl w:val="9"/>
              <w:rPr>
                <w:rFonts w:ascii="Times New Roman" w:hAnsi="Times New Roman" w:cs="Times New Roman"/>
                <w:bCs/>
                <w:color w:val="auto"/>
                <w:sz w:val="21"/>
                <w:szCs w:val="21"/>
              </w:rPr>
            </w:pPr>
            <w:r>
              <w:rPr>
                <w:rFonts w:ascii="Times New Roman" w:hAnsi="Times New Roman" w:cs="Times New Roman"/>
                <w:bCs/>
                <w:color w:val="auto"/>
                <w:sz w:val="21"/>
                <w:szCs w:val="21"/>
              </w:rPr>
              <w:t>图2-2转移印花布生产工艺流程图</w:t>
            </w:r>
          </w:p>
          <w:p w14:paraId="6B5D8E9E">
            <w:pPr>
              <w:spacing w:line="360" w:lineRule="auto"/>
              <w:ind w:firstLine="480"/>
              <w:rPr>
                <w:color w:val="auto"/>
                <w:kern w:val="0"/>
                <w:szCs w:val="21"/>
              </w:rPr>
            </w:pPr>
            <w:r>
              <w:rPr>
                <w:color w:val="auto"/>
                <w:kern w:val="0"/>
                <w:szCs w:val="21"/>
              </w:rPr>
              <w:t>工艺流程说明：转移印花布生产是将带有花纹图案印花纸与织物贴合，通过转移印花机辊筒加热滚压，将转移印花纸表面的图案、花纹转印至织物表面，加热滚压（电加热，温度控制在200℃-250℃），将图案通过升华的形式转移到布面上去，随后将印花纸和织物进行剥离，经收卷后即为转移印花面料成品，包装入库。</w:t>
            </w:r>
          </w:p>
          <w:p w14:paraId="60A62A91">
            <w:pPr>
              <w:spacing w:line="360" w:lineRule="auto"/>
              <w:ind w:firstLine="420"/>
              <w:textAlignment w:val="center"/>
              <w:rPr>
                <w:rFonts w:hint="default"/>
                <w:b w:val="0"/>
                <w:bCs w:val="0"/>
                <w:snapToGrid w:val="0"/>
                <w:color w:val="auto"/>
                <w:kern w:val="0"/>
                <w:szCs w:val="21"/>
                <w:lang w:val="en-US" w:eastAsia="zh-CN"/>
              </w:rPr>
            </w:pPr>
            <w:r>
              <w:rPr>
                <w:color w:val="auto"/>
                <w:kern w:val="0"/>
                <w:szCs w:val="21"/>
              </w:rPr>
              <w:t>根据不同客户需求，项目对部分原料坯布使用涂层机进行涂层烘干预处理（烘干温度约155℃），以改变布料的外观、触感、防水性、防污性等性能；对部分原料坯布使用刺毛机进行刺毛预处理，使原料布表面起短而浓密的毛，经刺毛后的织物需要使用定型机定型（定型温度</w:t>
            </w:r>
            <w:r>
              <w:rPr>
                <w:rFonts w:hint="eastAsia"/>
                <w:color w:val="auto"/>
                <w:kern w:val="0"/>
                <w:szCs w:val="21"/>
              </w:rPr>
              <w:t>约</w:t>
            </w:r>
            <w:r>
              <w:rPr>
                <w:color w:val="auto"/>
                <w:kern w:val="0"/>
                <w:szCs w:val="21"/>
              </w:rPr>
              <w:t>150℃），使得织物具有幅均匀、平整、减少卷边现象，降低其缩水率。</w:t>
            </w:r>
            <w:bookmarkEnd w:id="3"/>
          </w:p>
          <w:p w14:paraId="50EFD71A">
            <w:pPr>
              <w:keepNext w:val="0"/>
              <w:keepLines w:val="0"/>
              <w:pageBreakBefore w:val="0"/>
              <w:widowControl/>
              <w:numPr>
                <w:ilvl w:val="2"/>
                <w:numId w:val="0"/>
              </w:numPr>
              <w:tabs>
                <w:tab w:val="left" w:pos="0"/>
              </w:tabs>
              <w:kinsoku/>
              <w:wordWrap/>
              <w:overflowPunct/>
              <w:topLinePunct w:val="0"/>
              <w:autoSpaceDE/>
              <w:autoSpaceDN/>
              <w:bidi w:val="0"/>
              <w:adjustRightInd/>
              <w:snapToGrid w:val="0"/>
              <w:spacing w:after="0" w:afterLines="0" w:line="360" w:lineRule="auto"/>
              <w:ind w:left="0" w:leftChars="0" w:firstLine="429" w:firstLineChars="0"/>
              <w:jc w:val="both"/>
              <w:textAlignment w:val="auto"/>
              <w:outlineLvl w:val="1"/>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bidi="ar-SA"/>
              </w:rPr>
              <w:t>2.</w:t>
            </w:r>
            <w:r>
              <w:rPr>
                <w:rFonts w:hint="eastAsia" w:cs="Times New Roman"/>
                <w:b w:val="0"/>
                <w:bCs w:val="0"/>
                <w:color w:val="auto"/>
                <w:sz w:val="24"/>
                <w:szCs w:val="24"/>
                <w:highlight w:val="none"/>
                <w:lang w:val="en-US" w:eastAsia="zh-CN" w:bidi="ar-SA"/>
              </w:rPr>
              <w:t>6</w:t>
            </w:r>
            <w:r>
              <w:rPr>
                <w:rFonts w:hint="default" w:ascii="Times New Roman" w:hAnsi="Times New Roman" w:eastAsia="宋体" w:cs="Times New Roman"/>
                <w:b w:val="0"/>
                <w:bCs w:val="0"/>
                <w:color w:val="auto"/>
                <w:sz w:val="24"/>
                <w:szCs w:val="24"/>
                <w:highlight w:val="none"/>
                <w:lang w:val="en-US" w:eastAsia="zh-CN" w:bidi="ar-SA"/>
              </w:rPr>
              <w:t>.1</w:t>
            </w:r>
            <w:r>
              <w:rPr>
                <w:rFonts w:hint="default" w:ascii="Times New Roman" w:hAnsi="Times New Roman" w:eastAsia="宋体" w:cs="Times New Roman"/>
                <w:color w:val="auto"/>
                <w:sz w:val="24"/>
                <w:szCs w:val="24"/>
                <w:highlight w:val="none"/>
                <w:lang w:val="en-US" w:eastAsia="zh-CN"/>
              </w:rPr>
              <w:t>实际生产工艺流程</w:t>
            </w:r>
          </w:p>
          <w:p w14:paraId="3D61797B">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after="0" w:afterLines="0" w:line="360" w:lineRule="auto"/>
              <w:ind w:leftChars="0" w:firstLine="480" w:firstLineChars="200"/>
              <w:jc w:val="left"/>
              <w:textAlignment w:val="auto"/>
              <w:outlineLvl w:val="1"/>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iCs/>
                <w:color w:val="auto"/>
                <w:sz w:val="24"/>
                <w:szCs w:val="22"/>
                <w:lang w:val="en-US" w:eastAsia="zh-CN"/>
              </w:rPr>
              <w:t>项目实际生产过程中，</w:t>
            </w:r>
            <w:r>
              <w:rPr>
                <w:rFonts w:hint="eastAsia" w:cs="Times New Roman"/>
                <w:iCs/>
                <w:color w:val="auto"/>
                <w:sz w:val="24"/>
                <w:szCs w:val="22"/>
                <w:lang w:val="en-US" w:eastAsia="zh-CN"/>
              </w:rPr>
              <w:t>企业因分期实施，转移印花工艺、刺毛工艺暂未实施外购坯布经涂层、定型工序后，检验打卷包装入库。因此，</w:t>
            </w:r>
            <w:r>
              <w:rPr>
                <w:rFonts w:hint="eastAsia" w:ascii="Times New Roman" w:hAnsi="Times New Roman" w:cs="Times New Roman"/>
                <w:iCs/>
                <w:color w:val="auto"/>
                <w:sz w:val="24"/>
                <w:szCs w:val="22"/>
                <w:lang w:val="en-US" w:eastAsia="zh-CN"/>
              </w:rPr>
              <w:t>暂不产生</w:t>
            </w:r>
            <w:r>
              <w:rPr>
                <w:rFonts w:hint="eastAsia" w:cs="Times New Roman"/>
                <w:iCs/>
                <w:color w:val="auto"/>
                <w:sz w:val="24"/>
                <w:szCs w:val="22"/>
                <w:lang w:val="en-US" w:eastAsia="zh-CN"/>
              </w:rPr>
              <w:t>转印印花</w:t>
            </w:r>
            <w:r>
              <w:rPr>
                <w:rFonts w:hint="eastAsia" w:ascii="Times New Roman" w:hAnsi="Times New Roman" w:cs="Times New Roman"/>
                <w:iCs/>
                <w:color w:val="auto"/>
                <w:sz w:val="24"/>
                <w:szCs w:val="22"/>
                <w:lang w:val="en-US" w:eastAsia="zh-CN"/>
              </w:rPr>
              <w:t>废气</w:t>
            </w:r>
            <w:r>
              <w:rPr>
                <w:rFonts w:hint="eastAsia" w:cs="Times New Roman"/>
                <w:iCs/>
                <w:color w:val="auto"/>
                <w:sz w:val="24"/>
                <w:szCs w:val="22"/>
                <w:lang w:val="en-US" w:eastAsia="zh-CN"/>
              </w:rPr>
              <w:t>、刺毛工序产生的绒毛尘</w:t>
            </w:r>
            <w:r>
              <w:rPr>
                <w:rFonts w:hint="eastAsia" w:ascii="Times New Roman" w:hAnsi="Times New Roman" w:cs="Times New Roman"/>
                <w:iCs/>
                <w:color w:val="auto"/>
                <w:sz w:val="24"/>
                <w:szCs w:val="22"/>
                <w:lang w:val="en-US" w:eastAsia="zh-CN"/>
              </w:rPr>
              <w:t>，</w:t>
            </w:r>
            <w:r>
              <w:rPr>
                <w:rFonts w:hint="eastAsia" w:ascii="Times New Roman" w:hAnsi="Times New Roman" w:cs="Times New Roman"/>
                <w:iCs/>
                <w:color w:val="auto"/>
                <w:sz w:val="24"/>
                <w:szCs w:val="22"/>
                <w:lang w:val="en-US" w:eastAsia="zh-Hans"/>
              </w:rPr>
              <w:t>不新增污染物</w:t>
            </w:r>
            <w:r>
              <w:rPr>
                <w:rFonts w:hint="eastAsia" w:ascii="Times New Roman" w:hAnsi="Times New Roman" w:cs="Times New Roman"/>
                <w:iCs/>
                <w:color w:val="auto"/>
                <w:sz w:val="24"/>
                <w:szCs w:val="22"/>
                <w:lang w:val="en-US" w:eastAsia="zh-CN"/>
              </w:rPr>
              <w:t>种类，不新增污染物排放量。</w:t>
            </w:r>
          </w:p>
          <w:p w14:paraId="0D634524">
            <w:pPr>
              <w:keepNext w:val="0"/>
              <w:keepLines w:val="0"/>
              <w:pageBreakBefore w:val="0"/>
              <w:widowControl/>
              <w:numPr>
                <w:ilvl w:val="1"/>
                <w:numId w:val="7"/>
              </w:numPr>
              <w:kinsoku/>
              <w:wordWrap/>
              <w:overflowPunct/>
              <w:topLinePunct w:val="0"/>
              <w:autoSpaceDE/>
              <w:autoSpaceDN/>
              <w:bidi w:val="0"/>
              <w:adjustRightInd/>
              <w:snapToGrid w:val="0"/>
              <w:spacing w:after="0" w:afterLines="0" w:line="360" w:lineRule="auto"/>
              <w:ind w:left="567" w:leftChars="0" w:hanging="567" w:firstLineChars="0"/>
              <w:jc w:val="left"/>
              <w:textAlignment w:val="auto"/>
              <w:outlineLvl w:val="1"/>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验收项目变动情况</w:t>
            </w:r>
          </w:p>
          <w:p w14:paraId="3B38B6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i w:val="0"/>
                <w:iCs/>
                <w:color w:val="auto"/>
                <w:kern w:val="2"/>
                <w:sz w:val="24"/>
                <w:szCs w:val="22"/>
                <w:highlight w:val="none"/>
                <w:lang w:val="en-US" w:eastAsia="zh-CN" w:bidi="ar-SA"/>
              </w:rPr>
            </w:pPr>
            <w:r>
              <w:rPr>
                <w:rFonts w:hint="default" w:ascii="Times New Roman" w:hAnsi="Times New Roman" w:cs="Times New Roman"/>
                <w:color w:val="auto"/>
                <w:kern w:val="0"/>
                <w:lang w:bidi="ar"/>
              </w:rPr>
              <w:t>对照《建设项目环境影响评价分类管理目录（2021 版）》，企业的行业属于“纺织业 17”，对照部里颁布的行业变动清单，纺织业在生态环境部颁布的行业变动清单内，故本次变动主要依据《纺织印染建设项目重大变动清单》、项目环评及环评批复文件，与实际变动情况进行综合分析，以判断项目的变动情况是否属于重大变动。</w:t>
            </w:r>
            <w:r>
              <w:rPr>
                <w:rFonts w:hint="default" w:ascii="Times New Roman" w:hAnsi="Times New Roman" w:eastAsia="宋体" w:cs="Times New Roman"/>
                <w:b w:val="0"/>
                <w:bCs w:val="0"/>
                <w:i w:val="0"/>
                <w:iCs/>
                <w:color w:val="auto"/>
                <w:kern w:val="2"/>
                <w:sz w:val="24"/>
                <w:szCs w:val="22"/>
                <w:highlight w:val="none"/>
                <w:lang w:val="en-US" w:eastAsia="zh-CN" w:bidi="ar-SA"/>
              </w:rPr>
              <w:t>项目重大变动符合性分析如下：</w:t>
            </w:r>
          </w:p>
          <w:p w14:paraId="7484A466">
            <w:pPr>
              <w:keepNext w:val="0"/>
              <w:keepLines w:val="0"/>
              <w:pageBreakBefore w:val="0"/>
              <w:widowControl/>
              <w:numPr>
                <w:ilvl w:val="0"/>
                <w:numId w:val="8"/>
              </w:numPr>
              <w:kinsoku/>
              <w:wordWrap/>
              <w:overflowPunct/>
              <w:topLinePunct w:val="0"/>
              <w:autoSpaceDE/>
              <w:autoSpaceDN/>
              <w:bidi w:val="0"/>
              <w:adjustRightInd w:val="0"/>
              <w:snapToGrid w:val="0"/>
              <w:spacing w:after="0" w:afterLines="0" w:line="240" w:lineRule="auto"/>
              <w:ind w:left="425" w:leftChars="0" w:right="0" w:rightChars="0" w:hanging="425"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 xml:space="preserve"> 项目变更情况表</w:t>
            </w:r>
          </w:p>
          <w:tbl>
            <w:tblPr>
              <w:tblStyle w:val="21"/>
              <w:tblW w:w="8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891"/>
              <w:gridCol w:w="2192"/>
              <w:gridCol w:w="2210"/>
              <w:gridCol w:w="1681"/>
              <w:gridCol w:w="874"/>
            </w:tblGrid>
            <w:tr w14:paraId="7475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34" w:type="dxa"/>
                  <w:gridSpan w:val="2"/>
                  <w:tcBorders>
                    <w:tl2br w:val="nil"/>
                    <w:tr2bl w:val="nil"/>
                  </w:tcBorders>
                  <w:vAlign w:val="center"/>
                </w:tcPr>
                <w:p w14:paraId="34356572">
                  <w:pPr>
                    <w:widowControl w:val="0"/>
                    <w:spacing w:line="240" w:lineRule="auto"/>
                    <w:jc w:val="center"/>
                    <w:rPr>
                      <w:color w:val="auto"/>
                      <w:sz w:val="21"/>
                      <w:szCs w:val="21"/>
                    </w:rPr>
                  </w:pPr>
                  <w:r>
                    <w:rPr>
                      <w:color w:val="auto"/>
                      <w:sz w:val="21"/>
                      <w:szCs w:val="21"/>
                    </w:rPr>
                    <w:t>名称</w:t>
                  </w:r>
                </w:p>
              </w:tc>
              <w:tc>
                <w:tcPr>
                  <w:tcW w:w="2192" w:type="dxa"/>
                  <w:tcBorders>
                    <w:tl2br w:val="nil"/>
                    <w:tr2bl w:val="nil"/>
                  </w:tcBorders>
                  <w:vAlign w:val="center"/>
                </w:tcPr>
                <w:p w14:paraId="4EC4AED4">
                  <w:pPr>
                    <w:widowControl w:val="0"/>
                    <w:spacing w:line="240" w:lineRule="auto"/>
                    <w:jc w:val="center"/>
                    <w:rPr>
                      <w:color w:val="auto"/>
                      <w:sz w:val="21"/>
                      <w:szCs w:val="21"/>
                    </w:rPr>
                  </w:pPr>
                  <w:r>
                    <w:rPr>
                      <w:color w:val="auto"/>
                      <w:sz w:val="21"/>
                      <w:szCs w:val="21"/>
                    </w:rPr>
                    <w:t>环评内容（规模/功能）</w:t>
                  </w:r>
                </w:p>
              </w:tc>
              <w:tc>
                <w:tcPr>
                  <w:tcW w:w="2210" w:type="dxa"/>
                  <w:tcBorders>
                    <w:tl2br w:val="nil"/>
                    <w:tr2bl w:val="nil"/>
                  </w:tcBorders>
                  <w:vAlign w:val="center"/>
                </w:tcPr>
                <w:p w14:paraId="2C4AE325">
                  <w:pPr>
                    <w:widowControl w:val="0"/>
                    <w:spacing w:line="240" w:lineRule="auto"/>
                    <w:jc w:val="center"/>
                    <w:rPr>
                      <w:color w:val="auto"/>
                      <w:sz w:val="21"/>
                      <w:szCs w:val="21"/>
                    </w:rPr>
                  </w:pPr>
                  <w:r>
                    <w:rPr>
                      <w:color w:val="auto"/>
                      <w:sz w:val="21"/>
                      <w:szCs w:val="21"/>
                    </w:rPr>
                    <w:t>实际内容（规模/功能）</w:t>
                  </w:r>
                </w:p>
              </w:tc>
              <w:tc>
                <w:tcPr>
                  <w:tcW w:w="1681" w:type="dxa"/>
                  <w:tcBorders>
                    <w:tl2br w:val="nil"/>
                    <w:tr2bl w:val="nil"/>
                  </w:tcBorders>
                  <w:vAlign w:val="center"/>
                </w:tcPr>
                <w:p w14:paraId="4325D206">
                  <w:pPr>
                    <w:widowControl w:val="0"/>
                    <w:spacing w:line="240" w:lineRule="auto"/>
                    <w:jc w:val="center"/>
                    <w:rPr>
                      <w:color w:val="auto"/>
                      <w:sz w:val="21"/>
                      <w:szCs w:val="21"/>
                    </w:rPr>
                  </w:pPr>
                  <w:r>
                    <w:rPr>
                      <w:color w:val="auto"/>
                      <w:sz w:val="21"/>
                      <w:szCs w:val="21"/>
                    </w:rPr>
                    <w:t>变动说明</w:t>
                  </w:r>
                </w:p>
              </w:tc>
              <w:tc>
                <w:tcPr>
                  <w:tcW w:w="874" w:type="dxa"/>
                  <w:tcBorders>
                    <w:tl2br w:val="nil"/>
                    <w:tr2bl w:val="nil"/>
                  </w:tcBorders>
                  <w:vAlign w:val="center"/>
                </w:tcPr>
                <w:p w14:paraId="697D56CB">
                  <w:pPr>
                    <w:widowControl w:val="0"/>
                    <w:spacing w:line="240" w:lineRule="auto"/>
                    <w:jc w:val="center"/>
                    <w:rPr>
                      <w:color w:val="auto"/>
                      <w:sz w:val="21"/>
                      <w:szCs w:val="21"/>
                    </w:rPr>
                  </w:pPr>
                  <w:r>
                    <w:rPr>
                      <w:color w:val="auto"/>
                      <w:sz w:val="21"/>
                      <w:szCs w:val="21"/>
                    </w:rPr>
                    <w:t>是否属于重大变动</w:t>
                  </w:r>
                </w:p>
              </w:tc>
            </w:tr>
            <w:tr w14:paraId="5CCC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3" w:type="dxa"/>
                  <w:vMerge w:val="restart"/>
                  <w:tcBorders>
                    <w:tl2br w:val="nil"/>
                    <w:tr2bl w:val="nil"/>
                  </w:tcBorders>
                  <w:vAlign w:val="center"/>
                </w:tcPr>
                <w:p w14:paraId="5210BDA1">
                  <w:pPr>
                    <w:widowControl w:val="0"/>
                    <w:spacing w:line="240" w:lineRule="auto"/>
                    <w:jc w:val="center"/>
                    <w:rPr>
                      <w:color w:val="auto"/>
                      <w:sz w:val="21"/>
                      <w:szCs w:val="21"/>
                    </w:rPr>
                  </w:pPr>
                  <w:r>
                    <w:rPr>
                      <w:color w:val="auto"/>
                      <w:sz w:val="21"/>
                      <w:szCs w:val="21"/>
                    </w:rPr>
                    <w:t>主体工程</w:t>
                  </w:r>
                </w:p>
              </w:tc>
              <w:tc>
                <w:tcPr>
                  <w:tcW w:w="891" w:type="dxa"/>
                  <w:tcBorders>
                    <w:tl2br w:val="nil"/>
                    <w:tr2bl w:val="nil"/>
                  </w:tcBorders>
                  <w:vAlign w:val="center"/>
                </w:tcPr>
                <w:p w14:paraId="2C20DFC5">
                  <w:pPr>
                    <w:widowControl w:val="0"/>
                    <w:spacing w:line="240" w:lineRule="auto"/>
                    <w:jc w:val="center"/>
                    <w:rPr>
                      <w:color w:val="auto"/>
                      <w:kern w:val="2"/>
                      <w:sz w:val="21"/>
                      <w:szCs w:val="21"/>
                    </w:rPr>
                  </w:pPr>
                  <w:r>
                    <w:rPr>
                      <w:color w:val="auto"/>
                      <w:sz w:val="21"/>
                      <w:szCs w:val="21"/>
                    </w:rPr>
                    <w:t>项目性质</w:t>
                  </w:r>
                </w:p>
              </w:tc>
              <w:tc>
                <w:tcPr>
                  <w:tcW w:w="2192" w:type="dxa"/>
                  <w:tcBorders>
                    <w:tl2br w:val="nil"/>
                    <w:tr2bl w:val="nil"/>
                  </w:tcBorders>
                  <w:vAlign w:val="center"/>
                </w:tcPr>
                <w:p w14:paraId="25042486">
                  <w:pPr>
                    <w:widowControl w:val="0"/>
                    <w:spacing w:line="240" w:lineRule="auto"/>
                    <w:jc w:val="center"/>
                    <w:rPr>
                      <w:color w:val="auto"/>
                      <w:sz w:val="21"/>
                      <w:szCs w:val="21"/>
                    </w:rPr>
                  </w:pPr>
                  <w:r>
                    <w:rPr>
                      <w:rFonts w:hint="eastAsia"/>
                      <w:color w:val="auto"/>
                      <w:sz w:val="21"/>
                      <w:szCs w:val="21"/>
                    </w:rPr>
                    <w:t>迁建</w:t>
                  </w:r>
                </w:p>
              </w:tc>
              <w:tc>
                <w:tcPr>
                  <w:tcW w:w="2210" w:type="dxa"/>
                  <w:tcBorders>
                    <w:tl2br w:val="nil"/>
                    <w:tr2bl w:val="nil"/>
                  </w:tcBorders>
                  <w:vAlign w:val="center"/>
                </w:tcPr>
                <w:p w14:paraId="4DFAAEA6">
                  <w:pPr>
                    <w:widowControl w:val="0"/>
                    <w:spacing w:line="240" w:lineRule="auto"/>
                    <w:jc w:val="center"/>
                    <w:rPr>
                      <w:color w:val="auto"/>
                      <w:sz w:val="21"/>
                      <w:szCs w:val="21"/>
                    </w:rPr>
                  </w:pPr>
                  <w:r>
                    <w:rPr>
                      <w:rFonts w:hint="eastAsia"/>
                      <w:color w:val="auto"/>
                      <w:sz w:val="21"/>
                      <w:szCs w:val="21"/>
                    </w:rPr>
                    <w:t>迁建</w:t>
                  </w:r>
                </w:p>
              </w:tc>
              <w:tc>
                <w:tcPr>
                  <w:tcW w:w="1681" w:type="dxa"/>
                  <w:tcBorders>
                    <w:tl2br w:val="nil"/>
                    <w:tr2bl w:val="nil"/>
                  </w:tcBorders>
                  <w:vAlign w:val="center"/>
                </w:tcPr>
                <w:p w14:paraId="35F42BD2">
                  <w:pPr>
                    <w:widowControl w:val="0"/>
                    <w:spacing w:line="240" w:lineRule="auto"/>
                    <w:jc w:val="center"/>
                    <w:rPr>
                      <w:color w:val="auto"/>
                      <w:sz w:val="21"/>
                      <w:szCs w:val="21"/>
                    </w:rPr>
                  </w:pPr>
                  <w:r>
                    <w:rPr>
                      <w:color w:val="auto"/>
                      <w:sz w:val="21"/>
                      <w:szCs w:val="21"/>
                    </w:rPr>
                    <w:t>与环评一致</w:t>
                  </w:r>
                </w:p>
              </w:tc>
              <w:tc>
                <w:tcPr>
                  <w:tcW w:w="874" w:type="dxa"/>
                  <w:tcBorders>
                    <w:tl2br w:val="nil"/>
                    <w:tr2bl w:val="nil"/>
                  </w:tcBorders>
                  <w:vAlign w:val="center"/>
                </w:tcPr>
                <w:p w14:paraId="33EAA64B">
                  <w:pPr>
                    <w:widowControl w:val="0"/>
                    <w:spacing w:line="240" w:lineRule="auto"/>
                    <w:jc w:val="center"/>
                    <w:rPr>
                      <w:color w:val="auto"/>
                      <w:sz w:val="21"/>
                      <w:szCs w:val="21"/>
                    </w:rPr>
                  </w:pPr>
                  <w:r>
                    <w:rPr>
                      <w:color w:val="auto"/>
                      <w:sz w:val="21"/>
                      <w:szCs w:val="21"/>
                    </w:rPr>
                    <w:t>否</w:t>
                  </w:r>
                </w:p>
              </w:tc>
            </w:tr>
            <w:tr w14:paraId="1B34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3" w:type="dxa"/>
                  <w:vMerge w:val="continue"/>
                  <w:tcBorders>
                    <w:tl2br w:val="nil"/>
                    <w:tr2bl w:val="nil"/>
                  </w:tcBorders>
                  <w:vAlign w:val="center"/>
                </w:tcPr>
                <w:p w14:paraId="0DD84967">
                  <w:pPr>
                    <w:widowControl w:val="0"/>
                    <w:spacing w:line="240" w:lineRule="auto"/>
                    <w:jc w:val="center"/>
                    <w:rPr>
                      <w:color w:val="auto"/>
                      <w:sz w:val="21"/>
                      <w:szCs w:val="21"/>
                    </w:rPr>
                  </w:pPr>
                </w:p>
              </w:tc>
              <w:tc>
                <w:tcPr>
                  <w:tcW w:w="891" w:type="dxa"/>
                  <w:tcBorders>
                    <w:tl2br w:val="nil"/>
                    <w:tr2bl w:val="nil"/>
                  </w:tcBorders>
                  <w:vAlign w:val="center"/>
                </w:tcPr>
                <w:p w14:paraId="365D661F">
                  <w:pPr>
                    <w:widowControl w:val="0"/>
                    <w:spacing w:line="240" w:lineRule="auto"/>
                    <w:jc w:val="center"/>
                    <w:rPr>
                      <w:color w:val="auto"/>
                      <w:kern w:val="2"/>
                      <w:sz w:val="21"/>
                      <w:szCs w:val="21"/>
                    </w:rPr>
                  </w:pPr>
                  <w:r>
                    <w:rPr>
                      <w:color w:val="auto"/>
                      <w:sz w:val="21"/>
                      <w:szCs w:val="21"/>
                    </w:rPr>
                    <w:t>项目规模</w:t>
                  </w:r>
                </w:p>
              </w:tc>
              <w:tc>
                <w:tcPr>
                  <w:tcW w:w="2192" w:type="dxa"/>
                  <w:tcBorders>
                    <w:tl2br w:val="nil"/>
                    <w:tr2bl w:val="nil"/>
                  </w:tcBorders>
                  <w:vAlign w:val="center"/>
                </w:tcPr>
                <w:p w14:paraId="3D07CE9A">
                  <w:pPr>
                    <w:widowControl w:val="0"/>
                    <w:spacing w:line="240" w:lineRule="auto"/>
                    <w:jc w:val="center"/>
                    <w:rPr>
                      <w:color w:val="auto"/>
                      <w:sz w:val="21"/>
                      <w:szCs w:val="21"/>
                    </w:rPr>
                  </w:pPr>
                  <w:r>
                    <w:rPr>
                      <w:color w:val="auto"/>
                      <w:kern w:val="0"/>
                      <w:sz w:val="21"/>
                      <w:szCs w:val="21"/>
                    </w:rPr>
                    <w:t>5000万米转移印花布</w:t>
                  </w:r>
                </w:p>
              </w:tc>
              <w:tc>
                <w:tcPr>
                  <w:tcW w:w="2210" w:type="dxa"/>
                  <w:tcBorders>
                    <w:tl2br w:val="nil"/>
                    <w:tr2bl w:val="nil"/>
                  </w:tcBorders>
                  <w:vAlign w:val="center"/>
                </w:tcPr>
                <w:p w14:paraId="74AB9B8B">
                  <w:pPr>
                    <w:widowControl w:val="0"/>
                    <w:spacing w:line="240" w:lineRule="auto"/>
                    <w:jc w:val="center"/>
                    <w:rPr>
                      <w:color w:val="auto"/>
                      <w:sz w:val="21"/>
                      <w:szCs w:val="21"/>
                    </w:rPr>
                  </w:pPr>
                  <w:r>
                    <w:rPr>
                      <w:rFonts w:hint="eastAsia"/>
                      <w:color w:val="auto"/>
                      <w:kern w:val="0"/>
                      <w:sz w:val="21"/>
                      <w:szCs w:val="21"/>
                      <w:lang w:val="en-US" w:eastAsia="zh-CN"/>
                    </w:rPr>
                    <w:t>14</w:t>
                  </w:r>
                  <w:r>
                    <w:rPr>
                      <w:color w:val="auto"/>
                      <w:kern w:val="0"/>
                      <w:sz w:val="21"/>
                      <w:szCs w:val="21"/>
                    </w:rPr>
                    <w:t>00万米转移印花布</w:t>
                  </w:r>
                </w:p>
              </w:tc>
              <w:tc>
                <w:tcPr>
                  <w:tcW w:w="1681" w:type="dxa"/>
                  <w:tcBorders>
                    <w:tl2br w:val="nil"/>
                    <w:tr2bl w:val="nil"/>
                  </w:tcBorders>
                  <w:vAlign w:val="center"/>
                </w:tcPr>
                <w:p w14:paraId="70FD01B2">
                  <w:pPr>
                    <w:widowControl w:val="0"/>
                    <w:spacing w:line="240" w:lineRule="auto"/>
                    <w:jc w:val="center"/>
                    <w:rPr>
                      <w:rFonts w:hint="default" w:eastAsia="宋体"/>
                      <w:color w:val="auto"/>
                      <w:sz w:val="21"/>
                      <w:szCs w:val="21"/>
                      <w:lang w:val="en-US" w:eastAsia="zh-CN"/>
                    </w:rPr>
                  </w:pPr>
                  <w:r>
                    <w:rPr>
                      <w:rFonts w:hint="eastAsia"/>
                      <w:color w:val="auto"/>
                      <w:kern w:val="0"/>
                      <w:sz w:val="21"/>
                      <w:szCs w:val="21"/>
                      <w:lang w:val="en-US" w:eastAsia="zh-CN"/>
                    </w:rPr>
                    <w:t>项目先行验收，</w:t>
                  </w:r>
                  <w:r>
                    <w:rPr>
                      <w:color w:val="auto"/>
                      <w:kern w:val="0"/>
                      <w:sz w:val="21"/>
                      <w:szCs w:val="21"/>
                    </w:rPr>
                    <w:t>先投入部分设备</w:t>
                  </w:r>
                  <w:r>
                    <w:rPr>
                      <w:rFonts w:hint="eastAsia"/>
                      <w:color w:val="auto"/>
                      <w:kern w:val="0"/>
                      <w:sz w:val="21"/>
                      <w:szCs w:val="21"/>
                      <w:lang w:eastAsia="zh-CN"/>
                    </w:rPr>
                    <w:t>（</w:t>
                  </w:r>
                  <w:r>
                    <w:rPr>
                      <w:rFonts w:hint="eastAsia"/>
                      <w:color w:val="auto"/>
                      <w:kern w:val="0"/>
                      <w:sz w:val="21"/>
                      <w:szCs w:val="21"/>
                      <w:lang w:val="en-US" w:eastAsia="zh-CN"/>
                    </w:rPr>
                    <w:t>定型机、涂层机</w:t>
                  </w:r>
                  <w:r>
                    <w:rPr>
                      <w:rFonts w:hint="eastAsia"/>
                      <w:color w:val="auto"/>
                      <w:kern w:val="0"/>
                      <w:sz w:val="21"/>
                      <w:szCs w:val="21"/>
                      <w:lang w:eastAsia="zh-CN"/>
                    </w:rPr>
                    <w:t>）</w:t>
                  </w:r>
                  <w:r>
                    <w:rPr>
                      <w:rFonts w:hint="eastAsia"/>
                      <w:color w:val="auto"/>
                      <w:kern w:val="0"/>
                      <w:sz w:val="21"/>
                      <w:szCs w:val="21"/>
                    </w:rPr>
                    <w:t>完成</w:t>
                  </w:r>
                  <w:r>
                    <w:rPr>
                      <w:color w:val="auto"/>
                      <w:kern w:val="0"/>
                      <w:sz w:val="21"/>
                      <w:szCs w:val="21"/>
                    </w:rPr>
                    <w:t>年产转移印花布</w:t>
                  </w:r>
                  <w:r>
                    <w:rPr>
                      <w:rFonts w:hint="eastAsia"/>
                      <w:color w:val="auto"/>
                      <w:kern w:val="0"/>
                      <w:sz w:val="21"/>
                      <w:szCs w:val="21"/>
                      <w:lang w:val="en-US" w:eastAsia="zh-CN"/>
                    </w:rPr>
                    <w:t>1400</w:t>
                  </w:r>
                  <w:r>
                    <w:rPr>
                      <w:color w:val="auto"/>
                      <w:kern w:val="0"/>
                      <w:sz w:val="21"/>
                      <w:szCs w:val="21"/>
                    </w:rPr>
                    <w:t>万米</w:t>
                  </w:r>
                  <w:r>
                    <w:rPr>
                      <w:rFonts w:hint="eastAsia"/>
                      <w:color w:val="auto"/>
                      <w:kern w:val="0"/>
                      <w:sz w:val="21"/>
                      <w:szCs w:val="21"/>
                    </w:rPr>
                    <w:t>生产能力</w:t>
                  </w:r>
                  <w:r>
                    <w:rPr>
                      <w:rFonts w:hint="eastAsia"/>
                      <w:color w:val="auto"/>
                      <w:kern w:val="0"/>
                      <w:sz w:val="21"/>
                      <w:szCs w:val="21"/>
                      <w:lang w:val="en-US" w:eastAsia="zh-CN"/>
                    </w:rPr>
                    <w:t>，后期等剩余部分设备、原辅材料落实后，在进行整体验收。</w:t>
                  </w:r>
                </w:p>
              </w:tc>
              <w:tc>
                <w:tcPr>
                  <w:tcW w:w="874" w:type="dxa"/>
                  <w:tcBorders>
                    <w:tl2br w:val="nil"/>
                    <w:tr2bl w:val="nil"/>
                  </w:tcBorders>
                  <w:vAlign w:val="center"/>
                </w:tcPr>
                <w:p w14:paraId="0A3F92C7">
                  <w:pPr>
                    <w:widowControl w:val="0"/>
                    <w:spacing w:line="240" w:lineRule="auto"/>
                    <w:jc w:val="center"/>
                    <w:rPr>
                      <w:color w:val="auto"/>
                      <w:sz w:val="21"/>
                      <w:szCs w:val="21"/>
                    </w:rPr>
                  </w:pPr>
                  <w:r>
                    <w:rPr>
                      <w:color w:val="auto"/>
                      <w:sz w:val="21"/>
                      <w:szCs w:val="21"/>
                    </w:rPr>
                    <w:t>否</w:t>
                  </w:r>
                </w:p>
              </w:tc>
            </w:tr>
            <w:tr w14:paraId="262E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3" w:type="dxa"/>
                  <w:vMerge w:val="continue"/>
                  <w:tcBorders>
                    <w:tl2br w:val="nil"/>
                    <w:tr2bl w:val="nil"/>
                  </w:tcBorders>
                  <w:vAlign w:val="center"/>
                </w:tcPr>
                <w:p w14:paraId="30058E78">
                  <w:pPr>
                    <w:widowControl w:val="0"/>
                    <w:spacing w:line="240" w:lineRule="auto"/>
                    <w:jc w:val="center"/>
                    <w:rPr>
                      <w:color w:val="auto"/>
                      <w:sz w:val="21"/>
                      <w:szCs w:val="21"/>
                    </w:rPr>
                  </w:pPr>
                </w:p>
              </w:tc>
              <w:tc>
                <w:tcPr>
                  <w:tcW w:w="891" w:type="dxa"/>
                  <w:tcBorders>
                    <w:tl2br w:val="nil"/>
                    <w:tr2bl w:val="nil"/>
                  </w:tcBorders>
                  <w:vAlign w:val="center"/>
                </w:tcPr>
                <w:p w14:paraId="31A7C206">
                  <w:pPr>
                    <w:widowControl w:val="0"/>
                    <w:spacing w:line="240" w:lineRule="auto"/>
                    <w:jc w:val="center"/>
                    <w:rPr>
                      <w:color w:val="auto"/>
                      <w:sz w:val="21"/>
                      <w:szCs w:val="21"/>
                    </w:rPr>
                  </w:pPr>
                  <w:r>
                    <w:rPr>
                      <w:color w:val="auto"/>
                      <w:sz w:val="21"/>
                      <w:szCs w:val="21"/>
                    </w:rPr>
                    <w:t>项目地点</w:t>
                  </w:r>
                </w:p>
              </w:tc>
              <w:tc>
                <w:tcPr>
                  <w:tcW w:w="2192" w:type="dxa"/>
                  <w:tcBorders>
                    <w:tl2br w:val="nil"/>
                    <w:tr2bl w:val="nil"/>
                  </w:tcBorders>
                  <w:vAlign w:val="center"/>
                </w:tcPr>
                <w:p w14:paraId="2F51AC27">
                  <w:pPr>
                    <w:widowControl w:val="0"/>
                    <w:spacing w:line="240" w:lineRule="auto"/>
                    <w:jc w:val="center"/>
                    <w:rPr>
                      <w:color w:val="auto"/>
                      <w:sz w:val="21"/>
                      <w:szCs w:val="21"/>
                    </w:rPr>
                  </w:pPr>
                  <w:r>
                    <w:rPr>
                      <w:rFonts w:hint="eastAsia"/>
                      <w:color w:val="auto"/>
                      <w:sz w:val="21"/>
                      <w:szCs w:val="21"/>
                    </w:rPr>
                    <w:t>浙江省绍兴市柯桥区马鞍街道众才路1033号</w:t>
                  </w:r>
                </w:p>
              </w:tc>
              <w:tc>
                <w:tcPr>
                  <w:tcW w:w="2210" w:type="dxa"/>
                  <w:tcBorders>
                    <w:tl2br w:val="nil"/>
                    <w:tr2bl w:val="nil"/>
                  </w:tcBorders>
                  <w:vAlign w:val="center"/>
                </w:tcPr>
                <w:p w14:paraId="18735F59">
                  <w:pPr>
                    <w:widowControl w:val="0"/>
                    <w:spacing w:line="240" w:lineRule="auto"/>
                    <w:jc w:val="center"/>
                    <w:rPr>
                      <w:color w:val="auto"/>
                      <w:sz w:val="21"/>
                      <w:szCs w:val="21"/>
                    </w:rPr>
                  </w:pPr>
                  <w:r>
                    <w:rPr>
                      <w:rFonts w:hint="eastAsia"/>
                      <w:color w:val="auto"/>
                      <w:sz w:val="21"/>
                      <w:szCs w:val="21"/>
                    </w:rPr>
                    <w:t>浙江省绍兴市柯桥区马鞍街道众才路1033号</w:t>
                  </w:r>
                </w:p>
              </w:tc>
              <w:tc>
                <w:tcPr>
                  <w:tcW w:w="1681" w:type="dxa"/>
                  <w:tcBorders>
                    <w:tl2br w:val="nil"/>
                    <w:tr2bl w:val="nil"/>
                  </w:tcBorders>
                  <w:vAlign w:val="center"/>
                </w:tcPr>
                <w:p w14:paraId="5ACE87C5">
                  <w:pPr>
                    <w:widowControl w:val="0"/>
                    <w:spacing w:line="240" w:lineRule="auto"/>
                    <w:jc w:val="center"/>
                    <w:rPr>
                      <w:color w:val="auto"/>
                      <w:sz w:val="21"/>
                      <w:szCs w:val="21"/>
                    </w:rPr>
                  </w:pPr>
                  <w:r>
                    <w:rPr>
                      <w:color w:val="auto"/>
                      <w:sz w:val="21"/>
                      <w:szCs w:val="21"/>
                    </w:rPr>
                    <w:t>与环评一致</w:t>
                  </w:r>
                </w:p>
              </w:tc>
              <w:tc>
                <w:tcPr>
                  <w:tcW w:w="874" w:type="dxa"/>
                  <w:tcBorders>
                    <w:tl2br w:val="nil"/>
                    <w:tr2bl w:val="nil"/>
                  </w:tcBorders>
                  <w:vAlign w:val="center"/>
                </w:tcPr>
                <w:p w14:paraId="53444B5F">
                  <w:pPr>
                    <w:widowControl w:val="0"/>
                    <w:spacing w:line="240" w:lineRule="auto"/>
                    <w:jc w:val="center"/>
                    <w:rPr>
                      <w:color w:val="auto"/>
                      <w:sz w:val="21"/>
                      <w:szCs w:val="21"/>
                    </w:rPr>
                  </w:pPr>
                  <w:r>
                    <w:rPr>
                      <w:color w:val="auto"/>
                      <w:sz w:val="21"/>
                      <w:szCs w:val="21"/>
                    </w:rPr>
                    <w:t>否</w:t>
                  </w:r>
                </w:p>
              </w:tc>
            </w:tr>
            <w:tr w14:paraId="1E0B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3" w:type="dxa"/>
                  <w:vMerge w:val="continue"/>
                  <w:tcBorders>
                    <w:tl2br w:val="nil"/>
                    <w:tr2bl w:val="nil"/>
                  </w:tcBorders>
                  <w:vAlign w:val="center"/>
                </w:tcPr>
                <w:p w14:paraId="23182926">
                  <w:pPr>
                    <w:widowControl w:val="0"/>
                    <w:spacing w:line="240" w:lineRule="auto"/>
                    <w:jc w:val="center"/>
                    <w:rPr>
                      <w:color w:val="auto"/>
                      <w:sz w:val="21"/>
                      <w:szCs w:val="21"/>
                    </w:rPr>
                  </w:pPr>
                </w:p>
              </w:tc>
              <w:tc>
                <w:tcPr>
                  <w:tcW w:w="891" w:type="dxa"/>
                  <w:tcBorders>
                    <w:tl2br w:val="nil"/>
                    <w:tr2bl w:val="nil"/>
                  </w:tcBorders>
                  <w:vAlign w:val="center"/>
                </w:tcPr>
                <w:p w14:paraId="3B6E86DA">
                  <w:pPr>
                    <w:widowControl w:val="0"/>
                    <w:spacing w:line="240" w:lineRule="auto"/>
                    <w:jc w:val="center"/>
                    <w:rPr>
                      <w:color w:val="auto"/>
                      <w:sz w:val="21"/>
                      <w:szCs w:val="21"/>
                    </w:rPr>
                  </w:pPr>
                  <w:r>
                    <w:rPr>
                      <w:color w:val="auto"/>
                      <w:sz w:val="21"/>
                      <w:szCs w:val="21"/>
                    </w:rPr>
                    <w:t>厂区平面布设</w:t>
                  </w:r>
                </w:p>
              </w:tc>
              <w:tc>
                <w:tcPr>
                  <w:tcW w:w="2192" w:type="dxa"/>
                  <w:tcBorders>
                    <w:tl2br w:val="nil"/>
                    <w:tr2bl w:val="nil"/>
                  </w:tcBorders>
                  <w:vAlign w:val="center"/>
                </w:tcPr>
                <w:p w14:paraId="5E392024">
                  <w:pPr>
                    <w:pStyle w:val="45"/>
                    <w:rPr>
                      <w:rFonts w:hint="eastAsia" w:eastAsia="宋体" w:cs="Times New Roman"/>
                      <w:color w:val="auto"/>
                      <w:lang w:eastAsia="zh-CN"/>
                    </w:rPr>
                  </w:pPr>
                  <w:r>
                    <w:rPr>
                      <w:color w:val="auto"/>
                      <w:sz w:val="21"/>
                      <w:szCs w:val="21"/>
                    </w:rPr>
                    <w:t>本项目租用绍兴炎梓花汽车配件股份有限公司厂房</w:t>
                  </w:r>
                  <w:r>
                    <w:rPr>
                      <w:rFonts w:hint="eastAsia"/>
                      <w:color w:val="auto"/>
                      <w:sz w:val="21"/>
                      <w:szCs w:val="21"/>
                      <w:lang w:eastAsia="zh-CN"/>
                    </w:rPr>
                    <w:t>，</w:t>
                  </w:r>
                  <w:r>
                    <w:rPr>
                      <w:rFonts w:hint="eastAsia"/>
                      <w:color w:val="auto"/>
                      <w:sz w:val="21"/>
                      <w:szCs w:val="21"/>
                      <w:lang w:val="en-US" w:eastAsia="zh-CN"/>
                    </w:rPr>
                    <w:t>总用地面积为8987</w:t>
                  </w:r>
                  <w:r>
                    <w:rPr>
                      <w:color w:val="auto"/>
                      <w:sz w:val="21"/>
                      <w:szCs w:val="21"/>
                    </w:rPr>
                    <w:t>m</w:t>
                  </w:r>
                  <w:r>
                    <w:rPr>
                      <w:color w:val="auto"/>
                      <w:sz w:val="21"/>
                      <w:szCs w:val="21"/>
                      <w:vertAlign w:val="superscript"/>
                    </w:rPr>
                    <w:t>2</w:t>
                  </w:r>
                  <w:r>
                    <w:rPr>
                      <w:rFonts w:hint="eastAsia"/>
                      <w:color w:val="auto"/>
                      <w:sz w:val="21"/>
                      <w:szCs w:val="21"/>
                      <w:vertAlign w:val="baseline"/>
                      <w:lang w:eastAsia="zh-CN"/>
                    </w:rPr>
                    <w:t>，</w:t>
                  </w:r>
                  <w:r>
                    <w:rPr>
                      <w:rFonts w:hint="eastAsia"/>
                      <w:color w:val="auto"/>
                      <w:sz w:val="21"/>
                      <w:szCs w:val="21"/>
                      <w:lang w:val="en-US" w:eastAsia="zh-CN"/>
                    </w:rPr>
                    <w:t>建筑面积为</w:t>
                  </w:r>
                  <w:r>
                    <w:rPr>
                      <w:color w:val="auto"/>
                      <w:sz w:val="21"/>
                      <w:szCs w:val="21"/>
                    </w:rPr>
                    <w:t>22295m</w:t>
                  </w:r>
                  <w:r>
                    <w:rPr>
                      <w:color w:val="auto"/>
                      <w:sz w:val="21"/>
                      <w:szCs w:val="21"/>
                      <w:vertAlign w:val="superscript"/>
                    </w:rPr>
                    <w:t>2</w:t>
                  </w:r>
                  <w:r>
                    <w:rPr>
                      <w:rFonts w:hint="eastAsia"/>
                      <w:color w:val="auto"/>
                      <w:sz w:val="21"/>
                      <w:szCs w:val="21"/>
                      <w:vertAlign w:val="baseline"/>
                      <w:lang w:eastAsia="zh-CN"/>
                    </w:rPr>
                    <w:t>。</w:t>
                  </w:r>
                </w:p>
              </w:tc>
              <w:tc>
                <w:tcPr>
                  <w:tcW w:w="2210" w:type="dxa"/>
                  <w:tcBorders>
                    <w:tl2br w:val="nil"/>
                    <w:tr2bl w:val="nil"/>
                  </w:tcBorders>
                  <w:vAlign w:val="center"/>
                </w:tcPr>
                <w:p w14:paraId="1EFF158D">
                  <w:pPr>
                    <w:pStyle w:val="45"/>
                    <w:rPr>
                      <w:rFonts w:cs="Times New Roman"/>
                      <w:color w:val="auto"/>
                    </w:rPr>
                  </w:pPr>
                  <w:r>
                    <w:rPr>
                      <w:color w:val="auto"/>
                      <w:sz w:val="21"/>
                      <w:szCs w:val="21"/>
                    </w:rPr>
                    <w:t>本项</w:t>
                  </w:r>
                  <w:r>
                    <w:rPr>
                      <w:color w:val="auto"/>
                      <w:kern w:val="0"/>
                      <w:sz w:val="21"/>
                      <w:szCs w:val="21"/>
                    </w:rPr>
                    <w:t>目租用绍兴炎梓花汽车配件股份有限公司</w:t>
                  </w:r>
                  <w:r>
                    <w:rPr>
                      <w:rFonts w:hint="eastAsia"/>
                      <w:color w:val="auto"/>
                      <w:kern w:val="0"/>
                      <w:sz w:val="21"/>
                      <w:szCs w:val="21"/>
                      <w:lang w:val="en-US" w:eastAsia="zh-CN"/>
                    </w:rPr>
                    <w:t>和绍兴修齐汽车配件制造有限公司的</w:t>
                  </w:r>
                  <w:r>
                    <w:rPr>
                      <w:color w:val="auto"/>
                      <w:kern w:val="0"/>
                      <w:sz w:val="21"/>
                      <w:szCs w:val="21"/>
                    </w:rPr>
                    <w:t>厂房</w:t>
                  </w:r>
                  <w:r>
                    <w:rPr>
                      <w:rFonts w:hint="eastAsia"/>
                      <w:color w:val="auto"/>
                      <w:kern w:val="0"/>
                      <w:sz w:val="21"/>
                      <w:szCs w:val="21"/>
                      <w:lang w:val="en-US" w:eastAsia="zh-CN"/>
                    </w:rPr>
                    <w:t>，总用地面积为</w:t>
                  </w:r>
                  <w:r>
                    <w:rPr>
                      <w:rFonts w:hint="eastAsia"/>
                      <w:color w:val="auto"/>
                      <w:kern w:val="0"/>
                      <w:sz w:val="21"/>
                      <w:szCs w:val="21"/>
                      <w:lang w:eastAsia="zh-CN"/>
                    </w:rPr>
                    <w:t>18321</w:t>
                  </w:r>
                  <w:r>
                    <w:rPr>
                      <w:color w:val="auto"/>
                      <w:sz w:val="21"/>
                      <w:szCs w:val="21"/>
                    </w:rPr>
                    <w:t>m</w:t>
                  </w:r>
                  <w:r>
                    <w:rPr>
                      <w:color w:val="auto"/>
                      <w:sz w:val="21"/>
                      <w:szCs w:val="21"/>
                      <w:vertAlign w:val="superscript"/>
                    </w:rPr>
                    <w:t>2</w:t>
                  </w:r>
                  <w:r>
                    <w:rPr>
                      <w:rFonts w:hint="eastAsia"/>
                      <w:color w:val="auto"/>
                      <w:kern w:val="0"/>
                      <w:sz w:val="21"/>
                      <w:szCs w:val="21"/>
                      <w:lang w:eastAsia="zh-CN"/>
                    </w:rPr>
                    <w:t>，</w:t>
                  </w:r>
                  <w:r>
                    <w:rPr>
                      <w:rFonts w:hint="eastAsia"/>
                      <w:color w:val="auto"/>
                      <w:kern w:val="0"/>
                      <w:sz w:val="21"/>
                      <w:szCs w:val="21"/>
                      <w:lang w:val="en-US" w:eastAsia="zh-CN"/>
                    </w:rPr>
                    <w:t>总建筑面积为45491.52m</w:t>
                  </w:r>
                  <w:r>
                    <w:rPr>
                      <w:rFonts w:hint="eastAsia"/>
                      <w:color w:val="auto"/>
                      <w:kern w:val="0"/>
                      <w:sz w:val="21"/>
                      <w:szCs w:val="21"/>
                      <w:vertAlign w:val="superscript"/>
                      <w:lang w:val="en-US" w:eastAsia="zh-CN"/>
                    </w:rPr>
                    <w:t>2</w:t>
                  </w:r>
                  <w:r>
                    <w:rPr>
                      <w:rFonts w:hint="eastAsia"/>
                      <w:color w:val="auto"/>
                      <w:kern w:val="0"/>
                      <w:sz w:val="21"/>
                      <w:szCs w:val="21"/>
                      <w:lang w:val="en-US" w:eastAsia="zh-CN"/>
                    </w:rPr>
                    <w:t>。</w:t>
                  </w:r>
                  <w:r>
                    <w:rPr>
                      <w:rFonts w:cs="Times New Roman"/>
                      <w:color w:val="auto"/>
                    </w:rPr>
                    <w:t>厂房布局及厂区布局详见附图。</w:t>
                  </w:r>
                </w:p>
              </w:tc>
              <w:tc>
                <w:tcPr>
                  <w:tcW w:w="1681" w:type="dxa"/>
                  <w:tcBorders>
                    <w:tl2br w:val="nil"/>
                    <w:tr2bl w:val="nil"/>
                  </w:tcBorders>
                  <w:vAlign w:val="center"/>
                </w:tcPr>
                <w:p w14:paraId="4832E86E">
                  <w:pPr>
                    <w:widowControl w:val="0"/>
                    <w:spacing w:line="240" w:lineRule="auto"/>
                    <w:jc w:val="center"/>
                    <w:rPr>
                      <w:color w:val="auto"/>
                      <w:sz w:val="21"/>
                      <w:szCs w:val="21"/>
                    </w:rPr>
                  </w:pPr>
                  <w:r>
                    <w:rPr>
                      <w:rFonts w:hint="eastAsia"/>
                      <w:color w:val="auto"/>
                      <w:sz w:val="21"/>
                      <w:szCs w:val="21"/>
                    </w:rPr>
                    <w:t>厂房布局有所变动，租赁面积有所增加，环评未设防护距离且不</w:t>
                  </w:r>
                  <w:r>
                    <w:rPr>
                      <w:color w:val="auto"/>
                      <w:sz w:val="21"/>
                      <w:szCs w:val="21"/>
                    </w:rPr>
                    <w:t>新增敏感点</w:t>
                  </w:r>
                </w:p>
              </w:tc>
              <w:tc>
                <w:tcPr>
                  <w:tcW w:w="874" w:type="dxa"/>
                  <w:tcBorders>
                    <w:tl2br w:val="nil"/>
                    <w:tr2bl w:val="nil"/>
                  </w:tcBorders>
                  <w:vAlign w:val="center"/>
                </w:tcPr>
                <w:p w14:paraId="6F795FEF">
                  <w:pPr>
                    <w:widowControl w:val="0"/>
                    <w:spacing w:line="240" w:lineRule="auto"/>
                    <w:jc w:val="center"/>
                    <w:rPr>
                      <w:color w:val="auto"/>
                      <w:sz w:val="21"/>
                      <w:szCs w:val="21"/>
                    </w:rPr>
                  </w:pPr>
                  <w:r>
                    <w:rPr>
                      <w:color w:val="auto"/>
                      <w:sz w:val="21"/>
                      <w:szCs w:val="21"/>
                    </w:rPr>
                    <w:t>否</w:t>
                  </w:r>
                </w:p>
              </w:tc>
            </w:tr>
            <w:tr w14:paraId="1D09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3" w:type="dxa"/>
                  <w:vMerge w:val="continue"/>
                  <w:tcBorders>
                    <w:tl2br w:val="nil"/>
                    <w:tr2bl w:val="nil"/>
                  </w:tcBorders>
                  <w:vAlign w:val="center"/>
                </w:tcPr>
                <w:p w14:paraId="44422239">
                  <w:pPr>
                    <w:widowControl w:val="0"/>
                    <w:spacing w:line="240" w:lineRule="auto"/>
                    <w:jc w:val="center"/>
                    <w:rPr>
                      <w:color w:val="auto"/>
                      <w:sz w:val="21"/>
                      <w:szCs w:val="21"/>
                    </w:rPr>
                  </w:pPr>
                </w:p>
              </w:tc>
              <w:tc>
                <w:tcPr>
                  <w:tcW w:w="891" w:type="dxa"/>
                  <w:tcBorders>
                    <w:tl2br w:val="nil"/>
                    <w:tr2bl w:val="nil"/>
                  </w:tcBorders>
                  <w:vAlign w:val="center"/>
                </w:tcPr>
                <w:p w14:paraId="2915A283">
                  <w:pPr>
                    <w:widowControl w:val="0"/>
                    <w:spacing w:line="240" w:lineRule="auto"/>
                    <w:jc w:val="center"/>
                    <w:rPr>
                      <w:color w:val="auto"/>
                      <w:sz w:val="21"/>
                      <w:szCs w:val="21"/>
                    </w:rPr>
                  </w:pPr>
                  <w:r>
                    <w:rPr>
                      <w:color w:val="auto"/>
                      <w:sz w:val="21"/>
                      <w:szCs w:val="21"/>
                    </w:rPr>
                    <w:t>设备安装情况</w:t>
                  </w:r>
                </w:p>
              </w:tc>
              <w:tc>
                <w:tcPr>
                  <w:tcW w:w="2192" w:type="dxa"/>
                  <w:tcBorders>
                    <w:tl2br w:val="nil"/>
                    <w:tr2bl w:val="nil"/>
                  </w:tcBorders>
                  <w:vAlign w:val="center"/>
                </w:tcPr>
                <w:p w14:paraId="1BD1ED54">
                  <w:pPr>
                    <w:widowControl w:val="0"/>
                    <w:spacing w:line="240" w:lineRule="auto"/>
                    <w:jc w:val="center"/>
                    <w:rPr>
                      <w:color w:val="auto"/>
                      <w:sz w:val="21"/>
                      <w:szCs w:val="21"/>
                    </w:rPr>
                  </w:pPr>
                  <w:r>
                    <w:rPr>
                      <w:color w:val="auto"/>
                      <w:sz w:val="21"/>
                      <w:szCs w:val="21"/>
                    </w:rPr>
                    <w:t>设备详见</w:t>
                  </w:r>
                  <w:r>
                    <w:rPr>
                      <w:color w:val="auto"/>
                      <w:sz w:val="21"/>
                      <w:szCs w:val="21"/>
                    </w:rPr>
                    <w:fldChar w:fldCharType="begin"/>
                  </w:r>
                  <w:r>
                    <w:instrText xml:space="preserve"> REF _Ref3053  \* MERGEFORMAT</w:instrText>
                  </w:r>
                  <w:r>
                    <w:rPr>
                      <w:color w:val="auto"/>
                      <w:sz w:val="21"/>
                      <w:szCs w:val="21"/>
                    </w:rPr>
                    <w:fldChar w:fldCharType="separate"/>
                  </w:r>
                  <w:r>
                    <w:rPr>
                      <w:color w:val="auto"/>
                      <w:sz w:val="21"/>
                      <w:szCs w:val="21"/>
                    </w:rPr>
                    <w:t xml:space="preserve">表 </w:t>
                  </w:r>
                  <w:r>
                    <w:rPr>
                      <w:color w:val="auto"/>
                      <w:sz w:val="21"/>
                      <w:szCs w:val="21"/>
                    </w:rPr>
                    <w:fldChar w:fldCharType="begin"/>
                  </w:r>
                  <w:r>
                    <w:rPr>
                      <w:color w:val="auto"/>
                      <w:sz w:val="21"/>
                      <w:szCs w:val="21"/>
                    </w:rPr>
                    <w:instrText xml:space="preserve"> STYLEREF 1 \s </w:instrText>
                  </w:r>
                  <w:r>
                    <w:rPr>
                      <w:color w:val="auto"/>
                      <w:sz w:val="21"/>
                      <w:szCs w:val="21"/>
                    </w:rPr>
                    <w:fldChar w:fldCharType="separate"/>
                  </w:r>
                  <w:r>
                    <w:rPr>
                      <w:color w:val="auto"/>
                      <w:sz w:val="21"/>
                      <w:szCs w:val="21"/>
                    </w:rPr>
                    <w:t>2</w:t>
                  </w:r>
                  <w:r>
                    <w:rPr>
                      <w:color w:val="auto"/>
                      <w:sz w:val="21"/>
                      <w:szCs w:val="21"/>
                    </w:rPr>
                    <w:fldChar w:fldCharType="end"/>
                  </w:r>
                  <w:r>
                    <w:rPr>
                      <w:color w:val="auto"/>
                      <w:sz w:val="21"/>
                      <w:szCs w:val="21"/>
                    </w:rPr>
                    <w:t>-3</w:t>
                  </w:r>
                  <w:r>
                    <w:rPr>
                      <w:color w:val="auto"/>
                      <w:sz w:val="21"/>
                      <w:szCs w:val="21"/>
                    </w:rPr>
                    <w:fldChar w:fldCharType="end"/>
                  </w:r>
                  <w:r>
                    <w:rPr>
                      <w:color w:val="auto"/>
                      <w:sz w:val="21"/>
                      <w:szCs w:val="21"/>
                    </w:rPr>
                    <w:t>。</w:t>
                  </w:r>
                </w:p>
              </w:tc>
              <w:tc>
                <w:tcPr>
                  <w:tcW w:w="2210" w:type="dxa"/>
                  <w:tcBorders>
                    <w:tl2br w:val="nil"/>
                    <w:tr2bl w:val="nil"/>
                  </w:tcBorders>
                  <w:vAlign w:val="center"/>
                </w:tcPr>
                <w:p w14:paraId="64F6BE5E">
                  <w:pPr>
                    <w:widowControl w:val="0"/>
                    <w:spacing w:line="240" w:lineRule="auto"/>
                    <w:jc w:val="center"/>
                    <w:rPr>
                      <w:color w:val="auto"/>
                      <w:sz w:val="21"/>
                      <w:szCs w:val="21"/>
                    </w:rPr>
                  </w:pPr>
                  <w:r>
                    <w:rPr>
                      <w:color w:val="auto"/>
                      <w:sz w:val="21"/>
                      <w:szCs w:val="21"/>
                    </w:rPr>
                    <w:t>设备详见</w:t>
                  </w:r>
                  <w:r>
                    <w:rPr>
                      <w:color w:val="auto"/>
                      <w:sz w:val="21"/>
                      <w:szCs w:val="21"/>
                    </w:rPr>
                    <w:fldChar w:fldCharType="begin"/>
                  </w:r>
                  <w:r>
                    <w:instrText xml:space="preserve"> REF _Ref3053  \* MERGEFORMAT</w:instrText>
                  </w:r>
                  <w:r>
                    <w:rPr>
                      <w:color w:val="auto"/>
                      <w:sz w:val="21"/>
                      <w:szCs w:val="21"/>
                    </w:rPr>
                    <w:fldChar w:fldCharType="separate"/>
                  </w:r>
                  <w:r>
                    <w:rPr>
                      <w:color w:val="auto"/>
                      <w:sz w:val="21"/>
                      <w:szCs w:val="21"/>
                    </w:rPr>
                    <w:t xml:space="preserve">表 </w:t>
                  </w:r>
                  <w:r>
                    <w:rPr>
                      <w:color w:val="auto"/>
                      <w:sz w:val="21"/>
                      <w:szCs w:val="21"/>
                    </w:rPr>
                    <w:fldChar w:fldCharType="begin"/>
                  </w:r>
                  <w:r>
                    <w:rPr>
                      <w:color w:val="auto"/>
                      <w:sz w:val="21"/>
                      <w:szCs w:val="21"/>
                    </w:rPr>
                    <w:instrText xml:space="preserve"> STYLEREF 1 \s </w:instrText>
                  </w:r>
                  <w:r>
                    <w:rPr>
                      <w:color w:val="auto"/>
                      <w:sz w:val="21"/>
                      <w:szCs w:val="21"/>
                    </w:rPr>
                    <w:fldChar w:fldCharType="separate"/>
                  </w:r>
                  <w:r>
                    <w:rPr>
                      <w:color w:val="auto"/>
                      <w:sz w:val="21"/>
                      <w:szCs w:val="21"/>
                    </w:rPr>
                    <w:t>2</w:t>
                  </w:r>
                  <w:r>
                    <w:rPr>
                      <w:color w:val="auto"/>
                      <w:sz w:val="21"/>
                      <w:szCs w:val="21"/>
                    </w:rPr>
                    <w:fldChar w:fldCharType="end"/>
                  </w:r>
                  <w:r>
                    <w:rPr>
                      <w:color w:val="auto"/>
                      <w:sz w:val="21"/>
                      <w:szCs w:val="21"/>
                    </w:rPr>
                    <w:t>-3</w:t>
                  </w:r>
                  <w:r>
                    <w:rPr>
                      <w:color w:val="auto"/>
                      <w:sz w:val="21"/>
                      <w:szCs w:val="21"/>
                    </w:rPr>
                    <w:fldChar w:fldCharType="end"/>
                  </w:r>
                  <w:r>
                    <w:rPr>
                      <w:color w:val="auto"/>
                      <w:sz w:val="21"/>
                      <w:szCs w:val="21"/>
                    </w:rPr>
                    <w:t>。</w:t>
                  </w:r>
                </w:p>
              </w:tc>
              <w:tc>
                <w:tcPr>
                  <w:tcW w:w="1681" w:type="dxa"/>
                  <w:tcBorders>
                    <w:tl2br w:val="nil"/>
                    <w:tr2bl w:val="nil"/>
                  </w:tcBorders>
                  <w:vAlign w:val="center"/>
                </w:tcPr>
                <w:p w14:paraId="5A829EAC">
                  <w:pPr>
                    <w:widowControl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项目分期实施，设备数量未达到环评审批数量，目前仅落实定型和涂层工艺用于现阶段生产，后期设备全部落实实施后，再进行整体验收。企业实际落实设备较环评审批数量减少，</w:t>
                  </w:r>
                  <w:r>
                    <w:rPr>
                      <w:rFonts w:hint="default"/>
                      <w:color w:val="auto"/>
                      <w:sz w:val="21"/>
                      <w:szCs w:val="21"/>
                      <w:lang w:val="en-US" w:eastAsia="zh-CN"/>
                    </w:rPr>
                    <w:t>不增加排放总量，不新增污染防治措施。</w:t>
                  </w:r>
                  <w:r>
                    <w:rPr>
                      <w:rFonts w:hint="eastAsia"/>
                      <w:color w:val="auto"/>
                      <w:sz w:val="21"/>
                      <w:szCs w:val="21"/>
                      <w:lang w:val="en-US" w:eastAsia="zh-CN"/>
                    </w:rPr>
                    <w:t>不属于重大变动</w:t>
                  </w:r>
                </w:p>
              </w:tc>
              <w:tc>
                <w:tcPr>
                  <w:tcW w:w="874" w:type="dxa"/>
                  <w:tcBorders>
                    <w:tl2br w:val="nil"/>
                    <w:tr2bl w:val="nil"/>
                  </w:tcBorders>
                  <w:vAlign w:val="center"/>
                </w:tcPr>
                <w:p w14:paraId="2C3325A4">
                  <w:pPr>
                    <w:widowControl w:val="0"/>
                    <w:spacing w:line="240" w:lineRule="auto"/>
                    <w:jc w:val="center"/>
                    <w:rPr>
                      <w:color w:val="auto"/>
                      <w:sz w:val="21"/>
                      <w:szCs w:val="21"/>
                    </w:rPr>
                  </w:pPr>
                  <w:r>
                    <w:rPr>
                      <w:color w:val="auto"/>
                      <w:sz w:val="21"/>
                      <w:szCs w:val="21"/>
                    </w:rPr>
                    <w:t>否</w:t>
                  </w:r>
                </w:p>
              </w:tc>
            </w:tr>
            <w:tr w14:paraId="7901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3" w:type="dxa"/>
                  <w:vMerge w:val="continue"/>
                  <w:tcBorders>
                    <w:tl2br w:val="nil"/>
                    <w:tr2bl w:val="nil"/>
                  </w:tcBorders>
                  <w:vAlign w:val="center"/>
                </w:tcPr>
                <w:p w14:paraId="10EE4FB5">
                  <w:pPr>
                    <w:widowControl w:val="0"/>
                    <w:spacing w:line="240" w:lineRule="auto"/>
                    <w:jc w:val="center"/>
                    <w:rPr>
                      <w:color w:val="auto"/>
                      <w:sz w:val="21"/>
                      <w:szCs w:val="21"/>
                    </w:rPr>
                  </w:pPr>
                </w:p>
              </w:tc>
              <w:tc>
                <w:tcPr>
                  <w:tcW w:w="891" w:type="dxa"/>
                  <w:tcBorders>
                    <w:tl2br w:val="nil"/>
                    <w:tr2bl w:val="nil"/>
                  </w:tcBorders>
                  <w:vAlign w:val="center"/>
                </w:tcPr>
                <w:p w14:paraId="6E381A19">
                  <w:pPr>
                    <w:widowControl w:val="0"/>
                    <w:spacing w:line="240" w:lineRule="auto"/>
                    <w:jc w:val="center"/>
                    <w:rPr>
                      <w:color w:val="auto"/>
                      <w:sz w:val="21"/>
                      <w:szCs w:val="21"/>
                    </w:rPr>
                  </w:pPr>
                  <w:r>
                    <w:rPr>
                      <w:color w:val="auto"/>
                      <w:sz w:val="21"/>
                      <w:szCs w:val="21"/>
                    </w:rPr>
                    <w:t>生产工艺</w:t>
                  </w:r>
                </w:p>
              </w:tc>
              <w:tc>
                <w:tcPr>
                  <w:tcW w:w="2192" w:type="dxa"/>
                  <w:tcBorders>
                    <w:tl2br w:val="nil"/>
                    <w:tr2bl w:val="nil"/>
                  </w:tcBorders>
                  <w:vAlign w:val="center"/>
                </w:tcPr>
                <w:p w14:paraId="5C185BD1">
                  <w:pPr>
                    <w:widowControl w:val="0"/>
                    <w:spacing w:line="240" w:lineRule="auto"/>
                    <w:jc w:val="center"/>
                    <w:rPr>
                      <w:color w:val="auto"/>
                      <w:kern w:val="2"/>
                      <w:sz w:val="21"/>
                      <w:szCs w:val="21"/>
                    </w:rPr>
                  </w:pPr>
                  <w:r>
                    <w:rPr>
                      <w:color w:val="auto"/>
                      <w:sz w:val="21"/>
                      <w:szCs w:val="21"/>
                    </w:rPr>
                    <w:t>环评工艺详见</w:t>
                  </w:r>
                  <w:r>
                    <w:rPr>
                      <w:rFonts w:hint="eastAsia"/>
                      <w:color w:val="auto"/>
                      <w:sz w:val="21"/>
                      <w:szCs w:val="21"/>
                    </w:rPr>
                    <w:t>2.6</w:t>
                  </w:r>
                </w:p>
              </w:tc>
              <w:tc>
                <w:tcPr>
                  <w:tcW w:w="2210" w:type="dxa"/>
                  <w:tcBorders>
                    <w:tl2br w:val="nil"/>
                    <w:tr2bl w:val="nil"/>
                  </w:tcBorders>
                  <w:vAlign w:val="center"/>
                </w:tcPr>
                <w:p w14:paraId="3821D143">
                  <w:pPr>
                    <w:widowControl w:val="0"/>
                    <w:spacing w:line="240" w:lineRule="auto"/>
                    <w:jc w:val="center"/>
                    <w:rPr>
                      <w:rFonts w:hint="default" w:eastAsia="宋体"/>
                      <w:color w:val="auto"/>
                      <w:sz w:val="21"/>
                      <w:szCs w:val="21"/>
                      <w:lang w:val="en-US" w:eastAsia="zh-CN"/>
                    </w:rPr>
                  </w:pPr>
                  <w:r>
                    <w:rPr>
                      <w:color w:val="auto"/>
                      <w:sz w:val="21"/>
                      <w:szCs w:val="21"/>
                    </w:rPr>
                    <w:t>实际工艺详见</w:t>
                  </w:r>
                  <w:r>
                    <w:rPr>
                      <w:rFonts w:hint="eastAsia"/>
                      <w:color w:val="auto"/>
                      <w:sz w:val="21"/>
                      <w:szCs w:val="21"/>
                    </w:rPr>
                    <w:t>2.6</w:t>
                  </w:r>
                  <w:r>
                    <w:rPr>
                      <w:rFonts w:hint="eastAsia"/>
                      <w:color w:val="auto"/>
                      <w:sz w:val="21"/>
                      <w:szCs w:val="21"/>
                      <w:lang w:val="en-US" w:eastAsia="zh-CN"/>
                    </w:rPr>
                    <w:t>.1</w:t>
                  </w:r>
                </w:p>
              </w:tc>
              <w:tc>
                <w:tcPr>
                  <w:tcW w:w="1681" w:type="dxa"/>
                  <w:tcBorders>
                    <w:tl2br w:val="nil"/>
                    <w:tr2bl w:val="nil"/>
                  </w:tcBorders>
                  <w:vAlign w:val="center"/>
                </w:tcPr>
                <w:p w14:paraId="3168EEC3">
                  <w:pPr>
                    <w:widowControl w:val="0"/>
                    <w:spacing w:line="240" w:lineRule="auto"/>
                    <w:jc w:val="center"/>
                    <w:rPr>
                      <w:rFonts w:hint="default"/>
                      <w:color w:val="auto"/>
                      <w:sz w:val="21"/>
                      <w:szCs w:val="21"/>
                      <w:lang w:val="en-US"/>
                    </w:rPr>
                  </w:pPr>
                  <w:r>
                    <w:rPr>
                      <w:rFonts w:hint="eastAsia"/>
                      <w:color w:val="auto"/>
                      <w:sz w:val="21"/>
                      <w:szCs w:val="21"/>
                      <w:lang w:val="en-US" w:eastAsia="zh-CN"/>
                    </w:rPr>
                    <w:t>项目实际生产过程中，企业因分期实施，转移印花工艺、刺毛工艺暂未实施外购坯布经涂层、定型工序后，检验打卷包装入库。因此，暂不产生转印印花废气、刺毛工序产生的绒毛尘，</w:t>
                  </w:r>
                  <w:r>
                    <w:rPr>
                      <w:rFonts w:hint="eastAsia"/>
                      <w:color w:val="auto"/>
                      <w:sz w:val="21"/>
                      <w:szCs w:val="21"/>
                      <w:lang w:val="en-US" w:eastAsia="zh-Hans"/>
                    </w:rPr>
                    <w:t>不新增污染物</w:t>
                  </w:r>
                  <w:r>
                    <w:rPr>
                      <w:rFonts w:hint="eastAsia"/>
                      <w:color w:val="auto"/>
                      <w:sz w:val="21"/>
                      <w:szCs w:val="21"/>
                      <w:lang w:val="en-US" w:eastAsia="zh-CN"/>
                    </w:rPr>
                    <w:t>种类，不新增污染物排放量。不属于重大变动</w:t>
                  </w:r>
                </w:p>
              </w:tc>
              <w:tc>
                <w:tcPr>
                  <w:tcW w:w="874" w:type="dxa"/>
                  <w:tcBorders>
                    <w:tl2br w:val="nil"/>
                    <w:tr2bl w:val="nil"/>
                  </w:tcBorders>
                  <w:vAlign w:val="center"/>
                </w:tcPr>
                <w:p w14:paraId="7C15E50F">
                  <w:pPr>
                    <w:widowControl w:val="0"/>
                    <w:spacing w:line="240" w:lineRule="auto"/>
                    <w:jc w:val="center"/>
                    <w:rPr>
                      <w:color w:val="auto"/>
                      <w:sz w:val="21"/>
                      <w:szCs w:val="21"/>
                    </w:rPr>
                  </w:pPr>
                  <w:r>
                    <w:rPr>
                      <w:color w:val="auto"/>
                      <w:sz w:val="21"/>
                      <w:szCs w:val="21"/>
                    </w:rPr>
                    <w:t>否</w:t>
                  </w:r>
                </w:p>
              </w:tc>
            </w:tr>
            <w:tr w14:paraId="257F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3" w:type="dxa"/>
                  <w:vMerge w:val="continue"/>
                  <w:tcBorders>
                    <w:tl2br w:val="nil"/>
                    <w:tr2bl w:val="nil"/>
                  </w:tcBorders>
                  <w:vAlign w:val="center"/>
                </w:tcPr>
                <w:p w14:paraId="0C2F3E22">
                  <w:pPr>
                    <w:widowControl w:val="0"/>
                    <w:spacing w:line="240" w:lineRule="auto"/>
                    <w:jc w:val="center"/>
                    <w:rPr>
                      <w:color w:val="auto"/>
                      <w:sz w:val="21"/>
                      <w:szCs w:val="21"/>
                    </w:rPr>
                  </w:pPr>
                </w:p>
              </w:tc>
              <w:tc>
                <w:tcPr>
                  <w:tcW w:w="891" w:type="dxa"/>
                  <w:tcBorders>
                    <w:tl2br w:val="nil"/>
                    <w:tr2bl w:val="nil"/>
                  </w:tcBorders>
                  <w:vAlign w:val="center"/>
                </w:tcPr>
                <w:p w14:paraId="65E44C95">
                  <w:pPr>
                    <w:widowControl w:val="0"/>
                    <w:spacing w:line="240" w:lineRule="auto"/>
                    <w:jc w:val="center"/>
                    <w:rPr>
                      <w:color w:val="auto"/>
                      <w:sz w:val="21"/>
                      <w:szCs w:val="21"/>
                    </w:rPr>
                  </w:pPr>
                  <w:r>
                    <w:rPr>
                      <w:color w:val="auto"/>
                      <w:sz w:val="21"/>
                      <w:szCs w:val="21"/>
                    </w:rPr>
                    <w:t>原辅料消耗</w:t>
                  </w:r>
                </w:p>
              </w:tc>
              <w:tc>
                <w:tcPr>
                  <w:tcW w:w="2192" w:type="dxa"/>
                  <w:tcBorders>
                    <w:tl2br w:val="nil"/>
                    <w:tr2bl w:val="nil"/>
                  </w:tcBorders>
                  <w:vAlign w:val="center"/>
                </w:tcPr>
                <w:p w14:paraId="083AB976">
                  <w:pPr>
                    <w:widowControl w:val="0"/>
                    <w:spacing w:line="240" w:lineRule="auto"/>
                    <w:jc w:val="center"/>
                    <w:rPr>
                      <w:color w:val="auto"/>
                      <w:sz w:val="21"/>
                      <w:szCs w:val="21"/>
                    </w:rPr>
                  </w:pPr>
                  <w:r>
                    <w:rPr>
                      <w:color w:val="auto"/>
                      <w:sz w:val="21"/>
                      <w:szCs w:val="21"/>
                    </w:rPr>
                    <w:t>原辅料消耗详见</w:t>
                  </w:r>
                  <w:r>
                    <w:rPr>
                      <w:color w:val="auto"/>
                      <w:sz w:val="21"/>
                      <w:szCs w:val="21"/>
                    </w:rPr>
                    <w:fldChar w:fldCharType="begin"/>
                  </w:r>
                  <w:r>
                    <w:instrText xml:space="preserve"> REF _Ref8696  \* MERGEFORMAT</w:instrText>
                  </w:r>
                  <w:r>
                    <w:rPr>
                      <w:color w:val="auto"/>
                      <w:sz w:val="21"/>
                      <w:szCs w:val="21"/>
                    </w:rPr>
                    <w:fldChar w:fldCharType="separate"/>
                  </w:r>
                  <w:r>
                    <w:rPr>
                      <w:color w:val="auto"/>
                      <w:sz w:val="21"/>
                      <w:szCs w:val="21"/>
                    </w:rPr>
                    <w:t xml:space="preserve">表 </w:t>
                  </w:r>
                  <w:r>
                    <w:rPr>
                      <w:color w:val="auto"/>
                      <w:sz w:val="21"/>
                      <w:szCs w:val="21"/>
                    </w:rPr>
                    <w:fldChar w:fldCharType="begin"/>
                  </w:r>
                  <w:r>
                    <w:rPr>
                      <w:color w:val="auto"/>
                      <w:sz w:val="21"/>
                      <w:szCs w:val="21"/>
                    </w:rPr>
                    <w:instrText xml:space="preserve"> STYLEREF 1 \s </w:instrText>
                  </w:r>
                  <w:r>
                    <w:rPr>
                      <w:color w:val="auto"/>
                      <w:sz w:val="21"/>
                      <w:szCs w:val="21"/>
                    </w:rPr>
                    <w:fldChar w:fldCharType="separate"/>
                  </w:r>
                  <w:r>
                    <w:rPr>
                      <w:color w:val="auto"/>
                      <w:sz w:val="21"/>
                      <w:szCs w:val="21"/>
                    </w:rPr>
                    <w:t>2</w:t>
                  </w:r>
                  <w:r>
                    <w:rPr>
                      <w:color w:val="auto"/>
                      <w:sz w:val="21"/>
                      <w:szCs w:val="21"/>
                    </w:rPr>
                    <w:fldChar w:fldCharType="end"/>
                  </w:r>
                  <w:r>
                    <w:rPr>
                      <w:color w:val="auto"/>
                      <w:sz w:val="21"/>
                      <w:szCs w:val="21"/>
                    </w:rPr>
                    <w:t>-4</w:t>
                  </w:r>
                  <w:r>
                    <w:rPr>
                      <w:color w:val="auto"/>
                      <w:sz w:val="21"/>
                      <w:szCs w:val="21"/>
                    </w:rPr>
                    <w:fldChar w:fldCharType="end"/>
                  </w:r>
                </w:p>
              </w:tc>
              <w:tc>
                <w:tcPr>
                  <w:tcW w:w="2210" w:type="dxa"/>
                  <w:tcBorders>
                    <w:tl2br w:val="nil"/>
                    <w:tr2bl w:val="nil"/>
                  </w:tcBorders>
                  <w:vAlign w:val="center"/>
                </w:tcPr>
                <w:p w14:paraId="03829989">
                  <w:pPr>
                    <w:widowControl w:val="0"/>
                    <w:spacing w:line="240" w:lineRule="auto"/>
                    <w:jc w:val="center"/>
                    <w:rPr>
                      <w:color w:val="auto"/>
                      <w:sz w:val="21"/>
                      <w:szCs w:val="21"/>
                    </w:rPr>
                  </w:pPr>
                  <w:r>
                    <w:rPr>
                      <w:color w:val="auto"/>
                      <w:sz w:val="21"/>
                      <w:szCs w:val="21"/>
                    </w:rPr>
                    <w:t>原辅料消耗详见</w:t>
                  </w:r>
                  <w:r>
                    <w:rPr>
                      <w:color w:val="auto"/>
                      <w:sz w:val="21"/>
                      <w:szCs w:val="21"/>
                    </w:rPr>
                    <w:fldChar w:fldCharType="begin"/>
                  </w:r>
                  <w:r>
                    <w:instrText xml:space="preserve"> REF _Ref8696  \* MERGEFORMAT</w:instrText>
                  </w:r>
                  <w:r>
                    <w:rPr>
                      <w:color w:val="auto"/>
                      <w:sz w:val="21"/>
                      <w:szCs w:val="21"/>
                    </w:rPr>
                    <w:fldChar w:fldCharType="separate"/>
                  </w:r>
                  <w:r>
                    <w:rPr>
                      <w:color w:val="auto"/>
                      <w:sz w:val="21"/>
                      <w:szCs w:val="21"/>
                    </w:rPr>
                    <w:t xml:space="preserve">表 </w:t>
                  </w:r>
                  <w:r>
                    <w:rPr>
                      <w:color w:val="auto"/>
                      <w:sz w:val="21"/>
                      <w:szCs w:val="21"/>
                    </w:rPr>
                    <w:fldChar w:fldCharType="begin"/>
                  </w:r>
                  <w:r>
                    <w:rPr>
                      <w:color w:val="auto"/>
                      <w:sz w:val="21"/>
                      <w:szCs w:val="21"/>
                    </w:rPr>
                    <w:instrText xml:space="preserve"> STYLEREF 1 \s </w:instrText>
                  </w:r>
                  <w:r>
                    <w:rPr>
                      <w:color w:val="auto"/>
                      <w:sz w:val="21"/>
                      <w:szCs w:val="21"/>
                    </w:rPr>
                    <w:fldChar w:fldCharType="separate"/>
                  </w:r>
                  <w:r>
                    <w:rPr>
                      <w:color w:val="auto"/>
                      <w:sz w:val="21"/>
                      <w:szCs w:val="21"/>
                    </w:rPr>
                    <w:t>2</w:t>
                  </w:r>
                  <w:r>
                    <w:rPr>
                      <w:color w:val="auto"/>
                      <w:sz w:val="21"/>
                      <w:szCs w:val="21"/>
                    </w:rPr>
                    <w:fldChar w:fldCharType="end"/>
                  </w:r>
                  <w:r>
                    <w:rPr>
                      <w:color w:val="auto"/>
                      <w:sz w:val="21"/>
                      <w:szCs w:val="21"/>
                    </w:rPr>
                    <w:t>-4</w:t>
                  </w:r>
                  <w:r>
                    <w:rPr>
                      <w:color w:val="auto"/>
                      <w:sz w:val="21"/>
                      <w:szCs w:val="21"/>
                    </w:rPr>
                    <w:fldChar w:fldCharType="end"/>
                  </w:r>
                </w:p>
              </w:tc>
              <w:tc>
                <w:tcPr>
                  <w:tcW w:w="1681" w:type="dxa"/>
                  <w:tcBorders>
                    <w:tl2br w:val="nil"/>
                    <w:tr2bl w:val="nil"/>
                  </w:tcBorders>
                  <w:vAlign w:val="center"/>
                </w:tcPr>
                <w:p w14:paraId="45BF7AED">
                  <w:pPr>
                    <w:widowControl w:val="0"/>
                    <w:spacing w:line="240" w:lineRule="auto"/>
                    <w:jc w:val="center"/>
                    <w:rPr>
                      <w:color w:val="auto"/>
                      <w:sz w:val="21"/>
                      <w:szCs w:val="21"/>
                    </w:rPr>
                  </w:pPr>
                  <w:r>
                    <w:rPr>
                      <w:rFonts w:hint="eastAsia"/>
                      <w:color w:val="auto"/>
                      <w:sz w:val="21"/>
                      <w:szCs w:val="21"/>
                    </w:rPr>
                    <w:t>建设项目实际使用的原辅材料种类及折算满负荷年耗量在环评审批范围内</w:t>
                  </w:r>
                  <w:r>
                    <w:rPr>
                      <w:color w:val="auto"/>
                      <w:sz w:val="21"/>
                      <w:szCs w:val="21"/>
                    </w:rPr>
                    <w:t>。</w:t>
                  </w:r>
                </w:p>
              </w:tc>
              <w:tc>
                <w:tcPr>
                  <w:tcW w:w="874" w:type="dxa"/>
                  <w:tcBorders>
                    <w:tl2br w:val="nil"/>
                    <w:tr2bl w:val="nil"/>
                  </w:tcBorders>
                  <w:vAlign w:val="center"/>
                </w:tcPr>
                <w:p w14:paraId="3FF92DEB">
                  <w:pPr>
                    <w:widowControl w:val="0"/>
                    <w:spacing w:line="240" w:lineRule="auto"/>
                    <w:jc w:val="center"/>
                    <w:rPr>
                      <w:color w:val="auto"/>
                      <w:sz w:val="21"/>
                      <w:szCs w:val="21"/>
                    </w:rPr>
                  </w:pPr>
                  <w:r>
                    <w:rPr>
                      <w:color w:val="auto"/>
                      <w:sz w:val="21"/>
                      <w:szCs w:val="21"/>
                    </w:rPr>
                    <w:t>否</w:t>
                  </w:r>
                </w:p>
              </w:tc>
            </w:tr>
            <w:tr w14:paraId="2F53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3" w:type="dxa"/>
                  <w:vMerge w:val="continue"/>
                  <w:tcBorders>
                    <w:tl2br w:val="nil"/>
                    <w:tr2bl w:val="nil"/>
                  </w:tcBorders>
                  <w:vAlign w:val="center"/>
                </w:tcPr>
                <w:p w14:paraId="62546A42">
                  <w:pPr>
                    <w:widowControl w:val="0"/>
                    <w:spacing w:line="240" w:lineRule="auto"/>
                    <w:jc w:val="center"/>
                    <w:rPr>
                      <w:color w:val="auto"/>
                      <w:sz w:val="21"/>
                      <w:szCs w:val="21"/>
                    </w:rPr>
                  </w:pPr>
                </w:p>
              </w:tc>
              <w:tc>
                <w:tcPr>
                  <w:tcW w:w="891" w:type="dxa"/>
                  <w:tcBorders>
                    <w:tl2br w:val="nil"/>
                    <w:tr2bl w:val="nil"/>
                  </w:tcBorders>
                  <w:vAlign w:val="center"/>
                </w:tcPr>
                <w:p w14:paraId="1F8659BB">
                  <w:pPr>
                    <w:widowControl w:val="0"/>
                    <w:spacing w:line="240" w:lineRule="auto"/>
                    <w:jc w:val="center"/>
                    <w:rPr>
                      <w:color w:val="auto"/>
                      <w:sz w:val="21"/>
                      <w:szCs w:val="21"/>
                    </w:rPr>
                  </w:pPr>
                  <w:r>
                    <w:rPr>
                      <w:color w:val="auto"/>
                      <w:sz w:val="21"/>
                      <w:szCs w:val="21"/>
                    </w:rPr>
                    <w:t>敏感点</w:t>
                  </w:r>
                </w:p>
              </w:tc>
              <w:tc>
                <w:tcPr>
                  <w:tcW w:w="2192" w:type="dxa"/>
                  <w:tcBorders>
                    <w:tl2br w:val="nil"/>
                    <w:tr2bl w:val="nil"/>
                  </w:tcBorders>
                  <w:vAlign w:val="center"/>
                </w:tcPr>
                <w:p w14:paraId="4951BB74">
                  <w:pPr>
                    <w:widowControl w:val="0"/>
                    <w:spacing w:line="240" w:lineRule="auto"/>
                    <w:jc w:val="center"/>
                    <w:rPr>
                      <w:color w:val="auto"/>
                      <w:sz w:val="21"/>
                      <w:szCs w:val="21"/>
                    </w:rPr>
                  </w:pPr>
                  <w:r>
                    <w:rPr>
                      <w:color w:val="auto"/>
                      <w:sz w:val="21"/>
                      <w:szCs w:val="21"/>
                    </w:rPr>
                    <w:t>项目周围50m范围内不存在主要环境保护目标。</w:t>
                  </w:r>
                </w:p>
              </w:tc>
              <w:tc>
                <w:tcPr>
                  <w:tcW w:w="2210" w:type="dxa"/>
                  <w:tcBorders>
                    <w:tl2br w:val="nil"/>
                    <w:tr2bl w:val="nil"/>
                  </w:tcBorders>
                  <w:vAlign w:val="center"/>
                </w:tcPr>
                <w:p w14:paraId="480760F5">
                  <w:pPr>
                    <w:widowControl w:val="0"/>
                    <w:spacing w:line="240" w:lineRule="auto"/>
                    <w:jc w:val="center"/>
                    <w:rPr>
                      <w:color w:val="auto"/>
                      <w:sz w:val="21"/>
                      <w:szCs w:val="21"/>
                    </w:rPr>
                  </w:pPr>
                  <w:r>
                    <w:rPr>
                      <w:color w:val="auto"/>
                      <w:sz w:val="21"/>
                      <w:szCs w:val="21"/>
                    </w:rPr>
                    <w:t>项目周围50m范围内不存在主要环境保护目标。</w:t>
                  </w:r>
                </w:p>
              </w:tc>
              <w:tc>
                <w:tcPr>
                  <w:tcW w:w="1681" w:type="dxa"/>
                  <w:tcBorders>
                    <w:tl2br w:val="nil"/>
                    <w:tr2bl w:val="nil"/>
                  </w:tcBorders>
                  <w:vAlign w:val="center"/>
                </w:tcPr>
                <w:p w14:paraId="0693D8E2">
                  <w:pPr>
                    <w:widowControl w:val="0"/>
                    <w:spacing w:line="240" w:lineRule="auto"/>
                    <w:jc w:val="center"/>
                    <w:rPr>
                      <w:color w:val="auto"/>
                      <w:sz w:val="21"/>
                      <w:szCs w:val="21"/>
                    </w:rPr>
                  </w:pPr>
                  <w:r>
                    <w:rPr>
                      <w:color w:val="auto"/>
                      <w:sz w:val="21"/>
                      <w:szCs w:val="21"/>
                    </w:rPr>
                    <w:t>与环评一致</w:t>
                  </w:r>
                </w:p>
              </w:tc>
              <w:tc>
                <w:tcPr>
                  <w:tcW w:w="874" w:type="dxa"/>
                  <w:tcBorders>
                    <w:tl2br w:val="nil"/>
                    <w:tr2bl w:val="nil"/>
                  </w:tcBorders>
                  <w:vAlign w:val="center"/>
                </w:tcPr>
                <w:p w14:paraId="2452F781">
                  <w:pPr>
                    <w:widowControl w:val="0"/>
                    <w:spacing w:line="240" w:lineRule="auto"/>
                    <w:jc w:val="center"/>
                    <w:rPr>
                      <w:color w:val="auto"/>
                      <w:sz w:val="21"/>
                      <w:szCs w:val="21"/>
                    </w:rPr>
                  </w:pPr>
                  <w:r>
                    <w:rPr>
                      <w:color w:val="auto"/>
                      <w:sz w:val="21"/>
                      <w:szCs w:val="21"/>
                    </w:rPr>
                    <w:t>否</w:t>
                  </w:r>
                </w:p>
              </w:tc>
            </w:tr>
            <w:tr w14:paraId="3962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443" w:type="dxa"/>
                  <w:vMerge w:val="restart"/>
                  <w:tcBorders>
                    <w:tl2br w:val="nil"/>
                    <w:tr2bl w:val="nil"/>
                  </w:tcBorders>
                  <w:vAlign w:val="center"/>
                </w:tcPr>
                <w:p w14:paraId="210EDC9E">
                  <w:pPr>
                    <w:widowControl w:val="0"/>
                    <w:spacing w:line="240" w:lineRule="auto"/>
                    <w:jc w:val="center"/>
                    <w:rPr>
                      <w:color w:val="auto"/>
                      <w:sz w:val="21"/>
                      <w:szCs w:val="21"/>
                    </w:rPr>
                  </w:pPr>
                  <w:r>
                    <w:rPr>
                      <w:color w:val="auto"/>
                      <w:sz w:val="21"/>
                      <w:szCs w:val="21"/>
                    </w:rPr>
                    <w:t>配套环保设施</w:t>
                  </w:r>
                </w:p>
              </w:tc>
              <w:tc>
                <w:tcPr>
                  <w:tcW w:w="891" w:type="dxa"/>
                  <w:tcBorders>
                    <w:tl2br w:val="nil"/>
                    <w:tr2bl w:val="nil"/>
                  </w:tcBorders>
                  <w:vAlign w:val="center"/>
                </w:tcPr>
                <w:p w14:paraId="46E51D2B">
                  <w:pPr>
                    <w:widowControl w:val="0"/>
                    <w:spacing w:line="240" w:lineRule="auto"/>
                    <w:jc w:val="center"/>
                    <w:rPr>
                      <w:color w:val="auto"/>
                      <w:sz w:val="21"/>
                      <w:szCs w:val="21"/>
                    </w:rPr>
                  </w:pPr>
                  <w:r>
                    <w:rPr>
                      <w:color w:val="auto"/>
                      <w:sz w:val="21"/>
                      <w:szCs w:val="21"/>
                    </w:rPr>
                    <w:t>废水</w:t>
                  </w:r>
                </w:p>
              </w:tc>
              <w:tc>
                <w:tcPr>
                  <w:tcW w:w="2192" w:type="dxa"/>
                  <w:tcBorders>
                    <w:tl2br w:val="nil"/>
                    <w:tr2bl w:val="nil"/>
                  </w:tcBorders>
                  <w:vAlign w:val="center"/>
                </w:tcPr>
                <w:p w14:paraId="344479B4">
                  <w:pPr>
                    <w:widowControl w:val="0"/>
                    <w:spacing w:line="240" w:lineRule="auto"/>
                    <w:rPr>
                      <w:color w:val="auto"/>
                      <w:sz w:val="21"/>
                      <w:szCs w:val="21"/>
                    </w:rPr>
                  </w:pPr>
                  <w:r>
                    <w:rPr>
                      <w:rFonts w:hint="eastAsia" w:ascii="Times New Roman" w:hAnsi="Times New Roman" w:eastAsia="宋体" w:cs="Times New Roman"/>
                      <w:bCs w:val="0"/>
                      <w:color w:val="auto"/>
                      <w:kern w:val="2"/>
                      <w:sz w:val="21"/>
                      <w:szCs w:val="21"/>
                      <w:lang w:val="en-US" w:eastAsia="zh-CN" w:bidi="ar-SA"/>
                    </w:rPr>
                    <w:t>生活污水</w:t>
                  </w:r>
                  <w:r>
                    <w:rPr>
                      <w:rFonts w:ascii="Times New Roman" w:hAnsi="Times New Roman" w:eastAsia="宋体" w:cs="Times New Roman"/>
                      <w:bCs w:val="0"/>
                      <w:color w:val="auto"/>
                      <w:kern w:val="2"/>
                      <w:sz w:val="21"/>
                      <w:szCs w:val="21"/>
                      <w:lang w:val="en-US" w:eastAsia="zh-CN" w:bidi="ar-SA"/>
                    </w:rPr>
                    <w:t>经化粪池预处理后</w:t>
                  </w:r>
                  <w:r>
                    <w:rPr>
                      <w:rFonts w:hint="eastAsia" w:ascii="Times New Roman" w:hAnsi="Times New Roman" w:eastAsia="宋体" w:cs="Times New Roman"/>
                      <w:bCs w:val="0"/>
                      <w:color w:val="auto"/>
                      <w:kern w:val="2"/>
                      <w:sz w:val="21"/>
                      <w:szCs w:val="21"/>
                      <w:lang w:val="en-US" w:eastAsia="zh-CN" w:bidi="ar-SA"/>
                    </w:rPr>
                    <w:t>与喷淋废水</w:t>
                  </w:r>
                  <w:r>
                    <w:rPr>
                      <w:rFonts w:ascii="Times New Roman" w:hAnsi="Times New Roman" w:eastAsia="宋体" w:cs="Times New Roman"/>
                      <w:bCs w:val="0"/>
                      <w:color w:val="auto"/>
                      <w:kern w:val="2"/>
                      <w:sz w:val="21"/>
                      <w:szCs w:val="21"/>
                      <w:lang w:val="en-US" w:eastAsia="zh-CN" w:bidi="ar-SA"/>
                    </w:rPr>
                    <w:t>经厂区</w:t>
                  </w:r>
                  <w:r>
                    <w:rPr>
                      <w:rFonts w:hint="eastAsia" w:ascii="Times New Roman" w:hAnsi="Times New Roman" w:eastAsia="宋体" w:cs="Times New Roman"/>
                      <w:bCs w:val="0"/>
                      <w:color w:val="auto"/>
                      <w:kern w:val="2"/>
                      <w:sz w:val="21"/>
                      <w:szCs w:val="21"/>
                      <w:lang w:val="en-US" w:eastAsia="zh-CN" w:bidi="ar-SA"/>
                    </w:rPr>
                    <w:t>污水处理设施</w:t>
                  </w:r>
                  <w:r>
                    <w:rPr>
                      <w:rFonts w:ascii="Times New Roman" w:hAnsi="Times New Roman" w:eastAsia="宋体" w:cs="Times New Roman"/>
                      <w:bCs w:val="0"/>
                      <w:color w:val="auto"/>
                      <w:kern w:val="2"/>
                      <w:sz w:val="21"/>
                      <w:szCs w:val="21"/>
                      <w:lang w:val="en-US" w:eastAsia="zh-CN" w:bidi="ar-SA"/>
                    </w:rPr>
                    <w:t>处理达标后</w:t>
                  </w:r>
                  <w:r>
                    <w:rPr>
                      <w:rFonts w:hint="eastAsia" w:ascii="Times New Roman" w:hAnsi="Times New Roman" w:eastAsia="宋体" w:cs="Times New Roman"/>
                      <w:bCs w:val="0"/>
                      <w:color w:val="auto"/>
                      <w:kern w:val="2"/>
                      <w:sz w:val="21"/>
                      <w:szCs w:val="21"/>
                      <w:lang w:val="en-US" w:eastAsia="zh-CN" w:bidi="ar-SA"/>
                    </w:rPr>
                    <w:t>接入污水管网</w:t>
                  </w:r>
                </w:p>
              </w:tc>
              <w:tc>
                <w:tcPr>
                  <w:tcW w:w="2210" w:type="dxa"/>
                  <w:tcBorders>
                    <w:tl2br w:val="nil"/>
                    <w:tr2bl w:val="nil"/>
                  </w:tcBorders>
                  <w:vAlign w:val="center"/>
                </w:tcPr>
                <w:p w14:paraId="0C27AB8F">
                  <w:pPr>
                    <w:widowControl w:val="0"/>
                    <w:spacing w:line="240" w:lineRule="auto"/>
                    <w:rPr>
                      <w:rFonts w:hint="default"/>
                      <w:color w:val="auto"/>
                      <w:sz w:val="21"/>
                      <w:szCs w:val="21"/>
                      <w:lang w:val="en-US"/>
                    </w:rPr>
                  </w:pPr>
                  <w:r>
                    <w:rPr>
                      <w:rFonts w:hint="eastAsia" w:ascii="Times New Roman" w:hAnsi="Times New Roman" w:eastAsia="宋体" w:cs="Times New Roman"/>
                      <w:bCs w:val="0"/>
                      <w:color w:val="auto"/>
                      <w:kern w:val="2"/>
                      <w:sz w:val="21"/>
                      <w:szCs w:val="21"/>
                      <w:lang w:val="en-US" w:eastAsia="zh-CN" w:bidi="ar-SA"/>
                    </w:rPr>
                    <w:t>生活污水</w:t>
                  </w:r>
                  <w:r>
                    <w:rPr>
                      <w:rFonts w:ascii="Times New Roman" w:hAnsi="Times New Roman" w:eastAsia="宋体" w:cs="Times New Roman"/>
                      <w:bCs w:val="0"/>
                      <w:color w:val="auto"/>
                      <w:kern w:val="2"/>
                      <w:sz w:val="21"/>
                      <w:szCs w:val="21"/>
                      <w:lang w:val="en-US" w:eastAsia="zh-CN" w:bidi="ar-SA"/>
                    </w:rPr>
                    <w:t>经化粪池预处理</w:t>
                  </w:r>
                  <w:r>
                    <w:rPr>
                      <w:rFonts w:hint="eastAsia" w:ascii="Times New Roman" w:hAnsi="Times New Roman" w:eastAsia="宋体"/>
                      <w:color w:val="auto"/>
                      <w:sz w:val="21"/>
                      <w:szCs w:val="21"/>
                      <w:lang w:val="en-US" w:eastAsia="zh-CN"/>
                    </w:rPr>
                    <w:t>达标</w:t>
                  </w:r>
                  <w:r>
                    <w:rPr>
                      <w:rFonts w:ascii="Times New Roman" w:hAnsi="Times New Roman" w:eastAsia="宋体" w:cs="Times New Roman"/>
                      <w:bCs w:val="0"/>
                      <w:color w:val="auto"/>
                      <w:kern w:val="2"/>
                      <w:sz w:val="21"/>
                      <w:szCs w:val="21"/>
                      <w:lang w:val="en-US" w:eastAsia="zh-CN" w:bidi="ar-SA"/>
                    </w:rPr>
                    <w:t>后</w:t>
                  </w:r>
                  <w:r>
                    <w:rPr>
                      <w:rFonts w:hint="eastAsia" w:ascii="Times New Roman" w:hAnsi="Times New Roman" w:eastAsia="宋体" w:cs="Times New Roman"/>
                      <w:bCs w:val="0"/>
                      <w:color w:val="auto"/>
                      <w:kern w:val="2"/>
                      <w:sz w:val="21"/>
                      <w:szCs w:val="21"/>
                      <w:lang w:val="en-US" w:eastAsia="zh-CN" w:bidi="ar-SA"/>
                    </w:rPr>
                    <w:t>接入污水管网</w:t>
                  </w:r>
                  <w:r>
                    <w:rPr>
                      <w:rFonts w:hint="eastAsia" w:cs="Times New Roman"/>
                      <w:bCs w:val="0"/>
                      <w:color w:val="auto"/>
                      <w:kern w:val="2"/>
                      <w:sz w:val="21"/>
                      <w:szCs w:val="21"/>
                      <w:lang w:val="en-US" w:eastAsia="zh-CN" w:bidi="ar-SA"/>
                    </w:rPr>
                    <w:t>，喷淋废水作为危废处置。</w:t>
                  </w:r>
                </w:p>
              </w:tc>
              <w:tc>
                <w:tcPr>
                  <w:tcW w:w="1681" w:type="dxa"/>
                  <w:tcBorders>
                    <w:tl2br w:val="nil"/>
                    <w:tr2bl w:val="nil"/>
                  </w:tcBorders>
                  <w:vAlign w:val="center"/>
                </w:tcPr>
                <w:p w14:paraId="5B540626">
                  <w:pPr>
                    <w:widowControl w:val="0"/>
                    <w:spacing w:line="240" w:lineRule="auto"/>
                    <w:jc w:val="center"/>
                    <w:rPr>
                      <w:color w:val="auto"/>
                      <w:sz w:val="21"/>
                      <w:szCs w:val="21"/>
                    </w:rPr>
                  </w:pPr>
                  <w:r>
                    <w:rPr>
                      <w:rFonts w:hint="eastAsia"/>
                      <w:color w:val="auto"/>
                      <w:sz w:val="21"/>
                      <w:szCs w:val="21"/>
                    </w:rPr>
                    <w:t>项目废</w:t>
                  </w:r>
                  <w:r>
                    <w:rPr>
                      <w:rFonts w:hint="eastAsia"/>
                      <w:color w:val="auto"/>
                      <w:sz w:val="21"/>
                      <w:szCs w:val="21"/>
                      <w:lang w:val="en-US" w:eastAsia="zh-CN"/>
                    </w:rPr>
                    <w:t>水</w:t>
                  </w:r>
                  <w:r>
                    <w:rPr>
                      <w:rFonts w:hint="eastAsia"/>
                      <w:color w:val="auto"/>
                      <w:sz w:val="21"/>
                      <w:szCs w:val="21"/>
                    </w:rPr>
                    <w:t>处理设施</w:t>
                  </w:r>
                  <w:r>
                    <w:rPr>
                      <w:rFonts w:hint="eastAsia"/>
                      <w:color w:val="auto"/>
                      <w:sz w:val="21"/>
                      <w:szCs w:val="21"/>
                      <w:lang w:val="en-US" w:eastAsia="zh-CN"/>
                    </w:rPr>
                    <w:t>有变动，本次为先行验收由于喷淋废水量小，目前作为危废处置，等后期整体验收时安装厂区污水处理设施处理</w:t>
                  </w:r>
                  <w:r>
                    <w:rPr>
                      <w:rFonts w:hint="eastAsia"/>
                      <w:color w:val="auto"/>
                      <w:sz w:val="21"/>
                      <w:szCs w:val="21"/>
                    </w:rPr>
                    <w:t>，根据验收核算，不超过原有环评审批总量。不新增污染物排放量和污染物种类。</w:t>
                  </w:r>
                </w:p>
              </w:tc>
              <w:tc>
                <w:tcPr>
                  <w:tcW w:w="874" w:type="dxa"/>
                  <w:tcBorders>
                    <w:tl2br w:val="nil"/>
                    <w:tr2bl w:val="nil"/>
                  </w:tcBorders>
                  <w:vAlign w:val="center"/>
                </w:tcPr>
                <w:p w14:paraId="7EBF826E">
                  <w:pPr>
                    <w:widowControl w:val="0"/>
                    <w:spacing w:line="240" w:lineRule="auto"/>
                    <w:jc w:val="center"/>
                    <w:rPr>
                      <w:color w:val="auto"/>
                      <w:sz w:val="21"/>
                      <w:szCs w:val="21"/>
                    </w:rPr>
                  </w:pPr>
                  <w:r>
                    <w:rPr>
                      <w:color w:val="auto"/>
                      <w:sz w:val="21"/>
                      <w:szCs w:val="21"/>
                    </w:rPr>
                    <w:t>否</w:t>
                  </w:r>
                </w:p>
              </w:tc>
            </w:tr>
            <w:tr w14:paraId="5E1C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dxa"/>
                  <w:vMerge w:val="continue"/>
                  <w:tcBorders>
                    <w:tl2br w:val="nil"/>
                    <w:tr2bl w:val="nil"/>
                  </w:tcBorders>
                  <w:vAlign w:val="center"/>
                </w:tcPr>
                <w:p w14:paraId="28C489A2">
                  <w:pPr>
                    <w:widowControl w:val="0"/>
                    <w:spacing w:line="240" w:lineRule="auto"/>
                    <w:jc w:val="center"/>
                    <w:rPr>
                      <w:color w:val="auto"/>
                      <w:sz w:val="21"/>
                      <w:szCs w:val="21"/>
                    </w:rPr>
                  </w:pPr>
                </w:p>
              </w:tc>
              <w:tc>
                <w:tcPr>
                  <w:tcW w:w="891" w:type="dxa"/>
                  <w:tcBorders>
                    <w:tl2br w:val="nil"/>
                    <w:tr2bl w:val="nil"/>
                  </w:tcBorders>
                  <w:vAlign w:val="center"/>
                </w:tcPr>
                <w:p w14:paraId="541CCBC5">
                  <w:pPr>
                    <w:widowControl w:val="0"/>
                    <w:spacing w:line="240" w:lineRule="auto"/>
                    <w:jc w:val="center"/>
                    <w:rPr>
                      <w:color w:val="auto"/>
                      <w:sz w:val="21"/>
                      <w:szCs w:val="21"/>
                    </w:rPr>
                  </w:pPr>
                  <w:r>
                    <w:rPr>
                      <w:color w:val="auto"/>
                      <w:sz w:val="21"/>
                      <w:szCs w:val="21"/>
                    </w:rPr>
                    <w:t>废气</w:t>
                  </w:r>
                </w:p>
              </w:tc>
              <w:tc>
                <w:tcPr>
                  <w:tcW w:w="2192" w:type="dxa"/>
                  <w:tcBorders>
                    <w:tl2br w:val="nil"/>
                    <w:tr2bl w:val="nil"/>
                  </w:tcBorders>
                  <w:vAlign w:val="center"/>
                </w:tcPr>
                <w:p w14:paraId="1A971CBA">
                  <w:pPr>
                    <w:widowControl w:val="0"/>
                    <w:spacing w:line="240" w:lineRule="auto"/>
                    <w:rPr>
                      <w:rFonts w:hint="default"/>
                      <w:color w:val="auto"/>
                      <w:sz w:val="21"/>
                      <w:szCs w:val="21"/>
                      <w:lang w:val="en-US" w:eastAsia="zh-CN"/>
                    </w:rPr>
                  </w:pPr>
                  <w:r>
                    <w:rPr>
                      <w:rFonts w:hint="eastAsia"/>
                      <w:b/>
                      <w:bCs/>
                      <w:color w:val="auto"/>
                      <w:sz w:val="21"/>
                      <w:szCs w:val="21"/>
                      <w:lang w:val="en-US" w:eastAsia="zh-CN"/>
                    </w:rPr>
                    <w:t>转移印花废气</w:t>
                  </w:r>
                  <w:r>
                    <w:rPr>
                      <w:rFonts w:hint="eastAsia"/>
                      <w:b/>
                      <w:bCs/>
                      <w:color w:val="auto"/>
                      <w:sz w:val="21"/>
                      <w:szCs w:val="21"/>
                    </w:rPr>
                    <w:t>：</w:t>
                  </w:r>
                  <w:r>
                    <w:rPr>
                      <w:rFonts w:hint="eastAsia" w:ascii="Times New Roman" w:hAnsi="Times New Roman" w:eastAsia="宋体" w:cs="Times New Roman"/>
                      <w:color w:val="auto"/>
                      <w:kern w:val="2"/>
                      <w:sz w:val="21"/>
                      <w:szCs w:val="21"/>
                      <w:lang w:val="en-US" w:eastAsia="zh-CN" w:bidi="ar-SA"/>
                    </w:rPr>
                    <w:t>废气经收集后通过“水喷淋+间接冷却+高压静电”处理后由15m高排气筒（DA001）排放</w:t>
                  </w:r>
                  <w:r>
                    <w:rPr>
                      <w:rFonts w:hint="eastAsia" w:ascii="Times New Roman" w:hAnsi="Times New Roman" w:cs="Times New Roman"/>
                      <w:color w:val="auto"/>
                      <w:kern w:val="2"/>
                      <w:sz w:val="21"/>
                      <w:szCs w:val="21"/>
                      <w:lang w:val="en-US" w:eastAsia="zh-CN" w:bidi="ar-SA"/>
                    </w:rPr>
                    <w:t>。</w:t>
                  </w:r>
                </w:p>
                <w:p w14:paraId="2E247DC7">
                  <w:pPr>
                    <w:pStyle w:val="8"/>
                    <w:widowControl w:val="0"/>
                    <w:spacing w:line="240" w:lineRule="auto"/>
                    <w:ind w:left="0" w:leftChars="0" w:firstLine="0" w:firstLineChars="0"/>
                    <w:rPr>
                      <w:rFonts w:hint="default" w:ascii="Times New Roman" w:hAnsi="Times New Roman" w:cs="Times New Roman"/>
                      <w:color w:val="auto"/>
                      <w:kern w:val="2"/>
                      <w:sz w:val="21"/>
                      <w:szCs w:val="21"/>
                      <w:lang w:val="en-US" w:eastAsia="zh-CN" w:bidi="ar-SA"/>
                    </w:rPr>
                  </w:pPr>
                  <w:r>
                    <w:rPr>
                      <w:rFonts w:hint="eastAsia"/>
                      <w:b/>
                      <w:bCs/>
                      <w:color w:val="auto"/>
                      <w:sz w:val="21"/>
                      <w:szCs w:val="21"/>
                      <w:lang w:val="en-US" w:eastAsia="zh-CN"/>
                    </w:rPr>
                    <w:t>涂层废气</w:t>
                  </w:r>
                  <w:r>
                    <w:rPr>
                      <w:rFonts w:hint="eastAsia"/>
                      <w:b/>
                      <w:bCs/>
                      <w:color w:val="auto"/>
                      <w:sz w:val="21"/>
                      <w:szCs w:val="21"/>
                    </w:rPr>
                    <w:t>：</w:t>
                  </w:r>
                  <w:r>
                    <w:rPr>
                      <w:rFonts w:hint="eastAsia" w:ascii="Times New Roman" w:hAnsi="Times New Roman" w:cs="Times New Roman"/>
                      <w:color w:val="auto"/>
                      <w:kern w:val="2"/>
                      <w:sz w:val="21"/>
                      <w:szCs w:val="21"/>
                      <w:lang w:val="en-US" w:eastAsia="zh-CN" w:bidi="ar-SA"/>
                    </w:rPr>
                    <w:t>涂层废气经两台一拖三“水喷淋+间接冷却+高压静电”设备处理后分别经15m高排气筒（DA002、DA003）排放。</w:t>
                  </w:r>
                </w:p>
                <w:p w14:paraId="3CBF1D39">
                  <w:pPr>
                    <w:pStyle w:val="8"/>
                    <w:widowControl w:val="0"/>
                    <w:spacing w:line="240" w:lineRule="auto"/>
                    <w:ind w:left="0" w:leftChars="0" w:firstLine="0" w:firstLineChars="0"/>
                    <w:rPr>
                      <w:rFonts w:hint="eastAsia"/>
                      <w:color w:val="auto"/>
                      <w:sz w:val="21"/>
                      <w:szCs w:val="21"/>
                      <w:lang w:val="en-US" w:eastAsia="zh-CN"/>
                    </w:rPr>
                  </w:pPr>
                  <w:r>
                    <w:rPr>
                      <w:rFonts w:hint="eastAsia"/>
                      <w:b/>
                      <w:bCs/>
                      <w:color w:val="auto"/>
                      <w:sz w:val="21"/>
                      <w:szCs w:val="21"/>
                      <w:lang w:val="en-US" w:eastAsia="zh-CN"/>
                    </w:rPr>
                    <w:t>定型废气</w:t>
                  </w:r>
                  <w:r>
                    <w:rPr>
                      <w:rFonts w:hint="eastAsia"/>
                      <w:b/>
                      <w:bCs/>
                      <w:color w:val="auto"/>
                      <w:sz w:val="21"/>
                      <w:szCs w:val="21"/>
                    </w:rPr>
                    <w:t>：</w:t>
                  </w:r>
                  <w:r>
                    <w:rPr>
                      <w:rFonts w:hint="eastAsia" w:ascii="Times New Roman" w:hAnsi="Times New Roman" w:cs="Times New Roman"/>
                      <w:color w:val="auto"/>
                      <w:kern w:val="2"/>
                      <w:sz w:val="21"/>
                      <w:szCs w:val="21"/>
                      <w:lang w:val="en-US" w:eastAsia="zh-CN" w:bidi="ar-SA"/>
                    </w:rPr>
                    <w:t>废气收集后经“水喷淋+间接冷却+高压静电”处理后由15m排气筒（DA004）高空排放。</w:t>
                  </w:r>
                </w:p>
                <w:p w14:paraId="06AD1221">
                  <w:pPr>
                    <w:pStyle w:val="8"/>
                    <w:widowControl w:val="0"/>
                    <w:spacing w:line="240" w:lineRule="auto"/>
                    <w:ind w:left="0" w:leftChars="0" w:firstLine="0" w:firstLineChars="0"/>
                    <w:rPr>
                      <w:rFonts w:hint="eastAsia"/>
                      <w:color w:val="auto"/>
                      <w:sz w:val="21"/>
                      <w:szCs w:val="21"/>
                      <w:lang w:val="en-US" w:eastAsia="zh-CN"/>
                    </w:rPr>
                  </w:pPr>
                  <w:r>
                    <w:rPr>
                      <w:rFonts w:hint="eastAsia" w:cs="Times New Roman"/>
                      <w:b/>
                      <w:bCs/>
                      <w:color w:val="auto"/>
                      <w:kern w:val="2"/>
                      <w:sz w:val="21"/>
                      <w:szCs w:val="21"/>
                      <w:lang w:val="en-US" w:eastAsia="zh-CN" w:bidi="ar-SA"/>
                    </w:rPr>
                    <w:t>绒毛尘</w:t>
                  </w:r>
                  <w:r>
                    <w:rPr>
                      <w:rFonts w:hint="eastAsia"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收集后经布袋除尘装置收集处理后由15m高排气筒（DA005）高空排放。</w:t>
                  </w:r>
                </w:p>
                <w:p w14:paraId="0B79571C">
                  <w:pPr>
                    <w:pStyle w:val="8"/>
                    <w:widowControl w:val="0"/>
                    <w:spacing w:line="240" w:lineRule="auto"/>
                    <w:ind w:left="0" w:leftChars="0" w:firstLine="0" w:firstLineChars="0"/>
                    <w:rPr>
                      <w:color w:val="auto"/>
                      <w:sz w:val="21"/>
                      <w:szCs w:val="21"/>
                    </w:rPr>
                  </w:pPr>
                </w:p>
              </w:tc>
              <w:tc>
                <w:tcPr>
                  <w:tcW w:w="2210" w:type="dxa"/>
                  <w:tcBorders>
                    <w:tl2br w:val="nil"/>
                    <w:tr2bl w:val="nil"/>
                  </w:tcBorders>
                  <w:vAlign w:val="center"/>
                </w:tcPr>
                <w:p w14:paraId="49D4AE6C">
                  <w:pPr>
                    <w:widowControl w:val="0"/>
                    <w:spacing w:line="240" w:lineRule="auto"/>
                    <w:rPr>
                      <w:rFonts w:hint="default"/>
                      <w:color w:val="auto"/>
                      <w:sz w:val="21"/>
                      <w:szCs w:val="21"/>
                      <w:lang w:val="en-US" w:eastAsia="zh-CN"/>
                    </w:rPr>
                  </w:pPr>
                  <w:r>
                    <w:rPr>
                      <w:rFonts w:hint="eastAsia"/>
                      <w:b/>
                      <w:bCs/>
                      <w:color w:val="auto"/>
                      <w:sz w:val="21"/>
                      <w:szCs w:val="21"/>
                      <w:lang w:val="en-US" w:eastAsia="zh-CN"/>
                    </w:rPr>
                    <w:t>转移印花废气</w:t>
                  </w:r>
                  <w:r>
                    <w:rPr>
                      <w:rFonts w:hint="eastAsia"/>
                      <w:b/>
                      <w:bCs/>
                      <w:color w:val="auto"/>
                      <w:sz w:val="21"/>
                      <w:szCs w:val="21"/>
                    </w:rPr>
                    <w:t>：</w:t>
                  </w:r>
                  <w:r>
                    <w:rPr>
                      <w:rFonts w:hint="eastAsia"/>
                      <w:b w:val="0"/>
                      <w:bCs w:val="0"/>
                      <w:color w:val="auto"/>
                      <w:sz w:val="21"/>
                      <w:szCs w:val="21"/>
                      <w:lang w:val="en-US" w:eastAsia="zh-CN"/>
                    </w:rPr>
                    <w:t>项目分期实施，暂未落实转移印花设备，因此本次先行验收不产生转移印花废气</w:t>
                  </w:r>
                  <w:r>
                    <w:rPr>
                      <w:rFonts w:hint="eastAsia" w:ascii="Times New Roman" w:hAnsi="Times New Roman" w:cs="Times New Roman"/>
                      <w:b w:val="0"/>
                      <w:bCs w:val="0"/>
                      <w:color w:val="auto"/>
                      <w:kern w:val="2"/>
                      <w:sz w:val="21"/>
                      <w:szCs w:val="21"/>
                      <w:lang w:val="en-US" w:eastAsia="zh-CN" w:bidi="ar-SA"/>
                    </w:rPr>
                    <w:t>。</w:t>
                  </w:r>
                </w:p>
                <w:p w14:paraId="591CE724">
                  <w:pPr>
                    <w:pStyle w:val="8"/>
                    <w:widowControl w:val="0"/>
                    <w:spacing w:line="240" w:lineRule="auto"/>
                    <w:ind w:left="0" w:leftChars="0" w:firstLine="0" w:firstLineChars="0"/>
                    <w:rPr>
                      <w:rFonts w:hint="default" w:ascii="Times New Roman" w:hAnsi="Times New Roman" w:cs="Times New Roman"/>
                      <w:color w:val="auto"/>
                      <w:kern w:val="2"/>
                      <w:sz w:val="21"/>
                      <w:szCs w:val="21"/>
                      <w:lang w:val="en-US" w:eastAsia="zh-CN" w:bidi="ar-SA"/>
                    </w:rPr>
                  </w:pPr>
                  <w:r>
                    <w:rPr>
                      <w:rFonts w:hint="eastAsia"/>
                      <w:b/>
                      <w:bCs/>
                      <w:color w:val="auto"/>
                      <w:sz w:val="21"/>
                      <w:szCs w:val="21"/>
                      <w:lang w:val="en-US" w:eastAsia="zh-CN"/>
                    </w:rPr>
                    <w:t>涂层、定型废气</w:t>
                  </w:r>
                  <w:r>
                    <w:rPr>
                      <w:rFonts w:hint="eastAsia"/>
                      <w:b/>
                      <w:bCs/>
                      <w:color w:val="auto"/>
                      <w:sz w:val="21"/>
                      <w:szCs w:val="21"/>
                    </w:rPr>
                    <w:t>：</w:t>
                  </w:r>
                  <w:r>
                    <w:rPr>
                      <w:rFonts w:hint="default" w:ascii="Times New Roman" w:hAnsi="Times New Roman" w:eastAsia="宋体" w:cs="Times New Roman"/>
                      <w:b w:val="0"/>
                      <w:bCs w:val="0"/>
                      <w:color w:val="auto"/>
                      <w:sz w:val="21"/>
                      <w:szCs w:val="21"/>
                      <w:lang w:val="en-US" w:eastAsia="zh-CN" w:bidi="ar-SA"/>
                    </w:rPr>
                    <w:t>企业将2台涂层机和1台定型机产生的涂层废气和定型废气收集汇总</w:t>
                  </w:r>
                  <w:r>
                    <w:rPr>
                      <w:rFonts w:hint="eastAsia" w:ascii="Times New Roman" w:hAnsi="Times New Roman" w:eastAsia="宋体" w:cs="Times New Roman"/>
                      <w:b w:val="0"/>
                      <w:bCs w:val="0"/>
                      <w:color w:val="auto"/>
                      <w:sz w:val="21"/>
                      <w:szCs w:val="21"/>
                      <w:lang w:val="en-US" w:eastAsia="zh-CN" w:bidi="ar-SA"/>
                    </w:rPr>
                    <w:t>经“水喷淋+间接冷却+高压静电”处理达标</w:t>
                  </w:r>
                  <w:r>
                    <w:rPr>
                      <w:rFonts w:hint="default" w:ascii="Times New Roman" w:hAnsi="Times New Roman" w:eastAsia="宋体" w:cs="Times New Roman"/>
                      <w:b w:val="0"/>
                      <w:bCs w:val="0"/>
                      <w:color w:val="auto"/>
                      <w:sz w:val="21"/>
                      <w:szCs w:val="21"/>
                      <w:lang w:val="en-US" w:eastAsia="zh-CN" w:bidi="ar-SA"/>
                    </w:rPr>
                    <w:t>后经</w:t>
                  </w:r>
                  <w:r>
                    <w:rPr>
                      <w:rFonts w:hint="eastAsia" w:cs="Times New Roman"/>
                      <w:b w:val="0"/>
                      <w:bCs w:val="0"/>
                      <w:color w:val="auto"/>
                      <w:sz w:val="21"/>
                      <w:szCs w:val="21"/>
                      <w:lang w:val="en-US" w:eastAsia="zh-CN" w:bidi="ar-SA"/>
                    </w:rPr>
                    <w:t>40m</w:t>
                  </w:r>
                  <w:r>
                    <w:rPr>
                      <w:rFonts w:hint="default" w:ascii="Times New Roman" w:hAnsi="Times New Roman" w:eastAsia="宋体" w:cs="Times New Roman"/>
                      <w:b w:val="0"/>
                      <w:bCs w:val="0"/>
                      <w:color w:val="auto"/>
                      <w:sz w:val="21"/>
                      <w:szCs w:val="21"/>
                      <w:lang w:val="en-US" w:eastAsia="zh-CN" w:bidi="ar-SA"/>
                    </w:rPr>
                    <w:t>排气筒（DA004）高空排放</w:t>
                  </w:r>
                  <w:r>
                    <w:rPr>
                      <w:rFonts w:hint="eastAsia" w:ascii="Times New Roman" w:hAnsi="Times New Roman" w:eastAsia="宋体" w:cs="Times New Roman"/>
                      <w:b w:val="0"/>
                      <w:bCs w:val="0"/>
                      <w:color w:val="auto"/>
                      <w:sz w:val="21"/>
                      <w:szCs w:val="21"/>
                      <w:lang w:val="en-US" w:eastAsia="zh-CN" w:bidi="ar-SA"/>
                    </w:rPr>
                    <w:t>。</w:t>
                  </w:r>
                </w:p>
                <w:p w14:paraId="3CC7FA67">
                  <w:pPr>
                    <w:pStyle w:val="8"/>
                    <w:widowControl w:val="0"/>
                    <w:spacing w:line="240" w:lineRule="auto"/>
                    <w:ind w:left="0" w:leftChars="0" w:firstLine="0" w:firstLineChars="0"/>
                    <w:rPr>
                      <w:rFonts w:hint="eastAsia"/>
                      <w:color w:val="auto"/>
                      <w:sz w:val="21"/>
                      <w:szCs w:val="21"/>
                      <w:lang w:val="en-US" w:eastAsia="zh-CN"/>
                    </w:rPr>
                  </w:pPr>
                  <w:r>
                    <w:rPr>
                      <w:rFonts w:hint="eastAsia" w:cs="Times New Roman"/>
                      <w:b/>
                      <w:bCs/>
                      <w:color w:val="auto"/>
                      <w:kern w:val="2"/>
                      <w:sz w:val="21"/>
                      <w:szCs w:val="21"/>
                      <w:lang w:val="en-US" w:eastAsia="zh-CN" w:bidi="ar-SA"/>
                    </w:rPr>
                    <w:t>绒毛尘</w:t>
                  </w:r>
                  <w:r>
                    <w:rPr>
                      <w:rFonts w:hint="eastAsia" w:ascii="Times New Roman" w:hAnsi="Times New Roman" w:eastAsia="宋体" w:cs="Times New Roman"/>
                      <w:color w:val="auto"/>
                      <w:kern w:val="2"/>
                      <w:sz w:val="21"/>
                      <w:szCs w:val="21"/>
                      <w:lang w:val="en-US" w:eastAsia="zh-CN" w:bidi="ar-SA"/>
                    </w:rPr>
                    <w:t>：</w:t>
                  </w:r>
                  <w:r>
                    <w:rPr>
                      <w:rFonts w:hint="eastAsia"/>
                      <w:b w:val="0"/>
                      <w:bCs w:val="0"/>
                      <w:color w:val="auto"/>
                      <w:sz w:val="21"/>
                      <w:szCs w:val="21"/>
                      <w:lang w:val="en-US" w:eastAsia="zh-CN"/>
                    </w:rPr>
                    <w:t>项目分期实施，暂未落实刺毛设备，因此本次先行验收不产生刺毛废气</w:t>
                  </w:r>
                </w:p>
                <w:p w14:paraId="5B5EFC21">
                  <w:pPr>
                    <w:widowControl w:val="0"/>
                    <w:spacing w:line="240" w:lineRule="auto"/>
                    <w:jc w:val="center"/>
                    <w:rPr>
                      <w:color w:val="auto"/>
                      <w:sz w:val="21"/>
                      <w:szCs w:val="21"/>
                    </w:rPr>
                  </w:pPr>
                </w:p>
              </w:tc>
              <w:tc>
                <w:tcPr>
                  <w:tcW w:w="1681" w:type="dxa"/>
                  <w:tcBorders>
                    <w:tl2br w:val="nil"/>
                    <w:tr2bl w:val="nil"/>
                  </w:tcBorders>
                  <w:vAlign w:val="center"/>
                </w:tcPr>
                <w:p w14:paraId="363E1BAE">
                  <w:pPr>
                    <w:widowControl w:val="0"/>
                    <w:spacing w:line="240" w:lineRule="auto"/>
                    <w:jc w:val="center"/>
                    <w:rPr>
                      <w:color w:val="auto"/>
                      <w:sz w:val="21"/>
                      <w:szCs w:val="21"/>
                    </w:rPr>
                  </w:pPr>
                  <w:r>
                    <w:rPr>
                      <w:rFonts w:hint="eastAsia"/>
                      <w:color w:val="auto"/>
                      <w:sz w:val="21"/>
                      <w:szCs w:val="21"/>
                    </w:rPr>
                    <w:t>项目废气处理设施</w:t>
                  </w:r>
                  <w:r>
                    <w:rPr>
                      <w:rFonts w:hint="eastAsia"/>
                      <w:color w:val="auto"/>
                      <w:sz w:val="21"/>
                      <w:szCs w:val="21"/>
                      <w:lang w:val="en-US" w:eastAsia="zh-CN"/>
                    </w:rPr>
                    <w:t>有变动</w:t>
                  </w:r>
                  <w:r>
                    <w:rPr>
                      <w:rFonts w:hint="eastAsia"/>
                      <w:color w:val="auto"/>
                      <w:sz w:val="21"/>
                      <w:szCs w:val="21"/>
                    </w:rPr>
                    <w:t>，根据验收核算，不超过原有环评审批总量。不新增污染物排放量和污染物种类。</w:t>
                  </w:r>
                </w:p>
              </w:tc>
              <w:tc>
                <w:tcPr>
                  <w:tcW w:w="874" w:type="dxa"/>
                  <w:tcBorders>
                    <w:tl2br w:val="nil"/>
                    <w:tr2bl w:val="nil"/>
                  </w:tcBorders>
                  <w:vAlign w:val="center"/>
                </w:tcPr>
                <w:p w14:paraId="497B83DD">
                  <w:pPr>
                    <w:widowControl w:val="0"/>
                    <w:spacing w:line="240" w:lineRule="auto"/>
                    <w:jc w:val="center"/>
                    <w:rPr>
                      <w:color w:val="auto"/>
                      <w:sz w:val="21"/>
                      <w:szCs w:val="21"/>
                    </w:rPr>
                  </w:pPr>
                  <w:r>
                    <w:rPr>
                      <w:color w:val="auto"/>
                      <w:sz w:val="21"/>
                      <w:szCs w:val="21"/>
                    </w:rPr>
                    <w:t>否</w:t>
                  </w:r>
                </w:p>
              </w:tc>
            </w:tr>
            <w:tr w14:paraId="04EE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43" w:type="dxa"/>
                  <w:vMerge w:val="continue"/>
                  <w:tcBorders>
                    <w:tl2br w:val="nil"/>
                    <w:tr2bl w:val="nil"/>
                  </w:tcBorders>
                  <w:vAlign w:val="center"/>
                </w:tcPr>
                <w:p w14:paraId="69E06564">
                  <w:pPr>
                    <w:widowControl w:val="0"/>
                    <w:spacing w:line="240" w:lineRule="auto"/>
                    <w:jc w:val="center"/>
                    <w:rPr>
                      <w:color w:val="auto"/>
                      <w:sz w:val="21"/>
                      <w:szCs w:val="21"/>
                    </w:rPr>
                  </w:pPr>
                </w:p>
              </w:tc>
              <w:tc>
                <w:tcPr>
                  <w:tcW w:w="891" w:type="dxa"/>
                  <w:tcBorders>
                    <w:tl2br w:val="nil"/>
                    <w:tr2bl w:val="nil"/>
                  </w:tcBorders>
                  <w:vAlign w:val="center"/>
                </w:tcPr>
                <w:p w14:paraId="398F3887">
                  <w:pPr>
                    <w:widowControl w:val="0"/>
                    <w:spacing w:line="240" w:lineRule="auto"/>
                    <w:jc w:val="center"/>
                    <w:rPr>
                      <w:color w:val="auto"/>
                      <w:sz w:val="21"/>
                      <w:szCs w:val="21"/>
                    </w:rPr>
                  </w:pPr>
                  <w:r>
                    <w:rPr>
                      <w:color w:val="auto"/>
                      <w:sz w:val="21"/>
                      <w:szCs w:val="21"/>
                    </w:rPr>
                    <w:t>噪声处理</w:t>
                  </w:r>
                </w:p>
              </w:tc>
              <w:tc>
                <w:tcPr>
                  <w:tcW w:w="2192" w:type="dxa"/>
                  <w:tcBorders>
                    <w:tl2br w:val="nil"/>
                    <w:tr2bl w:val="nil"/>
                  </w:tcBorders>
                  <w:vAlign w:val="center"/>
                </w:tcPr>
                <w:p w14:paraId="1DEDC2EE">
                  <w:pPr>
                    <w:widowControl/>
                    <w:autoSpaceDE w:val="0"/>
                    <w:autoSpaceDN w:val="0"/>
                    <w:spacing w:line="240" w:lineRule="auto"/>
                    <w:jc w:val="center"/>
                    <w:rPr>
                      <w:color w:val="auto"/>
                      <w:sz w:val="21"/>
                      <w:szCs w:val="21"/>
                    </w:rPr>
                  </w:pPr>
                  <w:r>
                    <w:rPr>
                      <w:color w:val="auto"/>
                      <w:sz w:val="21"/>
                      <w:szCs w:val="21"/>
                    </w:rPr>
                    <w:t>设备选型时选用低噪声设备；生产车间生产时紧闭窗户，严禁开启；对高噪声设备积极采取减振、隔声措施，并采取对各种设备定期进行检查，确保机械设备在正常工况下运行</w:t>
                  </w:r>
                </w:p>
              </w:tc>
              <w:tc>
                <w:tcPr>
                  <w:tcW w:w="2210" w:type="dxa"/>
                  <w:tcBorders>
                    <w:tl2br w:val="nil"/>
                    <w:tr2bl w:val="nil"/>
                  </w:tcBorders>
                  <w:vAlign w:val="center"/>
                </w:tcPr>
                <w:p w14:paraId="138AB221">
                  <w:pPr>
                    <w:widowControl/>
                    <w:autoSpaceDE w:val="0"/>
                    <w:autoSpaceDN w:val="0"/>
                    <w:spacing w:line="240" w:lineRule="auto"/>
                    <w:jc w:val="center"/>
                    <w:rPr>
                      <w:color w:val="auto"/>
                      <w:sz w:val="21"/>
                      <w:szCs w:val="21"/>
                    </w:rPr>
                  </w:pPr>
                  <w:r>
                    <w:rPr>
                      <w:color w:val="auto"/>
                      <w:sz w:val="21"/>
                      <w:szCs w:val="21"/>
                    </w:rPr>
                    <w:t>设备选型时选用低噪声设备；生产车间生产时紧闭窗户，严禁开启；对高噪声设备积极采取减振、隔声措施，并采取对各种设备定期进行检查，确保机械设备在正常工况下运行</w:t>
                  </w:r>
                </w:p>
              </w:tc>
              <w:tc>
                <w:tcPr>
                  <w:tcW w:w="1681" w:type="dxa"/>
                  <w:tcBorders>
                    <w:tl2br w:val="nil"/>
                    <w:tr2bl w:val="nil"/>
                  </w:tcBorders>
                  <w:vAlign w:val="center"/>
                </w:tcPr>
                <w:p w14:paraId="39F5EBB4">
                  <w:pPr>
                    <w:widowControl w:val="0"/>
                    <w:spacing w:line="240" w:lineRule="auto"/>
                    <w:jc w:val="center"/>
                    <w:rPr>
                      <w:color w:val="auto"/>
                      <w:sz w:val="21"/>
                      <w:szCs w:val="21"/>
                    </w:rPr>
                  </w:pPr>
                  <w:r>
                    <w:rPr>
                      <w:color w:val="auto"/>
                      <w:sz w:val="21"/>
                      <w:szCs w:val="21"/>
                    </w:rPr>
                    <w:t>与环评一致</w:t>
                  </w:r>
                </w:p>
              </w:tc>
              <w:tc>
                <w:tcPr>
                  <w:tcW w:w="874" w:type="dxa"/>
                  <w:tcBorders>
                    <w:tl2br w:val="nil"/>
                    <w:tr2bl w:val="nil"/>
                  </w:tcBorders>
                  <w:vAlign w:val="center"/>
                </w:tcPr>
                <w:p w14:paraId="77158536">
                  <w:pPr>
                    <w:widowControl w:val="0"/>
                    <w:spacing w:line="240" w:lineRule="auto"/>
                    <w:jc w:val="center"/>
                    <w:rPr>
                      <w:color w:val="auto"/>
                      <w:sz w:val="21"/>
                      <w:szCs w:val="21"/>
                    </w:rPr>
                  </w:pPr>
                  <w:r>
                    <w:rPr>
                      <w:color w:val="auto"/>
                      <w:sz w:val="21"/>
                      <w:szCs w:val="21"/>
                    </w:rPr>
                    <w:t>否</w:t>
                  </w:r>
                </w:p>
              </w:tc>
            </w:tr>
            <w:tr w14:paraId="0808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43" w:type="dxa"/>
                  <w:vMerge w:val="continue"/>
                  <w:tcBorders>
                    <w:tl2br w:val="nil"/>
                    <w:tr2bl w:val="nil"/>
                  </w:tcBorders>
                  <w:vAlign w:val="center"/>
                </w:tcPr>
                <w:p w14:paraId="44514DFC">
                  <w:pPr>
                    <w:widowControl w:val="0"/>
                    <w:spacing w:line="240" w:lineRule="auto"/>
                    <w:jc w:val="center"/>
                    <w:rPr>
                      <w:color w:val="auto"/>
                      <w:sz w:val="21"/>
                      <w:szCs w:val="21"/>
                    </w:rPr>
                  </w:pPr>
                </w:p>
              </w:tc>
              <w:tc>
                <w:tcPr>
                  <w:tcW w:w="891" w:type="dxa"/>
                  <w:tcBorders>
                    <w:tl2br w:val="nil"/>
                    <w:tr2bl w:val="nil"/>
                  </w:tcBorders>
                  <w:vAlign w:val="center"/>
                </w:tcPr>
                <w:p w14:paraId="2EB06D07">
                  <w:pPr>
                    <w:widowControl w:val="0"/>
                    <w:spacing w:line="240" w:lineRule="auto"/>
                    <w:jc w:val="center"/>
                    <w:rPr>
                      <w:color w:val="auto"/>
                      <w:sz w:val="21"/>
                      <w:szCs w:val="21"/>
                    </w:rPr>
                  </w:pPr>
                  <w:r>
                    <w:rPr>
                      <w:color w:val="auto"/>
                      <w:sz w:val="21"/>
                      <w:szCs w:val="21"/>
                    </w:rPr>
                    <w:t>固废</w:t>
                  </w:r>
                </w:p>
              </w:tc>
              <w:tc>
                <w:tcPr>
                  <w:tcW w:w="2192" w:type="dxa"/>
                  <w:tcBorders>
                    <w:tl2br w:val="nil"/>
                    <w:tr2bl w:val="nil"/>
                  </w:tcBorders>
                  <w:vAlign w:val="center"/>
                </w:tcPr>
                <w:p w14:paraId="75B8A1DE">
                  <w:pPr>
                    <w:pStyle w:val="29"/>
                    <w:widowControl w:val="0"/>
                    <w:spacing w:line="240" w:lineRule="auto"/>
                    <w:rPr>
                      <w:color w:val="auto"/>
                      <w:kern w:val="0"/>
                      <w:szCs w:val="21"/>
                    </w:rPr>
                  </w:pPr>
                  <w:r>
                    <w:rPr>
                      <w:rFonts w:hint="eastAsia"/>
                      <w:color w:val="auto"/>
                      <w:szCs w:val="21"/>
                    </w:rPr>
                    <w:t>在1F</w:t>
                  </w:r>
                  <w:r>
                    <w:rPr>
                      <w:color w:val="auto"/>
                      <w:szCs w:val="21"/>
                    </w:rPr>
                    <w:t>设置危废暂存</w:t>
                  </w:r>
                  <w:r>
                    <w:rPr>
                      <w:rFonts w:hint="eastAsia"/>
                      <w:color w:val="auto"/>
                      <w:szCs w:val="21"/>
                    </w:rPr>
                    <w:t>间</w:t>
                  </w:r>
                  <w:r>
                    <w:rPr>
                      <w:color w:val="auto"/>
                      <w:szCs w:val="21"/>
                    </w:rPr>
                    <w:t>，面积2</w:t>
                  </w:r>
                  <w:r>
                    <w:rPr>
                      <w:rFonts w:hint="eastAsia"/>
                      <w:color w:val="auto"/>
                      <w:szCs w:val="21"/>
                    </w:rPr>
                    <w:t>0</w:t>
                  </w:r>
                  <w:r>
                    <w:rPr>
                      <w:color w:val="auto"/>
                      <w:szCs w:val="21"/>
                    </w:rPr>
                    <w:t>m</w:t>
                  </w:r>
                  <w:r>
                    <w:rPr>
                      <w:color w:val="auto"/>
                      <w:szCs w:val="21"/>
                      <w:vertAlign w:val="superscript"/>
                    </w:rPr>
                    <w:t>2</w:t>
                  </w:r>
                </w:p>
              </w:tc>
              <w:tc>
                <w:tcPr>
                  <w:tcW w:w="2210" w:type="dxa"/>
                  <w:tcBorders>
                    <w:tl2br w:val="nil"/>
                    <w:tr2bl w:val="nil"/>
                  </w:tcBorders>
                  <w:vAlign w:val="center"/>
                </w:tcPr>
                <w:p w14:paraId="539CC92B">
                  <w:pPr>
                    <w:pStyle w:val="29"/>
                    <w:widowControl w:val="0"/>
                    <w:spacing w:line="240" w:lineRule="auto"/>
                    <w:rPr>
                      <w:color w:val="auto"/>
                      <w:szCs w:val="21"/>
                    </w:rPr>
                  </w:pPr>
                  <w:r>
                    <w:rPr>
                      <w:rFonts w:hint="eastAsia" w:ascii="Times New Roman" w:hAnsi="Times New Roman" w:eastAsia="宋体" w:cs="Times New Roman"/>
                      <w:color w:val="auto"/>
                      <w:sz w:val="21"/>
                      <w:szCs w:val="21"/>
                      <w:highlight w:val="none"/>
                      <w:lang w:val="en-US" w:eastAsia="zh-CN"/>
                    </w:rPr>
                    <w:t>项目目前建设6m</w:t>
                  </w:r>
                  <w:r>
                    <w:rPr>
                      <w:rFonts w:hint="eastAsia" w:ascii="Times New Roman" w:hAnsi="Times New Roman" w:eastAsia="宋体" w:cs="Times New Roman"/>
                      <w:color w:val="auto"/>
                      <w:sz w:val="21"/>
                      <w:szCs w:val="21"/>
                      <w:highlight w:val="none"/>
                      <w:vertAlign w:val="superscript"/>
                      <w:lang w:val="en-US" w:eastAsia="zh-CN"/>
                    </w:rPr>
                    <w:t>2</w:t>
                  </w:r>
                  <w:r>
                    <w:rPr>
                      <w:rFonts w:hint="eastAsia" w:ascii="Times New Roman" w:hAnsi="Times New Roman" w:eastAsia="宋体" w:cs="Times New Roman"/>
                      <w:color w:val="auto"/>
                      <w:sz w:val="21"/>
                      <w:szCs w:val="21"/>
                      <w:highlight w:val="none"/>
                      <w:lang w:val="en-US" w:eastAsia="zh-CN"/>
                    </w:rPr>
                    <w:t>危废仓库，满足先行验收的危废处置量。</w:t>
                  </w:r>
                </w:p>
              </w:tc>
              <w:tc>
                <w:tcPr>
                  <w:tcW w:w="1681" w:type="dxa"/>
                  <w:tcBorders>
                    <w:tl2br w:val="nil"/>
                    <w:tr2bl w:val="nil"/>
                  </w:tcBorders>
                  <w:vAlign w:val="center"/>
                </w:tcPr>
                <w:p w14:paraId="38BE5029">
                  <w:pPr>
                    <w:widowControl w:val="0"/>
                    <w:spacing w:line="240" w:lineRule="auto"/>
                    <w:jc w:val="center"/>
                    <w:rPr>
                      <w:rFonts w:hint="default" w:eastAsia="宋体"/>
                      <w:color w:val="auto"/>
                      <w:sz w:val="21"/>
                      <w:szCs w:val="21"/>
                      <w:lang w:val="en-US" w:eastAsia="zh-CN"/>
                    </w:rPr>
                  </w:pPr>
                  <w:r>
                    <w:rPr>
                      <w:rFonts w:hint="eastAsia"/>
                      <w:color w:val="auto"/>
                      <w:sz w:val="21"/>
                      <w:szCs w:val="21"/>
                    </w:rPr>
                    <w:t>满足</w:t>
                  </w:r>
                  <w:r>
                    <w:rPr>
                      <w:rFonts w:hint="eastAsia"/>
                      <w:color w:val="auto"/>
                      <w:sz w:val="21"/>
                      <w:szCs w:val="21"/>
                      <w:lang w:val="en-US" w:eastAsia="zh-CN"/>
                    </w:rPr>
                    <w:t>先行验收危废处置量</w:t>
                  </w:r>
                </w:p>
              </w:tc>
              <w:tc>
                <w:tcPr>
                  <w:tcW w:w="874" w:type="dxa"/>
                  <w:tcBorders>
                    <w:tl2br w:val="nil"/>
                    <w:tr2bl w:val="nil"/>
                  </w:tcBorders>
                  <w:vAlign w:val="center"/>
                </w:tcPr>
                <w:p w14:paraId="2FA5CA00">
                  <w:pPr>
                    <w:widowControl w:val="0"/>
                    <w:spacing w:line="240" w:lineRule="auto"/>
                    <w:jc w:val="center"/>
                    <w:rPr>
                      <w:color w:val="auto"/>
                      <w:sz w:val="21"/>
                      <w:szCs w:val="21"/>
                    </w:rPr>
                  </w:pPr>
                  <w:r>
                    <w:rPr>
                      <w:color w:val="auto"/>
                      <w:sz w:val="21"/>
                      <w:szCs w:val="21"/>
                    </w:rPr>
                    <w:t>否</w:t>
                  </w:r>
                </w:p>
              </w:tc>
            </w:tr>
          </w:tbl>
          <w:p w14:paraId="4F40775A">
            <w:pPr>
              <w:keepNext w:val="0"/>
              <w:keepLines w:val="0"/>
              <w:pageBreakBefore w:val="0"/>
              <w:widowControl/>
              <w:numPr>
                <w:ilvl w:val="0"/>
                <w:numId w:val="8"/>
              </w:numPr>
              <w:kinsoku/>
              <w:wordWrap/>
              <w:overflowPunct/>
              <w:topLinePunct w:val="0"/>
              <w:autoSpaceDE/>
              <w:autoSpaceDN/>
              <w:bidi w:val="0"/>
              <w:adjustRightInd w:val="0"/>
              <w:snapToGrid w:val="0"/>
              <w:spacing w:after="0" w:afterLines="0" w:line="240" w:lineRule="auto"/>
              <w:ind w:left="425" w:leftChars="0" w:right="0" w:rightChars="0" w:hanging="425" w:firstLineChars="0"/>
              <w:jc w:val="center"/>
              <w:textAlignment w:val="auto"/>
              <w:rPr>
                <w:rFonts w:hint="eastAsia" w:eastAsia="宋体"/>
                <w:color w:val="auto"/>
                <w:kern w:val="0"/>
                <w:highlight w:val="none"/>
              </w:rPr>
            </w:pPr>
            <w:r>
              <w:rPr>
                <w:rFonts w:hint="eastAsia"/>
                <w:b/>
                <w:bCs/>
                <w:color w:val="auto"/>
                <w:sz w:val="21"/>
                <w:szCs w:val="21"/>
              </w:rPr>
              <w:t>根据</w:t>
            </w:r>
            <w:r>
              <w:rPr>
                <w:b/>
                <w:bCs/>
                <w:color w:val="auto"/>
                <w:sz w:val="21"/>
                <w:szCs w:val="21"/>
              </w:rPr>
              <w:t>《纺织印染建设项目重大变动清单》项目符合性分析</w:t>
            </w:r>
          </w:p>
          <w:tbl>
            <w:tblPr>
              <w:tblStyle w:val="2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3474"/>
              <w:gridCol w:w="3464"/>
              <w:gridCol w:w="694"/>
            </w:tblGrid>
            <w:tr w14:paraId="5CC1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0027F094">
                  <w:pPr>
                    <w:widowControl/>
                    <w:spacing w:line="240" w:lineRule="auto"/>
                    <w:jc w:val="center"/>
                    <w:rPr>
                      <w:color w:val="auto"/>
                      <w:sz w:val="21"/>
                    </w:rPr>
                  </w:pPr>
                  <w:r>
                    <w:rPr>
                      <w:color w:val="auto"/>
                      <w:sz w:val="21"/>
                    </w:rPr>
                    <w:t>内容</w:t>
                  </w:r>
                </w:p>
              </w:tc>
              <w:tc>
                <w:tcPr>
                  <w:tcW w:w="3474" w:type="dxa"/>
                  <w:vAlign w:val="center"/>
                </w:tcPr>
                <w:p w14:paraId="0CCB383E">
                  <w:pPr>
                    <w:widowControl/>
                    <w:spacing w:line="240" w:lineRule="auto"/>
                    <w:jc w:val="center"/>
                    <w:rPr>
                      <w:color w:val="auto"/>
                      <w:sz w:val="21"/>
                    </w:rPr>
                  </w:pPr>
                  <w:r>
                    <w:rPr>
                      <w:color w:val="auto"/>
                      <w:sz w:val="21"/>
                    </w:rPr>
                    <w:t>重大变动清单内容</w:t>
                  </w:r>
                </w:p>
              </w:tc>
              <w:tc>
                <w:tcPr>
                  <w:tcW w:w="3464" w:type="dxa"/>
                  <w:vAlign w:val="center"/>
                </w:tcPr>
                <w:p w14:paraId="73B6F7E1">
                  <w:pPr>
                    <w:widowControl/>
                    <w:spacing w:line="240" w:lineRule="auto"/>
                    <w:jc w:val="center"/>
                    <w:rPr>
                      <w:color w:val="auto"/>
                      <w:sz w:val="21"/>
                    </w:rPr>
                  </w:pPr>
                  <w:r>
                    <w:rPr>
                      <w:color w:val="auto"/>
                      <w:sz w:val="21"/>
                    </w:rPr>
                    <w:t>实际情况</w:t>
                  </w:r>
                </w:p>
              </w:tc>
              <w:tc>
                <w:tcPr>
                  <w:tcW w:w="694" w:type="dxa"/>
                  <w:vAlign w:val="center"/>
                </w:tcPr>
                <w:p w14:paraId="4BEA15E7">
                  <w:pPr>
                    <w:widowControl/>
                    <w:spacing w:line="240" w:lineRule="auto"/>
                    <w:jc w:val="center"/>
                    <w:rPr>
                      <w:color w:val="auto"/>
                      <w:sz w:val="21"/>
                    </w:rPr>
                  </w:pPr>
                  <w:r>
                    <w:rPr>
                      <w:color w:val="auto"/>
                      <w:sz w:val="21"/>
                    </w:rPr>
                    <w:t>判定结果</w:t>
                  </w:r>
                </w:p>
              </w:tc>
            </w:tr>
            <w:tr w14:paraId="3A71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02460EA6">
                  <w:pPr>
                    <w:widowControl/>
                    <w:spacing w:line="240" w:lineRule="auto"/>
                    <w:jc w:val="center"/>
                    <w:rPr>
                      <w:color w:val="auto"/>
                      <w:sz w:val="21"/>
                      <w:szCs w:val="21"/>
                    </w:rPr>
                  </w:pPr>
                  <w:r>
                    <w:rPr>
                      <w:color w:val="auto"/>
                      <w:sz w:val="21"/>
                      <w:szCs w:val="21"/>
                    </w:rPr>
                    <w:t>规模</w:t>
                  </w:r>
                </w:p>
              </w:tc>
              <w:tc>
                <w:tcPr>
                  <w:tcW w:w="3474" w:type="dxa"/>
                  <w:vAlign w:val="center"/>
                </w:tcPr>
                <w:p w14:paraId="099EA510">
                  <w:pPr>
                    <w:widowControl/>
                    <w:spacing w:line="240" w:lineRule="auto"/>
                    <w:rPr>
                      <w:color w:val="auto"/>
                      <w:sz w:val="21"/>
                      <w:szCs w:val="21"/>
                    </w:rPr>
                  </w:pPr>
                  <w:r>
                    <w:rPr>
                      <w:color w:val="auto"/>
                      <w:sz w:val="21"/>
                      <w:szCs w:val="21"/>
                    </w:rPr>
                    <w:t>纺织品制造洗毛、染整、脱胶或缫丝规模增加30%及以上，其他原料加工（编织物及其制品制造除外）规模增加50%及以上；服装制造湿法印花、染色或水洗规模增加30%及以上，其他原料加工规模增加50%及以上（100万件/年以下的除外）；</w:t>
                  </w:r>
                </w:p>
              </w:tc>
              <w:tc>
                <w:tcPr>
                  <w:tcW w:w="3464" w:type="dxa"/>
                  <w:vAlign w:val="center"/>
                </w:tcPr>
                <w:p w14:paraId="7464C4A6">
                  <w:pPr>
                    <w:widowControl/>
                    <w:spacing w:line="240" w:lineRule="auto"/>
                    <w:jc w:val="center"/>
                    <w:rPr>
                      <w:color w:val="auto"/>
                      <w:sz w:val="21"/>
                      <w:szCs w:val="21"/>
                    </w:rPr>
                  </w:pPr>
                  <w:r>
                    <w:rPr>
                      <w:rFonts w:hint="eastAsia"/>
                      <w:color w:val="auto"/>
                      <w:sz w:val="21"/>
                      <w:szCs w:val="21"/>
                    </w:rPr>
                    <w:t>项目转移印花工艺</w:t>
                  </w:r>
                  <w:r>
                    <w:rPr>
                      <w:rFonts w:hint="default"/>
                      <w:color w:val="auto"/>
                      <w:sz w:val="21"/>
                      <w:szCs w:val="21"/>
                    </w:rPr>
                    <w:t>、</w:t>
                  </w:r>
                  <w:r>
                    <w:rPr>
                      <w:rFonts w:hint="eastAsia"/>
                      <w:color w:val="auto"/>
                      <w:sz w:val="21"/>
                      <w:szCs w:val="21"/>
                      <w:lang w:val="en-US" w:eastAsia="zh-Hans"/>
                    </w:rPr>
                    <w:t>刺毛工艺</w:t>
                  </w:r>
                  <w:r>
                    <w:rPr>
                      <w:rFonts w:hint="eastAsia"/>
                      <w:color w:val="auto"/>
                      <w:sz w:val="21"/>
                      <w:szCs w:val="21"/>
                    </w:rPr>
                    <w:t>暂未落实，建设规模少于环评审批量，不新增规模，不属于重大变动。</w:t>
                  </w:r>
                </w:p>
              </w:tc>
              <w:tc>
                <w:tcPr>
                  <w:tcW w:w="694" w:type="dxa"/>
                  <w:vAlign w:val="center"/>
                </w:tcPr>
                <w:p w14:paraId="7262871A">
                  <w:pPr>
                    <w:widowControl/>
                    <w:spacing w:line="240" w:lineRule="auto"/>
                    <w:jc w:val="center"/>
                    <w:rPr>
                      <w:color w:val="auto"/>
                      <w:sz w:val="21"/>
                      <w:szCs w:val="21"/>
                    </w:rPr>
                  </w:pPr>
                  <w:r>
                    <w:rPr>
                      <w:color w:val="auto"/>
                      <w:sz w:val="21"/>
                      <w:szCs w:val="21"/>
                    </w:rPr>
                    <w:t>否</w:t>
                  </w:r>
                </w:p>
              </w:tc>
            </w:tr>
            <w:tr w14:paraId="299B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3328F090">
                  <w:pPr>
                    <w:widowControl/>
                    <w:spacing w:line="240" w:lineRule="auto"/>
                    <w:jc w:val="center"/>
                    <w:rPr>
                      <w:color w:val="auto"/>
                      <w:sz w:val="21"/>
                      <w:szCs w:val="21"/>
                    </w:rPr>
                  </w:pPr>
                  <w:r>
                    <w:rPr>
                      <w:color w:val="auto"/>
                      <w:sz w:val="21"/>
                      <w:szCs w:val="21"/>
                    </w:rPr>
                    <w:t>地点</w:t>
                  </w:r>
                </w:p>
              </w:tc>
              <w:tc>
                <w:tcPr>
                  <w:tcW w:w="3474" w:type="dxa"/>
                  <w:vAlign w:val="center"/>
                </w:tcPr>
                <w:p w14:paraId="05520D90">
                  <w:pPr>
                    <w:widowControl/>
                    <w:spacing w:line="240" w:lineRule="auto"/>
                    <w:jc w:val="center"/>
                    <w:rPr>
                      <w:color w:val="auto"/>
                      <w:sz w:val="21"/>
                      <w:szCs w:val="21"/>
                    </w:rPr>
                  </w:pPr>
                  <w:r>
                    <w:rPr>
                      <w:color w:val="auto"/>
                      <w:sz w:val="21"/>
                      <w:szCs w:val="21"/>
                    </w:rPr>
                    <w:t>项目重新选址；在原厂址附近调整（包括平面布置变化）导致防护距离内新增敏感点；</w:t>
                  </w:r>
                </w:p>
              </w:tc>
              <w:tc>
                <w:tcPr>
                  <w:tcW w:w="3464" w:type="dxa"/>
                  <w:vAlign w:val="center"/>
                </w:tcPr>
                <w:p w14:paraId="43439CE1">
                  <w:pPr>
                    <w:widowControl/>
                    <w:spacing w:line="240" w:lineRule="auto"/>
                    <w:jc w:val="center"/>
                    <w:rPr>
                      <w:color w:val="auto"/>
                      <w:sz w:val="21"/>
                      <w:szCs w:val="21"/>
                    </w:rPr>
                  </w:pPr>
                  <w:r>
                    <w:rPr>
                      <w:rFonts w:hint="default" w:ascii="Times New Roman" w:hAnsi="Times New Roman" w:cs="Times New Roman"/>
                      <w:color w:val="auto"/>
                      <w:sz w:val="21"/>
                      <w:szCs w:val="21"/>
                      <w:lang w:val="en-US" w:eastAsia="zh-CN"/>
                    </w:rPr>
                    <w:t>为了满足企业办公需求，企业于2025年12月租赁绍兴修齐汽车配件制造有限公司位于绍兴市马鞍街道众才路1001号厂房用于办公，将其划入本项目范围内，总用地面积为18321m</w:t>
                  </w:r>
                  <w:r>
                    <w:rPr>
                      <w:rFonts w:hint="default" w:ascii="Times New Roman" w:hAnsi="Times New Roman" w:cs="Times New Roman"/>
                      <w:color w:val="auto"/>
                      <w:sz w:val="21"/>
                      <w:szCs w:val="21"/>
                      <w:vertAlign w:val="superscript"/>
                      <w:lang w:val="en-US" w:eastAsia="zh-CN"/>
                    </w:rPr>
                    <w:t>2</w:t>
                  </w:r>
                  <w:r>
                    <w:rPr>
                      <w:rFonts w:hint="default" w:ascii="Times New Roman" w:hAnsi="Times New Roman" w:cs="Times New Roman"/>
                      <w:color w:val="auto"/>
                      <w:sz w:val="21"/>
                      <w:szCs w:val="21"/>
                      <w:lang w:val="en-US" w:eastAsia="zh-CN"/>
                    </w:rPr>
                    <w:t>，环评中未设置防护距离，未新增敏感点，不属于重大变动</w:t>
                  </w:r>
                  <w:r>
                    <w:rPr>
                      <w:rFonts w:hint="default" w:ascii="Times New Roman" w:hAnsi="Times New Roman" w:cs="Times New Roman"/>
                      <w:color w:val="auto"/>
                      <w:sz w:val="21"/>
                      <w:szCs w:val="21"/>
                    </w:rPr>
                    <w:t>。</w:t>
                  </w:r>
                </w:p>
              </w:tc>
              <w:tc>
                <w:tcPr>
                  <w:tcW w:w="694" w:type="dxa"/>
                  <w:vAlign w:val="center"/>
                </w:tcPr>
                <w:p w14:paraId="30B86F37">
                  <w:pPr>
                    <w:widowControl/>
                    <w:spacing w:line="240" w:lineRule="auto"/>
                    <w:jc w:val="center"/>
                    <w:rPr>
                      <w:color w:val="auto"/>
                      <w:sz w:val="21"/>
                      <w:szCs w:val="21"/>
                    </w:rPr>
                  </w:pPr>
                  <w:r>
                    <w:rPr>
                      <w:color w:val="auto"/>
                      <w:sz w:val="21"/>
                      <w:szCs w:val="21"/>
                    </w:rPr>
                    <w:t>否</w:t>
                  </w:r>
                </w:p>
              </w:tc>
            </w:tr>
            <w:tr w14:paraId="0084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0580A2C2">
                  <w:pPr>
                    <w:widowControl/>
                    <w:spacing w:line="240" w:lineRule="auto"/>
                    <w:jc w:val="center"/>
                    <w:rPr>
                      <w:color w:val="auto"/>
                      <w:sz w:val="21"/>
                      <w:szCs w:val="21"/>
                    </w:rPr>
                  </w:pPr>
                  <w:r>
                    <w:rPr>
                      <w:color w:val="auto"/>
                      <w:sz w:val="21"/>
                      <w:szCs w:val="21"/>
                    </w:rPr>
                    <w:t>生产工艺</w:t>
                  </w:r>
                </w:p>
              </w:tc>
              <w:tc>
                <w:tcPr>
                  <w:tcW w:w="3474" w:type="dxa"/>
                  <w:vAlign w:val="center"/>
                </w:tcPr>
                <w:p w14:paraId="62BCAEED">
                  <w:pPr>
                    <w:widowControl/>
                    <w:spacing w:line="240" w:lineRule="auto"/>
                    <w:jc w:val="center"/>
                    <w:rPr>
                      <w:color w:val="auto"/>
                      <w:sz w:val="21"/>
                      <w:szCs w:val="21"/>
                    </w:rPr>
                  </w:pPr>
                  <w:r>
                    <w:rPr>
                      <w:color w:val="auto"/>
                      <w:sz w:val="21"/>
                      <w:szCs w:val="21"/>
                    </w:rPr>
                    <w:t>纺织品制造新增洗毛、染整、脱胶、缫丝工序，服装制造新增湿法印花、染色、水洗工序，或上述工序工艺、原辅材料变化，导致新增污染物或污染物排放量增加</w:t>
                  </w:r>
                </w:p>
              </w:tc>
              <w:tc>
                <w:tcPr>
                  <w:tcW w:w="3464" w:type="dxa"/>
                  <w:vAlign w:val="center"/>
                </w:tcPr>
                <w:p w14:paraId="6411790E">
                  <w:pPr>
                    <w:widowControl/>
                    <w:spacing w:line="240" w:lineRule="auto"/>
                    <w:jc w:val="center"/>
                    <w:rPr>
                      <w:color w:val="auto"/>
                      <w:sz w:val="21"/>
                      <w:szCs w:val="21"/>
                    </w:rPr>
                  </w:pPr>
                  <w:r>
                    <w:rPr>
                      <w:color w:val="auto"/>
                      <w:sz w:val="21"/>
                      <w:szCs w:val="21"/>
                    </w:rPr>
                    <w:t>企业不涉及纺织品制造，服装制造不涉及新增湿法印花、染色、水洗工序，也未导致新增污染物或污染物排放量增加</w:t>
                  </w:r>
                  <w:r>
                    <w:rPr>
                      <w:rFonts w:hint="eastAsia"/>
                      <w:color w:val="auto"/>
                      <w:sz w:val="21"/>
                      <w:szCs w:val="21"/>
                    </w:rPr>
                    <w:t>，</w:t>
                  </w:r>
                  <w:r>
                    <w:rPr>
                      <w:color w:val="auto"/>
                      <w:sz w:val="21"/>
                      <w:szCs w:val="21"/>
                    </w:rPr>
                    <w:t>不属于重大变动。</w:t>
                  </w:r>
                </w:p>
              </w:tc>
              <w:tc>
                <w:tcPr>
                  <w:tcW w:w="694" w:type="dxa"/>
                  <w:vAlign w:val="center"/>
                </w:tcPr>
                <w:p w14:paraId="446099BA">
                  <w:pPr>
                    <w:widowControl/>
                    <w:spacing w:line="240" w:lineRule="auto"/>
                    <w:jc w:val="center"/>
                    <w:rPr>
                      <w:color w:val="auto"/>
                      <w:sz w:val="21"/>
                      <w:szCs w:val="21"/>
                    </w:rPr>
                  </w:pPr>
                  <w:r>
                    <w:rPr>
                      <w:color w:val="auto"/>
                      <w:sz w:val="21"/>
                      <w:szCs w:val="21"/>
                    </w:rPr>
                    <w:t>否</w:t>
                  </w:r>
                </w:p>
              </w:tc>
            </w:tr>
            <w:tr w14:paraId="5BDD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Merge w:val="restart"/>
                  <w:vAlign w:val="center"/>
                </w:tcPr>
                <w:p w14:paraId="41924F55">
                  <w:pPr>
                    <w:widowControl/>
                    <w:spacing w:line="240" w:lineRule="auto"/>
                    <w:jc w:val="center"/>
                    <w:rPr>
                      <w:color w:val="auto"/>
                      <w:sz w:val="21"/>
                      <w:szCs w:val="21"/>
                    </w:rPr>
                  </w:pPr>
                  <w:r>
                    <w:rPr>
                      <w:color w:val="auto"/>
                      <w:sz w:val="21"/>
                      <w:szCs w:val="21"/>
                    </w:rPr>
                    <w:t>环境保护措施</w:t>
                  </w:r>
                </w:p>
              </w:tc>
              <w:tc>
                <w:tcPr>
                  <w:tcW w:w="3474" w:type="dxa"/>
                  <w:vAlign w:val="center"/>
                </w:tcPr>
                <w:p w14:paraId="3BE0AC81">
                  <w:pPr>
                    <w:widowControl/>
                    <w:spacing w:line="240" w:lineRule="auto"/>
                    <w:jc w:val="center"/>
                    <w:rPr>
                      <w:color w:val="auto"/>
                      <w:sz w:val="21"/>
                      <w:szCs w:val="21"/>
                    </w:rPr>
                  </w:pPr>
                  <w:r>
                    <w:rPr>
                      <w:color w:val="auto"/>
                      <w:sz w:val="21"/>
                      <w:szCs w:val="21"/>
                    </w:rPr>
                    <w:t>废水、废气处理工艺变化，导致新增污染物或污染物排放量增加（废气无组织排放改为有组织排放除外）</w:t>
                  </w:r>
                </w:p>
              </w:tc>
              <w:tc>
                <w:tcPr>
                  <w:tcW w:w="3464" w:type="dxa"/>
                  <w:vAlign w:val="center"/>
                </w:tcPr>
                <w:p w14:paraId="4CE787F4">
                  <w:pPr>
                    <w:widowControl/>
                    <w:spacing w:line="240" w:lineRule="auto"/>
                    <w:jc w:val="center"/>
                    <w:rPr>
                      <w:rFonts w:hint="default"/>
                      <w:color w:val="auto"/>
                      <w:sz w:val="21"/>
                      <w:szCs w:val="21"/>
                      <w:lang w:val="en-US"/>
                    </w:rPr>
                  </w:pPr>
                  <w:r>
                    <w:rPr>
                      <w:rFonts w:hint="eastAsia"/>
                      <w:color w:val="auto"/>
                      <w:sz w:val="21"/>
                      <w:szCs w:val="21"/>
                    </w:rPr>
                    <w:t>本项目转移印花生产线</w:t>
                  </w:r>
                  <w:r>
                    <w:rPr>
                      <w:rFonts w:hint="eastAsia"/>
                      <w:color w:val="auto"/>
                      <w:sz w:val="21"/>
                      <w:szCs w:val="21"/>
                      <w:lang w:val="en-US" w:eastAsia="zh-Hans"/>
                    </w:rPr>
                    <w:t>暂</w:t>
                  </w:r>
                  <w:r>
                    <w:rPr>
                      <w:rFonts w:hint="eastAsia"/>
                      <w:color w:val="auto"/>
                      <w:sz w:val="21"/>
                      <w:szCs w:val="21"/>
                    </w:rPr>
                    <w:t>未落实，仅落实2台涂层机、1台定型机，废气处理装置由5套设备调整为</w:t>
                  </w:r>
                  <w:r>
                    <w:rPr>
                      <w:rFonts w:hint="default"/>
                      <w:color w:val="auto"/>
                      <w:sz w:val="21"/>
                      <w:szCs w:val="21"/>
                    </w:rPr>
                    <w:t>1</w:t>
                  </w:r>
                  <w:r>
                    <w:rPr>
                      <w:rFonts w:hint="eastAsia"/>
                      <w:color w:val="auto"/>
                      <w:sz w:val="21"/>
                      <w:szCs w:val="21"/>
                    </w:rPr>
                    <w:t>套设备，处理工艺未发生变化。企业将2台涂层机和1台定型机产生的涂层废气和定型废气收集汇总后经一个</w:t>
                  </w:r>
                  <w:r>
                    <w:rPr>
                      <w:rFonts w:hint="eastAsia"/>
                      <w:color w:val="auto"/>
                      <w:sz w:val="21"/>
                      <w:szCs w:val="21"/>
                      <w:lang w:eastAsia="zh-CN"/>
                    </w:rPr>
                    <w:t>40m</w:t>
                  </w:r>
                  <w:r>
                    <w:rPr>
                      <w:rFonts w:hint="eastAsia"/>
                      <w:color w:val="auto"/>
                      <w:sz w:val="21"/>
                      <w:szCs w:val="21"/>
                    </w:rPr>
                    <w:t>排气筒（DA004）高空排放</w:t>
                  </w:r>
                  <w:r>
                    <w:rPr>
                      <w:rFonts w:hint="eastAsia"/>
                      <w:color w:val="auto"/>
                      <w:sz w:val="21"/>
                      <w:szCs w:val="21"/>
                      <w:lang w:eastAsia="zh-CN"/>
                    </w:rPr>
                    <w:t>。</w:t>
                  </w:r>
                  <w:r>
                    <w:rPr>
                      <w:rFonts w:hint="eastAsia"/>
                      <w:color w:val="auto"/>
                      <w:sz w:val="21"/>
                      <w:szCs w:val="21"/>
                      <w:lang w:val="en-US" w:eastAsia="zh-CN"/>
                    </w:rPr>
                    <w:t>企业喷淋废水作为危废处置，</w:t>
                  </w:r>
                  <w:r>
                    <w:rPr>
                      <w:rFonts w:hint="eastAsia"/>
                      <w:color w:val="auto"/>
                      <w:sz w:val="21"/>
                      <w:szCs w:val="21"/>
                    </w:rPr>
                    <w:t>根据验收报告核算，不超过原有环评审批总量。不新增污染物排放量和污染物种类。主要原辅料种类未发生变化，不涉及新增污染物或污染物排放量增加的情形。</w:t>
                  </w:r>
                </w:p>
              </w:tc>
              <w:tc>
                <w:tcPr>
                  <w:tcW w:w="694" w:type="dxa"/>
                  <w:vAlign w:val="center"/>
                </w:tcPr>
                <w:p w14:paraId="35C9D919">
                  <w:pPr>
                    <w:widowControl/>
                    <w:spacing w:line="240" w:lineRule="auto"/>
                    <w:jc w:val="center"/>
                    <w:rPr>
                      <w:color w:val="auto"/>
                      <w:sz w:val="21"/>
                      <w:szCs w:val="21"/>
                    </w:rPr>
                  </w:pPr>
                  <w:r>
                    <w:rPr>
                      <w:color w:val="auto"/>
                      <w:sz w:val="21"/>
                      <w:szCs w:val="21"/>
                    </w:rPr>
                    <w:t>否</w:t>
                  </w:r>
                </w:p>
              </w:tc>
            </w:tr>
            <w:tr w14:paraId="14C4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Merge w:val="continue"/>
                  <w:vAlign w:val="center"/>
                </w:tcPr>
                <w:p w14:paraId="40D12559">
                  <w:pPr>
                    <w:widowControl/>
                    <w:spacing w:line="240" w:lineRule="auto"/>
                    <w:jc w:val="center"/>
                    <w:rPr>
                      <w:color w:val="auto"/>
                      <w:sz w:val="21"/>
                      <w:szCs w:val="21"/>
                    </w:rPr>
                  </w:pPr>
                </w:p>
              </w:tc>
              <w:tc>
                <w:tcPr>
                  <w:tcW w:w="3474" w:type="dxa"/>
                  <w:vAlign w:val="center"/>
                </w:tcPr>
                <w:p w14:paraId="4EEC9AAE">
                  <w:pPr>
                    <w:widowControl/>
                    <w:spacing w:line="240" w:lineRule="auto"/>
                    <w:jc w:val="center"/>
                    <w:rPr>
                      <w:color w:val="auto"/>
                      <w:sz w:val="21"/>
                      <w:szCs w:val="21"/>
                    </w:rPr>
                  </w:pPr>
                  <w:r>
                    <w:rPr>
                      <w:color w:val="auto"/>
                      <w:sz w:val="21"/>
                      <w:szCs w:val="21"/>
                    </w:rPr>
                    <w:t>排气筒高度降低10%及以上</w:t>
                  </w:r>
                </w:p>
              </w:tc>
              <w:tc>
                <w:tcPr>
                  <w:tcW w:w="3464" w:type="dxa"/>
                  <w:vAlign w:val="center"/>
                </w:tcPr>
                <w:p w14:paraId="4BC54D6A">
                  <w:pPr>
                    <w:widowControl/>
                    <w:spacing w:line="240" w:lineRule="auto"/>
                    <w:jc w:val="center"/>
                    <w:rPr>
                      <w:color w:val="auto"/>
                      <w:sz w:val="21"/>
                      <w:szCs w:val="21"/>
                    </w:rPr>
                  </w:pPr>
                  <w:r>
                    <w:rPr>
                      <w:rFonts w:hint="default" w:ascii="Times New Roman" w:hAnsi="Times New Roman" w:cs="Times New Roman"/>
                      <w:color w:val="auto"/>
                      <w:sz w:val="21"/>
                      <w:szCs w:val="21"/>
                    </w:rPr>
                    <w:t>根据现场调查，企业的排气筒高度为</w:t>
                  </w:r>
                  <w:r>
                    <w:rPr>
                      <w:rFonts w:hint="eastAsia" w:cs="Times New Roman"/>
                      <w:color w:val="auto"/>
                      <w:sz w:val="21"/>
                      <w:szCs w:val="21"/>
                      <w:lang w:eastAsia="zh-CN"/>
                    </w:rPr>
                    <w:t>40m</w:t>
                  </w:r>
                  <w:r>
                    <w:rPr>
                      <w:rFonts w:hint="default" w:ascii="Times New Roman" w:hAnsi="Times New Roman" w:cs="Times New Roman"/>
                      <w:color w:val="auto"/>
                      <w:sz w:val="21"/>
                      <w:szCs w:val="21"/>
                    </w:rPr>
                    <w:t>，故排气筒高度未降低10%及以上</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不属于重大变动</w:t>
                  </w:r>
                  <w:r>
                    <w:rPr>
                      <w:rFonts w:hint="default" w:ascii="Times New Roman" w:hAnsi="Times New Roman" w:cs="Times New Roman"/>
                      <w:color w:val="auto"/>
                      <w:sz w:val="21"/>
                      <w:szCs w:val="21"/>
                    </w:rPr>
                    <w:t>。</w:t>
                  </w:r>
                </w:p>
              </w:tc>
              <w:tc>
                <w:tcPr>
                  <w:tcW w:w="694" w:type="dxa"/>
                  <w:vAlign w:val="center"/>
                </w:tcPr>
                <w:p w14:paraId="322C4D21">
                  <w:pPr>
                    <w:widowControl/>
                    <w:spacing w:line="240" w:lineRule="auto"/>
                    <w:jc w:val="center"/>
                    <w:rPr>
                      <w:color w:val="auto"/>
                      <w:sz w:val="21"/>
                      <w:szCs w:val="21"/>
                    </w:rPr>
                  </w:pPr>
                  <w:r>
                    <w:rPr>
                      <w:color w:val="auto"/>
                      <w:sz w:val="21"/>
                      <w:szCs w:val="21"/>
                    </w:rPr>
                    <w:t>否</w:t>
                  </w:r>
                </w:p>
              </w:tc>
            </w:tr>
            <w:tr w14:paraId="20AE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Merge w:val="continue"/>
                  <w:vAlign w:val="center"/>
                </w:tcPr>
                <w:p w14:paraId="359768BF">
                  <w:pPr>
                    <w:widowControl/>
                    <w:spacing w:line="240" w:lineRule="auto"/>
                    <w:jc w:val="center"/>
                    <w:rPr>
                      <w:color w:val="auto"/>
                      <w:sz w:val="21"/>
                      <w:szCs w:val="21"/>
                    </w:rPr>
                  </w:pPr>
                </w:p>
              </w:tc>
              <w:tc>
                <w:tcPr>
                  <w:tcW w:w="3474" w:type="dxa"/>
                  <w:vAlign w:val="center"/>
                </w:tcPr>
                <w:p w14:paraId="408BE38C">
                  <w:pPr>
                    <w:widowControl/>
                    <w:spacing w:line="240" w:lineRule="auto"/>
                    <w:jc w:val="center"/>
                    <w:rPr>
                      <w:color w:val="auto"/>
                      <w:sz w:val="21"/>
                      <w:szCs w:val="21"/>
                    </w:rPr>
                  </w:pPr>
                  <w:r>
                    <w:rPr>
                      <w:color w:val="auto"/>
                      <w:sz w:val="21"/>
                      <w:szCs w:val="21"/>
                    </w:rPr>
                    <w:t>新增废水直接排放口；废水由间接排放改为直接排放；直接排放口位置变化导致不利环境影响加重的</w:t>
                  </w:r>
                </w:p>
              </w:tc>
              <w:tc>
                <w:tcPr>
                  <w:tcW w:w="3464" w:type="dxa"/>
                  <w:vAlign w:val="center"/>
                </w:tcPr>
                <w:p w14:paraId="57EC070F">
                  <w:pPr>
                    <w:widowControl/>
                    <w:spacing w:line="240" w:lineRule="auto"/>
                    <w:jc w:val="center"/>
                    <w:rPr>
                      <w:color w:val="auto"/>
                      <w:sz w:val="21"/>
                      <w:szCs w:val="21"/>
                    </w:rPr>
                  </w:pPr>
                  <w:r>
                    <w:rPr>
                      <w:rFonts w:hint="default" w:ascii="Times New Roman" w:hAnsi="Times New Roman" w:cs="Times New Roman"/>
                      <w:color w:val="auto"/>
                      <w:sz w:val="21"/>
                      <w:szCs w:val="21"/>
                    </w:rPr>
                    <w:t>企业未新增废水直接排放口</w:t>
                  </w:r>
                  <w:r>
                    <w:rPr>
                      <w:rFonts w:hint="eastAsia" w:cs="Times New Roman"/>
                      <w:color w:val="auto"/>
                      <w:sz w:val="21"/>
                      <w:szCs w:val="21"/>
                      <w:lang w:eastAsia="zh-CN"/>
                    </w:rPr>
                    <w:t>，</w:t>
                  </w:r>
                  <w:r>
                    <w:rPr>
                      <w:rFonts w:hint="eastAsia" w:ascii="Times New Roman" w:hAnsi="Times New Roman" w:eastAsia="宋体"/>
                      <w:color w:val="auto"/>
                      <w:sz w:val="21"/>
                      <w:szCs w:val="21"/>
                      <w:lang w:val="en-US" w:eastAsia="zh-CN"/>
                    </w:rPr>
                    <w:t>生活污水经化粪池预处理后与喷淋废水经</w:t>
                  </w:r>
                  <w:r>
                    <w:rPr>
                      <w:rFonts w:hint="eastAsia"/>
                      <w:color w:val="auto"/>
                      <w:sz w:val="21"/>
                      <w:szCs w:val="21"/>
                      <w:lang w:val="en-US" w:eastAsia="zh-CN"/>
                    </w:rPr>
                    <w:t>油水分离器处理</w:t>
                  </w:r>
                  <w:r>
                    <w:rPr>
                      <w:rFonts w:hint="eastAsia" w:ascii="Times New Roman" w:hAnsi="Times New Roman" w:eastAsia="宋体"/>
                      <w:color w:val="auto"/>
                      <w:sz w:val="21"/>
                      <w:szCs w:val="21"/>
                      <w:lang w:val="en-US" w:eastAsia="zh-CN"/>
                    </w:rPr>
                    <w:t>达标后接入</w:t>
                  </w:r>
                  <w:r>
                    <w:rPr>
                      <w:rFonts w:hint="eastAsia" w:ascii="Times New Roman" w:hAnsi="Times New Roman" w:eastAsia="宋体" w:cs="Times New Roman"/>
                      <w:bCs w:val="0"/>
                      <w:color w:val="auto"/>
                      <w:kern w:val="2"/>
                      <w:sz w:val="21"/>
                      <w:szCs w:val="21"/>
                      <w:lang w:val="en-US" w:eastAsia="zh-CN" w:bidi="ar-SA"/>
                    </w:rPr>
                    <w:t>污水管网</w:t>
                  </w:r>
                  <w:r>
                    <w:rPr>
                      <w:rFonts w:hint="default" w:ascii="Times New Roman" w:hAnsi="Times New Roman" w:cs="Times New Roman"/>
                      <w:color w:val="auto"/>
                      <w:sz w:val="21"/>
                      <w:szCs w:val="21"/>
                      <w:lang w:val="en-US" w:eastAsia="zh-CN"/>
                    </w:rPr>
                    <w:t>，不属于重大变动</w:t>
                  </w:r>
                  <w:r>
                    <w:rPr>
                      <w:rFonts w:hint="default" w:ascii="Times New Roman" w:hAnsi="Times New Roman" w:cs="Times New Roman"/>
                      <w:color w:val="auto"/>
                      <w:sz w:val="21"/>
                      <w:szCs w:val="21"/>
                    </w:rPr>
                    <w:t>。</w:t>
                  </w:r>
                </w:p>
              </w:tc>
              <w:tc>
                <w:tcPr>
                  <w:tcW w:w="694" w:type="dxa"/>
                  <w:vAlign w:val="center"/>
                </w:tcPr>
                <w:p w14:paraId="1849F064">
                  <w:pPr>
                    <w:widowControl/>
                    <w:spacing w:line="240" w:lineRule="auto"/>
                    <w:jc w:val="center"/>
                    <w:rPr>
                      <w:color w:val="auto"/>
                      <w:sz w:val="21"/>
                      <w:szCs w:val="21"/>
                    </w:rPr>
                  </w:pPr>
                  <w:r>
                    <w:rPr>
                      <w:color w:val="auto"/>
                      <w:sz w:val="21"/>
                      <w:szCs w:val="21"/>
                    </w:rPr>
                    <w:t>否</w:t>
                  </w:r>
                </w:p>
              </w:tc>
            </w:tr>
            <w:tr w14:paraId="1930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Merge w:val="continue"/>
                  <w:vAlign w:val="center"/>
                </w:tcPr>
                <w:p w14:paraId="6BAEBF21">
                  <w:pPr>
                    <w:widowControl/>
                    <w:spacing w:line="240" w:lineRule="auto"/>
                    <w:jc w:val="center"/>
                    <w:rPr>
                      <w:color w:val="auto"/>
                      <w:sz w:val="21"/>
                      <w:szCs w:val="21"/>
                    </w:rPr>
                  </w:pPr>
                </w:p>
              </w:tc>
              <w:tc>
                <w:tcPr>
                  <w:tcW w:w="3474" w:type="dxa"/>
                  <w:vAlign w:val="center"/>
                </w:tcPr>
                <w:p w14:paraId="0BBACD25">
                  <w:pPr>
                    <w:widowControl/>
                    <w:spacing w:line="240" w:lineRule="auto"/>
                    <w:jc w:val="center"/>
                    <w:rPr>
                      <w:color w:val="auto"/>
                      <w:sz w:val="21"/>
                      <w:szCs w:val="21"/>
                    </w:rPr>
                  </w:pPr>
                  <w:r>
                    <w:rPr>
                      <w:color w:val="auto"/>
                      <w:sz w:val="21"/>
                      <w:szCs w:val="21"/>
                    </w:rPr>
                    <w:t>危险废物利用方式由外委改为自行处置或处置方式变化导致不利环境影响加重</w:t>
                  </w:r>
                </w:p>
              </w:tc>
              <w:tc>
                <w:tcPr>
                  <w:tcW w:w="3464" w:type="dxa"/>
                  <w:vAlign w:val="center"/>
                </w:tcPr>
                <w:p w14:paraId="3667C9B4">
                  <w:pPr>
                    <w:widowControl/>
                    <w:spacing w:line="240" w:lineRule="auto"/>
                    <w:jc w:val="center"/>
                    <w:rPr>
                      <w:color w:val="auto"/>
                      <w:sz w:val="21"/>
                      <w:szCs w:val="21"/>
                    </w:rPr>
                  </w:pPr>
                  <w:r>
                    <w:rPr>
                      <w:rFonts w:hint="default" w:ascii="Times New Roman" w:hAnsi="Times New Roman" w:cs="Times New Roman"/>
                      <w:color w:val="auto"/>
                      <w:sz w:val="21"/>
                      <w:szCs w:val="21"/>
                    </w:rPr>
                    <w:t>企业所有危险废物均委托</w:t>
                  </w:r>
                  <w:r>
                    <w:rPr>
                      <w:rFonts w:hint="default" w:ascii="Times New Roman" w:hAnsi="Times New Roman" w:cs="Times New Roman"/>
                      <w:color w:val="auto"/>
                      <w:sz w:val="21"/>
                      <w:szCs w:val="21"/>
                      <w:lang w:val="en-US" w:eastAsia="zh-CN"/>
                    </w:rPr>
                    <w:t>绍兴鑫杰环保科技有限公司</w:t>
                  </w:r>
                  <w:r>
                    <w:rPr>
                      <w:rFonts w:hint="default" w:ascii="Times New Roman" w:hAnsi="Times New Roman" w:cs="Times New Roman"/>
                      <w:color w:val="auto"/>
                      <w:sz w:val="21"/>
                      <w:szCs w:val="21"/>
                    </w:rPr>
                    <w:t>进行处置，不涉及自行处置危废的情形</w:t>
                  </w:r>
                  <w:r>
                    <w:rPr>
                      <w:rFonts w:hint="default" w:ascii="Times New Roman" w:hAnsi="Times New Roman" w:cs="Times New Roman"/>
                      <w:color w:val="auto"/>
                      <w:sz w:val="21"/>
                      <w:szCs w:val="21"/>
                      <w:lang w:val="en-US" w:eastAsia="zh-CN"/>
                    </w:rPr>
                    <w:t>，不属于重大变动</w:t>
                  </w:r>
                  <w:r>
                    <w:rPr>
                      <w:rFonts w:hint="default" w:ascii="Times New Roman" w:hAnsi="Times New Roman" w:cs="Times New Roman"/>
                      <w:color w:val="auto"/>
                      <w:sz w:val="21"/>
                      <w:szCs w:val="21"/>
                    </w:rPr>
                    <w:t>。</w:t>
                  </w:r>
                </w:p>
              </w:tc>
              <w:tc>
                <w:tcPr>
                  <w:tcW w:w="694" w:type="dxa"/>
                  <w:vAlign w:val="center"/>
                </w:tcPr>
                <w:p w14:paraId="64574F97">
                  <w:pPr>
                    <w:widowControl/>
                    <w:spacing w:line="240" w:lineRule="auto"/>
                    <w:jc w:val="center"/>
                    <w:rPr>
                      <w:color w:val="auto"/>
                      <w:sz w:val="21"/>
                      <w:szCs w:val="21"/>
                    </w:rPr>
                  </w:pPr>
                  <w:r>
                    <w:rPr>
                      <w:color w:val="auto"/>
                      <w:sz w:val="21"/>
                      <w:szCs w:val="21"/>
                    </w:rPr>
                    <w:t>否</w:t>
                  </w:r>
                </w:p>
              </w:tc>
            </w:tr>
          </w:tbl>
          <w:p w14:paraId="4D01BE34">
            <w:pPr>
              <w:pStyle w:val="2"/>
              <w:spacing w:after="0"/>
              <w:ind w:firstLine="480" w:firstLineChars="200"/>
              <w:rPr>
                <w:rFonts w:hint="eastAsia"/>
                <w:color w:val="auto"/>
              </w:rPr>
            </w:pPr>
            <w:r>
              <w:rPr>
                <w:rFonts w:hint="eastAsia"/>
                <w:color w:val="auto"/>
              </w:rPr>
              <w:t>由上表可知，项目变化均不属于</w:t>
            </w:r>
            <w:r>
              <w:rPr>
                <w:color w:val="auto"/>
                <w:lang w:bidi="ar"/>
              </w:rPr>
              <w:t>《纺织印染建设项目重大变动清单》</w:t>
            </w:r>
            <w:r>
              <w:rPr>
                <w:rFonts w:hint="eastAsia"/>
                <w:color w:val="auto"/>
              </w:rPr>
              <w:t>中重大变更。</w:t>
            </w:r>
          </w:p>
          <w:p w14:paraId="0BE71033">
            <w:pPr>
              <w:pStyle w:val="3"/>
              <w:rPr>
                <w:rFonts w:hint="eastAsia"/>
                <w:color w:val="auto"/>
              </w:rPr>
            </w:pPr>
          </w:p>
          <w:p w14:paraId="72EFD7AC">
            <w:pPr>
              <w:rPr>
                <w:rFonts w:hint="eastAsia"/>
                <w:color w:val="auto"/>
              </w:rPr>
            </w:pPr>
          </w:p>
          <w:p w14:paraId="1C34A923">
            <w:pPr>
              <w:pStyle w:val="8"/>
              <w:rPr>
                <w:rFonts w:hint="eastAsia"/>
                <w:color w:val="auto"/>
              </w:rPr>
            </w:pPr>
          </w:p>
          <w:p w14:paraId="7B11694B">
            <w:pPr>
              <w:pStyle w:val="8"/>
              <w:rPr>
                <w:rFonts w:hint="eastAsia"/>
                <w:color w:val="auto"/>
              </w:rPr>
            </w:pPr>
          </w:p>
          <w:p w14:paraId="05EF6D8D">
            <w:pPr>
              <w:pStyle w:val="8"/>
              <w:rPr>
                <w:rFonts w:hint="eastAsia"/>
                <w:color w:val="auto"/>
              </w:rPr>
            </w:pPr>
          </w:p>
          <w:p w14:paraId="0B72BDD0">
            <w:pPr>
              <w:pStyle w:val="8"/>
              <w:rPr>
                <w:rFonts w:hint="eastAsia"/>
                <w:color w:val="auto"/>
              </w:rPr>
            </w:pPr>
          </w:p>
          <w:p w14:paraId="350B04C1">
            <w:pPr>
              <w:pStyle w:val="8"/>
              <w:rPr>
                <w:rFonts w:hint="eastAsia"/>
                <w:color w:val="auto"/>
              </w:rPr>
            </w:pPr>
          </w:p>
          <w:p w14:paraId="5C4D97FF">
            <w:pPr>
              <w:pStyle w:val="8"/>
              <w:rPr>
                <w:rFonts w:hint="eastAsia"/>
                <w:color w:val="auto"/>
              </w:rPr>
            </w:pPr>
          </w:p>
          <w:p w14:paraId="3EAB98D5">
            <w:pPr>
              <w:pStyle w:val="8"/>
              <w:rPr>
                <w:rFonts w:hint="eastAsia"/>
                <w:color w:val="auto"/>
              </w:rPr>
            </w:pPr>
          </w:p>
          <w:p w14:paraId="11A5ABEB">
            <w:pPr>
              <w:pStyle w:val="8"/>
              <w:rPr>
                <w:rFonts w:hint="eastAsia"/>
                <w:color w:val="auto"/>
              </w:rPr>
            </w:pPr>
          </w:p>
          <w:p w14:paraId="7C664E84">
            <w:pPr>
              <w:pStyle w:val="8"/>
              <w:rPr>
                <w:rFonts w:hint="eastAsia"/>
                <w:color w:val="auto"/>
              </w:rPr>
            </w:pPr>
          </w:p>
          <w:p w14:paraId="390626EC">
            <w:pPr>
              <w:pStyle w:val="8"/>
              <w:rPr>
                <w:rFonts w:hint="eastAsia"/>
                <w:color w:val="auto"/>
              </w:rPr>
            </w:pPr>
          </w:p>
          <w:p w14:paraId="40893C41">
            <w:pPr>
              <w:pStyle w:val="8"/>
              <w:rPr>
                <w:rFonts w:hint="eastAsia"/>
                <w:color w:val="auto"/>
              </w:rPr>
            </w:pPr>
          </w:p>
          <w:p w14:paraId="778D078F">
            <w:pPr>
              <w:pStyle w:val="8"/>
              <w:rPr>
                <w:rFonts w:hint="eastAsia"/>
                <w:color w:val="auto"/>
              </w:rPr>
            </w:pPr>
          </w:p>
          <w:p w14:paraId="7F0984FA">
            <w:pPr>
              <w:pStyle w:val="8"/>
              <w:rPr>
                <w:rFonts w:hint="eastAsia"/>
                <w:color w:val="auto"/>
              </w:rPr>
            </w:pPr>
          </w:p>
          <w:p w14:paraId="50A8912E">
            <w:pPr>
              <w:pStyle w:val="8"/>
              <w:rPr>
                <w:rFonts w:hint="eastAsia"/>
                <w:color w:val="auto"/>
              </w:rPr>
            </w:pPr>
          </w:p>
          <w:p w14:paraId="68D8C783">
            <w:pPr>
              <w:pStyle w:val="8"/>
              <w:rPr>
                <w:rFonts w:hint="eastAsia"/>
                <w:color w:val="auto"/>
              </w:rPr>
            </w:pPr>
          </w:p>
          <w:p w14:paraId="697181B0">
            <w:pPr>
              <w:pStyle w:val="8"/>
              <w:rPr>
                <w:rFonts w:hint="eastAsia"/>
                <w:color w:val="auto"/>
              </w:rPr>
            </w:pPr>
          </w:p>
          <w:p w14:paraId="0A2D745F">
            <w:pPr>
              <w:pStyle w:val="8"/>
              <w:rPr>
                <w:rFonts w:hint="eastAsia"/>
                <w:color w:val="auto"/>
              </w:rPr>
            </w:pPr>
          </w:p>
          <w:p w14:paraId="340B1EFC">
            <w:pPr>
              <w:pStyle w:val="8"/>
              <w:rPr>
                <w:rFonts w:hint="eastAsia"/>
                <w:color w:val="auto"/>
              </w:rPr>
            </w:pPr>
          </w:p>
          <w:p w14:paraId="295CB9D3">
            <w:pPr>
              <w:pStyle w:val="8"/>
              <w:rPr>
                <w:rFonts w:hint="eastAsia"/>
                <w:color w:val="auto"/>
              </w:rPr>
            </w:pPr>
          </w:p>
          <w:p w14:paraId="77FCCC3E">
            <w:pPr>
              <w:pStyle w:val="8"/>
              <w:rPr>
                <w:rFonts w:hint="eastAsia"/>
                <w:color w:val="auto"/>
              </w:rPr>
            </w:pPr>
          </w:p>
          <w:p w14:paraId="769A4F88">
            <w:pPr>
              <w:pStyle w:val="8"/>
              <w:rPr>
                <w:rFonts w:hint="eastAsia"/>
                <w:color w:val="auto"/>
              </w:rPr>
            </w:pPr>
          </w:p>
          <w:p w14:paraId="6CF7FCA8">
            <w:pPr>
              <w:pStyle w:val="8"/>
              <w:rPr>
                <w:rFonts w:hint="eastAsia"/>
                <w:color w:val="auto"/>
              </w:rPr>
            </w:pPr>
          </w:p>
          <w:p w14:paraId="59ED08C7">
            <w:pPr>
              <w:pStyle w:val="8"/>
              <w:rPr>
                <w:rFonts w:hint="eastAsia"/>
                <w:color w:val="auto"/>
              </w:rPr>
            </w:pPr>
          </w:p>
          <w:p w14:paraId="58C16644">
            <w:pPr>
              <w:pStyle w:val="8"/>
              <w:rPr>
                <w:rFonts w:hint="eastAsia"/>
                <w:color w:val="auto"/>
              </w:rPr>
            </w:pPr>
          </w:p>
          <w:p w14:paraId="24665F0A">
            <w:pPr>
              <w:pStyle w:val="8"/>
              <w:rPr>
                <w:rFonts w:hint="eastAsia"/>
                <w:color w:val="auto"/>
              </w:rPr>
            </w:pPr>
          </w:p>
          <w:p w14:paraId="3A98A9FE">
            <w:pPr>
              <w:pStyle w:val="8"/>
              <w:rPr>
                <w:rFonts w:hint="default"/>
                <w:color w:val="auto"/>
              </w:rPr>
            </w:pPr>
          </w:p>
        </w:tc>
      </w:tr>
    </w:tbl>
    <w:p w14:paraId="05E87C28">
      <w:pPr>
        <w:spacing w:line="360" w:lineRule="auto"/>
        <w:rPr>
          <w:rFonts w:hint="default" w:ascii="Times New Roman" w:hAnsi="Times New Roman" w:eastAsia="宋体" w:cs="Times New Roman"/>
          <w:color w:val="auto"/>
          <w:sz w:val="21"/>
          <w:szCs w:val="21"/>
          <w:highlight w:val="none"/>
        </w:rPr>
        <w:sectPr>
          <w:footerReference r:id="rId9" w:type="default"/>
          <w:pgSz w:w="11906" w:h="16838"/>
          <w:pgMar w:top="1440" w:right="1800" w:bottom="1440" w:left="1800" w:header="708" w:footer="708" w:gutter="0"/>
          <w:pgBorders>
            <w:top w:val="none" w:sz="0" w:space="0"/>
            <w:left w:val="none" w:sz="0" w:space="0"/>
            <w:bottom w:val="none" w:sz="0" w:space="0"/>
            <w:right w:val="none" w:sz="0" w:space="0"/>
          </w:pgBorders>
          <w:cols w:space="720" w:num="1"/>
          <w:docGrid w:linePitch="360" w:charSpace="0"/>
        </w:sectPr>
      </w:pPr>
    </w:p>
    <w:p w14:paraId="2F187205">
      <w:pPr>
        <w:keepNext w:val="0"/>
        <w:keepLines w:val="0"/>
        <w:pageBreakBefore w:val="0"/>
        <w:widowControl/>
        <w:kinsoku/>
        <w:wordWrap/>
        <w:overflowPunct/>
        <w:topLinePunct w:val="0"/>
        <w:autoSpaceDE/>
        <w:autoSpaceDN/>
        <w:bidi w:val="0"/>
        <w:adjustRightInd w:val="0"/>
        <w:snapToGrid w:val="0"/>
        <w:spacing w:after="0" w:afterLines="0" w:line="360" w:lineRule="auto"/>
        <w:textAlignment w:val="auto"/>
        <w:outlineLvl w:val="0"/>
        <w:rPr>
          <w:rFonts w:hint="default" w:ascii="Times New Roman" w:hAnsi="Times New Roman" w:eastAsia="宋体" w:cs="Times New Roman"/>
          <w:b/>
          <w:color w:val="auto"/>
          <w:sz w:val="21"/>
          <w:szCs w:val="21"/>
          <w:highlight w:val="none"/>
        </w:rPr>
      </w:pPr>
      <w:bookmarkStart w:id="4" w:name="_Toc19151"/>
      <w:r>
        <w:rPr>
          <w:rFonts w:hint="default" w:ascii="Times New Roman" w:hAnsi="Times New Roman" w:eastAsia="宋体" w:cs="Times New Roman"/>
          <w:b/>
          <w:color w:val="auto"/>
          <w:sz w:val="21"/>
          <w:szCs w:val="21"/>
          <w:highlight w:val="none"/>
        </w:rPr>
        <w:t>表三</w:t>
      </w:r>
      <w:bookmarkEnd w:id="4"/>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45A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522" w:type="dxa"/>
            <w:noWrap w:val="0"/>
            <w:vAlign w:val="center"/>
          </w:tcPr>
          <w:p w14:paraId="6793188D">
            <w:pPr>
              <w:keepNext w:val="0"/>
              <w:keepLines w:val="0"/>
              <w:pageBreakBefore w:val="0"/>
              <w:widowControl/>
              <w:numPr>
                <w:ilvl w:val="1"/>
                <w:numId w:val="0"/>
              </w:numPr>
              <w:tabs>
                <w:tab w:val="left" w:pos="0"/>
              </w:tabs>
              <w:kinsoku/>
              <w:wordWrap/>
              <w:overflowPunct/>
              <w:topLinePunct w:val="0"/>
              <w:autoSpaceDE/>
              <w:autoSpaceDN/>
              <w:bidi w:val="0"/>
              <w:adjustRightInd w:val="0"/>
              <w:snapToGrid w:val="0"/>
              <w:spacing w:line="360" w:lineRule="auto"/>
              <w:ind w:left="567" w:leftChars="0" w:hanging="567" w:firstLineChars="0"/>
              <w:textAlignment w:val="auto"/>
              <w:outlineLvl w:val="1"/>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lang w:val="en-US" w:eastAsia="zh-CN" w:bidi="ar-SA"/>
              </w:rPr>
              <w:t>3.1.</w:t>
            </w:r>
            <w:r>
              <w:rPr>
                <w:rFonts w:hint="default" w:ascii="Times New Roman" w:hAnsi="Times New Roman" w:eastAsia="宋体" w:cs="Times New Roman"/>
                <w:b w:val="0"/>
                <w:bCs w:val="0"/>
                <w:color w:val="auto"/>
                <w:sz w:val="24"/>
                <w:szCs w:val="24"/>
                <w:highlight w:val="none"/>
              </w:rPr>
              <w:t>主要污染源、污染物处理和排放（附处理流程示意图，标出废水、废气、厂界噪声监测点位）</w:t>
            </w:r>
          </w:p>
          <w:p w14:paraId="60CC2F85">
            <w:pPr>
              <w:numPr>
                <w:ilvl w:val="2"/>
                <w:numId w:val="9"/>
              </w:numPr>
              <w:spacing w:line="360" w:lineRule="auto"/>
              <w:ind w:left="0" w:leftChars="0" w:firstLine="429" w:firstLineChars="0"/>
              <w:rPr>
                <w:rFonts w:hint="default" w:ascii="Times New Roman" w:hAnsi="Times New Roman" w:eastAsia="宋体" w:cs="Times New Roman"/>
                <w:bCs/>
                <w:color w:val="auto"/>
                <w:kern w:val="2"/>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rPr>
              <w:t>废水</w:t>
            </w:r>
          </w:p>
          <w:p w14:paraId="1977A986">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rPr>
              <w:t>根据调查，</w:t>
            </w:r>
            <w:r>
              <w:rPr>
                <w:rFonts w:hint="eastAsia" w:ascii="Times New Roman" w:hAnsi="Times New Roman" w:eastAsia="宋体" w:cs="Times New Roman"/>
                <w:bCs/>
                <w:color w:val="auto"/>
                <w:kern w:val="2"/>
                <w:sz w:val="24"/>
                <w:szCs w:val="24"/>
                <w:highlight w:val="none"/>
                <w:lang w:val="en-US" w:eastAsia="zh-CN"/>
              </w:rPr>
              <w:t>生活污水</w:t>
            </w:r>
            <w:r>
              <w:rPr>
                <w:rFonts w:hint="default" w:ascii="Times New Roman" w:hAnsi="Times New Roman" w:eastAsia="宋体" w:cs="Times New Roman"/>
                <w:bCs/>
                <w:color w:val="auto"/>
                <w:kern w:val="2"/>
                <w:sz w:val="24"/>
                <w:szCs w:val="24"/>
                <w:highlight w:val="none"/>
                <w:lang w:val="en-US" w:eastAsia="zh-CN"/>
              </w:rPr>
              <w:t>经化粪池预处理</w:t>
            </w:r>
            <w:r>
              <w:rPr>
                <w:rFonts w:hint="eastAsia" w:ascii="Times New Roman" w:hAnsi="Times New Roman" w:eastAsia="宋体" w:cs="Times New Roman"/>
                <w:bCs/>
                <w:color w:val="auto"/>
                <w:kern w:val="2"/>
                <w:sz w:val="24"/>
                <w:szCs w:val="24"/>
                <w:highlight w:val="none"/>
                <w:lang w:val="en-US" w:eastAsia="zh-CN"/>
              </w:rPr>
              <w:t>达标</w:t>
            </w:r>
            <w:r>
              <w:rPr>
                <w:rFonts w:hint="default" w:ascii="Times New Roman" w:hAnsi="Times New Roman" w:eastAsia="宋体" w:cs="Times New Roman"/>
                <w:bCs/>
                <w:color w:val="auto"/>
                <w:kern w:val="2"/>
                <w:sz w:val="24"/>
                <w:szCs w:val="24"/>
                <w:highlight w:val="none"/>
                <w:lang w:val="en-US" w:eastAsia="zh-CN"/>
              </w:rPr>
              <w:t>后</w:t>
            </w:r>
            <w:r>
              <w:rPr>
                <w:rFonts w:hint="eastAsia" w:ascii="Times New Roman" w:hAnsi="Times New Roman" w:eastAsia="宋体" w:cs="Times New Roman"/>
                <w:bCs/>
                <w:color w:val="auto"/>
                <w:kern w:val="2"/>
                <w:sz w:val="24"/>
                <w:szCs w:val="24"/>
                <w:highlight w:val="none"/>
                <w:lang w:val="en-US" w:eastAsia="zh-CN"/>
              </w:rPr>
              <w:t>接入污水管网，喷淋废水</w:t>
            </w:r>
            <w:r>
              <w:rPr>
                <w:rFonts w:hint="eastAsia" w:cs="Times New Roman"/>
                <w:bCs/>
                <w:color w:val="auto"/>
                <w:kern w:val="2"/>
                <w:sz w:val="24"/>
                <w:szCs w:val="24"/>
                <w:highlight w:val="none"/>
                <w:lang w:val="en-US" w:eastAsia="zh-CN"/>
              </w:rPr>
              <w:t>作为危废处置。</w:t>
            </w:r>
            <w:r>
              <w:rPr>
                <w:rFonts w:hint="default" w:ascii="Times New Roman" w:hAnsi="Times New Roman" w:eastAsia="宋体" w:cs="Times New Roman"/>
                <w:bCs/>
                <w:color w:val="auto"/>
                <w:kern w:val="2"/>
                <w:sz w:val="24"/>
                <w:szCs w:val="24"/>
                <w:highlight w:val="none"/>
                <w:lang w:val="en-US" w:eastAsia="zh-CN"/>
              </w:rPr>
              <w:t>其处理流程图见图3-1。</w:t>
            </w:r>
          </w:p>
          <w:p w14:paraId="7F862D8B">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jc w:val="both"/>
              <w:textAlignment w:val="auto"/>
              <w:rPr>
                <w:rFonts w:hint="default" w:ascii="Times New Roman" w:hAnsi="Times New Roman" w:eastAsia="宋体" w:cs="Times New Roman"/>
                <w:bCs/>
                <w:color w:val="auto"/>
                <w:kern w:val="2"/>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rPr>
              <w:drawing>
                <wp:inline distT="0" distB="0" distL="114300" distR="114300">
                  <wp:extent cx="5052060" cy="1384300"/>
                  <wp:effectExtent l="0" t="0" r="0" b="0"/>
                  <wp:docPr id="2" name="ECB019B1-382A-4266-B25C-5B523AA43C14-2" descr="C:/Users/Administrator/AppData/Local/Temp/wps.MDMsRD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2" descr="C:/Users/Administrator/AppData/Local/Temp/wps.MDMsRDwps"/>
                          <pic:cNvPicPr>
                            <a:picLocks noChangeAspect="1"/>
                          </pic:cNvPicPr>
                        </pic:nvPicPr>
                        <pic:blipFill>
                          <a:blip r:embed="rId17"/>
                          <a:stretch>
                            <a:fillRect/>
                          </a:stretch>
                        </pic:blipFill>
                        <pic:spPr>
                          <a:xfrm>
                            <a:off x="0" y="0"/>
                            <a:ext cx="5052060" cy="1384300"/>
                          </a:xfrm>
                          <a:prstGeom prst="rect">
                            <a:avLst/>
                          </a:prstGeom>
                        </pic:spPr>
                      </pic:pic>
                    </a:graphicData>
                  </a:graphic>
                </wp:inline>
              </w:drawing>
            </w:r>
          </w:p>
          <w:p w14:paraId="5DD4DD30">
            <w:pPr>
              <w:pStyle w:val="9"/>
              <w:keepNext w:val="0"/>
              <w:keepLines w:val="0"/>
              <w:suppressLineNumbers w:val="0"/>
              <w:bidi w:val="0"/>
              <w:spacing w:before="0" w:beforeAutospacing="0" w:after="0" w:afterAutospacing="0"/>
              <w:ind w:left="0" w:right="0"/>
              <w:rPr>
                <w:rFonts w:hint="default"/>
                <w:color w:val="auto"/>
                <w:spacing w:val="-4"/>
                <w:sz w:val="21"/>
                <w:szCs w:val="21"/>
                <w:highlight w:val="none"/>
              </w:rPr>
            </w:pPr>
            <w:r>
              <w:rPr>
                <w:rFonts w:hint="default"/>
                <w:color w:val="auto"/>
                <w:sz w:val="21"/>
                <w:szCs w:val="21"/>
                <w:highlight w:val="none"/>
              </w:rPr>
              <w:t>图 3-1 污水处理工艺流程图</w:t>
            </w:r>
          </w:p>
          <w:p w14:paraId="216D8AC9">
            <w:pPr>
              <w:keepNext w:val="0"/>
              <w:keepLines w:val="0"/>
              <w:pageBreakBefore w:val="0"/>
              <w:widowControl/>
              <w:numPr>
                <w:ilvl w:val="2"/>
                <w:numId w:val="9"/>
              </w:numPr>
              <w:kinsoku/>
              <w:wordWrap/>
              <w:overflowPunct/>
              <w:topLinePunct w:val="0"/>
              <w:autoSpaceDE/>
              <w:autoSpaceDN/>
              <w:bidi w:val="0"/>
              <w:adjustRightInd w:val="0"/>
              <w:snapToGrid w:val="0"/>
              <w:spacing w:after="0" w:line="360" w:lineRule="auto"/>
              <w:ind w:left="0" w:leftChars="0" w:firstLine="480" w:firstLineChars="200"/>
              <w:textAlignment w:val="auto"/>
              <w:rPr>
                <w:rFonts w:hint="default" w:ascii="Times New Roman" w:hAnsi="Times New Roman" w:eastAsia="宋体" w:cs="Times New Roman"/>
                <w:bCs/>
                <w:color w:val="auto"/>
                <w:kern w:val="2"/>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rPr>
              <w:t>废气</w:t>
            </w:r>
          </w:p>
          <w:p w14:paraId="14C6B8C2">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rPr>
              <w:t>根据验收期间调查，项目废气主要为</w:t>
            </w:r>
            <w:r>
              <w:rPr>
                <w:rFonts w:hint="eastAsia" w:cs="Times New Roman"/>
                <w:bCs/>
                <w:color w:val="auto"/>
                <w:kern w:val="2"/>
                <w:sz w:val="24"/>
                <w:szCs w:val="24"/>
                <w:highlight w:val="none"/>
                <w:lang w:val="en-US" w:eastAsia="zh-CN"/>
              </w:rPr>
              <w:t>定型废气、涂层废气。企业将2台涂层机和1台定型机产生的涂层废气和定型废气收集汇总经“水喷淋+间接冷却+高压静电”处理达标后经40m排气筒（DA004）高空排放。</w:t>
            </w:r>
          </w:p>
          <w:p w14:paraId="5443D42F">
            <w:pPr>
              <w:pStyle w:val="9"/>
              <w:keepNext w:val="0"/>
              <w:keepLines w:val="0"/>
              <w:numPr>
                <w:ilvl w:val="0"/>
                <w:numId w:val="10"/>
              </w:numPr>
              <w:suppressLineNumbers w:val="0"/>
              <w:spacing w:before="0" w:beforeAutospacing="0" w:after="0" w:afterAutospacing="0" w:line="240" w:lineRule="auto"/>
              <w:ind w:left="425" w:leftChars="0" w:right="0" w:hanging="425" w:firstLineChars="0"/>
              <w:rPr>
                <w:rFonts w:hint="default"/>
                <w:b/>
                <w:bCs/>
                <w:color w:val="auto"/>
                <w:sz w:val="21"/>
                <w:szCs w:val="21"/>
                <w:highlight w:val="none"/>
                <w:lang w:val="en-US" w:eastAsia="zh-CN"/>
              </w:rPr>
            </w:pPr>
            <w:r>
              <w:rPr>
                <w:rFonts w:hint="default"/>
                <w:b/>
                <w:bCs/>
                <w:color w:val="auto"/>
                <w:sz w:val="21"/>
                <w:szCs w:val="21"/>
                <w:highlight w:val="none"/>
                <w:lang w:val="en-US" w:eastAsia="zh-CN"/>
              </w:rPr>
              <w:t>废气产生及处理方式一览表</w:t>
            </w:r>
          </w:p>
          <w:tbl>
            <w:tblPr>
              <w:tblStyle w:val="2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952"/>
              <w:gridCol w:w="471"/>
              <w:gridCol w:w="1026"/>
              <w:gridCol w:w="835"/>
              <w:gridCol w:w="773"/>
              <w:gridCol w:w="713"/>
              <w:gridCol w:w="1027"/>
              <w:gridCol w:w="836"/>
              <w:gridCol w:w="1027"/>
            </w:tblGrid>
            <w:tr w14:paraId="7571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restart"/>
                  <w:vAlign w:val="center"/>
                </w:tcPr>
                <w:p w14:paraId="6D1E856A">
                  <w:pPr>
                    <w:spacing w:line="240" w:lineRule="auto"/>
                    <w:ind w:firstLine="0" w:firstLineChars="0"/>
                    <w:jc w:val="center"/>
                    <w:rPr>
                      <w:rFonts w:eastAsia="宋体"/>
                      <w:color w:val="auto"/>
                      <w:sz w:val="21"/>
                      <w:szCs w:val="21"/>
                    </w:rPr>
                  </w:pPr>
                  <w:r>
                    <w:rPr>
                      <w:rFonts w:eastAsia="宋体"/>
                      <w:color w:val="auto"/>
                      <w:sz w:val="21"/>
                      <w:szCs w:val="21"/>
                    </w:rPr>
                    <w:t>污染源</w:t>
                  </w:r>
                </w:p>
              </w:tc>
              <w:tc>
                <w:tcPr>
                  <w:tcW w:w="952" w:type="dxa"/>
                  <w:vMerge w:val="restart"/>
                  <w:vAlign w:val="center"/>
                </w:tcPr>
                <w:p w14:paraId="4092B467">
                  <w:pPr>
                    <w:spacing w:line="240" w:lineRule="auto"/>
                    <w:ind w:firstLine="0" w:firstLineChars="0"/>
                    <w:jc w:val="center"/>
                    <w:rPr>
                      <w:rFonts w:eastAsia="宋体"/>
                      <w:color w:val="auto"/>
                      <w:sz w:val="21"/>
                      <w:szCs w:val="21"/>
                    </w:rPr>
                  </w:pPr>
                  <w:r>
                    <w:rPr>
                      <w:rFonts w:eastAsia="宋体"/>
                      <w:color w:val="auto"/>
                      <w:sz w:val="21"/>
                      <w:szCs w:val="21"/>
                    </w:rPr>
                    <w:t>主要污染因子</w:t>
                  </w:r>
                </w:p>
              </w:tc>
              <w:tc>
                <w:tcPr>
                  <w:tcW w:w="3105" w:type="dxa"/>
                  <w:gridSpan w:val="4"/>
                  <w:vAlign w:val="center"/>
                </w:tcPr>
                <w:p w14:paraId="06909DE6">
                  <w:pPr>
                    <w:spacing w:line="240" w:lineRule="auto"/>
                    <w:ind w:firstLine="0" w:firstLineChars="0"/>
                    <w:jc w:val="center"/>
                    <w:rPr>
                      <w:rFonts w:eastAsia="宋体"/>
                      <w:color w:val="auto"/>
                      <w:sz w:val="21"/>
                      <w:szCs w:val="21"/>
                    </w:rPr>
                  </w:pPr>
                  <w:r>
                    <w:rPr>
                      <w:rFonts w:eastAsia="宋体"/>
                      <w:color w:val="auto"/>
                      <w:sz w:val="21"/>
                      <w:szCs w:val="21"/>
                    </w:rPr>
                    <w:t>环评中废气处理措施</w:t>
                  </w:r>
                </w:p>
              </w:tc>
              <w:tc>
                <w:tcPr>
                  <w:tcW w:w="3603" w:type="dxa"/>
                  <w:gridSpan w:val="4"/>
                  <w:vAlign w:val="center"/>
                </w:tcPr>
                <w:p w14:paraId="5A1E8E65">
                  <w:pPr>
                    <w:spacing w:line="240" w:lineRule="auto"/>
                    <w:ind w:firstLine="0" w:firstLineChars="0"/>
                    <w:jc w:val="center"/>
                    <w:rPr>
                      <w:rFonts w:eastAsia="宋体"/>
                      <w:color w:val="auto"/>
                      <w:sz w:val="21"/>
                      <w:szCs w:val="21"/>
                    </w:rPr>
                  </w:pPr>
                  <w:r>
                    <w:rPr>
                      <w:rFonts w:eastAsia="宋体"/>
                      <w:color w:val="auto"/>
                      <w:sz w:val="21"/>
                      <w:szCs w:val="21"/>
                    </w:rPr>
                    <w:t>落实情况</w:t>
                  </w:r>
                </w:p>
              </w:tc>
            </w:tr>
            <w:tr w14:paraId="3142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vAlign w:val="center"/>
                </w:tcPr>
                <w:p w14:paraId="365A5D85">
                  <w:pPr>
                    <w:spacing w:line="240" w:lineRule="auto"/>
                    <w:ind w:firstLine="0" w:firstLineChars="0"/>
                    <w:jc w:val="center"/>
                    <w:rPr>
                      <w:rFonts w:eastAsia="宋体"/>
                      <w:color w:val="auto"/>
                      <w:sz w:val="21"/>
                      <w:szCs w:val="21"/>
                    </w:rPr>
                  </w:pPr>
                </w:p>
              </w:tc>
              <w:tc>
                <w:tcPr>
                  <w:tcW w:w="952" w:type="dxa"/>
                  <w:vMerge w:val="continue"/>
                  <w:vAlign w:val="center"/>
                </w:tcPr>
                <w:p w14:paraId="3719C8E4">
                  <w:pPr>
                    <w:spacing w:line="240" w:lineRule="auto"/>
                    <w:ind w:firstLine="0" w:firstLineChars="0"/>
                    <w:jc w:val="center"/>
                    <w:rPr>
                      <w:rFonts w:eastAsia="宋体"/>
                      <w:color w:val="auto"/>
                      <w:sz w:val="21"/>
                      <w:szCs w:val="21"/>
                    </w:rPr>
                  </w:pPr>
                </w:p>
              </w:tc>
              <w:tc>
                <w:tcPr>
                  <w:tcW w:w="471" w:type="dxa"/>
                  <w:vAlign w:val="center"/>
                </w:tcPr>
                <w:p w14:paraId="42625326">
                  <w:pPr>
                    <w:spacing w:line="240" w:lineRule="auto"/>
                    <w:ind w:firstLine="0" w:firstLineChars="0"/>
                    <w:jc w:val="center"/>
                    <w:rPr>
                      <w:rFonts w:eastAsia="宋体"/>
                      <w:color w:val="auto"/>
                      <w:sz w:val="21"/>
                      <w:szCs w:val="21"/>
                    </w:rPr>
                  </w:pPr>
                  <w:r>
                    <w:rPr>
                      <w:rFonts w:eastAsia="宋体"/>
                      <w:color w:val="auto"/>
                      <w:sz w:val="21"/>
                      <w:szCs w:val="21"/>
                    </w:rPr>
                    <w:t>处理措施</w:t>
                  </w:r>
                </w:p>
              </w:tc>
              <w:tc>
                <w:tcPr>
                  <w:tcW w:w="1026" w:type="dxa"/>
                  <w:vAlign w:val="center"/>
                </w:tcPr>
                <w:p w14:paraId="57917E26">
                  <w:pPr>
                    <w:spacing w:line="240" w:lineRule="auto"/>
                    <w:ind w:firstLine="0" w:firstLineChars="0"/>
                    <w:jc w:val="center"/>
                    <w:rPr>
                      <w:rFonts w:hint="eastAsia" w:eastAsia="宋体"/>
                      <w:color w:val="auto"/>
                      <w:sz w:val="21"/>
                      <w:szCs w:val="21"/>
                      <w:lang w:eastAsia="zh-CN"/>
                    </w:rPr>
                  </w:pPr>
                  <w:r>
                    <w:rPr>
                      <w:rFonts w:eastAsia="宋体"/>
                      <w:color w:val="auto"/>
                      <w:sz w:val="21"/>
                      <w:szCs w:val="21"/>
                    </w:rPr>
                    <w:t>风量</w:t>
                  </w:r>
                  <w:r>
                    <w:rPr>
                      <w:rFonts w:hint="eastAsia"/>
                      <w:color w:val="auto"/>
                      <w:sz w:val="21"/>
                      <w:szCs w:val="21"/>
                      <w:lang w:eastAsia="zh-CN"/>
                    </w:rPr>
                    <w:t>（</w:t>
                  </w:r>
                  <w:r>
                    <w:rPr>
                      <w:rFonts w:eastAsia="宋体"/>
                      <w:color w:val="auto"/>
                      <w:sz w:val="21"/>
                      <w:szCs w:val="21"/>
                    </w:rPr>
                    <w:t>m³/h</w:t>
                  </w:r>
                  <w:r>
                    <w:rPr>
                      <w:rFonts w:hint="eastAsia"/>
                      <w:color w:val="auto"/>
                      <w:sz w:val="21"/>
                      <w:szCs w:val="21"/>
                      <w:lang w:eastAsia="zh-CN"/>
                    </w:rPr>
                    <w:t>）</w:t>
                  </w:r>
                </w:p>
              </w:tc>
              <w:tc>
                <w:tcPr>
                  <w:tcW w:w="835" w:type="dxa"/>
                  <w:vAlign w:val="center"/>
                </w:tcPr>
                <w:p w14:paraId="6B8FA05F">
                  <w:pPr>
                    <w:spacing w:line="240" w:lineRule="auto"/>
                    <w:ind w:firstLine="0" w:firstLineChars="0"/>
                    <w:jc w:val="center"/>
                    <w:rPr>
                      <w:rFonts w:eastAsia="宋体"/>
                      <w:color w:val="auto"/>
                      <w:sz w:val="21"/>
                      <w:szCs w:val="21"/>
                    </w:rPr>
                  </w:pPr>
                  <w:r>
                    <w:rPr>
                      <w:rFonts w:eastAsia="宋体"/>
                      <w:color w:val="auto"/>
                      <w:sz w:val="21"/>
                      <w:szCs w:val="21"/>
                    </w:rPr>
                    <w:t>排气筒编号</w:t>
                  </w:r>
                </w:p>
              </w:tc>
              <w:tc>
                <w:tcPr>
                  <w:tcW w:w="773" w:type="dxa"/>
                  <w:vAlign w:val="center"/>
                </w:tcPr>
                <w:p w14:paraId="311B518B">
                  <w:pPr>
                    <w:spacing w:line="240" w:lineRule="auto"/>
                    <w:ind w:firstLine="0" w:firstLineChars="0"/>
                    <w:jc w:val="center"/>
                    <w:rPr>
                      <w:rFonts w:eastAsia="宋体"/>
                      <w:color w:val="auto"/>
                      <w:sz w:val="21"/>
                      <w:szCs w:val="21"/>
                    </w:rPr>
                  </w:pPr>
                  <w:r>
                    <w:rPr>
                      <w:rFonts w:eastAsia="宋体"/>
                      <w:color w:val="auto"/>
                      <w:sz w:val="21"/>
                      <w:szCs w:val="21"/>
                    </w:rPr>
                    <w:t>排气筒高度</w:t>
                  </w:r>
                </w:p>
              </w:tc>
              <w:tc>
                <w:tcPr>
                  <w:tcW w:w="713" w:type="dxa"/>
                  <w:vAlign w:val="center"/>
                </w:tcPr>
                <w:p w14:paraId="4E50FD7E">
                  <w:pPr>
                    <w:spacing w:line="240" w:lineRule="auto"/>
                    <w:ind w:firstLine="0" w:firstLineChars="0"/>
                    <w:jc w:val="center"/>
                    <w:rPr>
                      <w:rFonts w:eastAsia="宋体"/>
                      <w:color w:val="auto"/>
                      <w:sz w:val="21"/>
                      <w:szCs w:val="21"/>
                    </w:rPr>
                  </w:pPr>
                  <w:r>
                    <w:rPr>
                      <w:rFonts w:eastAsia="宋体"/>
                      <w:color w:val="auto"/>
                      <w:sz w:val="21"/>
                      <w:szCs w:val="21"/>
                    </w:rPr>
                    <w:t>处理措施</w:t>
                  </w:r>
                </w:p>
              </w:tc>
              <w:tc>
                <w:tcPr>
                  <w:tcW w:w="1027" w:type="dxa"/>
                  <w:vAlign w:val="center"/>
                </w:tcPr>
                <w:p w14:paraId="6D1EF332">
                  <w:pPr>
                    <w:spacing w:line="240" w:lineRule="auto"/>
                    <w:ind w:firstLine="0" w:firstLineChars="0"/>
                    <w:jc w:val="center"/>
                    <w:rPr>
                      <w:rFonts w:hint="eastAsia" w:eastAsia="宋体"/>
                      <w:color w:val="auto"/>
                      <w:sz w:val="21"/>
                      <w:szCs w:val="21"/>
                      <w:lang w:eastAsia="zh-CN"/>
                    </w:rPr>
                  </w:pPr>
                  <w:r>
                    <w:rPr>
                      <w:rFonts w:eastAsia="宋体"/>
                      <w:color w:val="auto"/>
                      <w:sz w:val="21"/>
                      <w:szCs w:val="21"/>
                    </w:rPr>
                    <w:t>风量</w:t>
                  </w:r>
                  <w:r>
                    <w:rPr>
                      <w:rFonts w:hint="eastAsia"/>
                      <w:color w:val="auto"/>
                      <w:sz w:val="21"/>
                      <w:szCs w:val="21"/>
                      <w:lang w:eastAsia="zh-CN"/>
                    </w:rPr>
                    <w:t>（</w:t>
                  </w:r>
                  <w:r>
                    <w:rPr>
                      <w:rFonts w:eastAsia="宋体"/>
                      <w:color w:val="auto"/>
                      <w:sz w:val="21"/>
                      <w:szCs w:val="21"/>
                    </w:rPr>
                    <w:t>m³/h</w:t>
                  </w:r>
                  <w:r>
                    <w:rPr>
                      <w:rFonts w:hint="eastAsia"/>
                      <w:color w:val="auto"/>
                      <w:sz w:val="21"/>
                      <w:szCs w:val="21"/>
                      <w:lang w:eastAsia="zh-CN"/>
                    </w:rPr>
                    <w:t>）</w:t>
                  </w:r>
                </w:p>
              </w:tc>
              <w:tc>
                <w:tcPr>
                  <w:tcW w:w="836" w:type="dxa"/>
                  <w:vAlign w:val="center"/>
                </w:tcPr>
                <w:p w14:paraId="332230E4">
                  <w:pPr>
                    <w:spacing w:line="240" w:lineRule="auto"/>
                    <w:ind w:firstLine="0" w:firstLineChars="0"/>
                    <w:jc w:val="center"/>
                    <w:rPr>
                      <w:rFonts w:eastAsia="宋体"/>
                      <w:color w:val="auto"/>
                      <w:sz w:val="21"/>
                      <w:szCs w:val="21"/>
                    </w:rPr>
                  </w:pPr>
                  <w:r>
                    <w:rPr>
                      <w:rFonts w:eastAsia="宋体"/>
                      <w:color w:val="auto"/>
                      <w:sz w:val="21"/>
                      <w:szCs w:val="21"/>
                    </w:rPr>
                    <w:t>排气筒编号</w:t>
                  </w:r>
                </w:p>
              </w:tc>
              <w:tc>
                <w:tcPr>
                  <w:tcW w:w="1027" w:type="dxa"/>
                  <w:vAlign w:val="center"/>
                </w:tcPr>
                <w:p w14:paraId="3D77A675">
                  <w:pPr>
                    <w:spacing w:line="240" w:lineRule="auto"/>
                    <w:ind w:firstLine="0" w:firstLineChars="0"/>
                    <w:jc w:val="center"/>
                    <w:rPr>
                      <w:rFonts w:eastAsia="宋体"/>
                      <w:color w:val="auto"/>
                      <w:sz w:val="21"/>
                      <w:szCs w:val="21"/>
                    </w:rPr>
                  </w:pPr>
                  <w:r>
                    <w:rPr>
                      <w:rFonts w:eastAsia="宋体"/>
                      <w:color w:val="auto"/>
                      <w:sz w:val="21"/>
                      <w:szCs w:val="21"/>
                    </w:rPr>
                    <w:t>排气筒高度</w:t>
                  </w:r>
                </w:p>
              </w:tc>
            </w:tr>
            <w:tr w14:paraId="64B6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Align w:val="center"/>
                </w:tcPr>
                <w:p w14:paraId="41A63358">
                  <w:pPr>
                    <w:spacing w:line="240" w:lineRule="auto"/>
                    <w:ind w:firstLine="0" w:firstLineChars="0"/>
                    <w:jc w:val="center"/>
                    <w:rPr>
                      <w:rFonts w:eastAsia="宋体"/>
                      <w:color w:val="auto"/>
                      <w:sz w:val="21"/>
                      <w:szCs w:val="21"/>
                    </w:rPr>
                  </w:pPr>
                  <w:r>
                    <w:rPr>
                      <w:rFonts w:hint="eastAsia"/>
                      <w:color w:val="auto"/>
                      <w:kern w:val="0"/>
                      <w:sz w:val="21"/>
                      <w:szCs w:val="21"/>
                      <w:lang w:val="en-US" w:eastAsia="zh-CN" w:bidi="ar"/>
                    </w:rPr>
                    <w:t>定型、涂层</w:t>
                  </w:r>
                  <w:r>
                    <w:rPr>
                      <w:color w:val="auto"/>
                      <w:kern w:val="0"/>
                      <w:sz w:val="21"/>
                      <w:szCs w:val="21"/>
                      <w:lang w:bidi="ar"/>
                    </w:rPr>
                    <w:t>废气</w:t>
                  </w:r>
                </w:p>
              </w:tc>
              <w:tc>
                <w:tcPr>
                  <w:tcW w:w="952" w:type="dxa"/>
                  <w:vAlign w:val="center"/>
                </w:tcPr>
                <w:p w14:paraId="44267357">
                  <w:pPr>
                    <w:spacing w:line="240" w:lineRule="auto"/>
                    <w:ind w:firstLine="0" w:firstLineChars="0"/>
                    <w:jc w:val="center"/>
                    <w:rPr>
                      <w:rFonts w:hint="default" w:eastAsia="宋体"/>
                      <w:color w:val="auto"/>
                      <w:sz w:val="21"/>
                      <w:szCs w:val="21"/>
                      <w:lang w:val="en-US" w:eastAsia="zh-CN"/>
                    </w:rPr>
                  </w:pPr>
                  <w:r>
                    <w:rPr>
                      <w:rFonts w:hint="default" w:ascii="Times New Roman" w:hAnsi="Times New Roman" w:cs="Times New Roman"/>
                      <w:color w:val="auto"/>
                      <w:sz w:val="21"/>
                      <w:szCs w:val="21"/>
                      <w:lang w:val="en-US" w:eastAsia="zh-CN"/>
                    </w:rPr>
                    <w:t>颗粒物、</w:t>
                  </w:r>
                  <w:r>
                    <w:rPr>
                      <w:rFonts w:hint="eastAsia" w:ascii="Times New Roman" w:hAnsi="Times New Roman" w:cs="Times New Roman"/>
                      <w:color w:val="auto"/>
                      <w:sz w:val="21"/>
                      <w:szCs w:val="21"/>
                      <w:lang w:val="en-US" w:eastAsia="zh-CN"/>
                    </w:rPr>
                    <w:t>VOCs、</w:t>
                  </w:r>
                  <w:r>
                    <w:rPr>
                      <w:rFonts w:hint="default" w:ascii="Times New Roman" w:hAnsi="Times New Roman" w:cs="Times New Roman"/>
                      <w:color w:val="auto"/>
                      <w:sz w:val="21"/>
                      <w:szCs w:val="21"/>
                      <w:lang w:val="en-US" w:eastAsia="zh-CN"/>
                    </w:rPr>
                    <w:t>非甲烷总烃、染整油烟、</w:t>
                  </w:r>
                  <w:r>
                    <w:rPr>
                      <w:rFonts w:hint="default" w:ascii="Times New Roman" w:hAnsi="Times New Roman" w:cs="Times New Roman"/>
                      <w:color w:val="auto"/>
                      <w:kern w:val="0"/>
                      <w:sz w:val="21"/>
                      <w:szCs w:val="21"/>
                    </w:rPr>
                    <w:t>SO</w:t>
                  </w:r>
                  <w:r>
                    <w:rPr>
                      <w:rFonts w:hint="default" w:ascii="Times New Roman" w:hAnsi="Times New Roman" w:cs="Times New Roman"/>
                      <w:color w:val="auto"/>
                      <w:kern w:val="0"/>
                      <w:sz w:val="21"/>
                      <w:szCs w:val="21"/>
                      <w:vertAlign w:val="subscript"/>
                    </w:rPr>
                    <w:t>2</w:t>
                  </w:r>
                  <w:r>
                    <w:rPr>
                      <w:rFonts w:hint="default" w:ascii="Times New Roman" w:hAnsi="Times New Roman" w:cs="Times New Roman"/>
                      <w:color w:val="auto"/>
                      <w:kern w:val="0"/>
                      <w:sz w:val="21"/>
                      <w:szCs w:val="21"/>
                    </w:rPr>
                    <w:t>、NOx</w:t>
                  </w:r>
                  <w:r>
                    <w:rPr>
                      <w:rFonts w:hint="eastAsia" w:cs="Times New Roman"/>
                      <w:color w:val="auto"/>
                      <w:kern w:val="0"/>
                      <w:sz w:val="21"/>
                      <w:szCs w:val="21"/>
                      <w:lang w:eastAsia="zh-CN"/>
                    </w:rPr>
                    <w:t>、</w:t>
                  </w:r>
                  <w:r>
                    <w:rPr>
                      <w:rFonts w:hint="eastAsia" w:cs="Times New Roman"/>
                      <w:color w:val="auto"/>
                      <w:kern w:val="0"/>
                      <w:sz w:val="21"/>
                      <w:szCs w:val="21"/>
                      <w:lang w:val="en-US" w:eastAsia="zh-CN"/>
                    </w:rPr>
                    <w:t>臭气浓度</w:t>
                  </w:r>
                </w:p>
              </w:tc>
              <w:tc>
                <w:tcPr>
                  <w:tcW w:w="471" w:type="dxa"/>
                  <w:vAlign w:val="center"/>
                </w:tcPr>
                <w:p w14:paraId="1BD923FA">
                  <w:pPr>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水喷淋+间接冷却+高压静电</w:t>
                  </w:r>
                </w:p>
              </w:tc>
              <w:tc>
                <w:tcPr>
                  <w:tcW w:w="1026" w:type="dxa"/>
                  <w:vAlign w:val="center"/>
                </w:tcPr>
                <w:p w14:paraId="0A94536F">
                  <w:pPr>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25000</w:t>
                  </w:r>
                </w:p>
              </w:tc>
              <w:tc>
                <w:tcPr>
                  <w:tcW w:w="835" w:type="dxa"/>
                  <w:vAlign w:val="center"/>
                </w:tcPr>
                <w:p w14:paraId="430E194C">
                  <w:pPr>
                    <w:spacing w:line="240" w:lineRule="auto"/>
                    <w:ind w:firstLine="0" w:firstLineChars="0"/>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DA00</w:t>
                  </w:r>
                  <w:r>
                    <w:rPr>
                      <w:rFonts w:hint="eastAsia" w:ascii="Times New Roman" w:hAnsi="Times New Roman" w:cs="Times New Roman"/>
                      <w:color w:val="auto"/>
                      <w:sz w:val="21"/>
                      <w:szCs w:val="21"/>
                      <w:lang w:val="en-US" w:eastAsia="zh-CN"/>
                    </w:rPr>
                    <w:t>4</w:t>
                  </w:r>
                </w:p>
              </w:tc>
              <w:tc>
                <w:tcPr>
                  <w:tcW w:w="773" w:type="dxa"/>
                  <w:vAlign w:val="center"/>
                </w:tcPr>
                <w:p w14:paraId="74D28113">
                  <w:pPr>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15m</w:t>
                  </w:r>
                </w:p>
              </w:tc>
              <w:tc>
                <w:tcPr>
                  <w:tcW w:w="713" w:type="dxa"/>
                  <w:vAlign w:val="center"/>
                </w:tcPr>
                <w:p w14:paraId="0A610D44">
                  <w:pPr>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水喷淋+间接冷却+高压静电</w:t>
                  </w:r>
                </w:p>
              </w:tc>
              <w:tc>
                <w:tcPr>
                  <w:tcW w:w="1027" w:type="dxa"/>
                  <w:vAlign w:val="center"/>
                </w:tcPr>
                <w:p w14:paraId="26191847">
                  <w:pPr>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30000</w:t>
                  </w:r>
                  <w:r>
                    <w:rPr>
                      <w:rFonts w:hint="eastAsia" w:cs="Times New Roman"/>
                      <w:color w:val="auto"/>
                      <w:sz w:val="21"/>
                      <w:szCs w:val="21"/>
                      <w:lang w:val="en-US" w:eastAsia="zh-CN"/>
                    </w:rPr>
                    <w:t>*</w:t>
                  </w:r>
                </w:p>
              </w:tc>
              <w:tc>
                <w:tcPr>
                  <w:tcW w:w="836" w:type="dxa"/>
                  <w:vAlign w:val="center"/>
                </w:tcPr>
                <w:p w14:paraId="0BA6E8AA">
                  <w:pPr>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DA00</w:t>
                  </w:r>
                  <w:r>
                    <w:rPr>
                      <w:rFonts w:hint="eastAsia" w:ascii="Times New Roman" w:hAnsi="Times New Roman" w:cs="Times New Roman"/>
                      <w:color w:val="auto"/>
                      <w:sz w:val="21"/>
                      <w:szCs w:val="21"/>
                      <w:lang w:val="en-US" w:eastAsia="zh-CN"/>
                    </w:rPr>
                    <w:t>4</w:t>
                  </w:r>
                </w:p>
              </w:tc>
              <w:tc>
                <w:tcPr>
                  <w:tcW w:w="1027" w:type="dxa"/>
                  <w:vAlign w:val="center"/>
                </w:tcPr>
                <w:p w14:paraId="42DF0AE3">
                  <w:pPr>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40m</w:t>
                  </w:r>
                </w:p>
              </w:tc>
            </w:tr>
            <w:tr w14:paraId="5E48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96" w:type="dxa"/>
                  <w:gridSpan w:val="10"/>
                  <w:vAlign w:val="center"/>
                </w:tcPr>
                <w:p w14:paraId="3665F941">
                  <w:pPr>
                    <w:spacing w:line="240" w:lineRule="auto"/>
                    <w:ind w:firstLine="0" w:firstLineChars="0"/>
                    <w:jc w:val="left"/>
                    <w:rPr>
                      <w:rFonts w:hint="eastAsia" w:ascii="Times New Roman" w:hAnsi="Times New Roman" w:cs="Times New Roman"/>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*根据《排污许可证申请与核发技术规范 纺织印染工业》(HJ 861—2017)可知，本项目涂层废气、定型废气收集后经“水喷淋+间接冷却+高压静电”处理是可行的，总风量为30000m</w:t>
                  </w:r>
                  <w:r>
                    <w:rPr>
                      <w:rFonts w:hint="eastAsia" w:ascii="Times New Roman" w:hAnsi="Times New Roman" w:eastAsia="宋体" w:cs="Times New Roman"/>
                      <w:b w:val="0"/>
                      <w:bCs w:val="0"/>
                      <w:color w:val="auto"/>
                      <w:sz w:val="21"/>
                      <w:szCs w:val="21"/>
                      <w:vertAlign w:val="superscript"/>
                      <w:lang w:val="en-US" w:eastAsia="zh-CN"/>
                    </w:rPr>
                    <w:t>3</w:t>
                  </w:r>
                  <w:r>
                    <w:rPr>
                      <w:rFonts w:hint="eastAsia" w:ascii="Times New Roman" w:hAnsi="Times New Roman" w:eastAsia="宋体" w:cs="Times New Roman"/>
                      <w:b w:val="0"/>
                      <w:bCs w:val="0"/>
                      <w:color w:val="auto"/>
                      <w:sz w:val="21"/>
                      <w:szCs w:val="21"/>
                      <w:lang w:val="en-US" w:eastAsia="zh-CN"/>
                    </w:rPr>
                    <w:t>/h，考虑实际合并排放中管道以及阻力损失，与环评中总风量25000m</w:t>
                  </w:r>
                  <w:r>
                    <w:rPr>
                      <w:rFonts w:hint="eastAsia" w:ascii="Times New Roman" w:hAnsi="Times New Roman" w:eastAsia="宋体" w:cs="Times New Roman"/>
                      <w:b w:val="0"/>
                      <w:bCs w:val="0"/>
                      <w:color w:val="auto"/>
                      <w:sz w:val="21"/>
                      <w:szCs w:val="21"/>
                      <w:vertAlign w:val="superscript"/>
                      <w:lang w:val="en-US" w:eastAsia="zh-CN"/>
                    </w:rPr>
                    <w:t>3</w:t>
                  </w:r>
                  <w:r>
                    <w:rPr>
                      <w:rFonts w:hint="eastAsia" w:ascii="Times New Roman" w:hAnsi="Times New Roman" w:eastAsia="宋体" w:cs="Times New Roman"/>
                      <w:b w:val="0"/>
                      <w:bCs w:val="0"/>
                      <w:color w:val="auto"/>
                      <w:sz w:val="21"/>
                      <w:szCs w:val="21"/>
                      <w:lang w:val="en-US" w:eastAsia="zh-CN"/>
                    </w:rPr>
                    <w:t>/h相差不大，且企业污染源强减少，</w:t>
                  </w:r>
                  <w:r>
                    <w:rPr>
                      <w:rFonts w:hint="default" w:ascii="Times New Roman" w:hAnsi="Times New Roman" w:eastAsia="宋体" w:cs="Times New Roman"/>
                      <w:b w:val="0"/>
                      <w:bCs w:val="0"/>
                      <w:color w:val="auto"/>
                      <w:sz w:val="21"/>
                      <w:szCs w:val="21"/>
                      <w:lang w:val="en-US" w:eastAsia="zh-CN"/>
                    </w:rPr>
                    <w:t>现状产能不突破已批复产能，生</w:t>
                  </w:r>
                  <w:r>
                    <w:rPr>
                      <w:rFonts w:hint="default" w:cs="Times New Roman"/>
                      <w:b w:val="0"/>
                      <w:bCs w:val="0"/>
                      <w:color w:val="auto"/>
                      <w:sz w:val="21"/>
                      <w:szCs w:val="21"/>
                      <w:lang w:val="en-US" w:eastAsia="zh-CN"/>
                    </w:rPr>
                    <w:t>产设备、主要原辅料种类均未突破已批复量，不涉及新增污染物或污染物排放量增加的情形。</w:t>
                  </w:r>
                </w:p>
              </w:tc>
            </w:tr>
          </w:tbl>
          <w:p w14:paraId="39D0507F">
            <w:pPr>
              <w:pStyle w:val="9"/>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lang w:eastAsia="zh-CN"/>
              </w:rPr>
              <w:drawing>
                <wp:anchor distT="0" distB="0" distL="114300" distR="114300" simplePos="0" relativeHeight="251660288" behindDoc="0" locked="0" layoutInCell="1" allowOverlap="1">
                  <wp:simplePos x="0" y="0"/>
                  <wp:positionH relativeFrom="column">
                    <wp:posOffset>404495</wp:posOffset>
                  </wp:positionH>
                  <wp:positionV relativeFrom="paragraph">
                    <wp:posOffset>16510</wp:posOffset>
                  </wp:positionV>
                  <wp:extent cx="4526915" cy="1091565"/>
                  <wp:effectExtent l="0" t="0" r="6985" b="13335"/>
                  <wp:wrapTopAndBottom/>
                  <wp:docPr id="96" name="F360BE8B-6686-4F3D-AEAF-501FE73E4058-3" descr="C:/Users/1/AppData/Local/Temp/绘图1(16).png绘图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F360BE8B-6686-4F3D-AEAF-501FE73E4058-3" descr="C:/Users/1/AppData/Local/Temp/绘图1(16).png绘图1(16)"/>
                          <pic:cNvPicPr>
                            <a:picLocks noChangeAspect="1"/>
                          </pic:cNvPicPr>
                        </pic:nvPicPr>
                        <pic:blipFill>
                          <a:blip r:embed="rId18"/>
                          <a:stretch>
                            <a:fillRect/>
                          </a:stretch>
                        </pic:blipFill>
                        <pic:spPr>
                          <a:xfrm>
                            <a:off x="0" y="0"/>
                            <a:ext cx="4526915" cy="1091565"/>
                          </a:xfrm>
                          <a:prstGeom prst="rect">
                            <a:avLst/>
                          </a:prstGeom>
                          <a:noFill/>
                          <a:ln>
                            <a:noFill/>
                          </a:ln>
                        </pic:spPr>
                      </pic:pic>
                    </a:graphicData>
                  </a:graphic>
                </wp:anchor>
              </w:drawing>
            </w:r>
            <w:r>
              <w:rPr>
                <w:rFonts w:hint="default" w:ascii="Times New Roman" w:hAnsi="Times New Roman" w:eastAsia="宋体" w:cs="Times New Roman"/>
                <w:color w:val="auto"/>
                <w:sz w:val="21"/>
                <w:szCs w:val="21"/>
                <w:highlight w:val="none"/>
                <w:lang w:val="en-US" w:eastAsia="zh-CN"/>
              </w:rPr>
              <w:t>图3</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 xml:space="preserve"> 有组织废气监测点位示意图</w:t>
            </w:r>
          </w:p>
          <w:p w14:paraId="7694BCB8">
            <w:pPr>
              <w:keepNext w:val="0"/>
              <w:keepLines w:val="0"/>
              <w:pageBreakBefore w:val="0"/>
              <w:widowControl/>
              <w:numPr>
                <w:ilvl w:val="2"/>
                <w:numId w:val="9"/>
              </w:numPr>
              <w:kinsoku/>
              <w:wordWrap/>
              <w:overflowPunct/>
              <w:topLinePunct w:val="0"/>
              <w:autoSpaceDE/>
              <w:autoSpaceDN/>
              <w:bidi w:val="0"/>
              <w:adjustRightInd w:val="0"/>
              <w:snapToGrid w:val="0"/>
              <w:spacing w:after="0" w:line="360" w:lineRule="auto"/>
              <w:ind w:left="0" w:leftChars="0" w:firstLine="480" w:firstLineChars="200"/>
              <w:textAlignment w:val="auto"/>
              <w:rPr>
                <w:rFonts w:hint="default" w:ascii="Times New Roman" w:hAnsi="Times New Roman" w:eastAsia="宋体" w:cs="Times New Roman"/>
                <w:bCs/>
                <w:color w:val="auto"/>
                <w:kern w:val="2"/>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rPr>
              <w:t>噪声</w:t>
            </w:r>
          </w:p>
          <w:p w14:paraId="79FF0166">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rPr>
              <w:t>根据调查，本项目主要噪声源</w:t>
            </w:r>
            <w:r>
              <w:rPr>
                <w:rFonts w:hint="eastAsia" w:ascii="Times New Roman" w:hAnsi="Times New Roman" w:eastAsia="宋体" w:cs="Times New Roman"/>
                <w:bCs/>
                <w:color w:val="auto"/>
                <w:kern w:val="2"/>
                <w:sz w:val="24"/>
                <w:szCs w:val="24"/>
                <w:highlight w:val="none"/>
                <w:lang w:val="en-US" w:eastAsia="zh-CN"/>
              </w:rPr>
              <w:t>为</w:t>
            </w:r>
            <w:r>
              <w:rPr>
                <w:rFonts w:hint="eastAsia" w:cs="Times New Roman"/>
                <w:bCs/>
                <w:color w:val="auto"/>
                <w:kern w:val="2"/>
                <w:sz w:val="24"/>
                <w:szCs w:val="24"/>
                <w:highlight w:val="none"/>
                <w:lang w:val="en-US" w:eastAsia="zh-CN"/>
              </w:rPr>
              <w:t>定型机、涂层机</w:t>
            </w:r>
            <w:r>
              <w:rPr>
                <w:rFonts w:hint="default" w:ascii="Times New Roman" w:hAnsi="Times New Roman" w:eastAsia="宋体" w:cs="Times New Roman"/>
                <w:bCs/>
                <w:color w:val="auto"/>
                <w:kern w:val="2"/>
                <w:sz w:val="24"/>
                <w:szCs w:val="24"/>
                <w:highlight w:val="none"/>
                <w:lang w:val="en-US" w:eastAsia="zh-CN"/>
              </w:rPr>
              <w:t>等设备过程中产生噪声。企业在实际生产过程中采取以下的降噪措施：厂区设施合理布局，选用低噪声设备，同时采取必要的减振降噪</w:t>
            </w:r>
            <w:r>
              <w:rPr>
                <w:rFonts w:hint="eastAsia" w:ascii="Times New Roman" w:hAnsi="Times New Roman" w:eastAsia="宋体" w:cs="Times New Roman"/>
                <w:bCs/>
                <w:color w:val="auto"/>
                <w:kern w:val="2"/>
                <w:sz w:val="24"/>
                <w:szCs w:val="24"/>
                <w:highlight w:val="none"/>
                <w:lang w:val="en-US" w:eastAsia="zh-CN"/>
              </w:rPr>
              <w:t>等</w:t>
            </w:r>
            <w:r>
              <w:rPr>
                <w:rFonts w:hint="default" w:ascii="Times New Roman" w:hAnsi="Times New Roman" w:eastAsia="宋体" w:cs="Times New Roman"/>
                <w:bCs/>
                <w:color w:val="auto"/>
                <w:kern w:val="2"/>
                <w:sz w:val="24"/>
                <w:szCs w:val="24"/>
                <w:highlight w:val="none"/>
                <w:lang w:val="en-US" w:eastAsia="zh-CN"/>
              </w:rPr>
              <w:t>措施；加强设备的日常维护和保养以及车辆运输过程噪声控制。</w:t>
            </w:r>
          </w:p>
          <w:p w14:paraId="1CCC5F62">
            <w:pPr>
              <w:keepNext w:val="0"/>
              <w:keepLines w:val="0"/>
              <w:pageBreakBefore w:val="0"/>
              <w:widowControl/>
              <w:numPr>
                <w:ilvl w:val="2"/>
                <w:numId w:val="9"/>
              </w:numPr>
              <w:kinsoku/>
              <w:wordWrap/>
              <w:overflowPunct/>
              <w:topLinePunct w:val="0"/>
              <w:autoSpaceDE/>
              <w:autoSpaceDN/>
              <w:bidi w:val="0"/>
              <w:adjustRightInd w:val="0"/>
              <w:snapToGrid w:val="0"/>
              <w:spacing w:line="360" w:lineRule="auto"/>
              <w:ind w:left="0" w:leftChars="0" w:firstLine="429" w:firstLineChars="0"/>
              <w:textAlignment w:val="auto"/>
              <w:rPr>
                <w:rFonts w:hint="default" w:ascii="Times New Roman" w:hAnsi="Times New Roman" w:eastAsia="宋体" w:cs="Times New Roman"/>
                <w:bCs/>
                <w:color w:val="auto"/>
                <w:kern w:val="2"/>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rPr>
              <w:t>固废</w:t>
            </w:r>
          </w:p>
          <w:p w14:paraId="2D7E631A">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rPr>
            </w:pPr>
            <w:r>
              <w:rPr>
                <w:rFonts w:hint="eastAsia" w:ascii="Times New Roman" w:hAnsi="Times New Roman" w:eastAsia="宋体" w:cs="Times New Roman"/>
                <w:bCs/>
                <w:color w:val="auto"/>
                <w:kern w:val="2"/>
                <w:sz w:val="24"/>
                <w:szCs w:val="24"/>
                <w:highlight w:val="none"/>
                <w:lang w:val="en-US" w:eastAsia="zh-CN"/>
              </w:rPr>
              <w:t>1、</w:t>
            </w:r>
            <w:r>
              <w:rPr>
                <w:rFonts w:hint="default" w:ascii="Times New Roman" w:hAnsi="Times New Roman" w:eastAsia="宋体" w:cs="Times New Roman"/>
                <w:bCs/>
                <w:color w:val="auto"/>
                <w:kern w:val="2"/>
                <w:sz w:val="24"/>
                <w:szCs w:val="24"/>
                <w:highlight w:val="none"/>
                <w:lang w:val="en-US" w:eastAsia="zh-CN"/>
              </w:rPr>
              <w:t>固体废物调查</w:t>
            </w:r>
          </w:p>
          <w:p w14:paraId="1861B25C">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rPr>
              <w:t>根据环评分析及现场核实，</w:t>
            </w:r>
            <w:r>
              <w:rPr>
                <w:rFonts w:hint="eastAsia" w:cs="Times New Roman"/>
                <w:bCs/>
                <w:color w:val="auto"/>
                <w:kern w:val="2"/>
                <w:sz w:val="24"/>
                <w:szCs w:val="24"/>
                <w:highlight w:val="none"/>
                <w:lang w:val="en-US" w:eastAsia="zh-CN"/>
              </w:rPr>
              <w:t>环评中项目生产过程中产生的固废主要为</w:t>
            </w:r>
            <w:r>
              <w:rPr>
                <w:color w:val="auto"/>
              </w:rPr>
              <w:t>生活垃圾、废印花纸、废原料包装桶、废油、污泥、废抹布、废品布</w:t>
            </w:r>
            <w:r>
              <w:rPr>
                <w:rFonts w:hint="eastAsia"/>
                <w:color w:val="auto"/>
                <w:lang w:eastAsia="zh-CN"/>
              </w:rPr>
              <w:t>、</w:t>
            </w:r>
            <w:r>
              <w:rPr>
                <w:rFonts w:hint="eastAsia"/>
                <w:color w:val="auto"/>
                <w:lang w:val="en-US" w:eastAsia="zh-CN"/>
              </w:rPr>
              <w:t>废滤布、废布袋、废绒毛尘。</w:t>
            </w:r>
          </w:p>
          <w:p w14:paraId="40AEF9DD">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rPr>
            </w:pPr>
            <w:r>
              <w:rPr>
                <w:rFonts w:hint="eastAsia" w:ascii="Times New Roman" w:hAnsi="Times New Roman" w:eastAsia="宋体" w:cs="Times New Roman"/>
                <w:bCs/>
                <w:color w:val="auto"/>
                <w:kern w:val="2"/>
                <w:sz w:val="24"/>
                <w:szCs w:val="24"/>
                <w:highlight w:val="none"/>
                <w:lang w:val="en-US" w:eastAsia="zh-CN"/>
              </w:rPr>
              <w:t>项目实际产生的固废为</w:t>
            </w:r>
            <w:r>
              <w:rPr>
                <w:rFonts w:hint="eastAsia"/>
                <w:snapToGrid w:val="0"/>
                <w:color w:val="auto"/>
                <w:kern w:val="0"/>
                <w:szCs w:val="21"/>
                <w:lang w:val="en-US" w:eastAsia="zh-CN"/>
              </w:rPr>
              <w:t>主要为</w:t>
            </w:r>
            <w:r>
              <w:rPr>
                <w:color w:val="auto"/>
              </w:rPr>
              <w:t>生活垃圾、废原料包装桶、废油</w:t>
            </w:r>
            <w:r>
              <w:rPr>
                <w:rFonts w:hint="eastAsia"/>
                <w:color w:val="auto"/>
                <w:lang w:eastAsia="zh-CN"/>
              </w:rPr>
              <w:t>、</w:t>
            </w:r>
            <w:r>
              <w:rPr>
                <w:color w:val="auto"/>
              </w:rPr>
              <w:t>废品布</w:t>
            </w:r>
            <w:r>
              <w:rPr>
                <w:rFonts w:hint="eastAsia"/>
                <w:color w:val="auto"/>
                <w:lang w:eastAsia="zh-CN"/>
              </w:rPr>
              <w:t>、</w:t>
            </w:r>
            <w:r>
              <w:rPr>
                <w:rFonts w:hint="eastAsia"/>
                <w:color w:val="auto"/>
                <w:lang w:val="en-US" w:eastAsia="zh-CN"/>
              </w:rPr>
              <w:t>喷淋废水</w:t>
            </w:r>
            <w:r>
              <w:rPr>
                <w:rFonts w:hint="eastAsia" w:ascii="Times New Roman" w:hAnsi="Times New Roman" w:eastAsia="宋体" w:cs="Times New Roman"/>
                <w:bCs/>
                <w:color w:val="auto"/>
                <w:kern w:val="2"/>
                <w:sz w:val="24"/>
                <w:szCs w:val="24"/>
                <w:highlight w:val="none"/>
                <w:lang w:val="en-US" w:eastAsia="zh-CN"/>
              </w:rPr>
              <w:t>。</w:t>
            </w:r>
            <w:r>
              <w:rPr>
                <w:rFonts w:hint="eastAsia" w:cs="Times New Roman"/>
                <w:bCs/>
                <w:color w:val="auto"/>
                <w:kern w:val="2"/>
                <w:sz w:val="24"/>
                <w:szCs w:val="24"/>
                <w:highlight w:val="none"/>
                <w:lang w:val="en-US" w:eastAsia="zh-CN"/>
              </w:rPr>
              <w:t>企业暂未落实转移印花、刺毛工序且企业实际污水处理装置变动，因此暂不产生</w:t>
            </w:r>
            <w:r>
              <w:rPr>
                <w:color w:val="auto"/>
              </w:rPr>
              <w:t>废印花纸、</w:t>
            </w:r>
            <w:r>
              <w:rPr>
                <w:rFonts w:hint="eastAsia"/>
                <w:color w:val="auto"/>
                <w:lang w:val="en-US" w:eastAsia="zh-CN"/>
              </w:rPr>
              <w:t>部分</w:t>
            </w:r>
            <w:r>
              <w:rPr>
                <w:color w:val="auto"/>
              </w:rPr>
              <w:t>废原料包装桶</w:t>
            </w:r>
            <w:r>
              <w:rPr>
                <w:rFonts w:hint="eastAsia"/>
                <w:color w:val="auto"/>
                <w:lang w:eastAsia="zh-CN"/>
              </w:rPr>
              <w:t>、</w:t>
            </w:r>
            <w:r>
              <w:rPr>
                <w:color w:val="auto"/>
              </w:rPr>
              <w:t>废抹布、</w:t>
            </w:r>
            <w:r>
              <w:rPr>
                <w:rFonts w:hint="eastAsia"/>
                <w:color w:val="auto"/>
                <w:lang w:val="en-US" w:eastAsia="zh-CN"/>
              </w:rPr>
              <w:t>废布袋、废绒毛尘，不再产生废滤布、污泥</w:t>
            </w:r>
            <w:r>
              <w:rPr>
                <w:rFonts w:hint="eastAsia" w:cs="Times New Roman"/>
                <w:bCs/>
                <w:color w:val="auto"/>
                <w:kern w:val="2"/>
                <w:sz w:val="24"/>
                <w:szCs w:val="24"/>
                <w:highlight w:val="none"/>
                <w:lang w:val="en-US" w:eastAsia="zh-CN"/>
              </w:rPr>
              <w:t>。</w:t>
            </w:r>
          </w:p>
          <w:p w14:paraId="5A349BEC">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rPr>
            </w:pPr>
            <w:r>
              <w:rPr>
                <w:rFonts w:hint="eastAsia" w:ascii="Times New Roman" w:hAnsi="Times New Roman" w:eastAsia="宋体" w:cs="Times New Roman"/>
                <w:bCs/>
                <w:color w:val="auto"/>
                <w:kern w:val="2"/>
                <w:sz w:val="24"/>
                <w:szCs w:val="24"/>
                <w:highlight w:val="none"/>
                <w:lang w:val="en-US" w:eastAsia="zh-CN"/>
              </w:rPr>
              <w:t>2、</w:t>
            </w:r>
            <w:r>
              <w:rPr>
                <w:rFonts w:hint="default" w:ascii="Times New Roman" w:hAnsi="Times New Roman" w:eastAsia="宋体" w:cs="Times New Roman"/>
                <w:bCs/>
                <w:color w:val="auto"/>
                <w:kern w:val="2"/>
                <w:sz w:val="24"/>
                <w:szCs w:val="24"/>
                <w:highlight w:val="none"/>
                <w:lang w:val="en-US" w:eastAsia="zh-CN"/>
              </w:rPr>
              <w:t>固体废物贮存及</w:t>
            </w:r>
            <w:r>
              <w:rPr>
                <w:rFonts w:hint="eastAsia" w:ascii="Times New Roman" w:hAnsi="Times New Roman" w:eastAsia="宋体" w:cs="Times New Roman"/>
                <w:bCs/>
                <w:color w:val="auto"/>
                <w:kern w:val="2"/>
                <w:sz w:val="24"/>
                <w:szCs w:val="24"/>
                <w:highlight w:val="none"/>
                <w:lang w:val="en-US" w:eastAsia="zh-CN"/>
              </w:rPr>
              <w:t>处置</w:t>
            </w:r>
            <w:r>
              <w:rPr>
                <w:rFonts w:hint="default" w:ascii="Times New Roman" w:hAnsi="Times New Roman" w:eastAsia="宋体" w:cs="Times New Roman"/>
                <w:bCs/>
                <w:color w:val="auto"/>
                <w:kern w:val="2"/>
                <w:sz w:val="24"/>
                <w:szCs w:val="24"/>
                <w:highlight w:val="none"/>
                <w:lang w:val="en-US" w:eastAsia="zh-CN"/>
              </w:rPr>
              <w:t>情况</w:t>
            </w:r>
          </w:p>
          <w:p w14:paraId="0325932C">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eastAsia" w:ascii="Times New Roman" w:hAnsi="Times New Roman" w:eastAsia="宋体" w:cs="Times New Roman"/>
                <w:bCs/>
                <w:color w:val="auto"/>
                <w:kern w:val="2"/>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rPr>
              <w:t>①</w:t>
            </w:r>
            <w:r>
              <w:rPr>
                <w:rFonts w:hint="eastAsia"/>
                <w:color w:val="auto"/>
                <w:lang w:val="en-US" w:eastAsia="zh-CN"/>
              </w:rPr>
              <w:t>项目目前建设6m</w:t>
            </w:r>
            <w:r>
              <w:rPr>
                <w:rFonts w:hint="eastAsia"/>
                <w:color w:val="auto"/>
                <w:vertAlign w:val="superscript"/>
                <w:lang w:val="en-US" w:eastAsia="zh-CN"/>
              </w:rPr>
              <w:t>2</w:t>
            </w:r>
            <w:r>
              <w:rPr>
                <w:rFonts w:hint="eastAsia"/>
                <w:color w:val="auto"/>
                <w:lang w:val="en-US" w:eastAsia="zh-CN"/>
              </w:rPr>
              <w:t>危废仓库，满足先行验收的危废处置量。</w:t>
            </w:r>
            <w:r>
              <w:rPr>
                <w:rFonts w:hint="default"/>
                <w:color w:val="auto"/>
                <w:lang w:val="en-US" w:eastAsia="zh-CN"/>
              </w:rPr>
              <w:t>危废</w:t>
            </w:r>
            <w:r>
              <w:rPr>
                <w:rFonts w:hint="eastAsia"/>
                <w:color w:val="auto"/>
                <w:lang w:val="en-US" w:eastAsia="zh-CN"/>
              </w:rPr>
              <w:t>贮存库</w:t>
            </w:r>
            <w:r>
              <w:rPr>
                <w:rFonts w:hint="default"/>
                <w:color w:val="auto"/>
                <w:lang w:val="en-US" w:eastAsia="zh-CN"/>
              </w:rPr>
              <w:t>做到防雨防渗漏，并规范标识。企业产生的危险固废：</w:t>
            </w:r>
            <w:r>
              <w:rPr>
                <w:rFonts w:hint="eastAsia"/>
                <w:color w:val="auto"/>
                <w:lang w:val="en-US" w:eastAsia="zh-CN"/>
              </w:rPr>
              <w:t>废包装桶、废油、喷淋废水。废包装桶、废油</w:t>
            </w:r>
            <w:r>
              <w:rPr>
                <w:rFonts w:hint="default"/>
                <w:color w:val="auto"/>
                <w:lang w:val="en-US" w:eastAsia="zh-CN"/>
              </w:rPr>
              <w:t>企业</w:t>
            </w:r>
            <w:r>
              <w:rPr>
                <w:rFonts w:hint="eastAsia"/>
                <w:color w:val="auto"/>
                <w:lang w:val="en-US" w:eastAsia="zh-CN"/>
              </w:rPr>
              <w:t>委托绍兴鑫杰环保科技有限公司处置，喷淋废水暂未更换</w:t>
            </w:r>
            <w:r>
              <w:rPr>
                <w:rFonts w:hint="eastAsia"/>
                <w:bCs/>
                <w:color w:val="auto"/>
                <w:kern w:val="2"/>
              </w:rPr>
              <w:t>实际产生量为0</w:t>
            </w:r>
            <w:r>
              <w:rPr>
                <w:rFonts w:hint="eastAsia"/>
                <w:bCs/>
                <w:color w:val="auto"/>
                <w:kern w:val="2"/>
                <w:lang w:eastAsia="zh-CN"/>
              </w:rPr>
              <w:t>。</w:t>
            </w:r>
          </w:p>
          <w:p w14:paraId="73E41A34">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rPr>
              <w:t>②</w:t>
            </w:r>
            <w:r>
              <w:rPr>
                <w:rFonts w:hint="eastAsia" w:cs="Times New Roman"/>
                <w:bCs/>
                <w:color w:val="auto"/>
                <w:kern w:val="2"/>
                <w:sz w:val="24"/>
                <w:szCs w:val="24"/>
                <w:highlight w:val="none"/>
                <w:lang w:val="en-US" w:eastAsia="zh-CN"/>
              </w:rPr>
              <w:t>废品布</w:t>
            </w:r>
            <w:r>
              <w:rPr>
                <w:rFonts w:hint="eastAsia" w:ascii="Times New Roman" w:hAnsi="Times New Roman" w:eastAsia="宋体" w:cs="Times New Roman"/>
                <w:bCs/>
                <w:color w:val="auto"/>
                <w:kern w:val="2"/>
                <w:sz w:val="24"/>
                <w:szCs w:val="24"/>
                <w:highlight w:val="none"/>
                <w:lang w:val="en-US" w:eastAsia="zh-CN"/>
              </w:rPr>
              <w:t>经收集后</w:t>
            </w:r>
            <w:r>
              <w:rPr>
                <w:rFonts w:hint="default" w:ascii="Times New Roman" w:hAnsi="Times New Roman" w:eastAsia="宋体" w:cs="Times New Roman"/>
                <w:bCs/>
                <w:color w:val="auto"/>
                <w:kern w:val="2"/>
                <w:sz w:val="24"/>
                <w:szCs w:val="24"/>
                <w:highlight w:val="none"/>
                <w:lang w:val="en-US" w:eastAsia="zh-CN"/>
              </w:rPr>
              <w:t>出售给物资公司。</w:t>
            </w:r>
          </w:p>
          <w:p w14:paraId="268C55F9">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rPr>
              <w:t>本项目固体废物具体产生及处置方法见</w:t>
            </w:r>
            <w:r>
              <w:rPr>
                <w:rFonts w:hint="eastAsia" w:ascii="Times New Roman" w:hAnsi="Times New Roman" w:eastAsia="宋体" w:cs="Times New Roman"/>
                <w:bCs/>
                <w:color w:val="auto"/>
                <w:kern w:val="2"/>
                <w:sz w:val="24"/>
                <w:szCs w:val="24"/>
                <w:highlight w:val="none"/>
                <w:lang w:val="en-US" w:eastAsia="zh-CN"/>
              </w:rPr>
              <w:t>下表</w:t>
            </w:r>
            <w:r>
              <w:rPr>
                <w:rFonts w:hint="default" w:ascii="Times New Roman" w:hAnsi="Times New Roman" w:eastAsia="宋体" w:cs="Times New Roman"/>
                <w:bCs/>
                <w:color w:val="auto"/>
                <w:kern w:val="2"/>
                <w:sz w:val="24"/>
                <w:szCs w:val="24"/>
                <w:highlight w:val="none"/>
                <w:lang w:val="en-US" w:eastAsia="zh-CN"/>
              </w:rPr>
              <w:t>。</w:t>
            </w:r>
          </w:p>
          <w:p w14:paraId="182401C3">
            <w:pPr>
              <w:pStyle w:val="9"/>
              <w:keepNext w:val="0"/>
              <w:keepLines w:val="0"/>
              <w:numPr>
                <w:ilvl w:val="0"/>
                <w:numId w:val="10"/>
              </w:numPr>
              <w:suppressLineNumbers w:val="0"/>
              <w:spacing w:before="0" w:beforeAutospacing="0" w:after="0" w:afterAutospacing="0" w:line="240" w:lineRule="auto"/>
              <w:ind w:left="425" w:leftChars="0" w:right="0" w:hanging="425" w:firstLineChars="0"/>
              <w:rPr>
                <w:rFonts w:hint="default" w:eastAsia="宋体"/>
                <w:color w:val="auto"/>
                <w:sz w:val="21"/>
                <w:szCs w:val="21"/>
                <w:highlight w:val="none"/>
                <w:lang w:val="en-US" w:eastAsia="zh-CN"/>
              </w:rPr>
            </w:pPr>
            <w:r>
              <w:rPr>
                <w:rFonts w:hint="default"/>
                <w:b/>
                <w:bCs/>
                <w:color w:val="auto"/>
                <w:sz w:val="21"/>
                <w:szCs w:val="21"/>
                <w:highlight w:val="none"/>
                <w:lang w:val="en-US" w:eastAsia="zh-CN"/>
              </w:rPr>
              <w:t xml:space="preserve"> 固体废物环评产生和处置方式汇总表</w:t>
            </w:r>
            <w:r>
              <w:rPr>
                <w:rFonts w:hint="eastAsia"/>
                <w:color w:val="auto"/>
                <w:sz w:val="21"/>
                <w:szCs w:val="21"/>
                <w:highlight w:val="none"/>
                <w:lang w:val="en-US" w:eastAsia="zh-CN"/>
              </w:rPr>
              <w:t xml:space="preserve"> 单位：t/a</w:t>
            </w:r>
          </w:p>
          <w:tbl>
            <w:tblPr>
              <w:tblStyle w:val="20"/>
              <w:tblW w:w="8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9"/>
              <w:gridCol w:w="1208"/>
              <w:gridCol w:w="1216"/>
              <w:gridCol w:w="526"/>
              <w:gridCol w:w="855"/>
              <w:gridCol w:w="880"/>
              <w:gridCol w:w="817"/>
              <w:gridCol w:w="2202"/>
            </w:tblGrid>
            <w:tr w14:paraId="7F327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89" w:type="dxa"/>
                  <w:tcBorders>
                    <w:tl2br w:val="nil"/>
                    <w:tr2bl w:val="nil"/>
                  </w:tcBorders>
                  <w:vAlign w:val="center"/>
                </w:tcPr>
                <w:p w14:paraId="3B682E4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序号</w:t>
                  </w:r>
                </w:p>
              </w:tc>
              <w:tc>
                <w:tcPr>
                  <w:tcW w:w="1208" w:type="dxa"/>
                  <w:tcBorders>
                    <w:tl2br w:val="nil"/>
                    <w:tr2bl w:val="nil"/>
                  </w:tcBorders>
                  <w:vAlign w:val="center"/>
                </w:tcPr>
                <w:p w14:paraId="616929F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固体废物名称</w:t>
                  </w:r>
                </w:p>
              </w:tc>
              <w:tc>
                <w:tcPr>
                  <w:tcW w:w="1216" w:type="dxa"/>
                  <w:tcBorders>
                    <w:tl2br w:val="nil"/>
                    <w:tr2bl w:val="nil"/>
                  </w:tcBorders>
                  <w:vAlign w:val="center"/>
                </w:tcPr>
                <w:p w14:paraId="576FBBB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产生工序</w:t>
                  </w:r>
                </w:p>
              </w:tc>
              <w:tc>
                <w:tcPr>
                  <w:tcW w:w="526" w:type="dxa"/>
                  <w:tcBorders>
                    <w:tl2br w:val="nil"/>
                    <w:tr2bl w:val="nil"/>
                  </w:tcBorders>
                  <w:vAlign w:val="center"/>
                </w:tcPr>
                <w:p w14:paraId="52CD10D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属性</w:t>
                  </w:r>
                </w:p>
              </w:tc>
              <w:tc>
                <w:tcPr>
                  <w:tcW w:w="855" w:type="dxa"/>
                  <w:tcBorders>
                    <w:tl2br w:val="nil"/>
                    <w:tr2bl w:val="nil"/>
                  </w:tcBorders>
                  <w:vAlign w:val="center"/>
                </w:tcPr>
                <w:p w14:paraId="6CE3A9A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环评产生量</w:t>
                  </w:r>
                </w:p>
              </w:tc>
              <w:tc>
                <w:tcPr>
                  <w:tcW w:w="880" w:type="dxa"/>
                  <w:tcBorders>
                    <w:tl2br w:val="nil"/>
                    <w:tr2bl w:val="nil"/>
                  </w:tcBorders>
                  <w:vAlign w:val="center"/>
                </w:tcPr>
                <w:p w14:paraId="121F142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202</w:t>
                  </w:r>
                  <w:r>
                    <w:rPr>
                      <w:rFonts w:hint="eastAsia" w:cs="Times New Roman"/>
                      <w:color w:val="auto"/>
                      <w:sz w:val="21"/>
                      <w:szCs w:val="21"/>
                      <w:highlight w:val="none"/>
                      <w:lang w:val="en-US" w:eastAsia="zh-CN"/>
                    </w:rPr>
                    <w:t>6</w:t>
                  </w:r>
                  <w:r>
                    <w:rPr>
                      <w:rFonts w:hint="eastAsia" w:ascii="Times New Roman" w:hAnsi="Times New Roman" w:eastAsia="宋体" w:cs="Times New Roman"/>
                      <w:color w:val="auto"/>
                      <w:sz w:val="21"/>
                      <w:szCs w:val="21"/>
                      <w:highlight w:val="none"/>
                      <w:lang w:val="en-US" w:eastAsia="zh-CN"/>
                    </w:rPr>
                    <w:t>年</w:t>
                  </w:r>
                  <w:r>
                    <w:rPr>
                      <w:rFonts w:hint="eastAsia" w:cs="Times New Roman"/>
                      <w:color w:val="auto"/>
                      <w:sz w:val="21"/>
                      <w:szCs w:val="21"/>
                      <w:highlight w:val="none"/>
                      <w:lang w:val="en-US" w:eastAsia="zh-CN"/>
                    </w:rPr>
                    <w:t>4</w:t>
                  </w:r>
                  <w:r>
                    <w:rPr>
                      <w:rFonts w:hint="eastAsia" w:ascii="Times New Roman" w:hAnsi="Times New Roman" w:eastAsia="宋体" w:cs="Times New Roman"/>
                      <w:color w:val="auto"/>
                      <w:sz w:val="21"/>
                      <w:szCs w:val="21"/>
                      <w:highlight w:val="none"/>
                      <w:lang w:val="en-US" w:eastAsia="zh-CN"/>
                    </w:rPr>
                    <w:t>月记录产生量</w:t>
                  </w:r>
                </w:p>
              </w:tc>
              <w:tc>
                <w:tcPr>
                  <w:tcW w:w="817" w:type="dxa"/>
                  <w:tcBorders>
                    <w:tl2br w:val="nil"/>
                    <w:tr2bl w:val="nil"/>
                  </w:tcBorders>
                  <w:vAlign w:val="center"/>
                </w:tcPr>
                <w:p w14:paraId="77F517A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环评处置措施</w:t>
                  </w:r>
                </w:p>
              </w:tc>
              <w:tc>
                <w:tcPr>
                  <w:tcW w:w="2202" w:type="dxa"/>
                  <w:tcBorders>
                    <w:tl2br w:val="nil"/>
                    <w:tr2bl w:val="nil"/>
                  </w:tcBorders>
                  <w:vAlign w:val="center"/>
                </w:tcPr>
                <w:p w14:paraId="550E434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实际处置情况</w:t>
                  </w:r>
                </w:p>
              </w:tc>
            </w:tr>
            <w:tr w14:paraId="7E724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89" w:type="dxa"/>
                  <w:tcBorders>
                    <w:tl2br w:val="nil"/>
                    <w:tr2bl w:val="nil"/>
                  </w:tcBorders>
                  <w:shd w:val="clear" w:color="auto" w:fill="auto"/>
                  <w:vAlign w:val="center"/>
                </w:tcPr>
                <w:p w14:paraId="40700E2F">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rPr>
                    <w:t>1</w:t>
                  </w:r>
                </w:p>
              </w:tc>
              <w:tc>
                <w:tcPr>
                  <w:tcW w:w="1208" w:type="dxa"/>
                  <w:tcBorders>
                    <w:tl2br w:val="nil"/>
                    <w:tr2bl w:val="nil"/>
                  </w:tcBorders>
                  <w:shd w:val="clear" w:color="auto" w:fill="auto"/>
                  <w:vAlign w:val="center"/>
                </w:tcPr>
                <w:p w14:paraId="63CCDB93">
                  <w:pPr>
                    <w:pStyle w:val="46"/>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cs="Times New Roman"/>
                      <w:color w:val="auto"/>
                      <w:sz w:val="21"/>
                      <w:szCs w:val="21"/>
                    </w:rPr>
                    <w:t>职工生活垃圾</w:t>
                  </w:r>
                </w:p>
              </w:tc>
              <w:tc>
                <w:tcPr>
                  <w:tcW w:w="1216" w:type="dxa"/>
                  <w:tcBorders>
                    <w:tl2br w:val="nil"/>
                    <w:tr2bl w:val="nil"/>
                  </w:tcBorders>
                  <w:shd w:val="clear" w:color="auto" w:fill="auto"/>
                  <w:vAlign w:val="center"/>
                </w:tcPr>
                <w:p w14:paraId="2787DA97">
                  <w:pPr>
                    <w:pStyle w:val="46"/>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cs="Times New Roman"/>
                      <w:color w:val="auto"/>
                      <w:sz w:val="21"/>
                      <w:szCs w:val="21"/>
                    </w:rPr>
                    <w:t>职工生活</w:t>
                  </w:r>
                </w:p>
              </w:tc>
              <w:tc>
                <w:tcPr>
                  <w:tcW w:w="526" w:type="dxa"/>
                  <w:tcBorders>
                    <w:tl2br w:val="nil"/>
                    <w:tr2bl w:val="nil"/>
                  </w:tcBorders>
                  <w:shd w:val="clear" w:color="auto" w:fill="auto"/>
                  <w:vAlign w:val="center"/>
                </w:tcPr>
                <w:p w14:paraId="4676837F">
                  <w:pPr>
                    <w:pStyle w:val="41"/>
                    <w:spacing w:line="240" w:lineRule="auto"/>
                    <w:ind w:firstLine="0" w:firstLineChars="0"/>
                    <w:rPr>
                      <w:rFonts w:hint="default" w:ascii="Times New Roman" w:hAnsi="Times New Roman" w:eastAsia="宋体" w:cs="Courier New"/>
                      <w:bCs/>
                      <w:color w:val="auto"/>
                      <w:kern w:val="2"/>
                      <w:sz w:val="21"/>
                      <w:szCs w:val="21"/>
                      <w:lang w:val="en-US" w:eastAsia="zh-CN" w:bidi="ar-SA"/>
                    </w:rPr>
                  </w:pPr>
                  <w:r>
                    <w:rPr>
                      <w:rFonts w:eastAsia="宋体"/>
                      <w:color w:val="auto"/>
                      <w:sz w:val="21"/>
                      <w:szCs w:val="21"/>
                    </w:rPr>
                    <w:t>生活垃圾</w:t>
                  </w:r>
                </w:p>
              </w:tc>
              <w:tc>
                <w:tcPr>
                  <w:tcW w:w="855" w:type="dxa"/>
                  <w:tcBorders>
                    <w:tl2br w:val="nil"/>
                    <w:tr2bl w:val="nil"/>
                  </w:tcBorders>
                  <w:shd w:val="clear" w:color="auto" w:fill="auto"/>
                  <w:vAlign w:val="center"/>
                </w:tcPr>
                <w:p w14:paraId="4481D05F">
                  <w:pPr>
                    <w:widowControl/>
                    <w:spacing w:line="240" w:lineRule="auto"/>
                    <w:jc w:val="center"/>
                    <w:textAlignment w:val="center"/>
                    <w:rPr>
                      <w:rFonts w:hint="default" w:ascii="Times New Roman" w:hAnsi="Times New Roman" w:eastAsia="宋体" w:cs="Times New Roman"/>
                      <w:bCs/>
                      <w:color w:val="auto"/>
                      <w:sz w:val="21"/>
                      <w:szCs w:val="21"/>
                      <w:lang w:val="en-US" w:eastAsia="zh-CN" w:bidi="ar-SA"/>
                    </w:rPr>
                  </w:pPr>
                  <w:r>
                    <w:rPr>
                      <w:color w:val="auto"/>
                      <w:kern w:val="0"/>
                      <w:sz w:val="21"/>
                      <w:szCs w:val="21"/>
                      <w:lang w:bidi="ar"/>
                    </w:rPr>
                    <w:t>24</w:t>
                  </w:r>
                </w:p>
              </w:tc>
              <w:tc>
                <w:tcPr>
                  <w:tcW w:w="880" w:type="dxa"/>
                  <w:tcBorders>
                    <w:tl2br w:val="nil"/>
                    <w:tr2bl w:val="nil"/>
                  </w:tcBorders>
                  <w:shd w:val="clear" w:color="auto" w:fill="auto"/>
                  <w:vAlign w:val="center"/>
                </w:tcPr>
                <w:p w14:paraId="1AD6426F">
                  <w:pPr>
                    <w:pStyle w:val="52"/>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eastAsia" w:cs="Times New Roman"/>
                      <w:color w:val="auto"/>
                      <w:sz w:val="21"/>
                      <w:szCs w:val="21"/>
                      <w:lang w:val="en-US" w:eastAsia="zh-CN"/>
                    </w:rPr>
                    <w:t>2</w:t>
                  </w:r>
                </w:p>
              </w:tc>
              <w:tc>
                <w:tcPr>
                  <w:tcW w:w="817" w:type="dxa"/>
                  <w:tcBorders>
                    <w:tl2br w:val="nil"/>
                    <w:tr2bl w:val="nil"/>
                  </w:tcBorders>
                  <w:shd w:val="clear" w:color="auto" w:fill="auto"/>
                  <w:vAlign w:val="center"/>
                </w:tcPr>
                <w:p w14:paraId="4D40FBF9">
                  <w:pPr>
                    <w:pStyle w:val="41"/>
                    <w:spacing w:line="240" w:lineRule="auto"/>
                    <w:ind w:firstLine="0" w:firstLineChars="0"/>
                    <w:rPr>
                      <w:rFonts w:hint="default" w:ascii="Times New Roman" w:hAnsi="Times New Roman" w:eastAsia="宋体" w:cs="Courier New"/>
                      <w:bCs/>
                      <w:color w:val="auto"/>
                      <w:kern w:val="2"/>
                      <w:sz w:val="21"/>
                      <w:szCs w:val="21"/>
                      <w:lang w:val="en-US" w:eastAsia="zh-CN" w:bidi="ar-SA"/>
                    </w:rPr>
                  </w:pPr>
                  <w:r>
                    <w:rPr>
                      <w:rFonts w:eastAsia="宋体"/>
                      <w:color w:val="auto"/>
                      <w:sz w:val="21"/>
                      <w:szCs w:val="21"/>
                    </w:rPr>
                    <w:t>由环卫部门统一清运</w:t>
                  </w:r>
                </w:p>
              </w:tc>
              <w:tc>
                <w:tcPr>
                  <w:tcW w:w="2202" w:type="dxa"/>
                  <w:tcBorders>
                    <w:tl2br w:val="nil"/>
                    <w:tr2bl w:val="nil"/>
                  </w:tcBorders>
                  <w:vAlign w:val="center"/>
                </w:tcPr>
                <w:p w14:paraId="4A6BC956">
                  <w:pPr>
                    <w:pStyle w:val="41"/>
                    <w:spacing w:line="240" w:lineRule="auto"/>
                    <w:ind w:firstLine="0" w:firstLineChars="0"/>
                    <w:rPr>
                      <w:rFonts w:eastAsia="宋体"/>
                      <w:color w:val="auto"/>
                      <w:sz w:val="21"/>
                      <w:szCs w:val="21"/>
                    </w:rPr>
                  </w:pPr>
                  <w:r>
                    <w:rPr>
                      <w:rFonts w:eastAsia="宋体"/>
                      <w:color w:val="auto"/>
                      <w:sz w:val="21"/>
                      <w:szCs w:val="21"/>
                    </w:rPr>
                    <w:t>由环卫部门统一清运</w:t>
                  </w:r>
                </w:p>
              </w:tc>
            </w:tr>
            <w:tr w14:paraId="18D1C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89" w:type="dxa"/>
                  <w:tcBorders>
                    <w:tl2br w:val="nil"/>
                    <w:tr2bl w:val="nil"/>
                  </w:tcBorders>
                  <w:shd w:val="clear" w:color="auto" w:fill="auto"/>
                  <w:vAlign w:val="center"/>
                </w:tcPr>
                <w:p w14:paraId="659A03CF">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rPr>
                    <w:t>2</w:t>
                  </w:r>
                </w:p>
              </w:tc>
              <w:tc>
                <w:tcPr>
                  <w:tcW w:w="1208" w:type="dxa"/>
                  <w:tcBorders>
                    <w:tl2br w:val="nil"/>
                    <w:tr2bl w:val="nil"/>
                  </w:tcBorders>
                  <w:shd w:val="clear" w:color="auto" w:fill="auto"/>
                  <w:vAlign w:val="center"/>
                </w:tcPr>
                <w:p w14:paraId="7E78892F">
                  <w:pPr>
                    <w:pStyle w:val="46"/>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cs="Times New Roman"/>
                      <w:color w:val="auto"/>
                      <w:sz w:val="21"/>
                      <w:szCs w:val="21"/>
                    </w:rPr>
                    <w:t>污泥</w:t>
                  </w:r>
                </w:p>
              </w:tc>
              <w:tc>
                <w:tcPr>
                  <w:tcW w:w="1216" w:type="dxa"/>
                  <w:tcBorders>
                    <w:tl2br w:val="nil"/>
                    <w:tr2bl w:val="nil"/>
                  </w:tcBorders>
                  <w:shd w:val="clear" w:color="auto" w:fill="auto"/>
                  <w:vAlign w:val="center"/>
                </w:tcPr>
                <w:p w14:paraId="31C5C01A">
                  <w:pPr>
                    <w:pStyle w:val="46"/>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cs="Times New Roman"/>
                      <w:color w:val="auto"/>
                      <w:sz w:val="21"/>
                      <w:szCs w:val="21"/>
                    </w:rPr>
                    <w:t>废水处理工序</w:t>
                  </w:r>
                </w:p>
              </w:tc>
              <w:tc>
                <w:tcPr>
                  <w:tcW w:w="526" w:type="dxa"/>
                  <w:tcBorders>
                    <w:tl2br w:val="nil"/>
                    <w:tr2bl w:val="nil"/>
                  </w:tcBorders>
                  <w:shd w:val="clear" w:color="auto" w:fill="auto"/>
                  <w:vAlign w:val="center"/>
                </w:tcPr>
                <w:p w14:paraId="2483D85D">
                  <w:pPr>
                    <w:pStyle w:val="41"/>
                    <w:spacing w:line="240" w:lineRule="auto"/>
                    <w:ind w:firstLine="0" w:firstLineChars="0"/>
                    <w:rPr>
                      <w:rFonts w:hint="default" w:ascii="Times New Roman" w:hAnsi="Times New Roman" w:eastAsia="宋体" w:cs="Courier New"/>
                      <w:bCs/>
                      <w:color w:val="auto"/>
                      <w:kern w:val="2"/>
                      <w:sz w:val="21"/>
                      <w:szCs w:val="21"/>
                      <w:lang w:val="en-US" w:eastAsia="zh-CN" w:bidi="ar-SA"/>
                    </w:rPr>
                  </w:pPr>
                  <w:r>
                    <w:rPr>
                      <w:rFonts w:eastAsia="宋体"/>
                      <w:color w:val="auto"/>
                      <w:sz w:val="21"/>
                      <w:szCs w:val="21"/>
                    </w:rPr>
                    <w:t>一般固废</w:t>
                  </w:r>
                </w:p>
              </w:tc>
              <w:tc>
                <w:tcPr>
                  <w:tcW w:w="855" w:type="dxa"/>
                  <w:tcBorders>
                    <w:tl2br w:val="nil"/>
                    <w:tr2bl w:val="nil"/>
                  </w:tcBorders>
                  <w:shd w:val="clear" w:color="auto" w:fill="auto"/>
                  <w:vAlign w:val="center"/>
                </w:tcPr>
                <w:p w14:paraId="6204B752">
                  <w:pPr>
                    <w:widowControl/>
                    <w:spacing w:line="240" w:lineRule="auto"/>
                    <w:jc w:val="center"/>
                    <w:textAlignment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10.56</w:t>
                  </w:r>
                </w:p>
              </w:tc>
              <w:tc>
                <w:tcPr>
                  <w:tcW w:w="880" w:type="dxa"/>
                  <w:tcBorders>
                    <w:tl2br w:val="nil"/>
                    <w:tr2bl w:val="nil"/>
                  </w:tcBorders>
                  <w:shd w:val="clear" w:color="auto" w:fill="auto"/>
                  <w:vAlign w:val="center"/>
                </w:tcPr>
                <w:p w14:paraId="6AC41564">
                  <w:pPr>
                    <w:pStyle w:val="52"/>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eastAsia" w:cs="Times New Roman"/>
                      <w:color w:val="auto"/>
                      <w:sz w:val="21"/>
                      <w:szCs w:val="21"/>
                      <w:lang w:val="en-US" w:eastAsia="zh-CN"/>
                    </w:rPr>
                    <w:t>0</w:t>
                  </w:r>
                </w:p>
              </w:tc>
              <w:tc>
                <w:tcPr>
                  <w:tcW w:w="817" w:type="dxa"/>
                  <w:tcBorders>
                    <w:tl2br w:val="nil"/>
                    <w:tr2bl w:val="nil"/>
                  </w:tcBorders>
                  <w:shd w:val="clear" w:color="auto" w:fill="auto"/>
                  <w:vAlign w:val="center"/>
                </w:tcPr>
                <w:p w14:paraId="03C80DFA">
                  <w:pPr>
                    <w:pStyle w:val="41"/>
                    <w:spacing w:line="240" w:lineRule="auto"/>
                    <w:ind w:firstLine="0" w:firstLineChars="0"/>
                    <w:rPr>
                      <w:rFonts w:hint="default" w:ascii="Times New Roman" w:hAnsi="Times New Roman" w:eastAsia="宋体" w:cs="Times New Roman"/>
                      <w:bCs/>
                      <w:color w:val="auto"/>
                      <w:kern w:val="2"/>
                      <w:sz w:val="21"/>
                      <w:szCs w:val="21"/>
                      <w:lang w:val="en-US" w:eastAsia="zh-CN" w:bidi="ar-SA"/>
                    </w:rPr>
                  </w:pPr>
                  <w:r>
                    <w:rPr>
                      <w:rFonts w:ascii="Times New Roman" w:hAnsi="Times New Roman" w:eastAsia="宋体" w:cs="Times New Roman"/>
                      <w:bCs/>
                      <w:color w:val="auto"/>
                      <w:kern w:val="2"/>
                      <w:sz w:val="21"/>
                      <w:szCs w:val="21"/>
                      <w:lang w:val="en-US" w:eastAsia="zh-CN" w:bidi="ar-SA"/>
                    </w:rPr>
                    <w:t>委托有</w:t>
                  </w:r>
                  <w:r>
                    <w:rPr>
                      <w:rFonts w:hint="eastAsia" w:eastAsia="宋体" w:cs="Times New Roman"/>
                      <w:bCs/>
                      <w:color w:val="auto"/>
                      <w:kern w:val="2"/>
                      <w:sz w:val="21"/>
                      <w:szCs w:val="21"/>
                      <w:lang w:val="en-US" w:eastAsia="zh-CN" w:bidi="ar-SA"/>
                    </w:rPr>
                    <w:t>相应</w:t>
                  </w:r>
                  <w:r>
                    <w:rPr>
                      <w:rFonts w:ascii="Times New Roman" w:hAnsi="Times New Roman" w:eastAsia="宋体" w:cs="Times New Roman"/>
                      <w:bCs/>
                      <w:color w:val="auto"/>
                      <w:kern w:val="2"/>
                      <w:sz w:val="21"/>
                      <w:szCs w:val="21"/>
                      <w:lang w:val="en-US" w:eastAsia="zh-CN" w:bidi="ar-SA"/>
                    </w:rPr>
                    <w:t>资质单位处置</w:t>
                  </w:r>
                </w:p>
              </w:tc>
              <w:tc>
                <w:tcPr>
                  <w:tcW w:w="2202" w:type="dxa"/>
                  <w:tcBorders>
                    <w:tl2br w:val="nil"/>
                    <w:tr2bl w:val="nil"/>
                  </w:tcBorders>
                  <w:vAlign w:val="center"/>
                </w:tcPr>
                <w:p w14:paraId="67F1047A">
                  <w:pPr>
                    <w:pStyle w:val="41"/>
                    <w:spacing w:line="240" w:lineRule="auto"/>
                    <w:ind w:firstLine="0" w:firstLineChars="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企业现阶段暂未上污水处理设备，暂不产生</w:t>
                  </w:r>
                </w:p>
              </w:tc>
            </w:tr>
            <w:tr w14:paraId="24D59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89" w:type="dxa"/>
                  <w:tcBorders>
                    <w:tl2br w:val="nil"/>
                    <w:tr2bl w:val="nil"/>
                  </w:tcBorders>
                  <w:shd w:val="clear" w:color="auto" w:fill="auto"/>
                  <w:vAlign w:val="center"/>
                </w:tcPr>
                <w:p w14:paraId="500A4F12">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rPr>
                    <w:t>3</w:t>
                  </w:r>
                </w:p>
              </w:tc>
              <w:tc>
                <w:tcPr>
                  <w:tcW w:w="1208" w:type="dxa"/>
                  <w:tcBorders>
                    <w:tl2br w:val="nil"/>
                    <w:tr2bl w:val="nil"/>
                  </w:tcBorders>
                  <w:shd w:val="clear" w:color="auto" w:fill="auto"/>
                  <w:vAlign w:val="center"/>
                </w:tcPr>
                <w:p w14:paraId="1A7A3782">
                  <w:pPr>
                    <w:pStyle w:val="46"/>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cs="Times New Roman"/>
                      <w:color w:val="auto"/>
                      <w:sz w:val="21"/>
                      <w:szCs w:val="21"/>
                    </w:rPr>
                    <w:t>废印花纸</w:t>
                  </w:r>
                </w:p>
              </w:tc>
              <w:tc>
                <w:tcPr>
                  <w:tcW w:w="1216" w:type="dxa"/>
                  <w:tcBorders>
                    <w:tl2br w:val="nil"/>
                    <w:tr2bl w:val="nil"/>
                  </w:tcBorders>
                  <w:shd w:val="clear" w:color="auto" w:fill="auto"/>
                  <w:vAlign w:val="center"/>
                </w:tcPr>
                <w:p w14:paraId="09BF34E0">
                  <w:pPr>
                    <w:pStyle w:val="46"/>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cs="Times New Roman"/>
                      <w:color w:val="auto"/>
                      <w:sz w:val="21"/>
                      <w:szCs w:val="21"/>
                    </w:rPr>
                    <w:t>印花工序</w:t>
                  </w:r>
                </w:p>
              </w:tc>
              <w:tc>
                <w:tcPr>
                  <w:tcW w:w="526" w:type="dxa"/>
                  <w:tcBorders>
                    <w:tl2br w:val="nil"/>
                    <w:tr2bl w:val="nil"/>
                  </w:tcBorders>
                  <w:shd w:val="clear" w:color="auto" w:fill="auto"/>
                  <w:vAlign w:val="center"/>
                </w:tcPr>
                <w:p w14:paraId="6B73C837">
                  <w:pPr>
                    <w:pStyle w:val="41"/>
                    <w:spacing w:line="240" w:lineRule="auto"/>
                    <w:ind w:firstLine="0" w:firstLineChars="0"/>
                    <w:rPr>
                      <w:rFonts w:hint="default" w:ascii="Times New Roman" w:hAnsi="Times New Roman" w:eastAsia="宋体" w:cs="Courier New"/>
                      <w:bCs/>
                      <w:color w:val="auto"/>
                      <w:kern w:val="2"/>
                      <w:sz w:val="21"/>
                      <w:szCs w:val="21"/>
                      <w:lang w:val="en-US" w:eastAsia="zh-CN" w:bidi="ar-SA"/>
                    </w:rPr>
                  </w:pPr>
                  <w:r>
                    <w:rPr>
                      <w:rFonts w:eastAsia="宋体"/>
                      <w:color w:val="auto"/>
                      <w:sz w:val="21"/>
                      <w:szCs w:val="21"/>
                    </w:rPr>
                    <w:t>一般固废</w:t>
                  </w:r>
                </w:p>
              </w:tc>
              <w:tc>
                <w:tcPr>
                  <w:tcW w:w="855" w:type="dxa"/>
                  <w:tcBorders>
                    <w:tl2br w:val="nil"/>
                    <w:tr2bl w:val="nil"/>
                  </w:tcBorders>
                  <w:shd w:val="clear" w:color="auto" w:fill="auto"/>
                  <w:vAlign w:val="center"/>
                </w:tcPr>
                <w:p w14:paraId="3F149692">
                  <w:pPr>
                    <w:widowControl/>
                    <w:spacing w:line="240" w:lineRule="auto"/>
                    <w:jc w:val="center"/>
                    <w:textAlignment w:val="center"/>
                    <w:rPr>
                      <w:rFonts w:hint="default" w:ascii="Times New Roman" w:hAnsi="Times New Roman" w:eastAsia="宋体" w:cs="Times New Roman"/>
                      <w:bCs/>
                      <w:color w:val="auto"/>
                      <w:sz w:val="21"/>
                      <w:szCs w:val="21"/>
                      <w:lang w:val="en-US" w:eastAsia="zh-CN" w:bidi="ar-SA"/>
                    </w:rPr>
                  </w:pPr>
                  <w:r>
                    <w:rPr>
                      <w:color w:val="auto"/>
                      <w:kern w:val="0"/>
                      <w:sz w:val="21"/>
                      <w:szCs w:val="21"/>
                      <w:lang w:bidi="ar"/>
                    </w:rPr>
                    <w:t>3787.5</w:t>
                  </w:r>
                </w:p>
              </w:tc>
              <w:tc>
                <w:tcPr>
                  <w:tcW w:w="880" w:type="dxa"/>
                  <w:tcBorders>
                    <w:tl2br w:val="nil"/>
                    <w:tr2bl w:val="nil"/>
                  </w:tcBorders>
                  <w:shd w:val="clear" w:color="auto" w:fill="auto"/>
                  <w:vAlign w:val="center"/>
                </w:tcPr>
                <w:p w14:paraId="366ED572">
                  <w:pPr>
                    <w:pStyle w:val="52"/>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eastAsia" w:cs="Times New Roman"/>
                      <w:color w:val="auto"/>
                      <w:sz w:val="21"/>
                      <w:szCs w:val="21"/>
                      <w:lang w:val="en-US" w:eastAsia="zh-CN"/>
                    </w:rPr>
                    <w:t>0</w:t>
                  </w:r>
                </w:p>
              </w:tc>
              <w:tc>
                <w:tcPr>
                  <w:tcW w:w="817" w:type="dxa"/>
                  <w:vMerge w:val="restart"/>
                  <w:tcBorders>
                    <w:tl2br w:val="nil"/>
                    <w:tr2bl w:val="nil"/>
                  </w:tcBorders>
                  <w:shd w:val="clear" w:color="auto" w:fill="auto"/>
                  <w:vAlign w:val="center"/>
                </w:tcPr>
                <w:p w14:paraId="50177396">
                  <w:pPr>
                    <w:pStyle w:val="41"/>
                    <w:spacing w:line="240" w:lineRule="auto"/>
                    <w:ind w:firstLine="0" w:firstLineChars="0"/>
                    <w:rPr>
                      <w:rFonts w:hint="default" w:ascii="Times New Roman" w:hAnsi="Times New Roman" w:eastAsia="宋体" w:cs="Courier New"/>
                      <w:bCs/>
                      <w:color w:val="auto"/>
                      <w:kern w:val="2"/>
                      <w:sz w:val="21"/>
                      <w:szCs w:val="21"/>
                      <w:lang w:val="en-US" w:eastAsia="zh-CN" w:bidi="ar-SA"/>
                    </w:rPr>
                  </w:pPr>
                  <w:r>
                    <w:rPr>
                      <w:rFonts w:eastAsia="宋体"/>
                      <w:color w:val="auto"/>
                      <w:sz w:val="21"/>
                      <w:szCs w:val="21"/>
                    </w:rPr>
                    <w:t>收集后可由物资公司回收利用</w:t>
                  </w:r>
                </w:p>
              </w:tc>
              <w:tc>
                <w:tcPr>
                  <w:tcW w:w="2202" w:type="dxa"/>
                  <w:tcBorders>
                    <w:tl2br w:val="nil"/>
                    <w:tr2bl w:val="nil"/>
                  </w:tcBorders>
                  <w:vAlign w:val="center"/>
                </w:tcPr>
                <w:p w14:paraId="541ED94B">
                  <w:pPr>
                    <w:pStyle w:val="41"/>
                    <w:spacing w:line="240" w:lineRule="auto"/>
                    <w:ind w:firstLine="0" w:firstLineChars="0"/>
                    <w:rPr>
                      <w:rFonts w:hint="default" w:eastAsia="宋体"/>
                      <w:color w:val="auto"/>
                      <w:sz w:val="21"/>
                      <w:szCs w:val="21"/>
                      <w:lang w:val="en-US" w:eastAsia="zh-CN"/>
                    </w:rPr>
                  </w:pPr>
                  <w:r>
                    <w:rPr>
                      <w:rFonts w:hint="eastAsia"/>
                      <w:color w:val="auto"/>
                      <w:sz w:val="21"/>
                      <w:szCs w:val="21"/>
                      <w:lang w:val="en-US" w:eastAsia="zh-CN"/>
                    </w:rPr>
                    <w:t>企业暂未落实转移印花工序，因此暂不产生</w:t>
                  </w:r>
                </w:p>
              </w:tc>
            </w:tr>
            <w:tr w14:paraId="29946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89" w:type="dxa"/>
                  <w:tcBorders>
                    <w:tl2br w:val="nil"/>
                    <w:tr2bl w:val="nil"/>
                  </w:tcBorders>
                  <w:shd w:val="clear" w:color="auto" w:fill="auto"/>
                  <w:vAlign w:val="center"/>
                </w:tcPr>
                <w:p w14:paraId="3A0F6B1B">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rPr>
                    <w:t>4</w:t>
                  </w:r>
                </w:p>
              </w:tc>
              <w:tc>
                <w:tcPr>
                  <w:tcW w:w="1208" w:type="dxa"/>
                  <w:tcBorders>
                    <w:tl2br w:val="nil"/>
                    <w:tr2bl w:val="nil"/>
                  </w:tcBorders>
                  <w:shd w:val="clear" w:color="auto" w:fill="auto"/>
                  <w:vAlign w:val="center"/>
                </w:tcPr>
                <w:p w14:paraId="305C1451">
                  <w:pPr>
                    <w:pStyle w:val="46"/>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cs="Times New Roman"/>
                      <w:color w:val="auto"/>
                      <w:sz w:val="21"/>
                      <w:szCs w:val="21"/>
                    </w:rPr>
                    <w:t>废品布</w:t>
                  </w:r>
                </w:p>
              </w:tc>
              <w:tc>
                <w:tcPr>
                  <w:tcW w:w="1216" w:type="dxa"/>
                  <w:tcBorders>
                    <w:tl2br w:val="nil"/>
                    <w:tr2bl w:val="nil"/>
                  </w:tcBorders>
                  <w:shd w:val="clear" w:color="auto" w:fill="auto"/>
                  <w:vAlign w:val="center"/>
                </w:tcPr>
                <w:p w14:paraId="44BBFD9F">
                  <w:pPr>
                    <w:pStyle w:val="46"/>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cs="Times New Roman"/>
                      <w:color w:val="auto"/>
                      <w:sz w:val="21"/>
                      <w:szCs w:val="21"/>
                    </w:rPr>
                    <w:t>质检</w:t>
                  </w:r>
                </w:p>
              </w:tc>
              <w:tc>
                <w:tcPr>
                  <w:tcW w:w="526" w:type="dxa"/>
                  <w:tcBorders>
                    <w:tl2br w:val="nil"/>
                    <w:tr2bl w:val="nil"/>
                  </w:tcBorders>
                  <w:shd w:val="clear" w:color="auto" w:fill="auto"/>
                  <w:vAlign w:val="center"/>
                </w:tcPr>
                <w:p w14:paraId="75B19E30">
                  <w:pPr>
                    <w:pStyle w:val="41"/>
                    <w:spacing w:line="240" w:lineRule="auto"/>
                    <w:ind w:firstLine="0" w:firstLineChars="0"/>
                    <w:rPr>
                      <w:rFonts w:hint="default" w:ascii="Times New Roman" w:hAnsi="Times New Roman" w:eastAsia="宋体" w:cs="Courier New"/>
                      <w:bCs/>
                      <w:color w:val="auto"/>
                      <w:kern w:val="2"/>
                      <w:sz w:val="21"/>
                      <w:szCs w:val="21"/>
                      <w:lang w:val="en-US" w:eastAsia="zh-CN" w:bidi="ar-SA"/>
                    </w:rPr>
                  </w:pPr>
                  <w:r>
                    <w:rPr>
                      <w:rFonts w:eastAsia="宋体"/>
                      <w:color w:val="auto"/>
                      <w:sz w:val="21"/>
                      <w:szCs w:val="21"/>
                    </w:rPr>
                    <w:t>一般固废</w:t>
                  </w:r>
                </w:p>
              </w:tc>
              <w:tc>
                <w:tcPr>
                  <w:tcW w:w="855" w:type="dxa"/>
                  <w:tcBorders>
                    <w:tl2br w:val="nil"/>
                    <w:tr2bl w:val="nil"/>
                  </w:tcBorders>
                  <w:shd w:val="clear" w:color="auto" w:fill="auto"/>
                  <w:vAlign w:val="center"/>
                </w:tcPr>
                <w:p w14:paraId="3899638F">
                  <w:pPr>
                    <w:widowControl/>
                    <w:spacing w:line="240" w:lineRule="auto"/>
                    <w:jc w:val="center"/>
                    <w:textAlignment w:val="center"/>
                    <w:rPr>
                      <w:rFonts w:hint="default" w:ascii="Times New Roman" w:hAnsi="Times New Roman" w:eastAsia="宋体" w:cs="Times New Roman"/>
                      <w:bCs/>
                      <w:color w:val="auto"/>
                      <w:sz w:val="21"/>
                      <w:szCs w:val="21"/>
                      <w:lang w:val="en-US" w:eastAsia="zh-CN" w:bidi="ar-SA"/>
                    </w:rPr>
                  </w:pPr>
                  <w:r>
                    <w:rPr>
                      <w:color w:val="auto"/>
                      <w:kern w:val="0"/>
                      <w:sz w:val="21"/>
                      <w:szCs w:val="21"/>
                      <w:lang w:bidi="ar"/>
                    </w:rPr>
                    <w:t>150</w:t>
                  </w:r>
                </w:p>
              </w:tc>
              <w:tc>
                <w:tcPr>
                  <w:tcW w:w="880" w:type="dxa"/>
                  <w:tcBorders>
                    <w:tl2br w:val="nil"/>
                    <w:tr2bl w:val="nil"/>
                  </w:tcBorders>
                  <w:shd w:val="clear" w:color="auto" w:fill="auto"/>
                  <w:vAlign w:val="center"/>
                </w:tcPr>
                <w:p w14:paraId="0B6BA474">
                  <w:pPr>
                    <w:pStyle w:val="52"/>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eastAsia" w:cs="Times New Roman"/>
                      <w:color w:val="auto"/>
                      <w:sz w:val="21"/>
                      <w:szCs w:val="21"/>
                      <w:lang w:val="en-US" w:eastAsia="zh-CN"/>
                    </w:rPr>
                    <w:t>3.5</w:t>
                  </w:r>
                </w:p>
              </w:tc>
              <w:tc>
                <w:tcPr>
                  <w:tcW w:w="817" w:type="dxa"/>
                  <w:vMerge w:val="continue"/>
                  <w:tcBorders>
                    <w:tl2br w:val="nil"/>
                    <w:tr2bl w:val="nil"/>
                  </w:tcBorders>
                  <w:shd w:val="clear" w:color="auto" w:fill="auto"/>
                  <w:vAlign w:val="center"/>
                </w:tcPr>
                <w:p w14:paraId="3AAC2E1C">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p>
              </w:tc>
              <w:tc>
                <w:tcPr>
                  <w:tcW w:w="2202" w:type="dxa"/>
                  <w:tcBorders>
                    <w:tl2br w:val="nil"/>
                    <w:tr2bl w:val="nil"/>
                  </w:tcBorders>
                  <w:vAlign w:val="center"/>
                </w:tcPr>
                <w:p w14:paraId="30EAD55F">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eastAsia="宋体"/>
                      <w:color w:val="auto"/>
                      <w:sz w:val="21"/>
                      <w:szCs w:val="21"/>
                    </w:rPr>
                    <w:t>收集后可由物资公司回收利用</w:t>
                  </w:r>
                </w:p>
              </w:tc>
            </w:tr>
            <w:tr w14:paraId="1DCBB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89" w:type="dxa"/>
                  <w:tcBorders>
                    <w:tl2br w:val="nil"/>
                    <w:tr2bl w:val="nil"/>
                  </w:tcBorders>
                  <w:shd w:val="clear" w:color="auto" w:fill="auto"/>
                  <w:vAlign w:val="center"/>
                </w:tcPr>
                <w:p w14:paraId="42C5BE15">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1208" w:type="dxa"/>
                  <w:tcBorders>
                    <w:tl2br w:val="nil"/>
                    <w:tr2bl w:val="nil"/>
                  </w:tcBorders>
                  <w:shd w:val="clear" w:color="auto" w:fill="auto"/>
                  <w:vAlign w:val="center"/>
                </w:tcPr>
                <w:p w14:paraId="65D436CA">
                  <w:pPr>
                    <w:pStyle w:val="46"/>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cs="Times New Roman"/>
                      <w:color w:val="auto"/>
                      <w:sz w:val="21"/>
                      <w:szCs w:val="21"/>
                    </w:rPr>
                    <w:t>废原料包装桶</w:t>
                  </w:r>
                </w:p>
              </w:tc>
              <w:tc>
                <w:tcPr>
                  <w:tcW w:w="1216" w:type="dxa"/>
                  <w:tcBorders>
                    <w:tl2br w:val="nil"/>
                    <w:tr2bl w:val="nil"/>
                  </w:tcBorders>
                  <w:shd w:val="clear" w:color="auto" w:fill="auto"/>
                  <w:vAlign w:val="center"/>
                </w:tcPr>
                <w:p w14:paraId="3A3D058C">
                  <w:pPr>
                    <w:pStyle w:val="46"/>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cs="Times New Roman"/>
                      <w:color w:val="auto"/>
                      <w:sz w:val="21"/>
                      <w:szCs w:val="21"/>
                    </w:rPr>
                    <w:t>水性油墨、水性PU涂料使用</w:t>
                  </w:r>
                </w:p>
              </w:tc>
              <w:tc>
                <w:tcPr>
                  <w:tcW w:w="526" w:type="dxa"/>
                  <w:tcBorders>
                    <w:bottom w:val="single" w:color="auto" w:sz="4" w:space="0"/>
                    <w:tl2br w:val="nil"/>
                    <w:tr2bl w:val="nil"/>
                  </w:tcBorders>
                  <w:shd w:val="clear" w:color="auto" w:fill="auto"/>
                  <w:vAlign w:val="center"/>
                </w:tcPr>
                <w:p w14:paraId="7D618820">
                  <w:pPr>
                    <w:pStyle w:val="41"/>
                    <w:spacing w:line="240" w:lineRule="auto"/>
                    <w:ind w:firstLine="0" w:firstLineChars="0"/>
                    <w:rPr>
                      <w:rFonts w:hint="default" w:ascii="Times New Roman" w:hAnsi="Times New Roman" w:eastAsia="宋体" w:cs="Courier New"/>
                      <w:bCs/>
                      <w:color w:val="auto"/>
                      <w:kern w:val="2"/>
                      <w:sz w:val="21"/>
                      <w:szCs w:val="21"/>
                      <w:lang w:val="en-US" w:eastAsia="zh-CN" w:bidi="ar-SA"/>
                    </w:rPr>
                  </w:pPr>
                  <w:r>
                    <w:rPr>
                      <w:rFonts w:eastAsia="宋体"/>
                      <w:color w:val="auto"/>
                      <w:sz w:val="21"/>
                      <w:szCs w:val="21"/>
                    </w:rPr>
                    <w:t>危险废物</w:t>
                  </w:r>
                </w:p>
              </w:tc>
              <w:tc>
                <w:tcPr>
                  <w:tcW w:w="855" w:type="dxa"/>
                  <w:tcBorders>
                    <w:bottom w:val="single" w:color="auto" w:sz="4" w:space="0"/>
                    <w:tl2br w:val="nil"/>
                    <w:tr2bl w:val="nil"/>
                  </w:tcBorders>
                  <w:shd w:val="clear" w:color="auto" w:fill="auto"/>
                  <w:vAlign w:val="center"/>
                </w:tcPr>
                <w:p w14:paraId="73B4AE94">
                  <w:pPr>
                    <w:widowControl/>
                    <w:spacing w:line="240" w:lineRule="auto"/>
                    <w:jc w:val="center"/>
                    <w:textAlignment w:val="center"/>
                    <w:rPr>
                      <w:rFonts w:hint="default" w:ascii="Times New Roman" w:hAnsi="Times New Roman" w:eastAsia="宋体" w:cs="Times New Roman"/>
                      <w:bCs/>
                      <w:color w:val="auto"/>
                      <w:sz w:val="21"/>
                      <w:szCs w:val="21"/>
                      <w:lang w:val="en-US" w:eastAsia="zh-CN" w:bidi="ar-SA"/>
                    </w:rPr>
                  </w:pPr>
                  <w:r>
                    <w:rPr>
                      <w:color w:val="auto"/>
                      <w:kern w:val="0"/>
                      <w:sz w:val="21"/>
                      <w:szCs w:val="21"/>
                      <w:lang w:bidi="ar"/>
                    </w:rPr>
                    <w:t>8.08</w:t>
                  </w:r>
                </w:p>
              </w:tc>
              <w:tc>
                <w:tcPr>
                  <w:tcW w:w="880" w:type="dxa"/>
                  <w:tcBorders>
                    <w:tl2br w:val="nil"/>
                    <w:tr2bl w:val="nil"/>
                  </w:tcBorders>
                  <w:shd w:val="clear" w:color="auto" w:fill="auto"/>
                  <w:vAlign w:val="center"/>
                </w:tcPr>
                <w:p w14:paraId="3363C0ED">
                  <w:pPr>
                    <w:pStyle w:val="52"/>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16</w:t>
                  </w:r>
                </w:p>
              </w:tc>
              <w:tc>
                <w:tcPr>
                  <w:tcW w:w="817" w:type="dxa"/>
                  <w:vMerge w:val="restart"/>
                  <w:tcBorders>
                    <w:tl2br w:val="nil"/>
                    <w:tr2bl w:val="nil"/>
                  </w:tcBorders>
                  <w:shd w:val="clear" w:color="auto" w:fill="auto"/>
                  <w:vAlign w:val="center"/>
                </w:tcPr>
                <w:p w14:paraId="54C715A2">
                  <w:pPr>
                    <w:pStyle w:val="41"/>
                    <w:spacing w:line="240" w:lineRule="auto"/>
                    <w:ind w:firstLine="0" w:firstLineChars="0"/>
                    <w:rPr>
                      <w:rFonts w:hint="default" w:ascii="Times New Roman" w:hAnsi="Times New Roman" w:eastAsia="宋体" w:cs="Courier New"/>
                      <w:bCs/>
                      <w:color w:val="auto"/>
                      <w:kern w:val="2"/>
                      <w:sz w:val="21"/>
                      <w:szCs w:val="21"/>
                      <w:lang w:val="en-US" w:eastAsia="zh-CN" w:bidi="ar-SA"/>
                    </w:rPr>
                  </w:pPr>
                  <w:r>
                    <w:rPr>
                      <w:rFonts w:eastAsia="宋体"/>
                      <w:color w:val="auto"/>
                      <w:sz w:val="21"/>
                      <w:szCs w:val="21"/>
                    </w:rPr>
                    <w:t>委托有相应资质单位处置</w:t>
                  </w:r>
                </w:p>
              </w:tc>
              <w:tc>
                <w:tcPr>
                  <w:tcW w:w="2202" w:type="dxa"/>
                  <w:vMerge w:val="restart"/>
                  <w:tcBorders>
                    <w:tl2br w:val="nil"/>
                    <w:tr2bl w:val="nil"/>
                  </w:tcBorders>
                  <w:vAlign w:val="center"/>
                </w:tcPr>
                <w:p w14:paraId="0A1E4FDA">
                  <w:pPr>
                    <w:pStyle w:val="41"/>
                    <w:spacing w:line="240" w:lineRule="auto"/>
                    <w:ind w:firstLine="0" w:firstLineChars="0"/>
                    <w:rPr>
                      <w:rFonts w:eastAsia="宋体"/>
                      <w:color w:val="auto"/>
                      <w:sz w:val="21"/>
                      <w:szCs w:val="21"/>
                    </w:rPr>
                  </w:pPr>
                  <w:r>
                    <w:rPr>
                      <w:rFonts w:hint="eastAsia"/>
                      <w:color w:val="auto"/>
                      <w:sz w:val="21"/>
                      <w:szCs w:val="21"/>
                      <w:lang w:val="en-US" w:eastAsia="zh-CN"/>
                    </w:rPr>
                    <w:t>委托绍兴鑫杰环保科技有限公司处置</w:t>
                  </w:r>
                </w:p>
              </w:tc>
            </w:tr>
            <w:tr w14:paraId="0B6B0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89" w:type="dxa"/>
                  <w:tcBorders>
                    <w:tl2br w:val="nil"/>
                    <w:tr2bl w:val="nil"/>
                  </w:tcBorders>
                  <w:shd w:val="clear" w:color="auto" w:fill="auto"/>
                  <w:vAlign w:val="center"/>
                </w:tcPr>
                <w:p w14:paraId="62172493">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rPr>
                    <w:t>6</w:t>
                  </w:r>
                </w:p>
              </w:tc>
              <w:tc>
                <w:tcPr>
                  <w:tcW w:w="1208" w:type="dxa"/>
                  <w:tcBorders>
                    <w:tl2br w:val="nil"/>
                    <w:tr2bl w:val="nil"/>
                  </w:tcBorders>
                  <w:shd w:val="clear" w:color="auto" w:fill="auto"/>
                  <w:vAlign w:val="center"/>
                </w:tcPr>
                <w:p w14:paraId="00D05A4B">
                  <w:pPr>
                    <w:pStyle w:val="46"/>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cs="Times New Roman"/>
                      <w:color w:val="auto"/>
                      <w:sz w:val="21"/>
                      <w:szCs w:val="21"/>
                    </w:rPr>
                    <w:t>废油</w:t>
                  </w:r>
                </w:p>
              </w:tc>
              <w:tc>
                <w:tcPr>
                  <w:tcW w:w="1216" w:type="dxa"/>
                  <w:tcBorders>
                    <w:right w:val="single" w:color="auto" w:sz="4" w:space="0"/>
                    <w:tl2br w:val="nil"/>
                    <w:tr2bl w:val="nil"/>
                  </w:tcBorders>
                  <w:shd w:val="clear" w:color="auto" w:fill="auto"/>
                  <w:vAlign w:val="center"/>
                </w:tcPr>
                <w:p w14:paraId="37805BA9">
                  <w:pPr>
                    <w:pStyle w:val="46"/>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cs="Times New Roman"/>
                      <w:color w:val="auto"/>
                      <w:sz w:val="21"/>
                      <w:szCs w:val="21"/>
                    </w:rPr>
                    <w:t>废气处理工序</w:t>
                  </w:r>
                </w:p>
              </w:tc>
              <w:tc>
                <w:tcPr>
                  <w:tcW w:w="52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394FB3B">
                  <w:pPr>
                    <w:pStyle w:val="41"/>
                    <w:spacing w:line="240" w:lineRule="auto"/>
                    <w:ind w:firstLine="0" w:firstLineChars="0"/>
                    <w:rPr>
                      <w:rFonts w:hint="default" w:ascii="Times New Roman" w:hAnsi="Times New Roman" w:eastAsia="宋体" w:cs="Times New Roman"/>
                      <w:color w:val="auto"/>
                      <w:sz w:val="21"/>
                      <w:szCs w:val="21"/>
                      <w:lang w:val="en-US" w:eastAsia="zh-CN"/>
                    </w:rPr>
                  </w:pPr>
                  <w:r>
                    <w:rPr>
                      <w:rFonts w:eastAsia="宋体"/>
                      <w:color w:val="auto"/>
                      <w:sz w:val="21"/>
                      <w:szCs w:val="21"/>
                    </w:rPr>
                    <w:t>危险废物</w:t>
                  </w:r>
                </w:p>
              </w:tc>
              <w:tc>
                <w:tcPr>
                  <w:tcW w:w="8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A2149E2">
                  <w:pPr>
                    <w:widowControl/>
                    <w:spacing w:line="240" w:lineRule="auto"/>
                    <w:jc w:val="center"/>
                    <w:textAlignment w:val="center"/>
                    <w:rPr>
                      <w:rFonts w:hint="default" w:ascii="Times New Roman" w:hAnsi="Times New Roman" w:eastAsia="宋体" w:cs="Times New Roman"/>
                      <w:bCs/>
                      <w:color w:val="auto"/>
                      <w:sz w:val="21"/>
                      <w:szCs w:val="21"/>
                      <w:lang w:val="en-US" w:eastAsia="zh-CN" w:bidi="ar-SA"/>
                    </w:rPr>
                  </w:pPr>
                  <w:r>
                    <w:rPr>
                      <w:rFonts w:hint="eastAsia"/>
                      <w:bCs/>
                      <w:color w:val="auto"/>
                      <w:sz w:val="21"/>
                      <w:szCs w:val="21"/>
                    </w:rPr>
                    <w:t>5.4</w:t>
                  </w:r>
                </w:p>
              </w:tc>
              <w:tc>
                <w:tcPr>
                  <w:tcW w:w="880" w:type="dxa"/>
                  <w:tcBorders>
                    <w:left w:val="single" w:color="auto" w:sz="4" w:space="0"/>
                    <w:tl2br w:val="nil"/>
                    <w:tr2bl w:val="nil"/>
                  </w:tcBorders>
                  <w:shd w:val="clear" w:color="auto" w:fill="auto"/>
                  <w:vAlign w:val="center"/>
                </w:tcPr>
                <w:p w14:paraId="7EDB2C40">
                  <w:pPr>
                    <w:pStyle w:val="52"/>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817" w:type="dxa"/>
                  <w:vMerge w:val="continue"/>
                  <w:tcBorders>
                    <w:tl2br w:val="nil"/>
                    <w:tr2bl w:val="nil"/>
                  </w:tcBorders>
                  <w:shd w:val="clear" w:color="auto" w:fill="auto"/>
                  <w:vAlign w:val="center"/>
                </w:tcPr>
                <w:p w14:paraId="15643A31">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p>
              </w:tc>
              <w:tc>
                <w:tcPr>
                  <w:tcW w:w="2202" w:type="dxa"/>
                  <w:vMerge w:val="continue"/>
                  <w:tcBorders>
                    <w:tl2br w:val="nil"/>
                    <w:tr2bl w:val="nil"/>
                  </w:tcBorders>
                  <w:vAlign w:val="center"/>
                </w:tcPr>
                <w:p w14:paraId="41E1691B">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p>
              </w:tc>
            </w:tr>
            <w:tr w14:paraId="3777C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89" w:type="dxa"/>
                  <w:tcBorders>
                    <w:tl2br w:val="nil"/>
                    <w:tr2bl w:val="nil"/>
                  </w:tcBorders>
                  <w:shd w:val="clear" w:color="auto" w:fill="auto"/>
                  <w:vAlign w:val="center"/>
                </w:tcPr>
                <w:p w14:paraId="1E954C85">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rPr>
                    <w:t>7</w:t>
                  </w:r>
                </w:p>
              </w:tc>
              <w:tc>
                <w:tcPr>
                  <w:tcW w:w="1208" w:type="dxa"/>
                  <w:tcBorders>
                    <w:tl2br w:val="nil"/>
                    <w:tr2bl w:val="nil"/>
                  </w:tcBorders>
                  <w:shd w:val="clear" w:color="auto" w:fill="auto"/>
                  <w:vAlign w:val="center"/>
                </w:tcPr>
                <w:p w14:paraId="55788FD4">
                  <w:pPr>
                    <w:pStyle w:val="46"/>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cs="Times New Roman"/>
                      <w:color w:val="auto"/>
                      <w:sz w:val="21"/>
                      <w:szCs w:val="21"/>
                    </w:rPr>
                    <w:t>废抹布</w:t>
                  </w:r>
                </w:p>
              </w:tc>
              <w:tc>
                <w:tcPr>
                  <w:tcW w:w="1216" w:type="dxa"/>
                  <w:tcBorders>
                    <w:right w:val="single" w:color="auto" w:sz="4" w:space="0"/>
                    <w:tl2br w:val="nil"/>
                    <w:tr2bl w:val="nil"/>
                  </w:tcBorders>
                  <w:shd w:val="clear" w:color="auto" w:fill="auto"/>
                  <w:vAlign w:val="center"/>
                </w:tcPr>
                <w:p w14:paraId="64E4C8EE">
                  <w:pPr>
                    <w:pStyle w:val="46"/>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cs="Times New Roman"/>
                      <w:color w:val="auto"/>
                      <w:sz w:val="21"/>
                      <w:szCs w:val="21"/>
                    </w:rPr>
                    <w:t>擦拭清洗</w:t>
                  </w:r>
                </w:p>
              </w:tc>
              <w:tc>
                <w:tcPr>
                  <w:tcW w:w="52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5119BAA">
                  <w:pPr>
                    <w:pStyle w:val="41"/>
                    <w:spacing w:line="240" w:lineRule="auto"/>
                    <w:ind w:firstLine="0" w:firstLineChars="0"/>
                    <w:rPr>
                      <w:rFonts w:hint="default" w:ascii="Times New Roman" w:hAnsi="Times New Roman" w:eastAsia="宋体" w:cs="Times New Roman"/>
                      <w:color w:val="auto"/>
                      <w:sz w:val="21"/>
                      <w:szCs w:val="21"/>
                    </w:rPr>
                  </w:pPr>
                  <w:r>
                    <w:rPr>
                      <w:rFonts w:eastAsia="宋体"/>
                      <w:color w:val="auto"/>
                      <w:sz w:val="21"/>
                      <w:szCs w:val="21"/>
                    </w:rPr>
                    <w:t>危险废物</w:t>
                  </w:r>
                </w:p>
              </w:tc>
              <w:tc>
                <w:tcPr>
                  <w:tcW w:w="8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61A8AC1">
                  <w:pPr>
                    <w:widowControl/>
                    <w:spacing w:line="240" w:lineRule="auto"/>
                    <w:jc w:val="center"/>
                    <w:textAlignment w:val="center"/>
                    <w:rPr>
                      <w:rFonts w:hint="default" w:ascii="Times New Roman" w:hAnsi="Times New Roman" w:eastAsia="宋体" w:cs="Times New Roman"/>
                      <w:bCs/>
                      <w:color w:val="auto"/>
                      <w:sz w:val="21"/>
                      <w:szCs w:val="21"/>
                      <w:lang w:val="en-US" w:eastAsia="zh-CN" w:bidi="ar-SA"/>
                    </w:rPr>
                  </w:pPr>
                  <w:r>
                    <w:rPr>
                      <w:color w:val="auto"/>
                      <w:sz w:val="21"/>
                      <w:szCs w:val="21"/>
                    </w:rPr>
                    <w:t>0.2</w:t>
                  </w:r>
                </w:p>
              </w:tc>
              <w:tc>
                <w:tcPr>
                  <w:tcW w:w="880" w:type="dxa"/>
                  <w:tcBorders>
                    <w:left w:val="single" w:color="auto" w:sz="4" w:space="0"/>
                    <w:tl2br w:val="nil"/>
                    <w:tr2bl w:val="nil"/>
                  </w:tcBorders>
                  <w:shd w:val="clear" w:color="auto" w:fill="auto"/>
                  <w:vAlign w:val="center"/>
                </w:tcPr>
                <w:p w14:paraId="5692187C">
                  <w:pPr>
                    <w:pStyle w:val="52"/>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w:t>
                  </w:r>
                </w:p>
              </w:tc>
              <w:tc>
                <w:tcPr>
                  <w:tcW w:w="817" w:type="dxa"/>
                  <w:vMerge w:val="continue"/>
                  <w:tcBorders>
                    <w:tl2br w:val="nil"/>
                    <w:tr2bl w:val="nil"/>
                  </w:tcBorders>
                  <w:shd w:val="clear" w:color="auto" w:fill="auto"/>
                  <w:vAlign w:val="center"/>
                </w:tcPr>
                <w:p w14:paraId="291AE0A4">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p>
              </w:tc>
              <w:tc>
                <w:tcPr>
                  <w:tcW w:w="2202" w:type="dxa"/>
                  <w:tcBorders>
                    <w:tl2br w:val="nil"/>
                    <w:tr2bl w:val="nil"/>
                  </w:tcBorders>
                  <w:vAlign w:val="center"/>
                </w:tcPr>
                <w:p w14:paraId="30864835">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企业暂未落实转移印花工序，因此暂不产生</w:t>
                  </w:r>
                </w:p>
              </w:tc>
            </w:tr>
            <w:tr w14:paraId="4023C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89" w:type="dxa"/>
                  <w:tcBorders>
                    <w:tl2br w:val="nil"/>
                    <w:tr2bl w:val="nil"/>
                  </w:tcBorders>
                  <w:shd w:val="clear" w:color="auto" w:fill="auto"/>
                  <w:vAlign w:val="center"/>
                </w:tcPr>
                <w:p w14:paraId="096E15F5">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1208" w:type="dxa"/>
                  <w:tcBorders>
                    <w:tl2br w:val="nil"/>
                    <w:tr2bl w:val="nil"/>
                  </w:tcBorders>
                  <w:shd w:val="clear" w:color="auto" w:fill="auto"/>
                  <w:vAlign w:val="center"/>
                </w:tcPr>
                <w:p w14:paraId="454125BC">
                  <w:pPr>
                    <w:pStyle w:val="41"/>
                    <w:spacing w:line="240" w:lineRule="auto"/>
                    <w:ind w:firstLine="0" w:firstLineChars="0"/>
                    <w:rPr>
                      <w:rFonts w:hint="default" w:ascii="Times New Roman" w:hAnsi="Times New Roman" w:eastAsia="宋体" w:cs="Courier New"/>
                      <w:bCs/>
                      <w:color w:val="auto"/>
                      <w:kern w:val="0"/>
                      <w:sz w:val="21"/>
                      <w:szCs w:val="21"/>
                      <w:lang w:val="en-US" w:eastAsia="zh-CN" w:bidi="ar-SA"/>
                    </w:rPr>
                  </w:pPr>
                  <w:r>
                    <w:rPr>
                      <w:rFonts w:eastAsia="宋体"/>
                      <w:color w:val="auto"/>
                      <w:kern w:val="0"/>
                      <w:sz w:val="21"/>
                      <w:szCs w:val="21"/>
                    </w:rPr>
                    <w:t>废滤布</w:t>
                  </w:r>
                </w:p>
              </w:tc>
              <w:tc>
                <w:tcPr>
                  <w:tcW w:w="1216" w:type="dxa"/>
                  <w:tcBorders>
                    <w:right w:val="single" w:color="auto" w:sz="4" w:space="0"/>
                    <w:tl2br w:val="nil"/>
                    <w:tr2bl w:val="nil"/>
                  </w:tcBorders>
                  <w:shd w:val="clear" w:color="auto" w:fill="auto"/>
                  <w:vAlign w:val="center"/>
                </w:tcPr>
                <w:p w14:paraId="5E74DB36">
                  <w:pPr>
                    <w:pStyle w:val="46"/>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cs="Times New Roman"/>
                      <w:color w:val="auto"/>
                      <w:sz w:val="21"/>
                      <w:szCs w:val="21"/>
                    </w:rPr>
                    <w:t>废水处理</w:t>
                  </w:r>
                </w:p>
              </w:tc>
              <w:tc>
                <w:tcPr>
                  <w:tcW w:w="526" w:type="dxa"/>
                  <w:vMerge w:val="restart"/>
                  <w:tcBorders>
                    <w:top w:val="single" w:color="auto" w:sz="4" w:space="0"/>
                    <w:left w:val="single" w:color="auto" w:sz="4" w:space="0"/>
                    <w:right w:val="single" w:color="auto" w:sz="4" w:space="0"/>
                    <w:tl2br w:val="nil"/>
                    <w:tr2bl w:val="nil"/>
                  </w:tcBorders>
                  <w:shd w:val="clear" w:color="auto" w:fill="auto"/>
                  <w:vAlign w:val="center"/>
                </w:tcPr>
                <w:p w14:paraId="557682DE">
                  <w:pPr>
                    <w:pStyle w:val="41"/>
                    <w:spacing w:line="240" w:lineRule="auto"/>
                    <w:ind w:firstLine="0" w:firstLineChars="0"/>
                    <w:rPr>
                      <w:rFonts w:ascii="Times New Roman" w:hAnsi="Times New Roman" w:eastAsia="宋体" w:cs="Courier New"/>
                      <w:bCs/>
                      <w:color w:val="auto"/>
                      <w:kern w:val="2"/>
                      <w:sz w:val="21"/>
                      <w:szCs w:val="21"/>
                      <w:lang w:val="en-US" w:eastAsia="zh-CN" w:bidi="ar-SA"/>
                    </w:rPr>
                  </w:pPr>
                  <w:r>
                    <w:rPr>
                      <w:rFonts w:eastAsia="宋体"/>
                      <w:color w:val="auto"/>
                      <w:sz w:val="21"/>
                      <w:szCs w:val="21"/>
                    </w:rPr>
                    <w:t>一般固废</w:t>
                  </w:r>
                </w:p>
                <w:p w14:paraId="686C7BBD">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color w:val="auto"/>
                      <w:sz w:val="21"/>
                      <w:szCs w:val="21"/>
                    </w:rPr>
                  </w:pPr>
                </w:p>
              </w:tc>
              <w:tc>
                <w:tcPr>
                  <w:tcW w:w="8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1A8FCC0">
                  <w:pPr>
                    <w:widowControl/>
                    <w:spacing w:line="240" w:lineRule="auto"/>
                    <w:jc w:val="center"/>
                    <w:textAlignment w:val="center"/>
                    <w:rPr>
                      <w:rFonts w:hint="default" w:ascii="Times New Roman" w:hAnsi="Times New Roman" w:eastAsia="宋体" w:cs="Times New Roman"/>
                      <w:color w:val="auto"/>
                      <w:sz w:val="21"/>
                      <w:szCs w:val="21"/>
                      <w:lang w:val="en-US" w:eastAsia="zh-CN" w:bidi="ar-SA"/>
                    </w:rPr>
                  </w:pPr>
                  <w:r>
                    <w:rPr>
                      <w:color w:val="auto"/>
                      <w:sz w:val="21"/>
                      <w:szCs w:val="21"/>
                    </w:rPr>
                    <w:t>0.05</w:t>
                  </w:r>
                </w:p>
              </w:tc>
              <w:tc>
                <w:tcPr>
                  <w:tcW w:w="880" w:type="dxa"/>
                  <w:tcBorders>
                    <w:left w:val="single" w:color="auto" w:sz="4" w:space="0"/>
                    <w:tl2br w:val="nil"/>
                    <w:tr2bl w:val="nil"/>
                  </w:tcBorders>
                  <w:shd w:val="clear" w:color="auto" w:fill="auto"/>
                  <w:vAlign w:val="center"/>
                </w:tcPr>
                <w:p w14:paraId="53AAB534">
                  <w:pPr>
                    <w:pStyle w:val="52"/>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w:t>
                  </w:r>
                </w:p>
              </w:tc>
              <w:tc>
                <w:tcPr>
                  <w:tcW w:w="817" w:type="dxa"/>
                  <w:vMerge w:val="restart"/>
                  <w:tcBorders>
                    <w:tl2br w:val="nil"/>
                    <w:tr2bl w:val="nil"/>
                  </w:tcBorders>
                  <w:shd w:val="clear" w:color="auto" w:fill="auto"/>
                  <w:vAlign w:val="center"/>
                </w:tcPr>
                <w:p w14:paraId="133341D1">
                  <w:pPr>
                    <w:pStyle w:val="41"/>
                    <w:spacing w:line="240" w:lineRule="auto"/>
                    <w:ind w:firstLine="0" w:firstLineChars="0"/>
                    <w:rPr>
                      <w:rFonts w:hint="default" w:ascii="Times New Roman" w:hAnsi="Times New Roman" w:eastAsia="宋体" w:cs="Courier New"/>
                      <w:bCs/>
                      <w:color w:val="auto"/>
                      <w:kern w:val="2"/>
                      <w:sz w:val="21"/>
                      <w:szCs w:val="21"/>
                      <w:lang w:val="en-US" w:eastAsia="zh-CN" w:bidi="ar-SA"/>
                    </w:rPr>
                  </w:pPr>
                  <w:r>
                    <w:rPr>
                      <w:rFonts w:eastAsia="宋体"/>
                      <w:color w:val="auto"/>
                      <w:sz w:val="21"/>
                      <w:szCs w:val="21"/>
                    </w:rPr>
                    <w:t>收集后可由物资公司回收利用</w:t>
                  </w:r>
                </w:p>
              </w:tc>
              <w:tc>
                <w:tcPr>
                  <w:tcW w:w="2202" w:type="dxa"/>
                  <w:tcBorders>
                    <w:tl2br w:val="nil"/>
                    <w:tr2bl w:val="nil"/>
                  </w:tcBorders>
                  <w:vAlign w:val="center"/>
                </w:tcPr>
                <w:p w14:paraId="213BF052">
                  <w:pPr>
                    <w:pStyle w:val="41"/>
                    <w:spacing w:line="240" w:lineRule="auto"/>
                    <w:ind w:firstLine="0" w:firstLineChars="0"/>
                    <w:rPr>
                      <w:rFonts w:hint="default" w:eastAsia="宋体"/>
                      <w:color w:val="auto"/>
                      <w:sz w:val="21"/>
                      <w:szCs w:val="21"/>
                      <w:lang w:val="en-US"/>
                    </w:rPr>
                  </w:pPr>
                  <w:r>
                    <w:rPr>
                      <w:rFonts w:hint="eastAsia" w:cs="Times New Roman"/>
                      <w:bCs/>
                      <w:color w:val="auto"/>
                      <w:kern w:val="2"/>
                      <w:sz w:val="21"/>
                      <w:szCs w:val="21"/>
                      <w:lang w:val="en-US" w:eastAsia="zh-CN" w:bidi="ar-SA"/>
                    </w:rPr>
                    <w:t>企业现阶段暂未上污水处理设备，暂不产生</w:t>
                  </w:r>
                </w:p>
              </w:tc>
            </w:tr>
            <w:tr w14:paraId="43480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89" w:type="dxa"/>
                  <w:tcBorders>
                    <w:tl2br w:val="nil"/>
                    <w:tr2bl w:val="nil"/>
                  </w:tcBorders>
                  <w:shd w:val="clear" w:color="auto" w:fill="auto"/>
                  <w:vAlign w:val="center"/>
                </w:tcPr>
                <w:p w14:paraId="1ABA8B49">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w:t>
                  </w:r>
                </w:p>
              </w:tc>
              <w:tc>
                <w:tcPr>
                  <w:tcW w:w="1208" w:type="dxa"/>
                  <w:tcBorders>
                    <w:tl2br w:val="nil"/>
                    <w:tr2bl w:val="nil"/>
                  </w:tcBorders>
                  <w:shd w:val="clear" w:color="auto" w:fill="auto"/>
                  <w:vAlign w:val="center"/>
                </w:tcPr>
                <w:p w14:paraId="23CC2072">
                  <w:pPr>
                    <w:pStyle w:val="41"/>
                    <w:spacing w:line="240" w:lineRule="auto"/>
                    <w:ind w:firstLine="0" w:firstLineChars="0"/>
                    <w:rPr>
                      <w:rFonts w:hint="default" w:ascii="Times New Roman" w:hAnsi="Times New Roman" w:eastAsia="宋体" w:cs="Courier New"/>
                      <w:bCs/>
                      <w:color w:val="auto"/>
                      <w:kern w:val="0"/>
                      <w:sz w:val="21"/>
                      <w:szCs w:val="21"/>
                      <w:lang w:val="en-US" w:eastAsia="zh-CN" w:bidi="ar-SA"/>
                    </w:rPr>
                  </w:pPr>
                  <w:r>
                    <w:rPr>
                      <w:rFonts w:eastAsia="宋体"/>
                      <w:color w:val="auto"/>
                      <w:kern w:val="0"/>
                      <w:sz w:val="21"/>
                      <w:szCs w:val="21"/>
                    </w:rPr>
                    <w:t>废布袋</w:t>
                  </w:r>
                </w:p>
              </w:tc>
              <w:tc>
                <w:tcPr>
                  <w:tcW w:w="1216" w:type="dxa"/>
                  <w:tcBorders>
                    <w:right w:val="single" w:color="auto" w:sz="4" w:space="0"/>
                    <w:tl2br w:val="nil"/>
                    <w:tr2bl w:val="nil"/>
                  </w:tcBorders>
                  <w:shd w:val="clear" w:color="auto" w:fill="auto"/>
                  <w:vAlign w:val="center"/>
                </w:tcPr>
                <w:p w14:paraId="4DE1AB82">
                  <w:pPr>
                    <w:pStyle w:val="46"/>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cs="Times New Roman"/>
                      <w:color w:val="auto"/>
                      <w:sz w:val="21"/>
                      <w:szCs w:val="21"/>
                    </w:rPr>
                    <w:t>废气处理</w:t>
                  </w:r>
                </w:p>
              </w:tc>
              <w:tc>
                <w:tcPr>
                  <w:tcW w:w="526" w:type="dxa"/>
                  <w:vMerge w:val="continue"/>
                  <w:tcBorders>
                    <w:left w:val="single" w:color="auto" w:sz="4" w:space="0"/>
                    <w:right w:val="single" w:color="auto" w:sz="4" w:space="0"/>
                    <w:tl2br w:val="nil"/>
                    <w:tr2bl w:val="nil"/>
                  </w:tcBorders>
                  <w:shd w:val="clear" w:color="auto" w:fill="auto"/>
                  <w:vAlign w:val="center"/>
                </w:tcPr>
                <w:p w14:paraId="5034F3CD">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color w:val="auto"/>
                      <w:sz w:val="21"/>
                      <w:szCs w:val="21"/>
                    </w:rPr>
                  </w:pPr>
                </w:p>
              </w:tc>
              <w:tc>
                <w:tcPr>
                  <w:tcW w:w="8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9B3A0EC">
                  <w:pPr>
                    <w:widowControl/>
                    <w:spacing w:line="240" w:lineRule="auto"/>
                    <w:jc w:val="center"/>
                    <w:textAlignment w:val="center"/>
                    <w:rPr>
                      <w:rFonts w:hint="default" w:ascii="Times New Roman" w:hAnsi="Times New Roman" w:eastAsia="宋体" w:cs="Times New Roman"/>
                      <w:color w:val="auto"/>
                      <w:sz w:val="21"/>
                      <w:szCs w:val="21"/>
                      <w:lang w:val="en-US" w:eastAsia="zh-CN" w:bidi="ar-SA"/>
                    </w:rPr>
                  </w:pPr>
                  <w:r>
                    <w:rPr>
                      <w:color w:val="auto"/>
                      <w:sz w:val="21"/>
                      <w:szCs w:val="21"/>
                    </w:rPr>
                    <w:t>0.08</w:t>
                  </w:r>
                </w:p>
              </w:tc>
              <w:tc>
                <w:tcPr>
                  <w:tcW w:w="880" w:type="dxa"/>
                  <w:tcBorders>
                    <w:left w:val="single" w:color="auto" w:sz="4" w:space="0"/>
                    <w:tl2br w:val="nil"/>
                    <w:tr2bl w:val="nil"/>
                  </w:tcBorders>
                  <w:shd w:val="clear" w:color="auto" w:fill="auto"/>
                  <w:vAlign w:val="center"/>
                </w:tcPr>
                <w:p w14:paraId="21261667">
                  <w:pPr>
                    <w:pStyle w:val="52"/>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w:t>
                  </w:r>
                </w:p>
              </w:tc>
              <w:tc>
                <w:tcPr>
                  <w:tcW w:w="817" w:type="dxa"/>
                  <w:vMerge w:val="continue"/>
                  <w:tcBorders>
                    <w:tl2br w:val="nil"/>
                    <w:tr2bl w:val="nil"/>
                  </w:tcBorders>
                  <w:shd w:val="clear" w:color="auto" w:fill="auto"/>
                  <w:vAlign w:val="center"/>
                </w:tcPr>
                <w:p w14:paraId="34EDA6F6">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p>
              </w:tc>
              <w:tc>
                <w:tcPr>
                  <w:tcW w:w="2202" w:type="dxa"/>
                  <w:vMerge w:val="restart"/>
                  <w:tcBorders>
                    <w:tl2br w:val="nil"/>
                    <w:tr2bl w:val="nil"/>
                  </w:tcBorders>
                  <w:vAlign w:val="center"/>
                </w:tcPr>
                <w:p w14:paraId="3759C37D">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企业暂未落实刺毛工序，因此暂不产生</w:t>
                  </w:r>
                </w:p>
              </w:tc>
            </w:tr>
            <w:tr w14:paraId="4B587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89" w:type="dxa"/>
                  <w:tcBorders>
                    <w:tl2br w:val="nil"/>
                    <w:tr2bl w:val="nil"/>
                  </w:tcBorders>
                  <w:shd w:val="clear" w:color="auto" w:fill="auto"/>
                  <w:vAlign w:val="center"/>
                </w:tcPr>
                <w:p w14:paraId="65D5A275">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1208" w:type="dxa"/>
                  <w:tcBorders>
                    <w:tl2br w:val="nil"/>
                    <w:tr2bl w:val="nil"/>
                  </w:tcBorders>
                  <w:shd w:val="clear" w:color="auto" w:fill="auto"/>
                  <w:vAlign w:val="center"/>
                </w:tcPr>
                <w:p w14:paraId="76248CD3">
                  <w:pPr>
                    <w:pStyle w:val="41"/>
                    <w:spacing w:line="240" w:lineRule="auto"/>
                    <w:ind w:firstLine="0" w:firstLineChars="0"/>
                    <w:rPr>
                      <w:rFonts w:hint="default" w:ascii="Times New Roman" w:hAnsi="Times New Roman" w:eastAsia="宋体" w:cs="Courier New"/>
                      <w:bCs/>
                      <w:color w:val="auto"/>
                      <w:kern w:val="0"/>
                      <w:sz w:val="21"/>
                      <w:szCs w:val="21"/>
                      <w:lang w:val="en-US" w:eastAsia="zh-CN" w:bidi="ar-SA"/>
                    </w:rPr>
                  </w:pPr>
                  <w:r>
                    <w:rPr>
                      <w:rFonts w:hint="eastAsia" w:eastAsia="宋体"/>
                      <w:color w:val="auto"/>
                      <w:kern w:val="0"/>
                      <w:sz w:val="21"/>
                      <w:szCs w:val="21"/>
                      <w:lang w:val="en-US" w:eastAsia="zh-CN"/>
                    </w:rPr>
                    <w:t>废绒毛尘</w:t>
                  </w:r>
                </w:p>
              </w:tc>
              <w:tc>
                <w:tcPr>
                  <w:tcW w:w="1216" w:type="dxa"/>
                  <w:tcBorders>
                    <w:right w:val="single" w:color="auto" w:sz="4" w:space="0"/>
                    <w:tl2br w:val="nil"/>
                    <w:tr2bl w:val="nil"/>
                  </w:tcBorders>
                  <w:shd w:val="clear" w:color="auto" w:fill="auto"/>
                  <w:vAlign w:val="center"/>
                </w:tcPr>
                <w:p w14:paraId="3BF84E05">
                  <w:pPr>
                    <w:pStyle w:val="46"/>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废气处理</w:t>
                  </w:r>
                </w:p>
              </w:tc>
              <w:tc>
                <w:tcPr>
                  <w:tcW w:w="526" w:type="dxa"/>
                  <w:vMerge w:val="continue"/>
                  <w:tcBorders>
                    <w:left w:val="single" w:color="auto" w:sz="4" w:space="0"/>
                    <w:bottom w:val="single" w:color="auto" w:sz="4" w:space="0"/>
                    <w:right w:val="single" w:color="auto" w:sz="4" w:space="0"/>
                    <w:tl2br w:val="nil"/>
                    <w:tr2bl w:val="nil"/>
                  </w:tcBorders>
                  <w:shd w:val="clear" w:color="auto" w:fill="auto"/>
                  <w:vAlign w:val="center"/>
                </w:tcPr>
                <w:p w14:paraId="270B2855">
                  <w:pPr>
                    <w:pStyle w:val="41"/>
                    <w:spacing w:line="240" w:lineRule="auto"/>
                    <w:ind w:firstLine="0" w:firstLineChars="0"/>
                    <w:rPr>
                      <w:rFonts w:hint="default" w:ascii="Times New Roman" w:hAnsi="Times New Roman" w:eastAsia="宋体" w:cs="Courier New"/>
                      <w:bCs/>
                      <w:color w:val="auto"/>
                      <w:kern w:val="2"/>
                      <w:sz w:val="21"/>
                      <w:szCs w:val="21"/>
                      <w:lang w:val="en-US" w:eastAsia="zh-CN" w:bidi="ar-SA"/>
                    </w:rPr>
                  </w:pPr>
                </w:p>
              </w:tc>
              <w:tc>
                <w:tcPr>
                  <w:tcW w:w="8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FA56213">
                  <w:pPr>
                    <w:widowControl/>
                    <w:spacing w:line="240" w:lineRule="auto"/>
                    <w:jc w:val="center"/>
                    <w:textAlignment w:val="center"/>
                    <w:rPr>
                      <w:rFonts w:hint="default" w:ascii="Times New Roman" w:hAnsi="Times New Roman" w:eastAsia="宋体" w:cs="Times New Roman"/>
                      <w:color w:val="auto"/>
                      <w:sz w:val="21"/>
                      <w:szCs w:val="21"/>
                      <w:lang w:val="en-US" w:eastAsia="zh-CN" w:bidi="ar-SA"/>
                    </w:rPr>
                  </w:pPr>
                  <w:r>
                    <w:rPr>
                      <w:rFonts w:hint="eastAsia"/>
                      <w:color w:val="auto"/>
                      <w:sz w:val="21"/>
                      <w:szCs w:val="21"/>
                      <w:lang w:val="en-US" w:eastAsia="zh-CN"/>
                    </w:rPr>
                    <w:t>10.585</w:t>
                  </w:r>
                </w:p>
              </w:tc>
              <w:tc>
                <w:tcPr>
                  <w:tcW w:w="880" w:type="dxa"/>
                  <w:tcBorders>
                    <w:left w:val="single" w:color="auto" w:sz="4" w:space="0"/>
                    <w:tl2br w:val="nil"/>
                    <w:tr2bl w:val="nil"/>
                  </w:tcBorders>
                  <w:shd w:val="clear" w:color="auto" w:fill="auto"/>
                  <w:vAlign w:val="center"/>
                </w:tcPr>
                <w:p w14:paraId="0F3D486C">
                  <w:pPr>
                    <w:pStyle w:val="52"/>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w:t>
                  </w:r>
                </w:p>
              </w:tc>
              <w:tc>
                <w:tcPr>
                  <w:tcW w:w="817" w:type="dxa"/>
                  <w:vMerge w:val="continue"/>
                  <w:tcBorders>
                    <w:tl2br w:val="nil"/>
                    <w:tr2bl w:val="nil"/>
                  </w:tcBorders>
                  <w:shd w:val="clear" w:color="auto" w:fill="auto"/>
                  <w:vAlign w:val="center"/>
                </w:tcPr>
                <w:p w14:paraId="41D25B55">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p>
              </w:tc>
              <w:tc>
                <w:tcPr>
                  <w:tcW w:w="2202" w:type="dxa"/>
                  <w:vMerge w:val="continue"/>
                  <w:tcBorders>
                    <w:tl2br w:val="nil"/>
                    <w:tr2bl w:val="nil"/>
                  </w:tcBorders>
                  <w:vAlign w:val="center"/>
                </w:tcPr>
                <w:p w14:paraId="4B4EBCAC">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p>
              </w:tc>
            </w:tr>
            <w:tr w14:paraId="72835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89" w:type="dxa"/>
                  <w:tcBorders>
                    <w:tl2br w:val="nil"/>
                    <w:tr2bl w:val="nil"/>
                  </w:tcBorders>
                  <w:shd w:val="clear" w:color="auto" w:fill="auto"/>
                  <w:vAlign w:val="center"/>
                </w:tcPr>
                <w:p w14:paraId="4BE2F017">
                  <w:pPr>
                    <w:pStyle w:val="41"/>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11</w:t>
                  </w:r>
                </w:p>
              </w:tc>
              <w:tc>
                <w:tcPr>
                  <w:tcW w:w="1208" w:type="dxa"/>
                  <w:tcBorders>
                    <w:tl2br w:val="nil"/>
                    <w:tr2bl w:val="nil"/>
                  </w:tcBorders>
                  <w:shd w:val="clear" w:color="auto" w:fill="auto"/>
                  <w:vAlign w:val="center"/>
                </w:tcPr>
                <w:p w14:paraId="386B3508">
                  <w:pPr>
                    <w:pStyle w:val="41"/>
                    <w:spacing w:line="240" w:lineRule="auto"/>
                    <w:ind w:firstLine="0" w:firstLineChars="0"/>
                    <w:rPr>
                      <w:rFonts w:hint="default" w:eastAsia="宋体"/>
                      <w:color w:val="auto"/>
                      <w:kern w:val="0"/>
                      <w:sz w:val="21"/>
                      <w:szCs w:val="21"/>
                      <w:lang w:val="en-US" w:eastAsia="zh-CN"/>
                    </w:rPr>
                  </w:pPr>
                  <w:r>
                    <w:rPr>
                      <w:rFonts w:hint="eastAsia"/>
                      <w:color w:val="auto"/>
                      <w:kern w:val="0"/>
                      <w:sz w:val="21"/>
                      <w:szCs w:val="21"/>
                      <w:lang w:val="en-US" w:eastAsia="zh-CN"/>
                    </w:rPr>
                    <w:t>喷淋废水</w:t>
                  </w:r>
                </w:p>
              </w:tc>
              <w:tc>
                <w:tcPr>
                  <w:tcW w:w="1216" w:type="dxa"/>
                  <w:tcBorders>
                    <w:tl2br w:val="nil"/>
                    <w:tr2bl w:val="nil"/>
                  </w:tcBorders>
                  <w:shd w:val="clear" w:color="auto" w:fill="auto"/>
                  <w:vAlign w:val="center"/>
                </w:tcPr>
                <w:p w14:paraId="498F02A3">
                  <w:pPr>
                    <w:pStyle w:val="46"/>
                    <w:spacing w:line="240" w:lineRule="auto"/>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废气处理</w:t>
                  </w:r>
                </w:p>
              </w:tc>
              <w:tc>
                <w:tcPr>
                  <w:tcW w:w="526" w:type="dxa"/>
                  <w:tcBorders>
                    <w:top w:val="single" w:color="auto" w:sz="4" w:space="0"/>
                    <w:tl2br w:val="nil"/>
                    <w:tr2bl w:val="nil"/>
                  </w:tcBorders>
                  <w:shd w:val="clear" w:color="auto" w:fill="auto"/>
                  <w:vAlign w:val="center"/>
                </w:tcPr>
                <w:p w14:paraId="1BBDDA65">
                  <w:pPr>
                    <w:pStyle w:val="41"/>
                    <w:spacing w:line="240" w:lineRule="auto"/>
                    <w:ind w:firstLine="0" w:firstLineChars="0"/>
                    <w:rPr>
                      <w:rFonts w:hint="default" w:ascii="Times New Roman" w:hAnsi="Times New Roman" w:eastAsia="宋体" w:cs="Courier New"/>
                      <w:bCs/>
                      <w:color w:val="auto"/>
                      <w:kern w:val="2"/>
                      <w:sz w:val="21"/>
                      <w:szCs w:val="21"/>
                      <w:lang w:val="en-US" w:eastAsia="zh-CN" w:bidi="ar-SA"/>
                    </w:rPr>
                  </w:pPr>
                  <w:r>
                    <w:rPr>
                      <w:rFonts w:eastAsia="宋体"/>
                      <w:color w:val="auto"/>
                      <w:sz w:val="21"/>
                      <w:szCs w:val="21"/>
                    </w:rPr>
                    <w:t>危险废物</w:t>
                  </w:r>
                </w:p>
              </w:tc>
              <w:tc>
                <w:tcPr>
                  <w:tcW w:w="855" w:type="dxa"/>
                  <w:tcBorders>
                    <w:top w:val="single" w:color="auto" w:sz="4" w:space="0"/>
                    <w:tl2br w:val="nil"/>
                    <w:tr2bl w:val="nil"/>
                  </w:tcBorders>
                  <w:shd w:val="clear" w:color="auto" w:fill="auto"/>
                  <w:vAlign w:val="center"/>
                </w:tcPr>
                <w:p w14:paraId="477FB890">
                  <w:pPr>
                    <w:widowControl/>
                    <w:spacing w:line="240" w:lineRule="auto"/>
                    <w:jc w:val="center"/>
                    <w:textAlignment w:val="center"/>
                    <w:rPr>
                      <w:rFonts w:hint="default"/>
                      <w:color w:val="auto"/>
                      <w:sz w:val="21"/>
                      <w:szCs w:val="21"/>
                      <w:lang w:val="en-US" w:eastAsia="zh-CN"/>
                    </w:rPr>
                  </w:pPr>
                  <w:r>
                    <w:rPr>
                      <w:rFonts w:hint="eastAsia"/>
                      <w:color w:val="auto"/>
                      <w:sz w:val="21"/>
                      <w:szCs w:val="21"/>
                      <w:lang w:val="en-US" w:eastAsia="zh-CN"/>
                    </w:rPr>
                    <w:t>0</w:t>
                  </w:r>
                </w:p>
              </w:tc>
              <w:tc>
                <w:tcPr>
                  <w:tcW w:w="880" w:type="dxa"/>
                  <w:tcBorders>
                    <w:tl2br w:val="nil"/>
                    <w:tr2bl w:val="nil"/>
                  </w:tcBorders>
                  <w:shd w:val="clear" w:color="auto" w:fill="auto"/>
                  <w:vAlign w:val="center"/>
                </w:tcPr>
                <w:p w14:paraId="1E347B0E">
                  <w:pPr>
                    <w:pStyle w:val="52"/>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cs="Times New Roman"/>
                      <w:color w:val="auto"/>
                      <w:sz w:val="21"/>
                      <w:szCs w:val="21"/>
                      <w:lang w:val="en-US" w:eastAsia="zh-CN"/>
                    </w:rPr>
                  </w:pPr>
                  <w:r>
                    <w:rPr>
                      <w:rFonts w:hint="eastAsia" w:cs="Times New Roman"/>
                      <w:color w:val="auto"/>
                      <w:sz w:val="21"/>
                      <w:szCs w:val="21"/>
                      <w:lang w:val="en-US" w:eastAsia="zh-CN"/>
                    </w:rPr>
                    <w:t>0</w:t>
                  </w:r>
                </w:p>
              </w:tc>
              <w:tc>
                <w:tcPr>
                  <w:tcW w:w="817" w:type="dxa"/>
                  <w:tcBorders>
                    <w:tl2br w:val="nil"/>
                    <w:tr2bl w:val="nil"/>
                  </w:tcBorders>
                  <w:shd w:val="clear" w:color="auto" w:fill="auto"/>
                  <w:vAlign w:val="center"/>
                </w:tcPr>
                <w:p w14:paraId="08084A5E">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2202" w:type="dxa"/>
                  <w:tcBorders>
                    <w:tl2br w:val="nil"/>
                    <w:tr2bl w:val="nil"/>
                  </w:tcBorders>
                  <w:vAlign w:val="center"/>
                </w:tcPr>
                <w:p w14:paraId="71601B11">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企业暂未更换，建议企业即时更换</w:t>
                  </w:r>
                </w:p>
              </w:tc>
            </w:tr>
          </w:tbl>
          <w:p w14:paraId="0FD25576">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rPr>
              <w:t>根据验收期间调查，项目</w:t>
            </w:r>
            <w:r>
              <w:rPr>
                <w:rFonts w:hint="eastAsia" w:ascii="Times New Roman" w:hAnsi="Times New Roman" w:eastAsia="宋体" w:cs="Times New Roman"/>
                <w:snapToGrid w:val="0"/>
                <w:color w:val="auto"/>
                <w:kern w:val="0"/>
                <w:sz w:val="24"/>
                <w:szCs w:val="20"/>
              </w:rPr>
              <w:t>生活垃圾委托环卫部门清运</w:t>
            </w:r>
            <w:r>
              <w:rPr>
                <w:rFonts w:hint="eastAsia" w:cs="Times New Roman"/>
                <w:snapToGrid w:val="0"/>
                <w:color w:val="auto"/>
                <w:kern w:val="0"/>
                <w:sz w:val="24"/>
                <w:szCs w:val="20"/>
                <w:lang w:eastAsia="zh-CN"/>
              </w:rPr>
              <w:t>；</w:t>
            </w:r>
            <w:r>
              <w:rPr>
                <w:rFonts w:hint="eastAsia" w:cs="Times New Roman"/>
                <w:bCs/>
                <w:color w:val="auto"/>
                <w:kern w:val="2"/>
                <w:sz w:val="24"/>
                <w:szCs w:val="24"/>
                <w:highlight w:val="none"/>
                <w:lang w:val="en-US" w:eastAsia="zh-CN"/>
              </w:rPr>
              <w:t>废品布</w:t>
            </w:r>
            <w:r>
              <w:rPr>
                <w:rFonts w:hint="eastAsia" w:ascii="Times New Roman" w:hAnsi="Times New Roman" w:eastAsia="宋体" w:cs="Times New Roman"/>
                <w:bCs/>
                <w:color w:val="auto"/>
                <w:kern w:val="2"/>
                <w:sz w:val="24"/>
                <w:szCs w:val="24"/>
                <w:highlight w:val="none"/>
                <w:lang w:val="en-US" w:eastAsia="zh-CN"/>
              </w:rPr>
              <w:t>经收集后</w:t>
            </w:r>
            <w:r>
              <w:rPr>
                <w:rFonts w:hint="default" w:ascii="Times New Roman" w:hAnsi="Times New Roman" w:eastAsia="宋体" w:cs="Times New Roman"/>
                <w:bCs/>
                <w:color w:val="auto"/>
                <w:kern w:val="2"/>
                <w:sz w:val="24"/>
                <w:szCs w:val="24"/>
                <w:highlight w:val="none"/>
                <w:lang w:val="en-US" w:eastAsia="zh-CN"/>
              </w:rPr>
              <w:t>出售给物资公司；</w:t>
            </w:r>
            <w:r>
              <w:rPr>
                <w:rFonts w:hint="eastAsia"/>
                <w:color w:val="auto"/>
                <w:lang w:val="en-US" w:eastAsia="zh-CN"/>
              </w:rPr>
              <w:t>废包装桶、废油收集后委托绍兴鑫杰环保科技有限公司处置，喷淋废水暂未更换，建议企业及时更换</w:t>
            </w:r>
            <w:r>
              <w:rPr>
                <w:rFonts w:hint="default" w:ascii="Times New Roman" w:hAnsi="Times New Roman" w:eastAsia="宋体" w:cs="Times New Roman"/>
                <w:bCs/>
                <w:color w:val="auto"/>
                <w:kern w:val="2"/>
                <w:sz w:val="24"/>
                <w:szCs w:val="24"/>
                <w:highlight w:val="none"/>
                <w:lang w:val="en-US" w:eastAsia="zh-CN"/>
              </w:rPr>
              <w:t>。</w:t>
            </w:r>
          </w:p>
          <w:p w14:paraId="43AE76C9">
            <w:pPr>
              <w:keepNext w:val="0"/>
              <w:keepLines w:val="0"/>
              <w:pageBreakBefore w:val="0"/>
              <w:widowControl/>
              <w:numPr>
                <w:ilvl w:val="1"/>
                <w:numId w:val="0"/>
              </w:numPr>
              <w:tabs>
                <w:tab w:val="left" w:pos="0"/>
              </w:tabs>
              <w:kinsoku/>
              <w:wordWrap/>
              <w:overflowPunct/>
              <w:topLinePunct w:val="0"/>
              <w:autoSpaceDE/>
              <w:autoSpaceDN/>
              <w:bidi w:val="0"/>
              <w:adjustRightInd w:val="0"/>
              <w:snapToGrid w:val="0"/>
              <w:spacing w:line="360" w:lineRule="auto"/>
              <w:ind w:left="567" w:leftChars="0" w:hanging="567" w:firstLineChars="0"/>
              <w:textAlignment w:val="auto"/>
              <w:outlineLvl w:val="1"/>
              <w:rPr>
                <w:rFonts w:hint="eastAsia"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lang w:val="en-US" w:eastAsia="zh-CN" w:bidi="ar-SA"/>
              </w:rPr>
              <w:t>3.2.</w:t>
            </w:r>
            <w:r>
              <w:rPr>
                <w:rFonts w:hint="eastAsia" w:ascii="Times New Roman" w:hAnsi="Times New Roman" w:eastAsia="宋体" w:cs="Times New Roman"/>
                <w:b w:val="0"/>
                <w:bCs w:val="0"/>
                <w:color w:val="auto"/>
                <w:sz w:val="24"/>
                <w:szCs w:val="24"/>
                <w:highlight w:val="none"/>
                <w:lang w:val="en-US" w:eastAsia="zh-CN"/>
              </w:rPr>
              <w:t>其他环境保护设施</w:t>
            </w:r>
          </w:p>
          <w:p w14:paraId="5AB2603E">
            <w:pPr>
              <w:keepNext w:val="0"/>
              <w:keepLines w:val="0"/>
              <w:pageBreakBefore w:val="0"/>
              <w:widowControl/>
              <w:numPr>
                <w:ilvl w:val="1"/>
                <w:numId w:val="0"/>
              </w:numPr>
              <w:tabs>
                <w:tab w:val="left" w:pos="0"/>
              </w:tabs>
              <w:kinsoku/>
              <w:wordWrap/>
              <w:overflowPunct/>
              <w:topLinePunct w:val="0"/>
              <w:autoSpaceDE/>
              <w:autoSpaceDN/>
              <w:bidi w:val="0"/>
              <w:adjustRightInd w:val="0"/>
              <w:snapToGrid w:val="0"/>
              <w:spacing w:line="360" w:lineRule="auto"/>
              <w:ind w:left="567" w:leftChars="0" w:hanging="567" w:firstLineChars="0"/>
              <w:textAlignment w:val="auto"/>
              <w:outlineLvl w:val="1"/>
              <w:rPr>
                <w:rFonts w:hint="eastAsia"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lang w:val="en-US" w:eastAsia="zh-CN" w:bidi="ar-SA"/>
              </w:rPr>
              <w:t>3.</w:t>
            </w:r>
            <w:r>
              <w:rPr>
                <w:rFonts w:hint="eastAsia" w:cs="Times New Roman"/>
                <w:b w:val="0"/>
                <w:bCs w:val="0"/>
                <w:color w:val="auto"/>
                <w:sz w:val="24"/>
                <w:szCs w:val="24"/>
                <w:lang w:val="en-US" w:eastAsia="zh-CN" w:bidi="ar-SA"/>
              </w:rPr>
              <w:t>2</w:t>
            </w:r>
            <w:r>
              <w:rPr>
                <w:rFonts w:hint="default" w:ascii="Times New Roman" w:hAnsi="Times New Roman" w:eastAsia="宋体" w:cs="Times New Roman"/>
                <w:b w:val="0"/>
                <w:bCs w:val="0"/>
                <w:color w:val="auto"/>
                <w:sz w:val="24"/>
                <w:szCs w:val="24"/>
                <w:lang w:val="en-US" w:eastAsia="zh-CN" w:bidi="ar-SA"/>
              </w:rPr>
              <w:t>.</w:t>
            </w:r>
            <w:r>
              <w:rPr>
                <w:rFonts w:hint="eastAsia" w:cs="Times New Roman"/>
                <w:b w:val="0"/>
                <w:bCs w:val="0"/>
                <w:color w:val="auto"/>
                <w:sz w:val="24"/>
                <w:szCs w:val="24"/>
                <w:lang w:val="en-US" w:eastAsia="zh-CN" w:bidi="ar-SA"/>
              </w:rPr>
              <w:t>1</w:t>
            </w:r>
            <w:r>
              <w:rPr>
                <w:rFonts w:hint="eastAsia" w:ascii="Times New Roman" w:hAnsi="Times New Roman" w:cs="Times New Roman"/>
                <w:b w:val="0"/>
                <w:bCs w:val="0"/>
                <w:color w:val="auto"/>
                <w:sz w:val="24"/>
                <w:szCs w:val="24"/>
                <w:highlight w:val="none"/>
                <w:lang w:val="en-US" w:eastAsia="zh-CN"/>
              </w:rPr>
              <w:t>环境风险防范设施</w:t>
            </w:r>
          </w:p>
          <w:p w14:paraId="4EDE4F21">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eastAsia="宋体"/>
                <w:color w:val="auto"/>
                <w:sz w:val="24"/>
                <w:szCs w:val="24"/>
                <w:highlight w:val="none"/>
              </w:rPr>
            </w:pPr>
            <w:r>
              <w:rPr>
                <w:rFonts w:hint="eastAsia"/>
                <w:color w:val="auto"/>
                <w:sz w:val="24"/>
                <w:szCs w:val="24"/>
                <w:highlight w:val="none"/>
                <w:lang w:val="en-US" w:eastAsia="zh-CN"/>
              </w:rPr>
              <w:t>项目生产车间、危废仓库按照环评要求进行了分区防渗。企业应急预案已完成备案，企业厂区</w:t>
            </w:r>
            <w:r>
              <w:rPr>
                <w:color w:val="auto"/>
                <w:sz w:val="24"/>
                <w:szCs w:val="24"/>
                <w:highlight w:val="none"/>
              </w:rPr>
              <w:t>配备处理突发环境事件的应急物资</w:t>
            </w:r>
            <w:r>
              <w:rPr>
                <w:rFonts w:hint="eastAsia"/>
                <w:color w:val="auto"/>
                <w:sz w:val="24"/>
                <w:szCs w:val="24"/>
                <w:highlight w:val="none"/>
                <w:lang w:val="en-US" w:eastAsia="zh-CN"/>
              </w:rPr>
              <w:t>灭火器、消防栓等</w:t>
            </w:r>
            <w:r>
              <w:rPr>
                <w:color w:val="auto"/>
                <w:sz w:val="24"/>
                <w:szCs w:val="24"/>
                <w:highlight w:val="none"/>
              </w:rPr>
              <w:t>，</w:t>
            </w:r>
            <w:r>
              <w:rPr>
                <w:rFonts w:hint="eastAsia"/>
                <w:color w:val="auto"/>
                <w:sz w:val="24"/>
                <w:szCs w:val="24"/>
                <w:highlight w:val="none"/>
              </w:rPr>
              <w:t>当发生相关突发环境事故时，能够及时应对，以避免或最大程度减少污染物或其他有毒有害物质进入厂界外大气、水体、土壤等环境介质</w:t>
            </w:r>
            <w:r>
              <w:rPr>
                <w:rFonts w:eastAsia="宋体"/>
                <w:color w:val="auto"/>
                <w:sz w:val="24"/>
                <w:szCs w:val="24"/>
                <w:highlight w:val="none"/>
              </w:rPr>
              <w:t>。</w:t>
            </w:r>
          </w:p>
          <w:p w14:paraId="34BC715B">
            <w:pPr>
              <w:keepNext w:val="0"/>
              <w:keepLines w:val="0"/>
              <w:pageBreakBefore w:val="0"/>
              <w:widowControl/>
              <w:numPr>
                <w:ilvl w:val="1"/>
                <w:numId w:val="0"/>
              </w:numPr>
              <w:tabs>
                <w:tab w:val="left" w:pos="0"/>
              </w:tabs>
              <w:kinsoku/>
              <w:wordWrap/>
              <w:overflowPunct/>
              <w:topLinePunct w:val="0"/>
              <w:autoSpaceDE/>
              <w:autoSpaceDN/>
              <w:bidi w:val="0"/>
              <w:adjustRightInd w:val="0"/>
              <w:snapToGrid w:val="0"/>
              <w:spacing w:line="360" w:lineRule="auto"/>
              <w:ind w:left="567" w:leftChars="0" w:hanging="567" w:firstLineChars="0"/>
              <w:textAlignment w:val="auto"/>
              <w:outlineLvl w:val="1"/>
              <w:rPr>
                <w:rFonts w:hint="eastAsia" w:ascii="Times New Roman" w:hAnsi="Times New Roman"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bidi="ar-SA"/>
              </w:rPr>
              <w:t>3.</w:t>
            </w:r>
            <w:r>
              <w:rPr>
                <w:rFonts w:hint="eastAsia" w:cs="Times New Roman"/>
                <w:b w:val="0"/>
                <w:bCs w:val="0"/>
                <w:color w:val="auto"/>
                <w:sz w:val="24"/>
                <w:szCs w:val="24"/>
                <w:highlight w:val="none"/>
                <w:lang w:val="en-US" w:eastAsia="zh-CN" w:bidi="ar-SA"/>
              </w:rPr>
              <w:t>2.2</w:t>
            </w:r>
            <w:r>
              <w:rPr>
                <w:rFonts w:hint="eastAsia" w:ascii="Times New Roman" w:hAnsi="Times New Roman" w:cs="Times New Roman"/>
                <w:b w:val="0"/>
                <w:bCs w:val="0"/>
                <w:color w:val="auto"/>
                <w:sz w:val="24"/>
                <w:szCs w:val="24"/>
                <w:highlight w:val="none"/>
                <w:lang w:val="en-US" w:eastAsia="zh-CN"/>
              </w:rPr>
              <w:t>环境管理情况</w:t>
            </w:r>
          </w:p>
          <w:p w14:paraId="517102BF">
            <w:pPr>
              <w:spacing w:line="360" w:lineRule="auto"/>
              <w:ind w:firstLine="480"/>
              <w:rPr>
                <w:bCs/>
                <w:color w:val="auto"/>
                <w:sz w:val="24"/>
                <w:szCs w:val="22"/>
                <w:highlight w:val="none"/>
              </w:rPr>
            </w:pPr>
            <w:r>
              <w:rPr>
                <w:color w:val="auto"/>
                <w:kern w:val="2"/>
                <w:sz w:val="24"/>
                <w:szCs w:val="22"/>
                <w:highlight w:val="none"/>
              </w:rPr>
              <w:t>企业已建立环保组织机构，配备人员进行专职环保管理巡查；已建立环保规章制度、环境保护设施调试制度及日常运行维护制度；</w:t>
            </w:r>
            <w:r>
              <w:rPr>
                <w:bCs/>
                <w:color w:val="auto"/>
                <w:sz w:val="24"/>
                <w:szCs w:val="22"/>
                <w:highlight w:val="none"/>
              </w:rPr>
              <w:t>企业已按照要求做好环境管理台账。</w:t>
            </w:r>
          </w:p>
          <w:p w14:paraId="34E3939C">
            <w:pPr>
              <w:keepNext w:val="0"/>
              <w:keepLines w:val="0"/>
              <w:pageBreakBefore w:val="0"/>
              <w:widowControl/>
              <w:numPr>
                <w:ilvl w:val="1"/>
                <w:numId w:val="0"/>
              </w:numPr>
              <w:tabs>
                <w:tab w:val="left" w:pos="0"/>
              </w:tabs>
              <w:kinsoku/>
              <w:wordWrap/>
              <w:overflowPunct/>
              <w:topLinePunct w:val="0"/>
              <w:autoSpaceDE/>
              <w:autoSpaceDN/>
              <w:bidi w:val="0"/>
              <w:adjustRightInd w:val="0"/>
              <w:snapToGrid w:val="0"/>
              <w:spacing w:line="360" w:lineRule="auto"/>
              <w:ind w:left="567" w:leftChars="0" w:hanging="567" w:firstLineChars="0"/>
              <w:textAlignment w:val="auto"/>
              <w:outlineLvl w:val="1"/>
              <w:rPr>
                <w:rFonts w:hint="eastAsia" w:ascii="Times New Roman" w:hAnsi="Times New Roman" w:cs="Times New Roman"/>
                <w:b w:val="0"/>
                <w:bCs w:val="0"/>
                <w:color w:val="auto"/>
                <w:sz w:val="24"/>
                <w:szCs w:val="24"/>
                <w:highlight w:val="none"/>
                <w:lang w:val="en-US" w:eastAsia="zh-CN"/>
              </w:rPr>
            </w:pPr>
            <w:bookmarkStart w:id="5" w:name="_Toc39666394"/>
            <w:bookmarkStart w:id="6" w:name="_Toc27172"/>
            <w:r>
              <w:rPr>
                <w:rFonts w:hint="default" w:ascii="Times New Roman" w:hAnsi="Times New Roman" w:eastAsia="宋体" w:cs="Times New Roman"/>
                <w:b w:val="0"/>
                <w:bCs w:val="0"/>
                <w:color w:val="auto"/>
                <w:sz w:val="24"/>
                <w:szCs w:val="24"/>
                <w:highlight w:val="none"/>
                <w:lang w:val="en-US" w:eastAsia="zh-CN" w:bidi="ar-SA"/>
              </w:rPr>
              <w:t>3.</w:t>
            </w:r>
            <w:r>
              <w:rPr>
                <w:rFonts w:hint="eastAsia" w:cs="Times New Roman"/>
                <w:b w:val="0"/>
                <w:bCs w:val="0"/>
                <w:color w:val="auto"/>
                <w:sz w:val="24"/>
                <w:szCs w:val="24"/>
                <w:highlight w:val="none"/>
                <w:lang w:val="en-US" w:eastAsia="zh-CN" w:bidi="ar-SA"/>
              </w:rPr>
              <w:t>2.3</w:t>
            </w:r>
            <w:r>
              <w:rPr>
                <w:rFonts w:hint="eastAsia" w:ascii="Times New Roman" w:hAnsi="Times New Roman" w:cs="Times New Roman"/>
                <w:b w:val="0"/>
                <w:bCs w:val="0"/>
                <w:color w:val="auto"/>
                <w:sz w:val="24"/>
                <w:szCs w:val="24"/>
                <w:highlight w:val="none"/>
                <w:lang w:val="en-US" w:eastAsia="zh-CN"/>
              </w:rPr>
              <w:t>规范化排污口、监测设施及在线监测装置</w:t>
            </w:r>
            <w:bookmarkEnd w:id="5"/>
            <w:bookmarkEnd w:id="6"/>
          </w:p>
          <w:p w14:paraId="747A5C4C">
            <w:pPr>
              <w:spacing w:line="360" w:lineRule="auto"/>
              <w:ind w:firstLine="448" w:firstLineChars="200"/>
              <w:rPr>
                <w:rFonts w:hint="default" w:ascii="Times New Roman" w:hAnsi="Times New Roman" w:eastAsia="宋体" w:cs="Times New Roman"/>
                <w:color w:val="auto"/>
                <w:highlight w:val="none"/>
                <w:lang w:val="en-US" w:eastAsia="zh-CN"/>
              </w:rPr>
            </w:pPr>
            <w:r>
              <w:rPr>
                <w:rFonts w:ascii="宋体" w:hAnsi="宋体" w:cs="宋体"/>
                <w:color w:val="auto"/>
                <w:spacing w:val="-8"/>
                <w:sz w:val="24"/>
                <w:highlight w:val="none"/>
              </w:rPr>
              <w:t>企业设置了污水标准排放口、废气排放口，</w:t>
            </w:r>
            <w:r>
              <w:rPr>
                <w:rFonts w:hint="eastAsia" w:ascii="宋体" w:hAnsi="宋体" w:cs="宋体"/>
                <w:color w:val="auto"/>
                <w:spacing w:val="-8"/>
                <w:sz w:val="24"/>
                <w:highlight w:val="none"/>
                <w:lang w:val="en-US" w:eastAsia="zh-CN"/>
              </w:rPr>
              <w:t>并设置了排放口标识标牌</w:t>
            </w:r>
            <w:r>
              <w:rPr>
                <w:rFonts w:ascii="宋体" w:hAnsi="宋体" w:cs="宋体"/>
                <w:color w:val="auto"/>
                <w:spacing w:val="-8"/>
                <w:sz w:val="24"/>
                <w:highlight w:val="none"/>
              </w:rPr>
              <w:t>，环评与批复</w:t>
            </w:r>
            <w:r>
              <w:rPr>
                <w:rFonts w:ascii="宋体" w:hAnsi="宋体" w:cs="宋体"/>
                <w:color w:val="auto"/>
                <w:spacing w:val="-1"/>
                <w:sz w:val="24"/>
                <w:highlight w:val="none"/>
              </w:rPr>
              <w:t>对在线监测装置不作</w:t>
            </w:r>
            <w:r>
              <w:rPr>
                <w:rFonts w:ascii="宋体" w:hAnsi="宋体" w:cs="宋体"/>
                <w:color w:val="auto"/>
                <w:sz w:val="24"/>
                <w:highlight w:val="none"/>
              </w:rPr>
              <w:t>要求</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无须设置在线监测系统</w:t>
            </w:r>
            <w:r>
              <w:rPr>
                <w:rFonts w:hint="eastAsia"/>
                <w:color w:val="auto"/>
                <w:sz w:val="24"/>
                <w:highlight w:val="none"/>
              </w:rPr>
              <w:t>。</w:t>
            </w:r>
          </w:p>
        </w:tc>
      </w:tr>
    </w:tbl>
    <w:p w14:paraId="0A73899A">
      <w:pP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br w:type="page"/>
      </w:r>
    </w:p>
    <w:p w14:paraId="0BF2AE94">
      <w:pPr>
        <w:keepNext w:val="0"/>
        <w:keepLines w:val="0"/>
        <w:pageBreakBefore w:val="0"/>
        <w:widowControl/>
        <w:kinsoku/>
        <w:wordWrap/>
        <w:overflowPunct/>
        <w:topLinePunct w:val="0"/>
        <w:autoSpaceDE/>
        <w:autoSpaceDN/>
        <w:bidi w:val="0"/>
        <w:adjustRightInd w:val="0"/>
        <w:snapToGrid w:val="0"/>
        <w:spacing w:after="0" w:afterLines="0" w:line="360" w:lineRule="auto"/>
        <w:textAlignment w:val="auto"/>
        <w:outlineLvl w:val="0"/>
        <w:rPr>
          <w:rFonts w:hint="default" w:ascii="Times New Roman" w:hAnsi="Times New Roman" w:eastAsia="宋体" w:cs="Times New Roman"/>
          <w:b/>
          <w:color w:val="auto"/>
          <w:sz w:val="21"/>
          <w:szCs w:val="21"/>
          <w:highlight w:val="none"/>
        </w:rPr>
      </w:pPr>
      <w:bookmarkStart w:id="7" w:name="_Toc23556"/>
      <w:r>
        <w:rPr>
          <w:rFonts w:hint="default" w:ascii="Times New Roman" w:hAnsi="Times New Roman" w:eastAsia="宋体" w:cs="Times New Roman"/>
          <w:b/>
          <w:color w:val="auto"/>
          <w:sz w:val="21"/>
          <w:szCs w:val="21"/>
          <w:highlight w:val="none"/>
        </w:rPr>
        <w:t>表四</w:t>
      </w:r>
      <w:bookmarkEnd w:id="7"/>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B1E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5" w:hRule="atLeast"/>
          <w:jc w:val="center"/>
        </w:trPr>
        <w:tc>
          <w:tcPr>
            <w:tcW w:w="8522" w:type="dxa"/>
            <w:noWrap w:val="0"/>
            <w:vAlign w:val="top"/>
          </w:tcPr>
          <w:p w14:paraId="3E2CE2A8">
            <w:pPr>
              <w:keepNext w:val="0"/>
              <w:keepLines w:val="0"/>
              <w:pageBreakBefore w:val="0"/>
              <w:widowControl/>
              <w:numPr>
                <w:ilvl w:val="0"/>
                <w:numId w:val="11"/>
              </w:numPr>
              <w:kinsoku/>
              <w:wordWrap/>
              <w:overflowPunct/>
              <w:topLinePunct w:val="0"/>
              <w:autoSpaceDE/>
              <w:autoSpaceDN/>
              <w:bidi w:val="0"/>
              <w:adjustRightInd w:val="0"/>
              <w:snapToGrid w:val="0"/>
              <w:spacing w:after="0" w:line="360" w:lineRule="auto"/>
              <w:ind w:left="425" w:leftChars="0" w:hanging="425" w:firstLineChars="0"/>
              <w:textAlignment w:val="auto"/>
              <w:outlineLvl w:val="1"/>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4"/>
                <w:szCs w:val="24"/>
                <w:highlight w:val="none"/>
              </w:rPr>
              <w:t>建设项目环境影响</w:t>
            </w:r>
            <w:r>
              <w:rPr>
                <w:rFonts w:hint="eastAsia" w:cs="Times New Roman"/>
                <w:b w:val="0"/>
                <w:bCs w:val="0"/>
                <w:color w:val="auto"/>
                <w:sz w:val="24"/>
                <w:szCs w:val="24"/>
                <w:highlight w:val="none"/>
                <w:lang w:val="en-US" w:eastAsia="zh-CN"/>
              </w:rPr>
              <w:t>报告</w:t>
            </w:r>
            <w:r>
              <w:rPr>
                <w:rFonts w:hint="default" w:ascii="Times New Roman" w:hAnsi="Times New Roman" w:eastAsia="宋体" w:cs="Times New Roman"/>
                <w:b w:val="0"/>
                <w:bCs w:val="0"/>
                <w:color w:val="auto"/>
                <w:sz w:val="24"/>
                <w:szCs w:val="24"/>
                <w:highlight w:val="none"/>
              </w:rPr>
              <w:t>表主要结论及审批部门审批决定</w:t>
            </w:r>
          </w:p>
          <w:p w14:paraId="7AE18BAE">
            <w:pPr>
              <w:pStyle w:val="2"/>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b w:val="0"/>
                <w:bCs w:val="0"/>
                <w:color w:val="auto"/>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bidi="ar-SA"/>
              </w:rPr>
              <w:t xml:space="preserve">4.1 </w:t>
            </w:r>
            <w:r>
              <w:rPr>
                <w:rFonts w:hint="eastAsia" w:ascii="Times New Roman" w:hAnsi="Times New Roman" w:eastAsia="宋体" w:cs="Times New Roman"/>
                <w:b w:val="0"/>
                <w:bCs w:val="0"/>
                <w:color w:val="auto"/>
                <w:sz w:val="24"/>
                <w:szCs w:val="24"/>
                <w:highlight w:val="none"/>
                <w:lang w:val="en-US" w:eastAsia="zh-CN" w:bidi="ar-SA"/>
              </w:rPr>
              <w:t>建设项目环境影响</w:t>
            </w:r>
            <w:r>
              <w:rPr>
                <w:rFonts w:hint="eastAsia" w:cs="Times New Roman"/>
                <w:b w:val="0"/>
                <w:bCs w:val="0"/>
                <w:color w:val="auto"/>
                <w:sz w:val="24"/>
                <w:szCs w:val="24"/>
                <w:highlight w:val="none"/>
                <w:lang w:val="en-US" w:eastAsia="zh-CN" w:bidi="ar-SA"/>
              </w:rPr>
              <w:t>报告</w:t>
            </w:r>
            <w:r>
              <w:rPr>
                <w:rFonts w:hint="eastAsia" w:ascii="Times New Roman" w:hAnsi="Times New Roman" w:eastAsia="宋体" w:cs="Times New Roman"/>
                <w:b w:val="0"/>
                <w:bCs w:val="0"/>
                <w:color w:val="auto"/>
                <w:sz w:val="24"/>
                <w:szCs w:val="24"/>
                <w:highlight w:val="none"/>
                <w:lang w:val="en-US" w:eastAsia="zh-CN" w:bidi="ar-SA"/>
              </w:rPr>
              <w:t>表主要结论及审批部门备案意见：</w:t>
            </w:r>
          </w:p>
          <w:p w14:paraId="1749D1CB">
            <w:pPr>
              <w:keepNext w:val="0"/>
              <w:keepLines w:val="0"/>
              <w:pageBreakBefore w:val="0"/>
              <w:widowControl/>
              <w:numPr>
                <w:ilvl w:val="2"/>
                <w:numId w:val="11"/>
              </w:numPr>
              <w:kinsoku/>
              <w:wordWrap/>
              <w:overflowPunct/>
              <w:topLinePunct w:val="0"/>
              <w:autoSpaceDE/>
              <w:autoSpaceDN/>
              <w:bidi w:val="0"/>
              <w:adjustRightInd w:val="0"/>
              <w:snapToGrid w:val="0"/>
              <w:spacing w:line="360" w:lineRule="auto"/>
              <w:ind w:left="0" w:leftChars="0" w:firstLine="429" w:firstLineChars="0"/>
              <w:textAlignment w:val="auto"/>
              <w:rPr>
                <w:rFonts w:hint="default" w:ascii="Times New Roman" w:hAnsi="Times New Roman" w:eastAsia="宋体" w:cs="Times New Roman"/>
                <w:b w:val="0"/>
                <w:bCs/>
                <w:color w:val="auto"/>
                <w:kern w:val="2"/>
                <w:sz w:val="24"/>
                <w:szCs w:val="24"/>
                <w:highlight w:val="none"/>
                <w:lang w:val="en-US" w:eastAsia="zh-CN" w:bidi="ar-SA"/>
              </w:rPr>
            </w:pPr>
            <w:r>
              <w:rPr>
                <w:rFonts w:hint="eastAsia" w:ascii="Times New Roman" w:hAnsi="Times New Roman" w:eastAsia="宋体" w:cs="Times New Roman"/>
                <w:b w:val="0"/>
                <w:bCs/>
                <w:color w:val="auto"/>
                <w:kern w:val="2"/>
                <w:sz w:val="24"/>
                <w:szCs w:val="24"/>
                <w:highlight w:val="none"/>
                <w:lang w:val="en-US" w:eastAsia="zh-CN" w:bidi="ar-SA"/>
              </w:rPr>
              <w:t>建设项目环境影响</w:t>
            </w:r>
            <w:r>
              <w:rPr>
                <w:rFonts w:hint="eastAsia" w:cs="Times New Roman"/>
                <w:b w:val="0"/>
                <w:bCs/>
                <w:color w:val="auto"/>
                <w:kern w:val="2"/>
                <w:sz w:val="24"/>
                <w:szCs w:val="24"/>
                <w:highlight w:val="none"/>
                <w:lang w:val="en-US" w:eastAsia="zh-CN" w:bidi="ar-SA"/>
              </w:rPr>
              <w:t>报告</w:t>
            </w:r>
            <w:r>
              <w:rPr>
                <w:rFonts w:hint="eastAsia" w:ascii="Times New Roman" w:hAnsi="Times New Roman" w:eastAsia="宋体" w:cs="Times New Roman"/>
                <w:b w:val="0"/>
                <w:bCs/>
                <w:color w:val="auto"/>
                <w:kern w:val="2"/>
                <w:sz w:val="24"/>
                <w:szCs w:val="24"/>
                <w:highlight w:val="none"/>
                <w:lang w:val="en-US" w:eastAsia="zh-CN" w:bidi="ar-SA"/>
              </w:rPr>
              <w:t>表主要结论</w:t>
            </w:r>
          </w:p>
          <w:p w14:paraId="51F99F2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bCs/>
                <w:color w:val="auto"/>
                <w:kern w:val="0"/>
                <w:szCs w:val="20"/>
              </w:rPr>
            </w:pPr>
            <w:r>
              <w:rPr>
                <w:bCs/>
                <w:color w:val="auto"/>
                <w:kern w:val="0"/>
                <w:szCs w:val="20"/>
              </w:rPr>
              <w:t>综上所述，</w:t>
            </w:r>
            <w:r>
              <w:rPr>
                <w:color w:val="auto"/>
              </w:rPr>
              <w:t>绍兴柯桥三杰纺织品有限公司整厂搬迁提升建设项目</w:t>
            </w:r>
            <w:r>
              <w:rPr>
                <w:bCs/>
                <w:color w:val="auto"/>
                <w:kern w:val="0"/>
                <w:szCs w:val="20"/>
              </w:rPr>
              <w:t>符合“三线一单”的要求；排放污染物符合国家、省规定的污染物排放标准和主要污染物排放总量控制指标；造成的环境影响符合建设项目所在地环境功能区划确定的环境质量要求；选址符合主体功能区规划、土地利用总体规划、城乡规划；符合国家和省相关产业政策等的要求。只要建设单位重视环保工作，认真落实环评中提出的各项污染防治对策，加强对污染物的治理工作，做到环保工作专人分管、责任到人，加强对各类污染源的管理，落实环保治理所需要的资金，则该项目的实施，可以做到在较高的生产效益的同时，又能达到环境保护的目标，因此，</w:t>
            </w:r>
            <w:r>
              <w:rPr>
                <w:color w:val="auto"/>
              </w:rPr>
              <w:t>绍兴柯桥三杰纺织品有限公司整厂搬迁提升建设项目</w:t>
            </w:r>
            <w:r>
              <w:rPr>
                <w:bCs/>
                <w:color w:val="auto"/>
                <w:kern w:val="0"/>
                <w:szCs w:val="20"/>
              </w:rPr>
              <w:t>的建设</w:t>
            </w:r>
            <w:r>
              <w:rPr>
                <w:color w:val="auto"/>
                <w:kern w:val="0"/>
                <w:szCs w:val="20"/>
              </w:rPr>
              <w:t>从环境保护的角度看是可行的。</w:t>
            </w:r>
          </w:p>
          <w:p w14:paraId="6F590679">
            <w:pPr>
              <w:keepNext w:val="0"/>
              <w:keepLines w:val="0"/>
              <w:pageBreakBefore w:val="0"/>
              <w:numPr>
                <w:ilvl w:val="2"/>
                <w:numId w:val="11"/>
              </w:numPr>
              <w:kinsoku/>
              <w:wordWrap/>
              <w:overflowPunct/>
              <w:topLinePunct w:val="0"/>
              <w:autoSpaceDE/>
              <w:autoSpaceDN/>
              <w:bidi w:val="0"/>
              <w:adjustRightInd w:val="0"/>
              <w:snapToGrid w:val="0"/>
              <w:spacing w:after="0" w:line="360" w:lineRule="auto"/>
              <w:ind w:left="0" w:leftChars="0" w:firstLine="429" w:firstLineChars="0"/>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kern w:val="2"/>
                <w:sz w:val="24"/>
                <w:szCs w:val="24"/>
                <w:highlight w:val="none"/>
                <w:lang w:val="en-US" w:eastAsia="zh-CN" w:bidi="ar-SA"/>
              </w:rPr>
              <w:t>项目环保措施监督检查清单落实情况</w:t>
            </w:r>
          </w:p>
          <w:p w14:paraId="38C5F51F">
            <w:pPr>
              <w:pStyle w:val="9"/>
              <w:keepNext w:val="0"/>
              <w:keepLines w:val="0"/>
              <w:numPr>
                <w:ilvl w:val="0"/>
                <w:numId w:val="12"/>
              </w:numPr>
              <w:suppressLineNumbers w:val="0"/>
              <w:spacing w:before="0" w:beforeAutospacing="0" w:after="0" w:afterAutospacing="0" w:line="240" w:lineRule="auto"/>
              <w:ind w:left="425" w:leftChars="0" w:right="0" w:hanging="425" w:firstLineChars="0"/>
              <w:rPr>
                <w:rFonts w:hint="default"/>
                <w:b/>
                <w:bCs/>
                <w:color w:val="auto"/>
                <w:sz w:val="21"/>
                <w:szCs w:val="21"/>
                <w:highlight w:val="none"/>
                <w:lang w:val="en-US" w:eastAsia="zh-CN"/>
              </w:rPr>
            </w:pPr>
            <w:r>
              <w:rPr>
                <w:rFonts w:hint="default"/>
                <w:b/>
                <w:bCs/>
                <w:color w:val="auto"/>
                <w:sz w:val="21"/>
                <w:szCs w:val="21"/>
                <w:highlight w:val="none"/>
                <w:lang w:val="en-US" w:eastAsia="zh-CN"/>
              </w:rPr>
              <w:t xml:space="preserve"> 环保措施监督检查清单</w:t>
            </w:r>
          </w:p>
          <w:tbl>
            <w:tblPr>
              <w:tblStyle w:val="20"/>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5"/>
              <w:gridCol w:w="1047"/>
              <w:gridCol w:w="1178"/>
              <w:gridCol w:w="2021"/>
              <w:gridCol w:w="1749"/>
              <w:gridCol w:w="1523"/>
            </w:tblGrid>
            <w:tr w14:paraId="0A2E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775" w:type="dxa"/>
                  <w:tcBorders>
                    <w:tl2br w:val="nil"/>
                    <w:tr2bl w:val="nil"/>
                  </w:tcBorders>
                  <w:tcMar>
                    <w:top w:w="0" w:type="dxa"/>
                    <w:left w:w="108" w:type="dxa"/>
                    <w:bottom w:w="0" w:type="dxa"/>
                    <w:right w:w="108" w:type="dxa"/>
                  </w:tcMar>
                  <w:vAlign w:val="center"/>
                </w:tcPr>
                <w:p w14:paraId="5362FD80">
                  <w:pPr>
                    <w:pStyle w:val="41"/>
                    <w:spacing w:line="240" w:lineRule="auto"/>
                    <w:jc w:val="right"/>
                    <w:rPr>
                      <w:rFonts w:eastAsia="宋体"/>
                      <w:color w:val="auto"/>
                      <w:sz w:val="21"/>
                      <w:szCs w:val="21"/>
                    </w:rPr>
                  </w:pPr>
                  <w:r>
                    <w:rPr>
                      <w:rFonts w:eastAsia="宋体"/>
                      <w:color w:val="auto"/>
                      <w:sz w:val="21"/>
                      <w:szCs w:val="21"/>
                    </w:rPr>
                    <w:t>内容</w:t>
                  </w:r>
                </w:p>
                <w:p w14:paraId="18B404E0">
                  <w:pPr>
                    <w:pStyle w:val="41"/>
                    <w:spacing w:line="240" w:lineRule="auto"/>
                    <w:rPr>
                      <w:rFonts w:eastAsia="宋体"/>
                      <w:color w:val="auto"/>
                      <w:sz w:val="21"/>
                      <w:szCs w:val="21"/>
                    </w:rPr>
                  </w:pPr>
                </w:p>
                <w:p w14:paraId="055780F5">
                  <w:pPr>
                    <w:pStyle w:val="41"/>
                    <w:spacing w:line="240" w:lineRule="auto"/>
                    <w:jc w:val="left"/>
                    <w:rPr>
                      <w:rFonts w:eastAsia="宋体"/>
                      <w:color w:val="auto"/>
                      <w:sz w:val="21"/>
                      <w:szCs w:val="21"/>
                    </w:rPr>
                  </w:pPr>
                  <w:r>
                    <w:rPr>
                      <w:rFonts w:eastAsia="宋体"/>
                      <w:color w:val="auto"/>
                      <w:sz w:val="21"/>
                      <w:szCs w:val="21"/>
                    </w:rPr>
                    <w:t>要素</w:t>
                  </w:r>
                </w:p>
              </w:tc>
              <w:tc>
                <w:tcPr>
                  <w:tcW w:w="1047" w:type="dxa"/>
                  <w:tcBorders>
                    <w:tl2br w:val="nil"/>
                    <w:tr2bl w:val="nil"/>
                  </w:tcBorders>
                  <w:tcMar>
                    <w:top w:w="0" w:type="dxa"/>
                    <w:left w:w="108" w:type="dxa"/>
                    <w:bottom w:w="0" w:type="dxa"/>
                    <w:right w:w="108" w:type="dxa"/>
                  </w:tcMar>
                  <w:vAlign w:val="center"/>
                </w:tcPr>
                <w:p w14:paraId="6716CC55">
                  <w:pPr>
                    <w:pStyle w:val="41"/>
                    <w:spacing w:line="240" w:lineRule="auto"/>
                    <w:rPr>
                      <w:rFonts w:eastAsia="宋体"/>
                      <w:color w:val="auto"/>
                      <w:sz w:val="21"/>
                      <w:szCs w:val="21"/>
                    </w:rPr>
                  </w:pPr>
                  <w:r>
                    <w:rPr>
                      <w:rFonts w:eastAsia="宋体"/>
                      <w:color w:val="auto"/>
                      <w:sz w:val="21"/>
                      <w:szCs w:val="21"/>
                    </w:rPr>
                    <w:t>排放口（编号、名称）/污染源</w:t>
                  </w:r>
                </w:p>
              </w:tc>
              <w:tc>
                <w:tcPr>
                  <w:tcW w:w="1178" w:type="dxa"/>
                  <w:tcBorders>
                    <w:tl2br w:val="nil"/>
                    <w:tr2bl w:val="nil"/>
                  </w:tcBorders>
                  <w:tcMar>
                    <w:top w:w="0" w:type="dxa"/>
                    <w:left w:w="108" w:type="dxa"/>
                    <w:bottom w:w="0" w:type="dxa"/>
                    <w:right w:w="108" w:type="dxa"/>
                  </w:tcMar>
                  <w:vAlign w:val="center"/>
                </w:tcPr>
                <w:p w14:paraId="7327348F">
                  <w:pPr>
                    <w:pStyle w:val="41"/>
                    <w:spacing w:line="240" w:lineRule="auto"/>
                    <w:rPr>
                      <w:rFonts w:eastAsia="宋体"/>
                      <w:color w:val="auto"/>
                      <w:sz w:val="21"/>
                      <w:szCs w:val="21"/>
                    </w:rPr>
                  </w:pPr>
                  <w:r>
                    <w:rPr>
                      <w:rFonts w:eastAsia="宋体"/>
                      <w:color w:val="auto"/>
                      <w:sz w:val="21"/>
                      <w:szCs w:val="21"/>
                    </w:rPr>
                    <w:t>污染物项目</w:t>
                  </w:r>
                </w:p>
              </w:tc>
              <w:tc>
                <w:tcPr>
                  <w:tcW w:w="2021" w:type="dxa"/>
                  <w:tcBorders>
                    <w:tl2br w:val="nil"/>
                    <w:tr2bl w:val="nil"/>
                  </w:tcBorders>
                  <w:tcMar>
                    <w:top w:w="0" w:type="dxa"/>
                    <w:left w:w="108" w:type="dxa"/>
                    <w:bottom w:w="0" w:type="dxa"/>
                    <w:right w:w="108" w:type="dxa"/>
                  </w:tcMar>
                  <w:vAlign w:val="center"/>
                </w:tcPr>
                <w:p w14:paraId="06E2561D">
                  <w:pPr>
                    <w:pStyle w:val="41"/>
                    <w:spacing w:line="240" w:lineRule="auto"/>
                    <w:rPr>
                      <w:rFonts w:eastAsia="宋体"/>
                      <w:color w:val="auto"/>
                      <w:sz w:val="21"/>
                      <w:szCs w:val="21"/>
                    </w:rPr>
                  </w:pPr>
                  <w:r>
                    <w:rPr>
                      <w:rFonts w:eastAsia="宋体"/>
                      <w:color w:val="auto"/>
                      <w:sz w:val="21"/>
                      <w:szCs w:val="21"/>
                    </w:rPr>
                    <w:t>环境保护措施</w:t>
                  </w:r>
                </w:p>
              </w:tc>
              <w:tc>
                <w:tcPr>
                  <w:tcW w:w="1749" w:type="dxa"/>
                  <w:tcBorders>
                    <w:tl2br w:val="nil"/>
                    <w:tr2bl w:val="nil"/>
                  </w:tcBorders>
                  <w:tcMar>
                    <w:top w:w="0" w:type="dxa"/>
                    <w:left w:w="108" w:type="dxa"/>
                    <w:bottom w:w="0" w:type="dxa"/>
                    <w:right w:w="108" w:type="dxa"/>
                  </w:tcMar>
                  <w:vAlign w:val="center"/>
                </w:tcPr>
                <w:p w14:paraId="2D868AD2">
                  <w:pPr>
                    <w:pStyle w:val="41"/>
                    <w:spacing w:line="240" w:lineRule="auto"/>
                    <w:rPr>
                      <w:rFonts w:eastAsia="宋体"/>
                      <w:color w:val="auto"/>
                      <w:sz w:val="21"/>
                      <w:szCs w:val="21"/>
                    </w:rPr>
                  </w:pPr>
                  <w:r>
                    <w:rPr>
                      <w:rFonts w:eastAsia="宋体"/>
                      <w:color w:val="auto"/>
                      <w:sz w:val="21"/>
                      <w:szCs w:val="21"/>
                    </w:rPr>
                    <w:t>执行标准</w:t>
                  </w:r>
                </w:p>
              </w:tc>
              <w:tc>
                <w:tcPr>
                  <w:tcW w:w="1523" w:type="dxa"/>
                  <w:tcBorders>
                    <w:tl2br w:val="nil"/>
                    <w:tr2bl w:val="nil"/>
                  </w:tcBorders>
                  <w:tcMar>
                    <w:top w:w="0" w:type="dxa"/>
                    <w:left w:w="108" w:type="dxa"/>
                    <w:bottom w:w="0" w:type="dxa"/>
                    <w:right w:w="108" w:type="dxa"/>
                  </w:tcMar>
                  <w:vAlign w:val="center"/>
                </w:tcPr>
                <w:p w14:paraId="7BBBBE09">
                  <w:pPr>
                    <w:pStyle w:val="41"/>
                    <w:spacing w:line="240" w:lineRule="auto"/>
                    <w:rPr>
                      <w:rFonts w:eastAsia="宋体"/>
                      <w:color w:val="auto"/>
                      <w:sz w:val="21"/>
                      <w:szCs w:val="21"/>
                    </w:rPr>
                  </w:pPr>
                  <w:r>
                    <w:rPr>
                      <w:rFonts w:hint="default" w:ascii="Times New Roman" w:hAnsi="Times New Roman" w:eastAsia="宋体" w:cs="Times New Roman"/>
                      <w:color w:val="auto"/>
                      <w:sz w:val="21"/>
                      <w:szCs w:val="21"/>
                      <w:highlight w:val="none"/>
                      <w:lang w:val="en-US" w:eastAsia="zh-CN"/>
                    </w:rPr>
                    <w:t>验收期间落实情况</w:t>
                  </w:r>
                </w:p>
              </w:tc>
            </w:tr>
            <w:tr w14:paraId="6A59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775" w:type="dxa"/>
                  <w:vMerge w:val="restart"/>
                  <w:tcBorders>
                    <w:tl2br w:val="nil"/>
                    <w:tr2bl w:val="nil"/>
                  </w:tcBorders>
                  <w:tcMar>
                    <w:top w:w="0" w:type="dxa"/>
                    <w:left w:w="108" w:type="dxa"/>
                    <w:bottom w:w="0" w:type="dxa"/>
                    <w:right w:w="108" w:type="dxa"/>
                  </w:tcMar>
                  <w:vAlign w:val="center"/>
                </w:tcPr>
                <w:p w14:paraId="235307A3">
                  <w:pPr>
                    <w:pStyle w:val="41"/>
                    <w:spacing w:line="240" w:lineRule="auto"/>
                    <w:rPr>
                      <w:rFonts w:eastAsia="宋体"/>
                      <w:color w:val="auto"/>
                      <w:sz w:val="21"/>
                      <w:szCs w:val="21"/>
                    </w:rPr>
                  </w:pPr>
                  <w:r>
                    <w:rPr>
                      <w:rFonts w:eastAsia="宋体"/>
                      <w:color w:val="auto"/>
                      <w:sz w:val="21"/>
                      <w:szCs w:val="21"/>
                    </w:rPr>
                    <w:t>大气环境</w:t>
                  </w:r>
                </w:p>
              </w:tc>
              <w:tc>
                <w:tcPr>
                  <w:tcW w:w="1047" w:type="dxa"/>
                  <w:tcBorders>
                    <w:tl2br w:val="nil"/>
                    <w:tr2bl w:val="nil"/>
                  </w:tcBorders>
                  <w:tcMar>
                    <w:top w:w="0" w:type="dxa"/>
                    <w:left w:w="108" w:type="dxa"/>
                    <w:bottom w:w="0" w:type="dxa"/>
                    <w:right w:w="108" w:type="dxa"/>
                  </w:tcMar>
                  <w:vAlign w:val="center"/>
                </w:tcPr>
                <w:p w14:paraId="0096BAF7">
                  <w:pPr>
                    <w:spacing w:line="240" w:lineRule="auto"/>
                    <w:jc w:val="center"/>
                    <w:rPr>
                      <w:color w:val="auto"/>
                      <w:sz w:val="21"/>
                      <w:szCs w:val="21"/>
                    </w:rPr>
                  </w:pPr>
                  <w:r>
                    <w:rPr>
                      <w:color w:val="auto"/>
                      <w:sz w:val="21"/>
                      <w:szCs w:val="21"/>
                    </w:rPr>
                    <w:t>DA001</w:t>
                  </w:r>
                </w:p>
              </w:tc>
              <w:tc>
                <w:tcPr>
                  <w:tcW w:w="1178" w:type="dxa"/>
                  <w:tcBorders>
                    <w:tl2br w:val="nil"/>
                    <w:tr2bl w:val="nil"/>
                  </w:tcBorders>
                  <w:tcMar>
                    <w:top w:w="0" w:type="dxa"/>
                    <w:left w:w="108" w:type="dxa"/>
                    <w:bottom w:w="0" w:type="dxa"/>
                    <w:right w:w="108" w:type="dxa"/>
                  </w:tcMar>
                  <w:vAlign w:val="center"/>
                </w:tcPr>
                <w:p w14:paraId="0EB18331">
                  <w:pPr>
                    <w:pStyle w:val="41"/>
                    <w:spacing w:line="240" w:lineRule="auto"/>
                    <w:rPr>
                      <w:rFonts w:eastAsia="宋体"/>
                      <w:color w:val="auto"/>
                      <w:sz w:val="21"/>
                      <w:szCs w:val="21"/>
                    </w:rPr>
                  </w:pPr>
                  <w:r>
                    <w:rPr>
                      <w:color w:val="auto"/>
                      <w:sz w:val="21"/>
                      <w:szCs w:val="21"/>
                    </w:rPr>
                    <w:t>VOCs</w:t>
                  </w:r>
                  <w:r>
                    <w:rPr>
                      <w:rFonts w:eastAsia="宋体"/>
                      <w:color w:val="auto"/>
                      <w:sz w:val="21"/>
                      <w:szCs w:val="21"/>
                    </w:rPr>
                    <w:t>、臭气浓度</w:t>
                  </w:r>
                </w:p>
              </w:tc>
              <w:tc>
                <w:tcPr>
                  <w:tcW w:w="2021" w:type="dxa"/>
                  <w:tcBorders>
                    <w:tl2br w:val="nil"/>
                    <w:tr2bl w:val="nil"/>
                  </w:tcBorders>
                  <w:tcMar>
                    <w:top w:w="0" w:type="dxa"/>
                    <w:left w:w="108" w:type="dxa"/>
                    <w:bottom w:w="0" w:type="dxa"/>
                    <w:right w:w="108" w:type="dxa"/>
                  </w:tcMar>
                  <w:vAlign w:val="center"/>
                </w:tcPr>
                <w:p w14:paraId="2E5EB00A">
                  <w:pPr>
                    <w:pStyle w:val="41"/>
                    <w:spacing w:line="240" w:lineRule="auto"/>
                    <w:rPr>
                      <w:rFonts w:eastAsia="宋体"/>
                      <w:bCs w:val="0"/>
                      <w:color w:val="auto"/>
                      <w:sz w:val="21"/>
                      <w:szCs w:val="21"/>
                    </w:rPr>
                  </w:pPr>
                  <w:r>
                    <w:rPr>
                      <w:rFonts w:hint="eastAsia"/>
                      <w:bCs w:val="0"/>
                      <w:color w:val="auto"/>
                      <w:sz w:val="21"/>
                      <w:szCs w:val="21"/>
                      <w:lang w:val="en-US" w:eastAsia="zh-CN"/>
                    </w:rPr>
                    <w:t>转移印花</w:t>
                  </w:r>
                  <w:r>
                    <w:rPr>
                      <w:rFonts w:eastAsia="宋体"/>
                      <w:bCs w:val="0"/>
                      <w:color w:val="auto"/>
                      <w:sz w:val="21"/>
                      <w:szCs w:val="21"/>
                    </w:rPr>
                    <w:t>废气经收集后通过“</w:t>
                  </w:r>
                  <w:r>
                    <w:rPr>
                      <w:rFonts w:hint="eastAsia" w:eastAsia="宋体"/>
                      <w:bCs w:val="0"/>
                      <w:color w:val="auto"/>
                      <w:sz w:val="21"/>
                      <w:szCs w:val="21"/>
                    </w:rPr>
                    <w:t>水喷淋+间接冷却+高压静电</w:t>
                  </w:r>
                  <w:r>
                    <w:rPr>
                      <w:rFonts w:eastAsia="宋体"/>
                      <w:bCs w:val="0"/>
                      <w:color w:val="auto"/>
                      <w:sz w:val="21"/>
                      <w:szCs w:val="21"/>
                    </w:rPr>
                    <w:t>”处理后由15m高排气筒（DA001）排放</w:t>
                  </w:r>
                </w:p>
              </w:tc>
              <w:tc>
                <w:tcPr>
                  <w:tcW w:w="1749" w:type="dxa"/>
                  <w:vMerge w:val="restart"/>
                  <w:tcBorders>
                    <w:tl2br w:val="nil"/>
                    <w:tr2bl w:val="nil"/>
                  </w:tcBorders>
                  <w:tcMar>
                    <w:top w:w="0" w:type="dxa"/>
                    <w:left w:w="108" w:type="dxa"/>
                    <w:bottom w:w="0" w:type="dxa"/>
                    <w:right w:w="108" w:type="dxa"/>
                  </w:tcMar>
                  <w:vAlign w:val="center"/>
                </w:tcPr>
                <w:p w14:paraId="34949D5A">
                  <w:pPr>
                    <w:wordWrap w:val="0"/>
                    <w:autoSpaceDE w:val="0"/>
                    <w:autoSpaceDN w:val="0"/>
                    <w:adjustRightInd w:val="0"/>
                    <w:snapToGrid w:val="0"/>
                    <w:spacing w:line="240" w:lineRule="auto"/>
                    <w:jc w:val="center"/>
                    <w:rPr>
                      <w:color w:val="auto"/>
                      <w:sz w:val="21"/>
                      <w:szCs w:val="21"/>
                    </w:rPr>
                  </w:pPr>
                  <w:r>
                    <w:rPr>
                      <w:color w:val="auto"/>
                      <w:sz w:val="21"/>
                      <w:szCs w:val="21"/>
                    </w:rPr>
                    <w:t>《纺织染整工业大气污染物排放标准》（DB33/962-2015）</w:t>
                  </w:r>
                </w:p>
              </w:tc>
              <w:tc>
                <w:tcPr>
                  <w:tcW w:w="1523" w:type="dxa"/>
                  <w:tcBorders>
                    <w:tl2br w:val="nil"/>
                    <w:tr2bl w:val="nil"/>
                  </w:tcBorders>
                  <w:tcMar>
                    <w:top w:w="0" w:type="dxa"/>
                    <w:left w:w="108" w:type="dxa"/>
                    <w:bottom w:w="0" w:type="dxa"/>
                    <w:right w:w="108" w:type="dxa"/>
                  </w:tcMar>
                  <w:vAlign w:val="center"/>
                </w:tcPr>
                <w:p w14:paraId="1A17761C">
                  <w:pPr>
                    <w:wordWrap w:val="0"/>
                    <w:autoSpaceDE w:val="0"/>
                    <w:autoSpaceDN w:val="0"/>
                    <w:adjustRightInd w:val="0"/>
                    <w:snapToGrid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企业暂未实施转移印花工序，不产生转移印花废气。</w:t>
                  </w:r>
                </w:p>
              </w:tc>
            </w:tr>
            <w:tr w14:paraId="41D5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775" w:type="dxa"/>
                  <w:vMerge w:val="continue"/>
                  <w:tcBorders>
                    <w:tl2br w:val="nil"/>
                    <w:tr2bl w:val="nil"/>
                  </w:tcBorders>
                  <w:shd w:val="clear" w:color="auto" w:fill="auto"/>
                  <w:tcMar>
                    <w:top w:w="0" w:type="dxa"/>
                    <w:left w:w="108" w:type="dxa"/>
                    <w:bottom w:w="0" w:type="dxa"/>
                    <w:right w:w="108" w:type="dxa"/>
                  </w:tcMar>
                  <w:vAlign w:val="center"/>
                </w:tcPr>
                <w:p w14:paraId="7B836632">
                  <w:pPr>
                    <w:pStyle w:val="41"/>
                    <w:spacing w:line="240" w:lineRule="auto"/>
                    <w:rPr>
                      <w:rFonts w:eastAsia="宋体"/>
                      <w:color w:val="auto"/>
                      <w:sz w:val="21"/>
                      <w:szCs w:val="21"/>
                    </w:rPr>
                  </w:pPr>
                </w:p>
              </w:tc>
              <w:tc>
                <w:tcPr>
                  <w:tcW w:w="1047" w:type="dxa"/>
                  <w:tcBorders>
                    <w:tl2br w:val="nil"/>
                    <w:tr2bl w:val="nil"/>
                  </w:tcBorders>
                  <w:shd w:val="clear" w:color="auto" w:fill="auto"/>
                  <w:tcMar>
                    <w:top w:w="0" w:type="dxa"/>
                    <w:left w:w="108" w:type="dxa"/>
                    <w:bottom w:w="0" w:type="dxa"/>
                    <w:right w:w="108" w:type="dxa"/>
                  </w:tcMar>
                  <w:vAlign w:val="center"/>
                </w:tcPr>
                <w:p w14:paraId="3E4D481B">
                  <w:pPr>
                    <w:spacing w:line="240" w:lineRule="auto"/>
                    <w:jc w:val="center"/>
                    <w:rPr>
                      <w:color w:val="auto"/>
                      <w:kern w:val="0"/>
                      <w:sz w:val="21"/>
                      <w:szCs w:val="21"/>
                      <w:lang w:bidi="ar"/>
                    </w:rPr>
                  </w:pPr>
                  <w:r>
                    <w:rPr>
                      <w:color w:val="auto"/>
                      <w:sz w:val="21"/>
                      <w:szCs w:val="21"/>
                    </w:rPr>
                    <w:t>DA002、DA003</w:t>
                  </w:r>
                </w:p>
              </w:tc>
              <w:tc>
                <w:tcPr>
                  <w:tcW w:w="1178" w:type="dxa"/>
                  <w:tcBorders>
                    <w:tl2br w:val="nil"/>
                    <w:tr2bl w:val="nil"/>
                  </w:tcBorders>
                  <w:shd w:val="clear" w:color="000000" w:fill="FFFFFF"/>
                  <w:tcMar>
                    <w:top w:w="0" w:type="dxa"/>
                    <w:left w:w="108" w:type="dxa"/>
                    <w:bottom w:w="0" w:type="dxa"/>
                    <w:right w:w="108" w:type="dxa"/>
                  </w:tcMar>
                  <w:vAlign w:val="center"/>
                </w:tcPr>
                <w:p w14:paraId="29BC63B2">
                  <w:pPr>
                    <w:tabs>
                      <w:tab w:val="left" w:pos="5475"/>
                    </w:tabs>
                    <w:adjustRightInd w:val="0"/>
                    <w:snapToGrid w:val="0"/>
                    <w:spacing w:line="240" w:lineRule="auto"/>
                    <w:jc w:val="center"/>
                    <w:rPr>
                      <w:color w:val="auto"/>
                      <w:sz w:val="21"/>
                      <w:szCs w:val="21"/>
                    </w:rPr>
                  </w:pPr>
                  <w:r>
                    <w:rPr>
                      <w:color w:val="auto"/>
                      <w:sz w:val="21"/>
                      <w:szCs w:val="21"/>
                    </w:rPr>
                    <w:t>VOCs</w:t>
                  </w:r>
                </w:p>
              </w:tc>
              <w:tc>
                <w:tcPr>
                  <w:tcW w:w="2021" w:type="dxa"/>
                  <w:tcBorders>
                    <w:tl2br w:val="nil"/>
                    <w:tr2bl w:val="nil"/>
                  </w:tcBorders>
                  <w:tcMar>
                    <w:top w:w="0" w:type="dxa"/>
                    <w:left w:w="108" w:type="dxa"/>
                    <w:bottom w:w="0" w:type="dxa"/>
                    <w:right w:w="108" w:type="dxa"/>
                  </w:tcMar>
                  <w:vAlign w:val="center"/>
                </w:tcPr>
                <w:p w14:paraId="1A338B80">
                  <w:pPr>
                    <w:pStyle w:val="41"/>
                    <w:spacing w:line="240" w:lineRule="auto"/>
                    <w:rPr>
                      <w:rFonts w:eastAsia="宋体"/>
                      <w:bCs w:val="0"/>
                      <w:color w:val="auto"/>
                      <w:sz w:val="21"/>
                      <w:szCs w:val="21"/>
                    </w:rPr>
                  </w:pPr>
                  <w:r>
                    <w:rPr>
                      <w:rFonts w:eastAsia="宋体"/>
                      <w:bCs w:val="0"/>
                      <w:color w:val="auto"/>
                      <w:sz w:val="21"/>
                      <w:szCs w:val="21"/>
                    </w:rPr>
                    <w:t>涂层废气经两台一拖三“</w:t>
                  </w:r>
                  <w:r>
                    <w:rPr>
                      <w:rFonts w:hint="eastAsia" w:eastAsia="宋体"/>
                      <w:bCs w:val="0"/>
                      <w:color w:val="auto"/>
                      <w:sz w:val="21"/>
                      <w:szCs w:val="21"/>
                    </w:rPr>
                    <w:t>水喷淋+间接冷却+高压静电</w:t>
                  </w:r>
                  <w:r>
                    <w:rPr>
                      <w:rFonts w:eastAsia="宋体"/>
                      <w:bCs w:val="0"/>
                      <w:color w:val="auto"/>
                      <w:sz w:val="21"/>
                      <w:szCs w:val="21"/>
                    </w:rPr>
                    <w:t>”设备处理后分别经15m高排气筒（DA002、DA003）排放</w:t>
                  </w:r>
                </w:p>
              </w:tc>
              <w:tc>
                <w:tcPr>
                  <w:tcW w:w="1749" w:type="dxa"/>
                  <w:vMerge w:val="continue"/>
                  <w:tcBorders>
                    <w:tl2br w:val="nil"/>
                    <w:tr2bl w:val="nil"/>
                  </w:tcBorders>
                  <w:tcMar>
                    <w:top w:w="0" w:type="dxa"/>
                    <w:left w:w="108" w:type="dxa"/>
                    <w:bottom w:w="0" w:type="dxa"/>
                    <w:right w:w="108" w:type="dxa"/>
                  </w:tcMar>
                  <w:vAlign w:val="center"/>
                </w:tcPr>
                <w:p w14:paraId="6792B6F6">
                  <w:pPr>
                    <w:wordWrap w:val="0"/>
                    <w:autoSpaceDE w:val="0"/>
                    <w:autoSpaceDN w:val="0"/>
                    <w:adjustRightInd w:val="0"/>
                    <w:snapToGrid w:val="0"/>
                    <w:spacing w:line="240" w:lineRule="auto"/>
                    <w:jc w:val="center"/>
                    <w:rPr>
                      <w:color w:val="auto"/>
                      <w:sz w:val="21"/>
                      <w:szCs w:val="21"/>
                    </w:rPr>
                  </w:pPr>
                </w:p>
              </w:tc>
              <w:tc>
                <w:tcPr>
                  <w:tcW w:w="1523" w:type="dxa"/>
                  <w:vMerge w:val="restart"/>
                  <w:tcBorders>
                    <w:tl2br w:val="nil"/>
                    <w:tr2bl w:val="nil"/>
                  </w:tcBorders>
                  <w:tcMar>
                    <w:top w:w="0" w:type="dxa"/>
                    <w:left w:w="108" w:type="dxa"/>
                    <w:bottom w:w="0" w:type="dxa"/>
                    <w:right w:w="108" w:type="dxa"/>
                  </w:tcMar>
                  <w:vAlign w:val="center"/>
                </w:tcPr>
                <w:p w14:paraId="6F22D9D2">
                  <w:pPr>
                    <w:wordWrap w:val="0"/>
                    <w:autoSpaceDE w:val="0"/>
                    <w:autoSpaceDN w:val="0"/>
                    <w:adjustRightInd w:val="0"/>
                    <w:snapToGrid w:val="0"/>
                    <w:spacing w:line="240" w:lineRule="auto"/>
                    <w:jc w:val="center"/>
                    <w:rPr>
                      <w:color w:val="auto"/>
                      <w:sz w:val="21"/>
                      <w:szCs w:val="21"/>
                    </w:rPr>
                  </w:pPr>
                  <w:r>
                    <w:rPr>
                      <w:rFonts w:hint="eastAsia" w:cs="Times New Roman"/>
                      <w:b w:val="0"/>
                      <w:bCs w:val="0"/>
                      <w:color w:val="auto"/>
                      <w:sz w:val="21"/>
                      <w:szCs w:val="21"/>
                      <w:lang w:val="en-US" w:eastAsia="zh-CN" w:bidi="ar-SA"/>
                    </w:rPr>
                    <w:t>已落实。</w:t>
                  </w:r>
                  <w:r>
                    <w:rPr>
                      <w:rFonts w:hint="default" w:ascii="Times New Roman" w:hAnsi="Times New Roman" w:eastAsia="宋体" w:cs="Times New Roman"/>
                      <w:b w:val="0"/>
                      <w:bCs w:val="0"/>
                      <w:color w:val="auto"/>
                      <w:sz w:val="21"/>
                      <w:szCs w:val="21"/>
                      <w:lang w:val="en-US" w:eastAsia="zh-CN" w:bidi="ar-SA"/>
                    </w:rPr>
                    <w:t>企业将2台涂层机和1台定型机产生的涂层废气和定型废气收集汇总</w:t>
                  </w:r>
                  <w:r>
                    <w:rPr>
                      <w:rFonts w:hint="eastAsia" w:ascii="Times New Roman" w:hAnsi="Times New Roman" w:eastAsia="宋体" w:cs="Times New Roman"/>
                      <w:b w:val="0"/>
                      <w:bCs w:val="0"/>
                      <w:color w:val="auto"/>
                      <w:sz w:val="21"/>
                      <w:szCs w:val="21"/>
                      <w:lang w:val="en-US" w:eastAsia="zh-CN" w:bidi="ar-SA"/>
                    </w:rPr>
                    <w:t>经“水喷淋+间接冷却+高压静电”处理达标</w:t>
                  </w:r>
                  <w:r>
                    <w:rPr>
                      <w:rFonts w:hint="default" w:ascii="Times New Roman" w:hAnsi="Times New Roman" w:eastAsia="宋体" w:cs="Times New Roman"/>
                      <w:b w:val="0"/>
                      <w:bCs w:val="0"/>
                      <w:color w:val="auto"/>
                      <w:sz w:val="21"/>
                      <w:szCs w:val="21"/>
                      <w:lang w:val="en-US" w:eastAsia="zh-CN" w:bidi="ar-SA"/>
                    </w:rPr>
                    <w:t>后经</w:t>
                  </w:r>
                  <w:r>
                    <w:rPr>
                      <w:rFonts w:hint="eastAsia" w:cs="Times New Roman"/>
                      <w:b w:val="0"/>
                      <w:bCs w:val="0"/>
                      <w:color w:val="auto"/>
                      <w:sz w:val="21"/>
                      <w:szCs w:val="21"/>
                      <w:lang w:val="en-US" w:eastAsia="zh-CN" w:bidi="ar-SA"/>
                    </w:rPr>
                    <w:t>4</w:t>
                  </w:r>
                  <w:r>
                    <w:rPr>
                      <w:rFonts w:hint="default" w:ascii="Times New Roman" w:hAnsi="Times New Roman" w:eastAsia="宋体" w:cs="Times New Roman"/>
                      <w:b w:val="0"/>
                      <w:bCs w:val="0"/>
                      <w:color w:val="auto"/>
                      <w:sz w:val="21"/>
                      <w:szCs w:val="21"/>
                      <w:lang w:val="en-US" w:eastAsia="zh-CN" w:bidi="ar-SA"/>
                    </w:rPr>
                    <w:t>0m排气筒（DA004）高空排放</w:t>
                  </w:r>
                  <w:r>
                    <w:rPr>
                      <w:rFonts w:hint="eastAsia" w:ascii="Times New Roman" w:hAnsi="Times New Roman" w:eastAsia="宋体" w:cs="Times New Roman"/>
                      <w:b w:val="0"/>
                      <w:bCs w:val="0"/>
                      <w:color w:val="auto"/>
                      <w:sz w:val="21"/>
                      <w:szCs w:val="21"/>
                      <w:lang w:val="en-US" w:eastAsia="zh-CN" w:bidi="ar-SA"/>
                    </w:rPr>
                    <w:t>。</w:t>
                  </w:r>
                </w:p>
              </w:tc>
            </w:tr>
            <w:tr w14:paraId="1800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775" w:type="dxa"/>
                  <w:vMerge w:val="continue"/>
                  <w:tcBorders>
                    <w:tl2br w:val="nil"/>
                    <w:tr2bl w:val="nil"/>
                  </w:tcBorders>
                  <w:tcMar>
                    <w:top w:w="0" w:type="dxa"/>
                    <w:left w:w="108" w:type="dxa"/>
                    <w:bottom w:w="0" w:type="dxa"/>
                    <w:right w:w="108" w:type="dxa"/>
                  </w:tcMar>
                  <w:vAlign w:val="center"/>
                </w:tcPr>
                <w:p w14:paraId="4AC8DBC5">
                  <w:pPr>
                    <w:pStyle w:val="41"/>
                    <w:spacing w:line="240" w:lineRule="auto"/>
                    <w:rPr>
                      <w:rFonts w:eastAsia="宋体"/>
                      <w:color w:val="auto"/>
                      <w:sz w:val="21"/>
                      <w:szCs w:val="21"/>
                    </w:rPr>
                  </w:pPr>
                </w:p>
              </w:tc>
              <w:tc>
                <w:tcPr>
                  <w:tcW w:w="1047" w:type="dxa"/>
                  <w:tcBorders>
                    <w:tl2br w:val="nil"/>
                    <w:tr2bl w:val="nil"/>
                  </w:tcBorders>
                  <w:tcMar>
                    <w:top w:w="0" w:type="dxa"/>
                    <w:left w:w="108" w:type="dxa"/>
                    <w:bottom w:w="0" w:type="dxa"/>
                    <w:right w:w="108" w:type="dxa"/>
                  </w:tcMar>
                  <w:vAlign w:val="center"/>
                </w:tcPr>
                <w:p w14:paraId="08C12706">
                  <w:pPr>
                    <w:spacing w:line="240" w:lineRule="auto"/>
                    <w:jc w:val="center"/>
                    <w:rPr>
                      <w:color w:val="auto"/>
                      <w:kern w:val="0"/>
                      <w:sz w:val="21"/>
                      <w:szCs w:val="21"/>
                      <w:lang w:bidi="ar"/>
                    </w:rPr>
                  </w:pPr>
                  <w:r>
                    <w:rPr>
                      <w:color w:val="auto"/>
                      <w:sz w:val="21"/>
                      <w:szCs w:val="21"/>
                    </w:rPr>
                    <w:t>DA004</w:t>
                  </w:r>
                </w:p>
              </w:tc>
              <w:tc>
                <w:tcPr>
                  <w:tcW w:w="1178" w:type="dxa"/>
                  <w:tcBorders>
                    <w:tl2br w:val="nil"/>
                    <w:tr2bl w:val="nil"/>
                  </w:tcBorders>
                  <w:tcMar>
                    <w:top w:w="0" w:type="dxa"/>
                    <w:left w:w="108" w:type="dxa"/>
                    <w:bottom w:w="0" w:type="dxa"/>
                    <w:right w:w="108" w:type="dxa"/>
                  </w:tcMar>
                  <w:vAlign w:val="center"/>
                </w:tcPr>
                <w:p w14:paraId="4616DF0E">
                  <w:pPr>
                    <w:pStyle w:val="41"/>
                    <w:spacing w:line="240" w:lineRule="auto"/>
                    <w:rPr>
                      <w:rFonts w:eastAsia="宋体"/>
                      <w:bCs w:val="0"/>
                      <w:color w:val="auto"/>
                      <w:sz w:val="21"/>
                      <w:szCs w:val="21"/>
                    </w:rPr>
                  </w:pPr>
                  <w:r>
                    <w:rPr>
                      <w:rFonts w:eastAsia="宋体"/>
                      <w:bCs w:val="0"/>
                      <w:color w:val="auto"/>
                      <w:sz w:val="21"/>
                      <w:szCs w:val="21"/>
                    </w:rPr>
                    <w:t>颗粒物、非甲烷总烃、染整油烟、SO</w:t>
                  </w:r>
                  <w:r>
                    <w:rPr>
                      <w:rFonts w:eastAsia="宋体"/>
                      <w:bCs w:val="0"/>
                      <w:color w:val="auto"/>
                      <w:sz w:val="21"/>
                      <w:szCs w:val="21"/>
                      <w:vertAlign w:val="subscript"/>
                    </w:rPr>
                    <w:t>2</w:t>
                  </w:r>
                  <w:r>
                    <w:rPr>
                      <w:rFonts w:eastAsia="宋体"/>
                      <w:bCs w:val="0"/>
                      <w:color w:val="auto"/>
                      <w:sz w:val="21"/>
                      <w:szCs w:val="21"/>
                    </w:rPr>
                    <w:t>、NOx</w:t>
                  </w:r>
                </w:p>
              </w:tc>
              <w:tc>
                <w:tcPr>
                  <w:tcW w:w="2021" w:type="dxa"/>
                  <w:tcBorders>
                    <w:tl2br w:val="nil"/>
                    <w:tr2bl w:val="nil"/>
                  </w:tcBorders>
                  <w:tcMar>
                    <w:top w:w="0" w:type="dxa"/>
                    <w:left w:w="108" w:type="dxa"/>
                    <w:bottom w:w="0" w:type="dxa"/>
                    <w:right w:w="108" w:type="dxa"/>
                  </w:tcMar>
                  <w:vAlign w:val="center"/>
                </w:tcPr>
                <w:p w14:paraId="2B087749">
                  <w:pPr>
                    <w:pStyle w:val="41"/>
                    <w:spacing w:line="240" w:lineRule="auto"/>
                    <w:rPr>
                      <w:rFonts w:eastAsia="宋体"/>
                      <w:bCs w:val="0"/>
                      <w:color w:val="auto"/>
                      <w:sz w:val="21"/>
                      <w:szCs w:val="21"/>
                    </w:rPr>
                  </w:pPr>
                  <w:r>
                    <w:rPr>
                      <w:rFonts w:hint="eastAsia"/>
                      <w:bCs w:val="0"/>
                      <w:color w:val="auto"/>
                      <w:sz w:val="21"/>
                      <w:szCs w:val="21"/>
                      <w:lang w:val="en-US" w:eastAsia="zh-CN"/>
                    </w:rPr>
                    <w:t>定型</w:t>
                  </w:r>
                  <w:r>
                    <w:rPr>
                      <w:rFonts w:eastAsia="宋体"/>
                      <w:bCs w:val="0"/>
                      <w:color w:val="auto"/>
                      <w:sz w:val="21"/>
                      <w:szCs w:val="21"/>
                    </w:rPr>
                    <w:t>废气收集后经“</w:t>
                  </w:r>
                  <w:r>
                    <w:rPr>
                      <w:rFonts w:hint="eastAsia" w:eastAsia="宋体"/>
                      <w:bCs w:val="0"/>
                      <w:color w:val="auto"/>
                      <w:sz w:val="21"/>
                      <w:szCs w:val="21"/>
                    </w:rPr>
                    <w:t>水喷淋+间接冷却+高压静电</w:t>
                  </w:r>
                  <w:r>
                    <w:rPr>
                      <w:rFonts w:eastAsia="宋体"/>
                      <w:bCs w:val="0"/>
                      <w:color w:val="auto"/>
                      <w:sz w:val="21"/>
                      <w:szCs w:val="21"/>
                    </w:rPr>
                    <w:t>”处理后由15m排气筒（DA004）高空排放</w:t>
                  </w:r>
                </w:p>
              </w:tc>
              <w:tc>
                <w:tcPr>
                  <w:tcW w:w="1749" w:type="dxa"/>
                  <w:tcBorders>
                    <w:tl2br w:val="nil"/>
                    <w:tr2bl w:val="nil"/>
                  </w:tcBorders>
                  <w:tcMar>
                    <w:top w:w="0" w:type="dxa"/>
                    <w:left w:w="108" w:type="dxa"/>
                    <w:bottom w:w="0" w:type="dxa"/>
                    <w:right w:w="108" w:type="dxa"/>
                  </w:tcMar>
                  <w:vAlign w:val="center"/>
                </w:tcPr>
                <w:p w14:paraId="5F8C67D5">
                  <w:pPr>
                    <w:wordWrap w:val="0"/>
                    <w:autoSpaceDE w:val="0"/>
                    <w:autoSpaceDN w:val="0"/>
                    <w:adjustRightInd w:val="0"/>
                    <w:snapToGrid w:val="0"/>
                    <w:spacing w:line="240" w:lineRule="auto"/>
                    <w:jc w:val="center"/>
                    <w:rPr>
                      <w:color w:val="auto"/>
                      <w:sz w:val="21"/>
                      <w:szCs w:val="21"/>
                    </w:rPr>
                  </w:pPr>
                  <w:r>
                    <w:rPr>
                      <w:color w:val="auto"/>
                      <w:sz w:val="21"/>
                      <w:szCs w:val="21"/>
                    </w:rPr>
                    <w:t>《纺织染整工业大气污染物排放标准》（DB33/962-2015）、《锅炉大气污染物排放标准》(</w:t>
                  </w:r>
                  <w:r>
                    <w:rPr>
                      <w:rFonts w:hint="eastAsia"/>
                      <w:color w:val="auto"/>
                      <w:sz w:val="21"/>
                      <w:szCs w:val="21"/>
                      <w:lang w:eastAsia="zh-CN"/>
                    </w:rPr>
                    <w:t>DB33 1415—2025</w:t>
                  </w:r>
                  <w:r>
                    <w:rPr>
                      <w:color w:val="auto"/>
                      <w:sz w:val="21"/>
                      <w:szCs w:val="21"/>
                    </w:rPr>
                    <w:t>)</w:t>
                  </w:r>
                </w:p>
              </w:tc>
              <w:tc>
                <w:tcPr>
                  <w:tcW w:w="1523" w:type="dxa"/>
                  <w:vMerge w:val="continue"/>
                  <w:tcBorders>
                    <w:tl2br w:val="nil"/>
                    <w:tr2bl w:val="nil"/>
                  </w:tcBorders>
                  <w:tcMar>
                    <w:top w:w="0" w:type="dxa"/>
                    <w:left w:w="108" w:type="dxa"/>
                    <w:bottom w:w="0" w:type="dxa"/>
                    <w:right w:w="108" w:type="dxa"/>
                  </w:tcMar>
                  <w:vAlign w:val="center"/>
                </w:tcPr>
                <w:p w14:paraId="12F0B8E7">
                  <w:pPr>
                    <w:wordWrap w:val="0"/>
                    <w:autoSpaceDE w:val="0"/>
                    <w:autoSpaceDN w:val="0"/>
                    <w:adjustRightInd w:val="0"/>
                    <w:snapToGrid w:val="0"/>
                    <w:spacing w:line="240" w:lineRule="auto"/>
                    <w:jc w:val="center"/>
                    <w:rPr>
                      <w:color w:val="auto"/>
                      <w:sz w:val="21"/>
                      <w:szCs w:val="21"/>
                    </w:rPr>
                  </w:pPr>
                </w:p>
              </w:tc>
            </w:tr>
            <w:tr w14:paraId="1841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775" w:type="dxa"/>
                  <w:vMerge w:val="continue"/>
                  <w:tcBorders>
                    <w:tl2br w:val="nil"/>
                    <w:tr2bl w:val="nil"/>
                  </w:tcBorders>
                  <w:tcMar>
                    <w:top w:w="0" w:type="dxa"/>
                    <w:left w:w="108" w:type="dxa"/>
                    <w:bottom w:w="0" w:type="dxa"/>
                    <w:right w:w="108" w:type="dxa"/>
                  </w:tcMar>
                  <w:vAlign w:val="center"/>
                </w:tcPr>
                <w:p w14:paraId="0F95C29B">
                  <w:pPr>
                    <w:pStyle w:val="41"/>
                    <w:spacing w:line="240" w:lineRule="auto"/>
                    <w:rPr>
                      <w:rFonts w:eastAsia="宋体"/>
                      <w:color w:val="auto"/>
                      <w:sz w:val="21"/>
                      <w:szCs w:val="21"/>
                    </w:rPr>
                  </w:pPr>
                </w:p>
              </w:tc>
              <w:tc>
                <w:tcPr>
                  <w:tcW w:w="1047" w:type="dxa"/>
                  <w:tcBorders>
                    <w:tl2br w:val="nil"/>
                    <w:tr2bl w:val="nil"/>
                  </w:tcBorders>
                  <w:tcMar>
                    <w:top w:w="0" w:type="dxa"/>
                    <w:left w:w="108" w:type="dxa"/>
                    <w:bottom w:w="0" w:type="dxa"/>
                    <w:right w:w="108" w:type="dxa"/>
                  </w:tcMar>
                  <w:vAlign w:val="center"/>
                </w:tcPr>
                <w:p w14:paraId="1F53BE1B">
                  <w:pPr>
                    <w:spacing w:line="240" w:lineRule="auto"/>
                    <w:jc w:val="center"/>
                    <w:rPr>
                      <w:color w:val="auto"/>
                      <w:kern w:val="0"/>
                      <w:sz w:val="21"/>
                      <w:szCs w:val="21"/>
                      <w:lang w:bidi="ar"/>
                    </w:rPr>
                  </w:pPr>
                  <w:r>
                    <w:rPr>
                      <w:color w:val="auto"/>
                      <w:sz w:val="21"/>
                      <w:szCs w:val="21"/>
                    </w:rPr>
                    <w:t>DA005</w:t>
                  </w:r>
                </w:p>
              </w:tc>
              <w:tc>
                <w:tcPr>
                  <w:tcW w:w="1178" w:type="dxa"/>
                  <w:tcBorders>
                    <w:tl2br w:val="nil"/>
                    <w:tr2bl w:val="nil"/>
                  </w:tcBorders>
                  <w:tcMar>
                    <w:top w:w="0" w:type="dxa"/>
                    <w:left w:w="108" w:type="dxa"/>
                    <w:bottom w:w="0" w:type="dxa"/>
                    <w:right w:w="108" w:type="dxa"/>
                  </w:tcMar>
                  <w:vAlign w:val="center"/>
                </w:tcPr>
                <w:p w14:paraId="72339C0F">
                  <w:pPr>
                    <w:pStyle w:val="41"/>
                    <w:spacing w:line="240" w:lineRule="auto"/>
                    <w:rPr>
                      <w:color w:val="auto"/>
                      <w:sz w:val="21"/>
                      <w:szCs w:val="21"/>
                    </w:rPr>
                  </w:pPr>
                  <w:r>
                    <w:rPr>
                      <w:rFonts w:eastAsia="宋体"/>
                      <w:color w:val="auto"/>
                      <w:sz w:val="21"/>
                      <w:szCs w:val="21"/>
                    </w:rPr>
                    <w:t>颗粒物</w:t>
                  </w:r>
                </w:p>
              </w:tc>
              <w:tc>
                <w:tcPr>
                  <w:tcW w:w="2021" w:type="dxa"/>
                  <w:tcBorders>
                    <w:tl2br w:val="nil"/>
                    <w:tr2bl w:val="nil"/>
                  </w:tcBorders>
                  <w:tcMar>
                    <w:top w:w="0" w:type="dxa"/>
                    <w:left w:w="108" w:type="dxa"/>
                    <w:bottom w:w="0" w:type="dxa"/>
                    <w:right w:w="108" w:type="dxa"/>
                  </w:tcMar>
                  <w:vAlign w:val="center"/>
                </w:tcPr>
                <w:p w14:paraId="0F676D43">
                  <w:pPr>
                    <w:pStyle w:val="41"/>
                    <w:spacing w:line="240" w:lineRule="auto"/>
                    <w:rPr>
                      <w:rFonts w:eastAsia="宋体"/>
                      <w:color w:val="auto"/>
                      <w:sz w:val="21"/>
                      <w:szCs w:val="21"/>
                    </w:rPr>
                  </w:pPr>
                  <w:r>
                    <w:rPr>
                      <w:rFonts w:hint="eastAsia"/>
                      <w:bCs w:val="0"/>
                      <w:color w:val="auto"/>
                      <w:sz w:val="21"/>
                      <w:szCs w:val="21"/>
                      <w:lang w:val="en-US" w:eastAsia="zh-CN"/>
                    </w:rPr>
                    <w:t>刺毛工序绒毛尘</w:t>
                  </w:r>
                  <w:r>
                    <w:rPr>
                      <w:rFonts w:eastAsia="宋体"/>
                      <w:bCs w:val="0"/>
                      <w:color w:val="auto"/>
                      <w:sz w:val="21"/>
                      <w:szCs w:val="21"/>
                    </w:rPr>
                    <w:t>收集后经布袋除尘装置收集处理后由15m高排气筒（DA005）高空排放</w:t>
                  </w:r>
                </w:p>
              </w:tc>
              <w:tc>
                <w:tcPr>
                  <w:tcW w:w="1749" w:type="dxa"/>
                  <w:tcBorders>
                    <w:tl2br w:val="nil"/>
                    <w:tr2bl w:val="nil"/>
                  </w:tcBorders>
                  <w:tcMar>
                    <w:top w:w="0" w:type="dxa"/>
                    <w:left w:w="108" w:type="dxa"/>
                    <w:bottom w:w="0" w:type="dxa"/>
                    <w:right w:w="108" w:type="dxa"/>
                  </w:tcMar>
                  <w:vAlign w:val="center"/>
                </w:tcPr>
                <w:p w14:paraId="7A41EEE4">
                  <w:pPr>
                    <w:wordWrap w:val="0"/>
                    <w:autoSpaceDE w:val="0"/>
                    <w:autoSpaceDN w:val="0"/>
                    <w:adjustRightInd w:val="0"/>
                    <w:snapToGrid w:val="0"/>
                    <w:spacing w:line="240" w:lineRule="auto"/>
                    <w:jc w:val="center"/>
                    <w:rPr>
                      <w:color w:val="auto"/>
                      <w:sz w:val="21"/>
                      <w:szCs w:val="21"/>
                    </w:rPr>
                  </w:pPr>
                  <w:r>
                    <w:rPr>
                      <w:color w:val="auto"/>
                      <w:sz w:val="21"/>
                      <w:szCs w:val="21"/>
                    </w:rPr>
                    <w:t>《纺织染整工业大气污染物排放标准》（DB33/962-2015）</w:t>
                  </w:r>
                </w:p>
              </w:tc>
              <w:tc>
                <w:tcPr>
                  <w:tcW w:w="1523" w:type="dxa"/>
                  <w:tcBorders>
                    <w:tl2br w:val="nil"/>
                    <w:tr2bl w:val="nil"/>
                  </w:tcBorders>
                  <w:tcMar>
                    <w:top w:w="0" w:type="dxa"/>
                    <w:left w:w="108" w:type="dxa"/>
                    <w:bottom w:w="0" w:type="dxa"/>
                    <w:right w:w="108" w:type="dxa"/>
                  </w:tcMar>
                  <w:vAlign w:val="center"/>
                </w:tcPr>
                <w:p w14:paraId="74D68EC9">
                  <w:pPr>
                    <w:wordWrap w:val="0"/>
                    <w:autoSpaceDE w:val="0"/>
                    <w:autoSpaceDN w:val="0"/>
                    <w:adjustRightInd w:val="0"/>
                    <w:snapToGrid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企业暂未实施刺毛工序，不产生绒毛尘。</w:t>
                  </w:r>
                </w:p>
              </w:tc>
            </w:tr>
            <w:tr w14:paraId="3988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4" w:hRule="atLeast"/>
                <w:jc w:val="center"/>
              </w:trPr>
              <w:tc>
                <w:tcPr>
                  <w:tcW w:w="775" w:type="dxa"/>
                  <w:vMerge w:val="restart"/>
                  <w:tcBorders>
                    <w:tl2br w:val="nil"/>
                    <w:tr2bl w:val="nil"/>
                  </w:tcBorders>
                  <w:tcMar>
                    <w:top w:w="0" w:type="dxa"/>
                    <w:left w:w="108" w:type="dxa"/>
                    <w:bottom w:w="0" w:type="dxa"/>
                    <w:right w:w="108" w:type="dxa"/>
                  </w:tcMar>
                  <w:vAlign w:val="center"/>
                </w:tcPr>
                <w:p w14:paraId="08AF708B">
                  <w:pPr>
                    <w:pStyle w:val="41"/>
                    <w:spacing w:line="240" w:lineRule="auto"/>
                    <w:rPr>
                      <w:rFonts w:eastAsia="宋体"/>
                      <w:color w:val="auto"/>
                      <w:sz w:val="21"/>
                      <w:szCs w:val="21"/>
                    </w:rPr>
                  </w:pPr>
                  <w:r>
                    <w:rPr>
                      <w:rFonts w:eastAsia="宋体"/>
                      <w:color w:val="auto"/>
                      <w:sz w:val="21"/>
                      <w:szCs w:val="21"/>
                    </w:rPr>
                    <w:t>地表水环境</w:t>
                  </w:r>
                </w:p>
              </w:tc>
              <w:tc>
                <w:tcPr>
                  <w:tcW w:w="1047" w:type="dxa"/>
                  <w:tcBorders>
                    <w:tl2br w:val="nil"/>
                    <w:tr2bl w:val="nil"/>
                  </w:tcBorders>
                  <w:vAlign w:val="center"/>
                </w:tcPr>
                <w:p w14:paraId="6408D2D2">
                  <w:pPr>
                    <w:pStyle w:val="41"/>
                    <w:spacing w:line="240" w:lineRule="auto"/>
                    <w:rPr>
                      <w:rFonts w:eastAsia="宋体"/>
                      <w:color w:val="auto"/>
                      <w:sz w:val="21"/>
                      <w:szCs w:val="21"/>
                    </w:rPr>
                  </w:pPr>
                  <w:r>
                    <w:rPr>
                      <w:rFonts w:eastAsia="宋体"/>
                      <w:color w:val="auto"/>
                      <w:sz w:val="21"/>
                      <w:szCs w:val="21"/>
                    </w:rPr>
                    <w:t>生活污水</w:t>
                  </w:r>
                </w:p>
              </w:tc>
              <w:tc>
                <w:tcPr>
                  <w:tcW w:w="1178" w:type="dxa"/>
                  <w:vMerge w:val="restart"/>
                  <w:tcBorders>
                    <w:tl2br w:val="nil"/>
                    <w:tr2bl w:val="nil"/>
                  </w:tcBorders>
                  <w:vAlign w:val="center"/>
                </w:tcPr>
                <w:p w14:paraId="6AF28E97">
                  <w:pPr>
                    <w:pStyle w:val="41"/>
                    <w:spacing w:line="240" w:lineRule="auto"/>
                    <w:rPr>
                      <w:rFonts w:eastAsia="宋体"/>
                      <w:color w:val="auto"/>
                      <w:sz w:val="21"/>
                      <w:szCs w:val="21"/>
                    </w:rPr>
                  </w:pPr>
                  <w:r>
                    <w:rPr>
                      <w:rFonts w:eastAsia="宋体"/>
                      <w:color w:val="auto"/>
                      <w:sz w:val="21"/>
                      <w:szCs w:val="21"/>
                    </w:rPr>
                    <w:t>COD</w:t>
                  </w:r>
                  <w:r>
                    <w:rPr>
                      <w:rFonts w:eastAsia="宋体"/>
                      <w:color w:val="auto"/>
                      <w:sz w:val="21"/>
                      <w:szCs w:val="21"/>
                      <w:vertAlign w:val="subscript"/>
                    </w:rPr>
                    <w:t>Cr</w:t>
                  </w:r>
                  <w:r>
                    <w:rPr>
                      <w:rFonts w:eastAsia="宋体"/>
                      <w:color w:val="auto"/>
                      <w:sz w:val="21"/>
                      <w:szCs w:val="21"/>
                    </w:rPr>
                    <w:t>、氨氮</w:t>
                  </w:r>
                </w:p>
              </w:tc>
              <w:tc>
                <w:tcPr>
                  <w:tcW w:w="2021" w:type="dxa"/>
                  <w:vMerge w:val="restart"/>
                  <w:tcBorders>
                    <w:tl2br w:val="nil"/>
                    <w:tr2bl w:val="nil"/>
                  </w:tcBorders>
                  <w:vAlign w:val="center"/>
                </w:tcPr>
                <w:p w14:paraId="2C1FC2A7">
                  <w:pPr>
                    <w:pStyle w:val="41"/>
                    <w:spacing w:line="240" w:lineRule="auto"/>
                    <w:rPr>
                      <w:rFonts w:eastAsia="宋体"/>
                      <w:color w:val="auto"/>
                      <w:sz w:val="21"/>
                      <w:szCs w:val="21"/>
                    </w:rPr>
                  </w:pPr>
                  <w:r>
                    <w:rPr>
                      <w:rFonts w:hint="eastAsia" w:eastAsia="宋体"/>
                      <w:color w:val="auto"/>
                      <w:sz w:val="21"/>
                      <w:szCs w:val="21"/>
                      <w:lang w:val="en-US" w:eastAsia="zh-CN"/>
                    </w:rPr>
                    <w:t>生活污水</w:t>
                  </w:r>
                  <w:r>
                    <w:rPr>
                      <w:rFonts w:eastAsia="宋体"/>
                      <w:color w:val="auto"/>
                      <w:sz w:val="21"/>
                      <w:szCs w:val="21"/>
                    </w:rPr>
                    <w:t>经化粪池预处理后</w:t>
                  </w:r>
                  <w:r>
                    <w:rPr>
                      <w:rFonts w:hint="eastAsia" w:eastAsia="宋体"/>
                      <w:color w:val="auto"/>
                      <w:sz w:val="21"/>
                      <w:szCs w:val="21"/>
                      <w:lang w:val="en-US" w:eastAsia="zh-CN"/>
                    </w:rPr>
                    <w:t>与喷淋废水</w:t>
                  </w:r>
                  <w:r>
                    <w:rPr>
                      <w:rFonts w:eastAsia="宋体"/>
                      <w:color w:val="auto"/>
                      <w:sz w:val="21"/>
                      <w:szCs w:val="21"/>
                    </w:rPr>
                    <w:t>经厂区</w:t>
                  </w:r>
                  <w:r>
                    <w:rPr>
                      <w:rFonts w:hint="eastAsia" w:eastAsia="宋体"/>
                      <w:color w:val="auto"/>
                      <w:sz w:val="21"/>
                      <w:szCs w:val="21"/>
                      <w:lang w:eastAsia="zh-CN"/>
                    </w:rPr>
                    <w:t>污水处理设施</w:t>
                  </w:r>
                  <w:r>
                    <w:rPr>
                      <w:rFonts w:eastAsia="宋体"/>
                      <w:color w:val="auto"/>
                      <w:sz w:val="21"/>
                      <w:szCs w:val="21"/>
                    </w:rPr>
                    <w:t>处理达标后</w:t>
                  </w:r>
                  <w:r>
                    <w:rPr>
                      <w:rFonts w:hint="eastAsia" w:eastAsia="宋体"/>
                      <w:color w:val="auto"/>
                      <w:sz w:val="21"/>
                      <w:szCs w:val="21"/>
                    </w:rPr>
                    <w:t>接入污水管网</w:t>
                  </w:r>
                </w:p>
              </w:tc>
              <w:tc>
                <w:tcPr>
                  <w:tcW w:w="1749" w:type="dxa"/>
                  <w:vMerge w:val="restart"/>
                  <w:tcBorders>
                    <w:tl2br w:val="nil"/>
                    <w:tr2bl w:val="nil"/>
                  </w:tcBorders>
                  <w:vAlign w:val="center"/>
                </w:tcPr>
                <w:p w14:paraId="4E7F7363">
                  <w:pPr>
                    <w:pStyle w:val="41"/>
                    <w:spacing w:line="240" w:lineRule="auto"/>
                    <w:rPr>
                      <w:rFonts w:eastAsia="宋体"/>
                      <w:color w:val="auto"/>
                      <w:sz w:val="21"/>
                      <w:szCs w:val="21"/>
                    </w:rPr>
                  </w:pPr>
                  <w:r>
                    <w:rPr>
                      <w:rFonts w:eastAsia="宋体"/>
                      <w:color w:val="auto"/>
                      <w:sz w:val="21"/>
                      <w:szCs w:val="21"/>
                    </w:rPr>
                    <w:t>《纺织染整工业水污染物排放标准》（GB4287-2012）及其修改单表2中的间接排放限值</w:t>
                  </w:r>
                </w:p>
              </w:tc>
              <w:tc>
                <w:tcPr>
                  <w:tcW w:w="1523" w:type="dxa"/>
                  <w:vMerge w:val="restart"/>
                  <w:tcBorders>
                    <w:tl2br w:val="nil"/>
                    <w:tr2bl w:val="nil"/>
                  </w:tcBorders>
                  <w:vAlign w:val="center"/>
                </w:tcPr>
                <w:p w14:paraId="64A85FCF">
                  <w:pPr>
                    <w:pStyle w:val="41"/>
                    <w:spacing w:line="240" w:lineRule="auto"/>
                    <w:rPr>
                      <w:rFonts w:eastAsia="宋体"/>
                      <w:color w:val="auto"/>
                      <w:sz w:val="21"/>
                      <w:szCs w:val="21"/>
                    </w:rPr>
                  </w:pPr>
                  <w:r>
                    <w:rPr>
                      <w:rFonts w:hint="eastAsia" w:eastAsia="宋体"/>
                      <w:color w:val="auto"/>
                      <w:sz w:val="21"/>
                      <w:szCs w:val="21"/>
                      <w:lang w:val="en-US" w:eastAsia="zh-CN"/>
                    </w:rPr>
                    <w:t>生活污水</w:t>
                  </w:r>
                  <w:r>
                    <w:rPr>
                      <w:rFonts w:eastAsia="宋体"/>
                      <w:color w:val="auto"/>
                      <w:sz w:val="21"/>
                      <w:szCs w:val="21"/>
                    </w:rPr>
                    <w:t>经化粪池预处理达标后</w:t>
                  </w:r>
                  <w:r>
                    <w:rPr>
                      <w:rFonts w:hint="eastAsia" w:eastAsia="宋体"/>
                      <w:color w:val="auto"/>
                      <w:sz w:val="21"/>
                      <w:szCs w:val="21"/>
                    </w:rPr>
                    <w:t>接入污水管网</w:t>
                  </w:r>
                  <w:r>
                    <w:rPr>
                      <w:rFonts w:hint="eastAsia"/>
                      <w:color w:val="auto"/>
                      <w:sz w:val="21"/>
                      <w:szCs w:val="21"/>
                      <w:lang w:eastAsia="zh-CN"/>
                    </w:rPr>
                    <w:t>，</w:t>
                  </w:r>
                  <w:r>
                    <w:rPr>
                      <w:rFonts w:hint="eastAsia" w:eastAsia="宋体"/>
                      <w:color w:val="auto"/>
                      <w:sz w:val="21"/>
                      <w:szCs w:val="21"/>
                      <w:lang w:val="en-US" w:eastAsia="zh-CN"/>
                    </w:rPr>
                    <w:t>喷淋废水</w:t>
                  </w:r>
                  <w:r>
                    <w:rPr>
                      <w:rFonts w:hint="eastAsia"/>
                      <w:color w:val="auto"/>
                      <w:sz w:val="21"/>
                      <w:szCs w:val="21"/>
                      <w:lang w:val="en-US" w:eastAsia="zh-CN"/>
                    </w:rPr>
                    <w:t>作为危废处置</w:t>
                  </w:r>
                </w:p>
              </w:tc>
            </w:tr>
            <w:tr w14:paraId="003F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775" w:type="dxa"/>
                  <w:vMerge w:val="continue"/>
                  <w:tcBorders>
                    <w:tl2br w:val="nil"/>
                    <w:tr2bl w:val="nil"/>
                  </w:tcBorders>
                  <w:tcMar>
                    <w:top w:w="0" w:type="dxa"/>
                    <w:left w:w="108" w:type="dxa"/>
                    <w:bottom w:w="0" w:type="dxa"/>
                    <w:right w:w="108" w:type="dxa"/>
                  </w:tcMar>
                  <w:vAlign w:val="center"/>
                </w:tcPr>
                <w:p w14:paraId="3571675B">
                  <w:pPr>
                    <w:pStyle w:val="41"/>
                    <w:spacing w:line="240" w:lineRule="auto"/>
                    <w:rPr>
                      <w:rFonts w:eastAsia="宋体"/>
                      <w:color w:val="auto"/>
                      <w:sz w:val="21"/>
                      <w:szCs w:val="21"/>
                    </w:rPr>
                  </w:pPr>
                </w:p>
              </w:tc>
              <w:tc>
                <w:tcPr>
                  <w:tcW w:w="1047" w:type="dxa"/>
                  <w:tcBorders>
                    <w:tl2br w:val="nil"/>
                    <w:tr2bl w:val="nil"/>
                  </w:tcBorders>
                  <w:vAlign w:val="center"/>
                </w:tcPr>
                <w:p w14:paraId="5B19C0DC">
                  <w:pPr>
                    <w:pStyle w:val="41"/>
                    <w:spacing w:line="240" w:lineRule="auto"/>
                    <w:rPr>
                      <w:rFonts w:eastAsia="宋体"/>
                      <w:color w:val="auto"/>
                      <w:sz w:val="21"/>
                      <w:szCs w:val="21"/>
                    </w:rPr>
                  </w:pPr>
                  <w:r>
                    <w:rPr>
                      <w:rFonts w:eastAsia="宋体"/>
                      <w:color w:val="auto"/>
                      <w:sz w:val="21"/>
                      <w:szCs w:val="21"/>
                    </w:rPr>
                    <w:t>喷淋废水</w:t>
                  </w:r>
                </w:p>
              </w:tc>
              <w:tc>
                <w:tcPr>
                  <w:tcW w:w="1178" w:type="dxa"/>
                  <w:vMerge w:val="continue"/>
                  <w:tcBorders>
                    <w:tl2br w:val="nil"/>
                    <w:tr2bl w:val="nil"/>
                  </w:tcBorders>
                  <w:vAlign w:val="center"/>
                </w:tcPr>
                <w:p w14:paraId="22A79532">
                  <w:pPr>
                    <w:pStyle w:val="41"/>
                    <w:spacing w:line="240" w:lineRule="auto"/>
                    <w:rPr>
                      <w:rFonts w:eastAsia="宋体"/>
                      <w:color w:val="auto"/>
                      <w:sz w:val="21"/>
                      <w:szCs w:val="21"/>
                    </w:rPr>
                  </w:pPr>
                </w:p>
              </w:tc>
              <w:tc>
                <w:tcPr>
                  <w:tcW w:w="2021" w:type="dxa"/>
                  <w:vMerge w:val="continue"/>
                  <w:tcBorders>
                    <w:tl2br w:val="nil"/>
                    <w:tr2bl w:val="nil"/>
                  </w:tcBorders>
                  <w:vAlign w:val="center"/>
                </w:tcPr>
                <w:p w14:paraId="52EFDE08">
                  <w:pPr>
                    <w:pStyle w:val="41"/>
                    <w:spacing w:line="240" w:lineRule="auto"/>
                    <w:rPr>
                      <w:rFonts w:eastAsia="宋体"/>
                      <w:color w:val="auto"/>
                      <w:sz w:val="21"/>
                      <w:szCs w:val="21"/>
                    </w:rPr>
                  </w:pPr>
                </w:p>
              </w:tc>
              <w:tc>
                <w:tcPr>
                  <w:tcW w:w="1749" w:type="dxa"/>
                  <w:vMerge w:val="continue"/>
                  <w:tcBorders>
                    <w:tl2br w:val="nil"/>
                    <w:tr2bl w:val="nil"/>
                  </w:tcBorders>
                  <w:vAlign w:val="center"/>
                </w:tcPr>
                <w:p w14:paraId="06425BAE">
                  <w:pPr>
                    <w:pStyle w:val="41"/>
                    <w:spacing w:line="240" w:lineRule="auto"/>
                    <w:rPr>
                      <w:rFonts w:eastAsia="宋体"/>
                      <w:color w:val="auto"/>
                      <w:sz w:val="21"/>
                      <w:szCs w:val="21"/>
                    </w:rPr>
                  </w:pPr>
                </w:p>
              </w:tc>
              <w:tc>
                <w:tcPr>
                  <w:tcW w:w="1523" w:type="dxa"/>
                  <w:vMerge w:val="continue"/>
                  <w:tcBorders>
                    <w:tl2br w:val="nil"/>
                    <w:tr2bl w:val="nil"/>
                  </w:tcBorders>
                  <w:vAlign w:val="center"/>
                </w:tcPr>
                <w:p w14:paraId="6873E1DB">
                  <w:pPr>
                    <w:pStyle w:val="41"/>
                    <w:spacing w:line="240" w:lineRule="auto"/>
                    <w:rPr>
                      <w:rFonts w:eastAsia="宋体"/>
                      <w:color w:val="auto"/>
                      <w:sz w:val="21"/>
                      <w:szCs w:val="21"/>
                    </w:rPr>
                  </w:pPr>
                </w:p>
              </w:tc>
            </w:tr>
            <w:tr w14:paraId="6829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775" w:type="dxa"/>
                  <w:tcBorders>
                    <w:tl2br w:val="nil"/>
                    <w:tr2bl w:val="nil"/>
                  </w:tcBorders>
                  <w:tcMar>
                    <w:top w:w="0" w:type="dxa"/>
                    <w:left w:w="108" w:type="dxa"/>
                    <w:bottom w:w="0" w:type="dxa"/>
                    <w:right w:w="108" w:type="dxa"/>
                  </w:tcMar>
                  <w:vAlign w:val="center"/>
                </w:tcPr>
                <w:p w14:paraId="37E7012E">
                  <w:pPr>
                    <w:pStyle w:val="41"/>
                    <w:spacing w:line="240" w:lineRule="auto"/>
                    <w:rPr>
                      <w:rFonts w:eastAsia="宋体"/>
                      <w:color w:val="auto"/>
                      <w:sz w:val="21"/>
                      <w:szCs w:val="21"/>
                    </w:rPr>
                  </w:pPr>
                  <w:r>
                    <w:rPr>
                      <w:rFonts w:eastAsia="宋体"/>
                      <w:color w:val="auto"/>
                      <w:sz w:val="21"/>
                      <w:szCs w:val="21"/>
                    </w:rPr>
                    <w:t>声环境</w:t>
                  </w:r>
                </w:p>
              </w:tc>
              <w:tc>
                <w:tcPr>
                  <w:tcW w:w="1047" w:type="dxa"/>
                  <w:tcBorders>
                    <w:tl2br w:val="nil"/>
                    <w:tr2bl w:val="nil"/>
                  </w:tcBorders>
                  <w:vAlign w:val="center"/>
                </w:tcPr>
                <w:p w14:paraId="6EF86F5C">
                  <w:pPr>
                    <w:pStyle w:val="41"/>
                    <w:spacing w:line="240" w:lineRule="auto"/>
                    <w:rPr>
                      <w:rFonts w:eastAsia="宋体"/>
                      <w:color w:val="auto"/>
                      <w:sz w:val="21"/>
                      <w:szCs w:val="21"/>
                    </w:rPr>
                  </w:pPr>
                  <w:r>
                    <w:rPr>
                      <w:rFonts w:eastAsia="宋体"/>
                      <w:color w:val="auto"/>
                      <w:sz w:val="21"/>
                      <w:szCs w:val="21"/>
                    </w:rPr>
                    <w:t>生产设备</w:t>
                  </w:r>
                </w:p>
              </w:tc>
              <w:tc>
                <w:tcPr>
                  <w:tcW w:w="1178" w:type="dxa"/>
                  <w:tcBorders>
                    <w:tl2br w:val="nil"/>
                    <w:tr2bl w:val="nil"/>
                  </w:tcBorders>
                  <w:vAlign w:val="center"/>
                </w:tcPr>
                <w:p w14:paraId="1BCC5F33">
                  <w:pPr>
                    <w:pStyle w:val="41"/>
                    <w:spacing w:line="240" w:lineRule="auto"/>
                    <w:rPr>
                      <w:rFonts w:eastAsia="宋体"/>
                      <w:color w:val="auto"/>
                      <w:sz w:val="21"/>
                      <w:szCs w:val="21"/>
                    </w:rPr>
                  </w:pPr>
                  <w:r>
                    <w:rPr>
                      <w:rFonts w:eastAsia="宋体"/>
                      <w:color w:val="auto"/>
                      <w:sz w:val="21"/>
                      <w:szCs w:val="21"/>
                    </w:rPr>
                    <w:t>等效A声级（昼间）</w:t>
                  </w:r>
                </w:p>
              </w:tc>
              <w:tc>
                <w:tcPr>
                  <w:tcW w:w="2021" w:type="dxa"/>
                  <w:tcBorders>
                    <w:tl2br w:val="nil"/>
                    <w:tr2bl w:val="nil"/>
                  </w:tcBorders>
                  <w:vAlign w:val="center"/>
                </w:tcPr>
                <w:p w14:paraId="55215E22">
                  <w:pPr>
                    <w:pStyle w:val="41"/>
                    <w:spacing w:line="240" w:lineRule="auto"/>
                    <w:rPr>
                      <w:rFonts w:eastAsia="宋体"/>
                      <w:color w:val="auto"/>
                      <w:sz w:val="21"/>
                      <w:szCs w:val="21"/>
                    </w:rPr>
                  </w:pPr>
                  <w:r>
                    <w:rPr>
                      <w:rFonts w:eastAsia="宋体"/>
                      <w:color w:val="auto"/>
                      <w:sz w:val="21"/>
                      <w:szCs w:val="21"/>
                    </w:rPr>
                    <w:t>设备选型时选用低噪声设备；生产车间生产时紧闭窗户，严禁开启；对高噪声设备积极采取减振、隔声措施，保养的管理制度，提倡文明生产。</w:t>
                  </w:r>
                </w:p>
              </w:tc>
              <w:tc>
                <w:tcPr>
                  <w:tcW w:w="1749" w:type="dxa"/>
                  <w:tcBorders>
                    <w:tl2br w:val="nil"/>
                    <w:tr2bl w:val="nil"/>
                  </w:tcBorders>
                  <w:vAlign w:val="center"/>
                </w:tcPr>
                <w:p w14:paraId="7CFA3118">
                  <w:pPr>
                    <w:pStyle w:val="41"/>
                    <w:spacing w:line="240" w:lineRule="auto"/>
                    <w:rPr>
                      <w:rFonts w:eastAsia="宋体"/>
                      <w:color w:val="auto"/>
                      <w:sz w:val="21"/>
                      <w:szCs w:val="21"/>
                    </w:rPr>
                  </w:pPr>
                  <w:r>
                    <w:rPr>
                      <w:rFonts w:eastAsia="宋体"/>
                      <w:color w:val="auto"/>
                      <w:sz w:val="21"/>
                      <w:szCs w:val="21"/>
                    </w:rPr>
                    <w:t>《工业企业厂界环境噪声排放标准》（GB12348-2008）3类标准</w:t>
                  </w:r>
                </w:p>
              </w:tc>
              <w:tc>
                <w:tcPr>
                  <w:tcW w:w="1523" w:type="dxa"/>
                  <w:tcBorders>
                    <w:tl2br w:val="nil"/>
                    <w:tr2bl w:val="nil"/>
                  </w:tcBorders>
                  <w:vAlign w:val="center"/>
                </w:tcPr>
                <w:p w14:paraId="6CD0AA20">
                  <w:pPr>
                    <w:pStyle w:val="41"/>
                    <w:spacing w:line="240" w:lineRule="auto"/>
                    <w:rPr>
                      <w:rFonts w:eastAsia="宋体"/>
                      <w:color w:val="auto"/>
                      <w:sz w:val="21"/>
                      <w:szCs w:val="21"/>
                    </w:rPr>
                  </w:pPr>
                  <w:r>
                    <w:rPr>
                      <w:rFonts w:hint="default" w:ascii="Times New Roman" w:hAnsi="Times New Roman" w:eastAsia="宋体" w:cs="Times New Roman"/>
                      <w:color w:val="auto"/>
                      <w:sz w:val="21"/>
                      <w:szCs w:val="21"/>
                      <w:highlight w:val="none"/>
                      <w:lang w:val="en-US" w:eastAsia="zh-CN"/>
                    </w:rPr>
                    <w:t>已落实。企业已对</w:t>
                  </w:r>
                  <w:r>
                    <w:rPr>
                      <w:rFonts w:hint="default" w:ascii="Times New Roman" w:hAnsi="Times New Roman" w:eastAsia="宋体" w:cs="Times New Roman"/>
                      <w:color w:val="auto"/>
                      <w:sz w:val="21"/>
                      <w:szCs w:val="21"/>
                      <w:highlight w:val="none"/>
                    </w:rPr>
                    <w:t>厂区设施合理布局，选用低噪声设备，同时采取必要的减振降噪等措施；加强设备的日常维护和保养以及车辆运输过程噪声控制。</w:t>
                  </w:r>
                </w:p>
              </w:tc>
            </w:tr>
            <w:tr w14:paraId="158F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775" w:type="dxa"/>
                  <w:tcBorders>
                    <w:tl2br w:val="nil"/>
                    <w:tr2bl w:val="nil"/>
                  </w:tcBorders>
                  <w:tcMar>
                    <w:top w:w="0" w:type="dxa"/>
                    <w:left w:w="108" w:type="dxa"/>
                    <w:bottom w:w="0" w:type="dxa"/>
                    <w:right w:w="108" w:type="dxa"/>
                  </w:tcMar>
                  <w:vAlign w:val="center"/>
                </w:tcPr>
                <w:p w14:paraId="36A7B787">
                  <w:pPr>
                    <w:pStyle w:val="41"/>
                    <w:spacing w:line="240" w:lineRule="auto"/>
                    <w:rPr>
                      <w:rFonts w:eastAsia="宋体"/>
                      <w:color w:val="auto"/>
                      <w:sz w:val="21"/>
                      <w:szCs w:val="21"/>
                    </w:rPr>
                  </w:pPr>
                  <w:r>
                    <w:rPr>
                      <w:rFonts w:eastAsia="宋体"/>
                      <w:color w:val="auto"/>
                      <w:sz w:val="21"/>
                      <w:szCs w:val="21"/>
                    </w:rPr>
                    <w:t>电磁辐射</w:t>
                  </w:r>
                </w:p>
              </w:tc>
              <w:tc>
                <w:tcPr>
                  <w:tcW w:w="5995" w:type="dxa"/>
                  <w:gridSpan w:val="4"/>
                  <w:tcBorders>
                    <w:tl2br w:val="nil"/>
                    <w:tr2bl w:val="nil"/>
                  </w:tcBorders>
                  <w:vAlign w:val="center"/>
                </w:tcPr>
                <w:p w14:paraId="0E712E9B">
                  <w:pPr>
                    <w:pStyle w:val="41"/>
                    <w:spacing w:line="240" w:lineRule="auto"/>
                    <w:rPr>
                      <w:rFonts w:eastAsia="宋体"/>
                      <w:color w:val="auto"/>
                      <w:sz w:val="21"/>
                      <w:szCs w:val="21"/>
                    </w:rPr>
                  </w:pPr>
                  <w:r>
                    <w:rPr>
                      <w:rFonts w:eastAsia="宋体"/>
                      <w:color w:val="auto"/>
                      <w:sz w:val="21"/>
                      <w:szCs w:val="21"/>
                    </w:rPr>
                    <w:t>不涉及</w:t>
                  </w:r>
                </w:p>
              </w:tc>
              <w:tc>
                <w:tcPr>
                  <w:tcW w:w="1523" w:type="dxa"/>
                  <w:tcBorders>
                    <w:tl2br w:val="nil"/>
                    <w:tr2bl w:val="nil"/>
                  </w:tcBorders>
                  <w:vAlign w:val="center"/>
                </w:tcPr>
                <w:p w14:paraId="2CF75D23">
                  <w:pPr>
                    <w:pStyle w:val="41"/>
                    <w:spacing w:line="240" w:lineRule="auto"/>
                    <w:rPr>
                      <w:rFonts w:hint="eastAsia" w:eastAsia="宋体"/>
                      <w:color w:val="auto"/>
                      <w:sz w:val="21"/>
                      <w:szCs w:val="21"/>
                      <w:lang w:val="en-US" w:eastAsia="zh-CN"/>
                    </w:rPr>
                  </w:pPr>
                  <w:r>
                    <w:rPr>
                      <w:rFonts w:hint="eastAsia"/>
                      <w:color w:val="auto"/>
                      <w:sz w:val="21"/>
                      <w:szCs w:val="21"/>
                      <w:lang w:val="en-US" w:eastAsia="zh-CN"/>
                    </w:rPr>
                    <w:t>/</w:t>
                  </w:r>
                </w:p>
              </w:tc>
            </w:tr>
            <w:tr w14:paraId="32D2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775" w:type="dxa"/>
                  <w:tcBorders>
                    <w:tl2br w:val="nil"/>
                    <w:tr2bl w:val="nil"/>
                  </w:tcBorders>
                  <w:tcMar>
                    <w:top w:w="0" w:type="dxa"/>
                    <w:left w:w="108" w:type="dxa"/>
                    <w:bottom w:w="0" w:type="dxa"/>
                    <w:right w:w="108" w:type="dxa"/>
                  </w:tcMar>
                  <w:vAlign w:val="center"/>
                </w:tcPr>
                <w:p w14:paraId="39457429">
                  <w:pPr>
                    <w:pStyle w:val="41"/>
                    <w:spacing w:line="240" w:lineRule="auto"/>
                    <w:rPr>
                      <w:rFonts w:eastAsia="宋体"/>
                      <w:color w:val="auto"/>
                      <w:sz w:val="21"/>
                      <w:szCs w:val="21"/>
                    </w:rPr>
                  </w:pPr>
                  <w:r>
                    <w:rPr>
                      <w:rFonts w:eastAsia="宋体"/>
                      <w:color w:val="auto"/>
                      <w:sz w:val="21"/>
                      <w:szCs w:val="21"/>
                    </w:rPr>
                    <w:t>固体废物</w:t>
                  </w:r>
                </w:p>
              </w:tc>
              <w:tc>
                <w:tcPr>
                  <w:tcW w:w="5995" w:type="dxa"/>
                  <w:gridSpan w:val="4"/>
                  <w:tcBorders>
                    <w:tl2br w:val="nil"/>
                    <w:tr2bl w:val="nil"/>
                  </w:tcBorders>
                  <w:tcMar>
                    <w:top w:w="0" w:type="dxa"/>
                    <w:left w:w="108" w:type="dxa"/>
                    <w:bottom w:w="0" w:type="dxa"/>
                    <w:right w:w="108" w:type="dxa"/>
                  </w:tcMar>
                  <w:vAlign w:val="center"/>
                </w:tcPr>
                <w:p w14:paraId="476D1BFB">
                  <w:pPr>
                    <w:pStyle w:val="41"/>
                    <w:spacing w:line="240" w:lineRule="auto"/>
                    <w:ind w:firstLine="420" w:firstLineChars="200"/>
                    <w:jc w:val="both"/>
                    <w:rPr>
                      <w:rFonts w:eastAsia="宋体"/>
                      <w:color w:val="auto"/>
                      <w:sz w:val="21"/>
                      <w:szCs w:val="21"/>
                    </w:rPr>
                  </w:pPr>
                  <w:r>
                    <w:rPr>
                      <w:rFonts w:eastAsia="宋体"/>
                      <w:color w:val="auto"/>
                      <w:sz w:val="21"/>
                      <w:szCs w:val="21"/>
                    </w:rPr>
                    <w:t>生活垃圾交由环卫部门清运；一般工业固废（废印花纸、废品布、废布袋、废滤布</w:t>
                  </w:r>
                  <w:r>
                    <w:rPr>
                      <w:rFonts w:hint="eastAsia" w:eastAsia="宋体"/>
                      <w:color w:val="auto"/>
                      <w:sz w:val="21"/>
                      <w:szCs w:val="21"/>
                      <w:lang w:eastAsia="zh-CN"/>
                    </w:rPr>
                    <w:t>、</w:t>
                  </w:r>
                  <w:r>
                    <w:rPr>
                      <w:rFonts w:hint="eastAsia" w:eastAsia="宋体"/>
                      <w:color w:val="auto"/>
                      <w:sz w:val="21"/>
                      <w:szCs w:val="21"/>
                      <w:lang w:val="en-US" w:eastAsia="zh-CN"/>
                    </w:rPr>
                    <w:t>废绒毛尘</w:t>
                  </w:r>
                  <w:r>
                    <w:rPr>
                      <w:rFonts w:eastAsia="宋体"/>
                      <w:color w:val="auto"/>
                      <w:sz w:val="21"/>
                      <w:szCs w:val="21"/>
                    </w:rPr>
                    <w:t>）收集后可由物资公司回收利用</w:t>
                  </w:r>
                  <w:r>
                    <w:rPr>
                      <w:rFonts w:hint="eastAsia" w:eastAsia="宋体"/>
                      <w:color w:val="auto"/>
                      <w:sz w:val="21"/>
                      <w:szCs w:val="21"/>
                      <w:lang w:eastAsia="zh-CN"/>
                    </w:rPr>
                    <w:t>，</w:t>
                  </w:r>
                  <w:r>
                    <w:rPr>
                      <w:rFonts w:eastAsia="宋体"/>
                      <w:color w:val="auto"/>
                      <w:sz w:val="21"/>
                      <w:szCs w:val="21"/>
                    </w:rPr>
                    <w:t>污泥委托具有相应资质的单位处置；危险废物（废原料包装桶、废抹布、废油）委托具有相应资质的单位处置。</w:t>
                  </w:r>
                </w:p>
              </w:tc>
              <w:tc>
                <w:tcPr>
                  <w:tcW w:w="1523" w:type="dxa"/>
                  <w:tcBorders>
                    <w:tl2br w:val="nil"/>
                    <w:tr2bl w:val="nil"/>
                  </w:tcBorders>
                  <w:tcMar>
                    <w:top w:w="0" w:type="dxa"/>
                    <w:left w:w="108" w:type="dxa"/>
                    <w:bottom w:w="0" w:type="dxa"/>
                    <w:right w:w="108" w:type="dxa"/>
                  </w:tcMar>
                  <w:vAlign w:val="center"/>
                </w:tcPr>
                <w:p w14:paraId="0C77C238">
                  <w:pPr>
                    <w:pStyle w:val="41"/>
                    <w:spacing w:line="240" w:lineRule="auto"/>
                    <w:ind w:firstLine="420" w:firstLineChars="200"/>
                    <w:jc w:val="both"/>
                    <w:rPr>
                      <w:rFonts w:hint="eastAsia" w:eastAsia="宋体"/>
                      <w:color w:val="auto"/>
                      <w:sz w:val="21"/>
                      <w:szCs w:val="21"/>
                      <w:lang w:val="en-US" w:eastAsia="zh-CN"/>
                    </w:rPr>
                  </w:pPr>
                  <w:r>
                    <w:rPr>
                      <w:rFonts w:hint="eastAsia" w:eastAsia="宋体"/>
                      <w:color w:val="auto"/>
                      <w:sz w:val="21"/>
                      <w:szCs w:val="21"/>
                      <w:lang w:val="en-US" w:eastAsia="zh-CN"/>
                    </w:rPr>
                    <w:t>已落实，</w:t>
                  </w:r>
                  <w:r>
                    <w:rPr>
                      <w:rFonts w:hint="default" w:eastAsia="宋体"/>
                      <w:color w:val="auto"/>
                      <w:sz w:val="21"/>
                      <w:szCs w:val="21"/>
                      <w:lang w:val="en-US" w:eastAsia="zh-CN"/>
                    </w:rPr>
                    <w:t>项目</w:t>
                  </w:r>
                  <w:r>
                    <w:rPr>
                      <w:rFonts w:hint="eastAsia" w:eastAsia="宋体"/>
                      <w:color w:val="auto"/>
                      <w:sz w:val="21"/>
                      <w:szCs w:val="21"/>
                    </w:rPr>
                    <w:t>生活垃圾委托环卫部门清运</w:t>
                  </w:r>
                  <w:r>
                    <w:rPr>
                      <w:rFonts w:hint="eastAsia" w:eastAsia="宋体"/>
                      <w:color w:val="auto"/>
                      <w:sz w:val="21"/>
                      <w:szCs w:val="21"/>
                      <w:lang w:eastAsia="zh-CN"/>
                    </w:rPr>
                    <w:t>；</w:t>
                  </w:r>
                  <w:r>
                    <w:rPr>
                      <w:rFonts w:hint="eastAsia" w:eastAsia="宋体"/>
                      <w:color w:val="auto"/>
                      <w:sz w:val="21"/>
                      <w:szCs w:val="21"/>
                      <w:lang w:val="en-US" w:eastAsia="zh-CN"/>
                    </w:rPr>
                    <w:t>废品布经收集后</w:t>
                  </w:r>
                  <w:r>
                    <w:rPr>
                      <w:rFonts w:hint="default" w:eastAsia="宋体"/>
                      <w:color w:val="auto"/>
                      <w:sz w:val="21"/>
                      <w:szCs w:val="21"/>
                      <w:lang w:val="en-US" w:eastAsia="zh-CN"/>
                    </w:rPr>
                    <w:t>出售给物资公司；</w:t>
                  </w:r>
                  <w:r>
                    <w:rPr>
                      <w:rFonts w:hint="eastAsia" w:eastAsia="宋体"/>
                      <w:color w:val="auto"/>
                      <w:sz w:val="21"/>
                      <w:szCs w:val="21"/>
                      <w:lang w:val="en-US" w:eastAsia="zh-CN"/>
                    </w:rPr>
                    <w:t>废包装桶、废油收集后委托绍兴鑫杰环保科技有限公司处置</w:t>
                  </w:r>
                  <w:r>
                    <w:rPr>
                      <w:rFonts w:hint="eastAsia"/>
                      <w:color w:val="auto"/>
                      <w:sz w:val="21"/>
                      <w:szCs w:val="21"/>
                      <w:lang w:val="en-US" w:eastAsia="zh-CN"/>
                    </w:rPr>
                    <w:t>，喷淋废水暂未更换，建议企业及时更换</w:t>
                  </w:r>
                  <w:r>
                    <w:rPr>
                      <w:rFonts w:hint="default" w:eastAsia="宋体"/>
                      <w:color w:val="auto"/>
                      <w:sz w:val="21"/>
                      <w:szCs w:val="21"/>
                      <w:lang w:val="en-US" w:eastAsia="zh-CN"/>
                    </w:rPr>
                    <w:t>。</w:t>
                  </w:r>
                </w:p>
              </w:tc>
            </w:tr>
            <w:tr w14:paraId="24E9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775" w:type="dxa"/>
                  <w:tcBorders>
                    <w:tl2br w:val="nil"/>
                    <w:tr2bl w:val="nil"/>
                  </w:tcBorders>
                  <w:tcMar>
                    <w:top w:w="0" w:type="dxa"/>
                    <w:left w:w="108" w:type="dxa"/>
                    <w:bottom w:w="0" w:type="dxa"/>
                    <w:right w:w="108" w:type="dxa"/>
                  </w:tcMar>
                  <w:vAlign w:val="center"/>
                </w:tcPr>
                <w:p w14:paraId="15AD1198">
                  <w:pPr>
                    <w:pStyle w:val="41"/>
                    <w:spacing w:line="240" w:lineRule="auto"/>
                    <w:rPr>
                      <w:rFonts w:eastAsia="宋体"/>
                      <w:color w:val="auto"/>
                      <w:sz w:val="21"/>
                      <w:szCs w:val="21"/>
                    </w:rPr>
                  </w:pPr>
                  <w:r>
                    <w:rPr>
                      <w:rFonts w:eastAsia="宋体"/>
                      <w:color w:val="auto"/>
                      <w:sz w:val="21"/>
                      <w:szCs w:val="21"/>
                    </w:rPr>
                    <w:t>土壤及地下水污染防治措施</w:t>
                  </w:r>
                </w:p>
              </w:tc>
              <w:tc>
                <w:tcPr>
                  <w:tcW w:w="5995" w:type="dxa"/>
                  <w:gridSpan w:val="4"/>
                  <w:tcBorders>
                    <w:tl2br w:val="nil"/>
                    <w:tr2bl w:val="nil"/>
                  </w:tcBorders>
                  <w:tcMar>
                    <w:top w:w="0" w:type="dxa"/>
                    <w:left w:w="108" w:type="dxa"/>
                    <w:bottom w:w="0" w:type="dxa"/>
                    <w:right w:w="108" w:type="dxa"/>
                  </w:tcMar>
                  <w:vAlign w:val="center"/>
                </w:tcPr>
                <w:p w14:paraId="12623146">
                  <w:pPr>
                    <w:pStyle w:val="41"/>
                    <w:spacing w:line="240" w:lineRule="auto"/>
                    <w:jc w:val="both"/>
                    <w:rPr>
                      <w:rFonts w:eastAsia="宋体"/>
                      <w:color w:val="auto"/>
                      <w:sz w:val="21"/>
                      <w:szCs w:val="21"/>
                    </w:rPr>
                  </w:pPr>
                  <w:r>
                    <w:rPr>
                      <w:rFonts w:eastAsia="宋体"/>
                      <w:color w:val="auto"/>
                      <w:sz w:val="21"/>
                      <w:szCs w:val="21"/>
                    </w:rPr>
                    <w:t>危废暂存间参照《危险废物贮存污染控制标准》(GB 18597-2023)要求完善建设；废气采用可行技术处理，提高废气收集处理效率，加强对处理设施的维护和保养；对各功能区按相应的防渗要求做好防渗工作</w:t>
                  </w:r>
                </w:p>
              </w:tc>
              <w:tc>
                <w:tcPr>
                  <w:tcW w:w="1523" w:type="dxa"/>
                  <w:tcBorders>
                    <w:tl2br w:val="nil"/>
                    <w:tr2bl w:val="nil"/>
                  </w:tcBorders>
                  <w:tcMar>
                    <w:top w:w="0" w:type="dxa"/>
                    <w:left w:w="108" w:type="dxa"/>
                    <w:bottom w:w="0" w:type="dxa"/>
                    <w:right w:w="108" w:type="dxa"/>
                  </w:tcMar>
                  <w:vAlign w:val="center"/>
                </w:tcPr>
                <w:p w14:paraId="488BDBFC">
                  <w:pPr>
                    <w:pStyle w:val="41"/>
                    <w:spacing w:line="240" w:lineRule="auto"/>
                    <w:jc w:val="both"/>
                    <w:rPr>
                      <w:rFonts w:hint="default" w:eastAsia="宋体"/>
                      <w:color w:val="auto"/>
                      <w:sz w:val="21"/>
                      <w:szCs w:val="21"/>
                      <w:lang w:val="en-US" w:eastAsia="zh-CN"/>
                    </w:rPr>
                  </w:pPr>
                  <w:r>
                    <w:rPr>
                      <w:rFonts w:hint="eastAsia"/>
                      <w:color w:val="auto"/>
                      <w:sz w:val="21"/>
                      <w:szCs w:val="21"/>
                      <w:lang w:val="en-US" w:eastAsia="zh-CN"/>
                    </w:rPr>
                    <w:t>已落实，危废暂存间已按要求建设，废气采用可行性技术，企业加强对处理设施的维护和保养，并在厂区做好分区防渗。</w:t>
                  </w:r>
                </w:p>
              </w:tc>
            </w:tr>
            <w:tr w14:paraId="023C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775" w:type="dxa"/>
                  <w:tcBorders>
                    <w:tl2br w:val="nil"/>
                    <w:tr2bl w:val="nil"/>
                  </w:tcBorders>
                  <w:tcMar>
                    <w:top w:w="0" w:type="dxa"/>
                    <w:left w:w="108" w:type="dxa"/>
                    <w:bottom w:w="0" w:type="dxa"/>
                    <w:right w:w="108" w:type="dxa"/>
                  </w:tcMar>
                  <w:vAlign w:val="center"/>
                </w:tcPr>
                <w:p w14:paraId="65707CD1">
                  <w:pPr>
                    <w:pStyle w:val="41"/>
                    <w:spacing w:line="240" w:lineRule="auto"/>
                    <w:rPr>
                      <w:rFonts w:eastAsia="宋体"/>
                      <w:color w:val="auto"/>
                      <w:sz w:val="21"/>
                      <w:szCs w:val="21"/>
                    </w:rPr>
                  </w:pPr>
                  <w:r>
                    <w:rPr>
                      <w:rFonts w:eastAsia="宋体"/>
                      <w:color w:val="auto"/>
                      <w:sz w:val="21"/>
                      <w:szCs w:val="21"/>
                    </w:rPr>
                    <w:t>环境风险防范措施</w:t>
                  </w:r>
                </w:p>
              </w:tc>
              <w:tc>
                <w:tcPr>
                  <w:tcW w:w="5995" w:type="dxa"/>
                  <w:gridSpan w:val="4"/>
                  <w:tcBorders>
                    <w:tl2br w:val="nil"/>
                    <w:tr2bl w:val="nil"/>
                  </w:tcBorders>
                  <w:tcMar>
                    <w:top w:w="0" w:type="dxa"/>
                    <w:left w:w="108" w:type="dxa"/>
                    <w:bottom w:w="0" w:type="dxa"/>
                    <w:right w:w="108" w:type="dxa"/>
                  </w:tcMar>
                  <w:vAlign w:val="center"/>
                </w:tcPr>
                <w:p w14:paraId="698BB5DE">
                  <w:pPr>
                    <w:adjustRightInd w:val="0"/>
                    <w:snapToGrid w:val="0"/>
                    <w:spacing w:line="240" w:lineRule="auto"/>
                    <w:rPr>
                      <w:bCs/>
                      <w:color w:val="auto"/>
                      <w:sz w:val="21"/>
                      <w:szCs w:val="21"/>
                    </w:rPr>
                  </w:pPr>
                  <w:r>
                    <w:rPr>
                      <w:bCs/>
                      <w:color w:val="auto"/>
                      <w:sz w:val="21"/>
                      <w:szCs w:val="21"/>
                    </w:rPr>
                    <w:t>①强化员工风险意识、加强安全管理、制定应急预案，定期培训演练；</w:t>
                  </w:r>
                </w:p>
                <w:p w14:paraId="639F831D">
                  <w:pPr>
                    <w:adjustRightInd w:val="0"/>
                    <w:snapToGrid w:val="0"/>
                    <w:spacing w:line="240" w:lineRule="auto"/>
                    <w:rPr>
                      <w:bCs/>
                      <w:color w:val="auto"/>
                      <w:sz w:val="21"/>
                      <w:szCs w:val="21"/>
                    </w:rPr>
                  </w:pPr>
                  <w:r>
                    <w:rPr>
                      <w:bCs/>
                      <w:color w:val="auto"/>
                      <w:sz w:val="21"/>
                      <w:szCs w:val="21"/>
                    </w:rPr>
                    <w:t>②加强生产过程安全控制：按照相关规定，</w:t>
                  </w:r>
                  <w:r>
                    <w:rPr>
                      <w:bCs/>
                      <w:color w:val="auto"/>
                      <w:sz w:val="21"/>
                      <w:szCs w:val="21"/>
                      <w:lang w:val="zh-CN"/>
                    </w:rPr>
                    <w:t>设置火灾报警系统、消防水系统；根据装置特性按需要设置消火栓及灭火器，生产装置还设置相应防火系统，最大程度杜绝火灾事故的发生</w:t>
                  </w:r>
                  <w:r>
                    <w:rPr>
                      <w:bCs/>
                      <w:color w:val="auto"/>
                      <w:sz w:val="21"/>
                      <w:szCs w:val="21"/>
                    </w:rPr>
                    <w:t>；</w:t>
                  </w:r>
                </w:p>
                <w:p w14:paraId="13DA6986">
                  <w:pPr>
                    <w:adjustRightInd w:val="0"/>
                    <w:snapToGrid w:val="0"/>
                    <w:spacing w:line="240" w:lineRule="auto"/>
                    <w:rPr>
                      <w:bCs/>
                      <w:color w:val="auto"/>
                      <w:sz w:val="21"/>
                      <w:szCs w:val="21"/>
                    </w:rPr>
                  </w:pPr>
                  <w:r>
                    <w:rPr>
                      <w:bCs/>
                      <w:color w:val="auto"/>
                      <w:sz w:val="21"/>
                      <w:szCs w:val="21"/>
                    </w:rPr>
                    <w:t>③加强贮存过程事故风险防范：要严格遵守有关贮存的安全规定，对各种原料应按有关消防规范分类贮存，以降事故发生率；易燃物贮存区要形成相对独立区，并在周围设防火墙，隔离带，同时按消防规范要求配备足够的灭火设备；</w:t>
                  </w:r>
                </w:p>
                <w:p w14:paraId="6010C714">
                  <w:pPr>
                    <w:adjustRightInd w:val="0"/>
                    <w:snapToGrid w:val="0"/>
                    <w:spacing w:line="240" w:lineRule="auto"/>
                    <w:rPr>
                      <w:bCs/>
                      <w:color w:val="auto"/>
                      <w:sz w:val="21"/>
                      <w:szCs w:val="21"/>
                    </w:rPr>
                  </w:pPr>
                  <w:r>
                    <w:rPr>
                      <w:bCs/>
                      <w:color w:val="auto"/>
                      <w:sz w:val="21"/>
                      <w:szCs w:val="21"/>
                    </w:rPr>
                    <w:t>④加强运输过程事故风险防范。</w:t>
                  </w:r>
                </w:p>
                <w:p w14:paraId="4CBAA99D">
                  <w:pPr>
                    <w:adjustRightInd w:val="0"/>
                    <w:snapToGrid w:val="0"/>
                    <w:spacing w:line="240" w:lineRule="auto"/>
                    <w:rPr>
                      <w:bCs/>
                      <w:color w:val="auto"/>
                      <w:sz w:val="21"/>
                      <w:szCs w:val="21"/>
                    </w:rPr>
                  </w:pPr>
                  <w:r>
                    <w:rPr>
                      <w:rFonts w:hint="eastAsia"/>
                      <w:bCs/>
                      <w:color w:val="auto"/>
                      <w:sz w:val="21"/>
                      <w:szCs w:val="21"/>
                    </w:rPr>
                    <w:t>⑤废水、废气等主要环保设施需委托有资质单位设计、论证，确保满足浙应急基础【2022】143号文相关要求，关注环保设施运行过程中潜在的事故风险及防范措施。</w:t>
                  </w:r>
                </w:p>
              </w:tc>
              <w:tc>
                <w:tcPr>
                  <w:tcW w:w="1523" w:type="dxa"/>
                  <w:tcBorders>
                    <w:tl2br w:val="nil"/>
                    <w:tr2bl w:val="nil"/>
                  </w:tcBorders>
                  <w:tcMar>
                    <w:top w:w="0" w:type="dxa"/>
                    <w:left w:w="108" w:type="dxa"/>
                    <w:bottom w:w="0" w:type="dxa"/>
                    <w:right w:w="108" w:type="dxa"/>
                  </w:tcMar>
                  <w:vAlign w:val="center"/>
                </w:tcPr>
                <w:p w14:paraId="04CD027F">
                  <w:pPr>
                    <w:adjustRightInd w:val="0"/>
                    <w:snapToGrid w:val="0"/>
                    <w:spacing w:line="240" w:lineRule="auto"/>
                    <w:rPr>
                      <w:rFonts w:hint="default" w:eastAsia="宋体"/>
                      <w:bCs/>
                      <w:color w:val="auto"/>
                      <w:sz w:val="21"/>
                      <w:szCs w:val="21"/>
                      <w:lang w:val="en-US" w:eastAsia="zh-CN"/>
                    </w:rPr>
                  </w:pPr>
                  <w:r>
                    <w:rPr>
                      <w:rFonts w:hint="eastAsia"/>
                      <w:bCs/>
                      <w:color w:val="auto"/>
                      <w:sz w:val="21"/>
                      <w:szCs w:val="21"/>
                      <w:lang w:val="en-US" w:eastAsia="zh-CN"/>
                    </w:rPr>
                    <w:t>已落实，</w:t>
                  </w:r>
                  <w:r>
                    <w:rPr>
                      <w:rFonts w:hint="eastAsia"/>
                      <w:color w:val="auto"/>
                      <w:sz w:val="21"/>
                      <w:szCs w:val="21"/>
                      <w:highlight w:val="none"/>
                      <w:lang w:val="en-US" w:eastAsia="zh-CN"/>
                    </w:rPr>
                    <w:t>企业应急预案已完成备案，企业厂区</w:t>
                  </w:r>
                  <w:r>
                    <w:rPr>
                      <w:color w:val="auto"/>
                      <w:sz w:val="21"/>
                      <w:szCs w:val="21"/>
                      <w:highlight w:val="none"/>
                    </w:rPr>
                    <w:t>配备处理突发环境事件的应急物资</w:t>
                  </w:r>
                  <w:r>
                    <w:rPr>
                      <w:rFonts w:hint="eastAsia"/>
                      <w:color w:val="auto"/>
                      <w:sz w:val="21"/>
                      <w:szCs w:val="21"/>
                      <w:highlight w:val="none"/>
                      <w:lang w:val="en-US" w:eastAsia="zh-CN"/>
                    </w:rPr>
                    <w:t>灭火器、消防栓等</w:t>
                  </w:r>
                  <w:r>
                    <w:rPr>
                      <w:color w:val="auto"/>
                      <w:sz w:val="21"/>
                      <w:szCs w:val="21"/>
                      <w:highlight w:val="none"/>
                    </w:rPr>
                    <w:t>，</w:t>
                  </w:r>
                  <w:r>
                    <w:rPr>
                      <w:rFonts w:hint="eastAsia"/>
                      <w:color w:val="auto"/>
                      <w:sz w:val="21"/>
                      <w:szCs w:val="21"/>
                      <w:highlight w:val="none"/>
                    </w:rPr>
                    <w:t>当发生相关突发环境事故时，能够及时应对，以避免或最大程度减少污染物或其他有毒有害物质进入厂界外大气、水体、土壤等环境介质</w:t>
                  </w:r>
                  <w:r>
                    <w:rPr>
                      <w:rFonts w:eastAsia="宋体"/>
                      <w:color w:val="auto"/>
                      <w:sz w:val="21"/>
                      <w:szCs w:val="21"/>
                      <w:highlight w:val="none"/>
                    </w:rPr>
                    <w:t>。</w:t>
                  </w:r>
                </w:p>
              </w:tc>
            </w:tr>
            <w:tr w14:paraId="7870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775" w:type="dxa"/>
                  <w:tcBorders>
                    <w:tl2br w:val="nil"/>
                    <w:tr2bl w:val="nil"/>
                  </w:tcBorders>
                  <w:tcMar>
                    <w:top w:w="0" w:type="dxa"/>
                    <w:left w:w="108" w:type="dxa"/>
                    <w:bottom w:w="0" w:type="dxa"/>
                    <w:right w:w="108" w:type="dxa"/>
                  </w:tcMar>
                  <w:vAlign w:val="center"/>
                </w:tcPr>
                <w:p w14:paraId="7265212D">
                  <w:pPr>
                    <w:pStyle w:val="41"/>
                    <w:spacing w:line="240" w:lineRule="auto"/>
                    <w:rPr>
                      <w:rFonts w:eastAsia="宋体"/>
                      <w:color w:val="auto"/>
                      <w:sz w:val="21"/>
                      <w:szCs w:val="21"/>
                    </w:rPr>
                  </w:pPr>
                  <w:r>
                    <w:rPr>
                      <w:rFonts w:eastAsia="宋体"/>
                      <w:color w:val="auto"/>
                      <w:sz w:val="21"/>
                      <w:szCs w:val="21"/>
                    </w:rPr>
                    <w:t>其他环境管理要求</w:t>
                  </w:r>
                </w:p>
              </w:tc>
              <w:tc>
                <w:tcPr>
                  <w:tcW w:w="5995" w:type="dxa"/>
                  <w:gridSpan w:val="4"/>
                  <w:tcBorders>
                    <w:tl2br w:val="nil"/>
                    <w:tr2bl w:val="nil"/>
                  </w:tcBorders>
                  <w:tcMar>
                    <w:top w:w="0" w:type="dxa"/>
                    <w:left w:w="108" w:type="dxa"/>
                    <w:bottom w:w="0" w:type="dxa"/>
                    <w:right w:w="108" w:type="dxa"/>
                  </w:tcMar>
                  <w:vAlign w:val="center"/>
                </w:tcPr>
                <w:p w14:paraId="41990977">
                  <w:pPr>
                    <w:adjustRightInd w:val="0"/>
                    <w:snapToGrid w:val="0"/>
                    <w:spacing w:line="240" w:lineRule="auto"/>
                    <w:rPr>
                      <w:bCs/>
                      <w:color w:val="auto"/>
                      <w:sz w:val="21"/>
                      <w:szCs w:val="21"/>
                    </w:rPr>
                  </w:pPr>
                  <w:r>
                    <w:rPr>
                      <w:bCs/>
                      <w:color w:val="auto"/>
                      <w:sz w:val="21"/>
                      <w:szCs w:val="21"/>
                    </w:rPr>
                    <w:t>1、企业认真落实各项环保措施，严格执行“三同时”等环保管理规章制度，确保营运期间污染物排放全面稳定达到国家与地方环保相关规定要求。</w:t>
                  </w:r>
                </w:p>
                <w:p w14:paraId="39C3B720">
                  <w:pPr>
                    <w:adjustRightInd w:val="0"/>
                    <w:snapToGrid w:val="0"/>
                    <w:spacing w:line="240" w:lineRule="auto"/>
                    <w:rPr>
                      <w:bCs/>
                      <w:color w:val="auto"/>
                      <w:sz w:val="21"/>
                      <w:szCs w:val="21"/>
                    </w:rPr>
                  </w:pPr>
                  <w:r>
                    <w:rPr>
                      <w:bCs/>
                      <w:color w:val="auto"/>
                      <w:sz w:val="21"/>
                      <w:szCs w:val="21"/>
                    </w:rPr>
                    <w:t>2、根据《排污许可管理条例》(中华人民共和国国务院令第736号，2021年03月01日起施行)要求，排污单位应依法按照排污许可证申请与核发技术规范提交排污许可申请，申报排放污染物种类、排放浓度等，测算并申报污染物排放量。企事业单位应及时申领排污许可证，对申请材料的真实性、准确性和完整性承担法律责任，承诺按照排污许可证的规定排污并严格执行；落实污染物排放控制措施和其他各项环境管理要求，确保污染物排放种类、浓度和排放量等达到许可要求；明确单位负责人和相关人员环境保护责任，不断提高污染治理和环境管理水平，自觉接受监督检查。</w:t>
                  </w:r>
                </w:p>
                <w:p w14:paraId="0723A9E1">
                  <w:pPr>
                    <w:adjustRightInd w:val="0"/>
                    <w:snapToGrid w:val="0"/>
                    <w:spacing w:line="240" w:lineRule="auto"/>
                    <w:ind w:firstLine="420" w:firstLineChars="200"/>
                    <w:rPr>
                      <w:bCs/>
                      <w:color w:val="auto"/>
                      <w:sz w:val="21"/>
                      <w:szCs w:val="21"/>
                    </w:rPr>
                  </w:pPr>
                  <w:r>
                    <w:rPr>
                      <w:bCs/>
                      <w:color w:val="auto"/>
                      <w:sz w:val="21"/>
                      <w:szCs w:val="21"/>
                    </w:rPr>
                    <w:t>根据《排污许可管理条例》及《固定污染源排污许可分类管理名录（2019年版）》，本项目为属于“十二、纺织业 17中”的“25 化纤织造及印染精加工175 ”中的“有前处理、染色、印花、洗毛、麻脱胶、缫丝或者喷水织造工序的”，故需进行重点管理，建设单位现已申领了排污许可证，本项目建设完成后企业应及时进行排污许可证的变更。</w:t>
                  </w:r>
                </w:p>
                <w:p w14:paraId="13B48B2C">
                  <w:pPr>
                    <w:adjustRightInd w:val="0"/>
                    <w:snapToGrid w:val="0"/>
                    <w:spacing w:line="240" w:lineRule="auto"/>
                    <w:rPr>
                      <w:bCs/>
                      <w:color w:val="auto"/>
                      <w:sz w:val="21"/>
                      <w:szCs w:val="21"/>
                    </w:rPr>
                  </w:pPr>
                  <w:r>
                    <w:rPr>
                      <w:bCs/>
                      <w:color w:val="auto"/>
                      <w:sz w:val="21"/>
                      <w:szCs w:val="21"/>
                    </w:rPr>
                    <w:t>3、项目如在营运前后性质、规模、工艺、建设地点、防治措施或产品有变更，则应报环保管理部门审核，必要时应重新报有关部门审批。</w:t>
                  </w:r>
                </w:p>
                <w:p w14:paraId="4D8F773F">
                  <w:pPr>
                    <w:pStyle w:val="41"/>
                    <w:spacing w:line="240" w:lineRule="auto"/>
                    <w:jc w:val="both"/>
                    <w:rPr>
                      <w:rFonts w:eastAsia="宋体"/>
                      <w:color w:val="auto"/>
                      <w:sz w:val="21"/>
                      <w:szCs w:val="21"/>
                    </w:rPr>
                  </w:pPr>
                </w:p>
              </w:tc>
              <w:tc>
                <w:tcPr>
                  <w:tcW w:w="1523" w:type="dxa"/>
                  <w:tcBorders>
                    <w:tl2br w:val="nil"/>
                    <w:tr2bl w:val="nil"/>
                  </w:tcBorders>
                  <w:tcMar>
                    <w:top w:w="0" w:type="dxa"/>
                    <w:left w:w="108" w:type="dxa"/>
                    <w:bottom w:w="0" w:type="dxa"/>
                    <w:right w:w="108" w:type="dxa"/>
                  </w:tcMar>
                  <w:vAlign w:val="center"/>
                </w:tcPr>
                <w:p w14:paraId="2C1CAFB0">
                  <w:pPr>
                    <w:pStyle w:val="41"/>
                    <w:spacing w:line="240" w:lineRule="auto"/>
                    <w:jc w:val="both"/>
                    <w:rPr>
                      <w:rFonts w:eastAsia="宋体"/>
                      <w:color w:val="auto"/>
                      <w:sz w:val="21"/>
                      <w:szCs w:val="21"/>
                    </w:rPr>
                  </w:pPr>
                  <w:r>
                    <w:rPr>
                      <w:rFonts w:hint="default" w:ascii="Times New Roman" w:hAnsi="Times New Roman" w:eastAsia="宋体" w:cs="Times New Roman"/>
                      <w:color w:val="auto"/>
                      <w:sz w:val="21"/>
                      <w:szCs w:val="21"/>
                      <w:highlight w:val="none"/>
                      <w:lang w:val="en-US" w:eastAsia="zh-CN"/>
                    </w:rPr>
                    <w:t>已落实，企业</w:t>
                  </w:r>
                  <w:r>
                    <w:rPr>
                      <w:rFonts w:hint="default" w:ascii="Times New Roman" w:hAnsi="Times New Roman" w:eastAsia="宋体" w:cs="Times New Roman"/>
                      <w:bCs/>
                      <w:color w:val="auto"/>
                      <w:sz w:val="21"/>
                      <w:szCs w:val="21"/>
                    </w:rPr>
                    <w:t>认真落实各项环保措施，严格执行“三同时”等环保管理规章制度，确保营运期间污染物排放全面稳定达到国家与地方环保相关规定要求</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lang w:val="en-US" w:eastAsia="zh-CN"/>
                    </w:rPr>
                    <w:t>企业已完成了排污</w:t>
                  </w:r>
                  <w:r>
                    <w:rPr>
                      <w:rFonts w:hint="eastAsia" w:cs="Times New Roman"/>
                      <w:bCs/>
                      <w:color w:val="auto"/>
                      <w:sz w:val="21"/>
                      <w:szCs w:val="21"/>
                      <w:lang w:val="en-US" w:eastAsia="zh-CN"/>
                    </w:rPr>
                    <w:t>许可证</w:t>
                  </w:r>
                  <w:r>
                    <w:rPr>
                      <w:rFonts w:hint="default" w:ascii="Times New Roman" w:hAnsi="Times New Roman" w:eastAsia="宋体" w:cs="Times New Roman"/>
                      <w:bCs/>
                      <w:color w:val="auto"/>
                      <w:sz w:val="21"/>
                      <w:szCs w:val="21"/>
                      <w:lang w:val="en-US" w:eastAsia="zh-CN"/>
                    </w:rPr>
                    <w:t>的申领工作。</w:t>
                  </w:r>
                </w:p>
              </w:tc>
            </w:tr>
          </w:tbl>
          <w:p w14:paraId="0DB91F09">
            <w:pPr>
              <w:keepNext w:val="0"/>
              <w:keepLines w:val="0"/>
              <w:pageBreakBefore w:val="0"/>
              <w:widowControl/>
              <w:numPr>
                <w:ilvl w:val="1"/>
                <w:numId w:val="11"/>
              </w:numPr>
              <w:kinsoku/>
              <w:wordWrap/>
              <w:overflowPunct/>
              <w:topLinePunct w:val="0"/>
              <w:autoSpaceDE/>
              <w:autoSpaceDN/>
              <w:bidi w:val="0"/>
              <w:adjustRightInd w:val="0"/>
              <w:snapToGrid w:val="0"/>
              <w:spacing w:after="0" w:line="360" w:lineRule="auto"/>
              <w:ind w:left="567" w:leftChars="0" w:hanging="567"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审批部门审批决定</w:t>
            </w:r>
          </w:p>
          <w:p w14:paraId="066A8802">
            <w:pPr>
              <w:pStyle w:val="14"/>
              <w:keepNext w:val="0"/>
              <w:keepLines w:val="0"/>
              <w:pageBreakBefore w:val="0"/>
              <w:widowControl w:val="0"/>
              <w:kinsoku/>
              <w:wordWrap w:val="0"/>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根据绍市环柯审〔2025〕34 号，本项目于202</w:t>
            </w: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lang w:val="en-US" w:eastAsia="zh-CN"/>
              </w:rPr>
              <w:t>日由</w:t>
            </w:r>
            <w:r>
              <w:rPr>
                <w:rFonts w:hint="eastAsia" w:cs="Times New Roman"/>
                <w:color w:val="auto"/>
                <w:sz w:val="24"/>
                <w:szCs w:val="24"/>
                <w:highlight w:val="none"/>
                <w:lang w:val="en-US" w:eastAsia="zh-CN"/>
              </w:rPr>
              <w:t>绍兴市生态环境局</w:t>
            </w:r>
            <w:r>
              <w:rPr>
                <w:rFonts w:hint="default" w:ascii="Times New Roman" w:hAnsi="Times New Roman" w:eastAsia="宋体" w:cs="Times New Roman"/>
                <w:color w:val="auto"/>
                <w:sz w:val="24"/>
                <w:szCs w:val="24"/>
                <w:highlight w:val="none"/>
                <w:lang w:val="en-US" w:eastAsia="zh-CN"/>
              </w:rPr>
              <w:t>审查通过，并出具审查意见。项目审查</w:t>
            </w:r>
            <w:r>
              <w:rPr>
                <w:rFonts w:hint="eastAsia" w:cs="Times New Roman"/>
                <w:color w:val="auto"/>
                <w:sz w:val="24"/>
                <w:szCs w:val="24"/>
                <w:highlight w:val="none"/>
                <w:lang w:val="en-US" w:eastAsia="zh-CN"/>
              </w:rPr>
              <w:t>意见</w:t>
            </w:r>
            <w:r>
              <w:rPr>
                <w:rFonts w:hint="default" w:ascii="Times New Roman" w:hAnsi="Times New Roman" w:eastAsia="宋体" w:cs="Times New Roman"/>
                <w:color w:val="auto"/>
                <w:sz w:val="24"/>
                <w:szCs w:val="24"/>
                <w:highlight w:val="none"/>
                <w:lang w:val="en-US" w:eastAsia="zh-CN"/>
              </w:rPr>
              <w:t>落实情况如下表所示。</w:t>
            </w:r>
          </w:p>
          <w:p w14:paraId="4AFAE674">
            <w:pPr>
              <w:pStyle w:val="9"/>
              <w:keepNext w:val="0"/>
              <w:keepLines w:val="0"/>
              <w:numPr>
                <w:ilvl w:val="0"/>
                <w:numId w:val="12"/>
              </w:numPr>
              <w:suppressLineNumbers w:val="0"/>
              <w:spacing w:before="0" w:beforeAutospacing="0" w:after="0" w:afterAutospacing="0" w:line="240" w:lineRule="auto"/>
              <w:ind w:left="425" w:leftChars="0" w:right="0" w:hanging="425" w:firstLineChars="0"/>
              <w:rPr>
                <w:rFonts w:hint="default"/>
                <w:b/>
                <w:bCs/>
                <w:color w:val="auto"/>
                <w:sz w:val="21"/>
                <w:szCs w:val="21"/>
                <w:highlight w:val="none"/>
                <w:lang w:val="en-US" w:eastAsia="zh-CN"/>
              </w:rPr>
            </w:pPr>
            <w:r>
              <w:rPr>
                <w:rFonts w:hint="eastAsia"/>
                <w:b/>
                <w:bCs/>
                <w:color w:val="auto"/>
                <w:sz w:val="21"/>
                <w:szCs w:val="21"/>
                <w:highlight w:val="none"/>
                <w:lang w:val="en-US" w:eastAsia="zh-CN"/>
              </w:rPr>
              <w:t>备案</w:t>
            </w:r>
            <w:r>
              <w:rPr>
                <w:rFonts w:hint="default"/>
                <w:b/>
                <w:bCs/>
                <w:color w:val="auto"/>
                <w:sz w:val="21"/>
                <w:szCs w:val="21"/>
                <w:highlight w:val="none"/>
                <w:lang w:val="en-US" w:eastAsia="zh-CN"/>
              </w:rPr>
              <w:t>意见落实情况对照分析表</w:t>
            </w:r>
          </w:p>
          <w:tbl>
            <w:tblPr>
              <w:tblStyle w:val="2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8"/>
              <w:gridCol w:w="2468"/>
            </w:tblGrid>
            <w:tr w14:paraId="73A8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8" w:type="dxa"/>
                  <w:vAlign w:val="center"/>
                </w:tcPr>
                <w:p w14:paraId="229BCE71">
                  <w:pPr>
                    <w:pStyle w:val="14"/>
                    <w:keepNext w:val="0"/>
                    <w:keepLines w:val="0"/>
                    <w:pageBreakBefore w:val="0"/>
                    <w:widowControl w:val="0"/>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审查意见</w:t>
                  </w:r>
                </w:p>
              </w:tc>
              <w:tc>
                <w:tcPr>
                  <w:tcW w:w="2468" w:type="dxa"/>
                  <w:vAlign w:val="center"/>
                </w:tcPr>
                <w:p w14:paraId="1D6701CC">
                  <w:pPr>
                    <w:pStyle w:val="14"/>
                    <w:keepNext w:val="0"/>
                    <w:keepLines w:val="0"/>
                    <w:pageBreakBefore w:val="0"/>
                    <w:widowControl w:val="0"/>
                    <w:kinsoku/>
                    <w:wordWrap w:val="0"/>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落实情况</w:t>
                  </w:r>
                </w:p>
              </w:tc>
            </w:tr>
            <w:tr w14:paraId="5C7A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28" w:type="dxa"/>
                  <w:vAlign w:val="center"/>
                </w:tcPr>
                <w:p w14:paraId="1E9AA5B2">
                  <w:pPr>
                    <w:pStyle w:val="14"/>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zh-CN" w:eastAsia="zh-CN" w:bidi="ar"/>
                    </w:rPr>
                  </w:pPr>
                  <w:r>
                    <w:rPr>
                      <w:rFonts w:hint="default" w:ascii="Times New Roman" w:hAnsi="Times New Roman" w:eastAsia="宋体" w:cs="Times New Roman"/>
                      <w:color w:val="auto"/>
                      <w:kern w:val="0"/>
                      <w:sz w:val="21"/>
                      <w:szCs w:val="21"/>
                      <w:highlight w:val="none"/>
                      <w:vertAlign w:val="baseline"/>
                      <w:lang w:val="zh-CN" w:eastAsia="zh-CN" w:bidi="ar"/>
                    </w:rPr>
                    <w:t>一、根据你公司委托浙江省工业环保设计研究院有限公司</w:t>
                  </w:r>
                </w:p>
                <w:p w14:paraId="7BC4C495">
                  <w:pPr>
                    <w:pStyle w:val="14"/>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zh-CN" w:eastAsia="zh-CN" w:bidi="ar"/>
                    </w:rPr>
                    <w:t>编制的《绍兴柯桥三杰纺织品有限公司整厂搬迁提升建设项目环境影响报告表》（以下简称《环境影响报告表》）及落实环保措施的企业承诺、浙江省工业企业“零土地”技术改造项目备案通知书等，结合《环境影响报告表》技术评审会专家组意见，在项目符合产业政策、选址符合区域土地利用规划、《绍兴市生态环境分区管控动态更新方案》等要求，并依法取得相关许可的前提下，原则同意《环境影响报告表》结论。企业须严格按照《环境影响报告表》所列建设项目的性质、规模、地点、生产工艺、环保对策措施及要求实施项目建设。</w:t>
                  </w:r>
                </w:p>
              </w:tc>
              <w:tc>
                <w:tcPr>
                  <w:tcW w:w="2468" w:type="dxa"/>
                  <w:vAlign w:val="center"/>
                </w:tcPr>
                <w:p w14:paraId="4CC49B8F">
                  <w:pPr>
                    <w:pStyle w:val="14"/>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已落实。</w:t>
                  </w:r>
                  <w:r>
                    <w:rPr>
                      <w:rFonts w:hint="eastAsia" w:cs="Times New Roman"/>
                      <w:color w:val="auto"/>
                      <w:kern w:val="0"/>
                      <w:sz w:val="21"/>
                      <w:szCs w:val="21"/>
                      <w:highlight w:val="none"/>
                      <w:vertAlign w:val="baseline"/>
                      <w:lang w:val="en-US" w:eastAsia="zh-CN" w:bidi="ar"/>
                    </w:rPr>
                    <w:t>项目选址与环评一致，</w:t>
                  </w:r>
                  <w:r>
                    <w:rPr>
                      <w:rFonts w:hint="default" w:ascii="Times New Roman" w:hAnsi="Times New Roman" w:eastAsia="宋体" w:cs="Times New Roman"/>
                      <w:color w:val="auto"/>
                      <w:kern w:val="0"/>
                      <w:sz w:val="21"/>
                      <w:szCs w:val="21"/>
                      <w:highlight w:val="none"/>
                      <w:vertAlign w:val="baseline"/>
                      <w:lang w:val="en-US" w:eastAsia="zh-CN" w:bidi="ar"/>
                    </w:rPr>
                    <w:t>项目符合产业政策，选址和布局符合“三线一单”生态环境分区管控方案</w:t>
                  </w:r>
                  <w:r>
                    <w:rPr>
                      <w:rFonts w:hint="eastAsia" w:cs="Times New Roman"/>
                      <w:color w:val="auto"/>
                      <w:kern w:val="0"/>
                      <w:sz w:val="21"/>
                      <w:szCs w:val="21"/>
                      <w:highlight w:val="none"/>
                      <w:vertAlign w:val="baseline"/>
                      <w:lang w:val="en-US" w:eastAsia="zh-CN" w:bidi="ar"/>
                    </w:rPr>
                    <w:t>。</w:t>
                  </w:r>
                </w:p>
              </w:tc>
            </w:tr>
            <w:tr w14:paraId="1CAE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8" w:type="dxa"/>
                  <w:vAlign w:val="center"/>
                </w:tcPr>
                <w:p w14:paraId="3BB9F9DC">
                  <w:pPr>
                    <w:pStyle w:val="14"/>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zh-CN" w:eastAsia="zh-CN" w:bidi="ar"/>
                    </w:rPr>
                  </w:pPr>
                  <w:r>
                    <w:rPr>
                      <w:rFonts w:hint="default" w:ascii="Times New Roman" w:hAnsi="Times New Roman" w:eastAsia="宋体" w:cs="Times New Roman"/>
                      <w:color w:val="auto"/>
                      <w:kern w:val="0"/>
                      <w:sz w:val="21"/>
                      <w:szCs w:val="21"/>
                      <w:highlight w:val="none"/>
                      <w:vertAlign w:val="baseline"/>
                      <w:lang w:val="zh-CN" w:eastAsia="zh-CN" w:bidi="ar"/>
                    </w:rPr>
                    <w:t>二、绍兴柯桥三杰纺织品有限公司从柯桥区柯岩街道镜水路以西、柯南大道以北地块搬迁至柯桥区马鞍街道众才路</w:t>
                  </w:r>
                  <w:r>
                    <w:rPr>
                      <w:rFonts w:hint="eastAsia" w:cs="Times New Roman"/>
                      <w:color w:val="auto"/>
                      <w:kern w:val="0"/>
                      <w:sz w:val="21"/>
                      <w:szCs w:val="21"/>
                      <w:highlight w:val="none"/>
                      <w:vertAlign w:val="baseline"/>
                      <w:lang w:val="en-US" w:eastAsia="zh-CN" w:bidi="ar"/>
                    </w:rPr>
                    <w:t>1</w:t>
                  </w:r>
                  <w:r>
                    <w:rPr>
                      <w:rFonts w:hint="default" w:ascii="Times New Roman" w:hAnsi="Times New Roman" w:eastAsia="宋体" w:cs="Times New Roman"/>
                      <w:color w:val="auto"/>
                      <w:kern w:val="0"/>
                      <w:sz w:val="21"/>
                      <w:szCs w:val="21"/>
                      <w:highlight w:val="none"/>
                      <w:vertAlign w:val="baseline"/>
                      <w:lang w:val="zh-CN" w:eastAsia="zh-CN" w:bidi="ar"/>
                    </w:rPr>
                    <w:t>033号，租用绍兴炎梓花汽车配件股份有限公司闲置厂房，拟利用该厂房，淘汰现有印纸机、涂层机、天然气导热油锅炉，新增刺毛机、空压机，并搬迁现有印纸机、转移印花机、涂层机等设备，迁建后对400万米转移印花布增加刺毛处理，提高产品附加值。迁建后全厂形成年产转移印花布5000万米的生产能力，产品及总产能5000万米保持不变。本项目相关工艺、设备、原辅材料等详见《环境影响报告表》。</w:t>
                  </w:r>
                </w:p>
              </w:tc>
              <w:tc>
                <w:tcPr>
                  <w:tcW w:w="2468" w:type="dxa"/>
                  <w:vAlign w:val="center"/>
                </w:tcPr>
                <w:p w14:paraId="00615257">
                  <w:pPr>
                    <w:pStyle w:val="14"/>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color w:val="auto"/>
                      <w:kern w:val="0"/>
                      <w:sz w:val="21"/>
                      <w:szCs w:val="21"/>
                      <w:highlight w:val="none"/>
                      <w:vertAlign w:val="baseline"/>
                      <w:lang w:val="en-US" w:eastAsia="zh-CN" w:bidi="ar"/>
                    </w:rPr>
                    <w:t>已落实，</w:t>
                  </w:r>
                  <w:r>
                    <w:rPr>
                      <w:rFonts w:hint="default" w:ascii="Times New Roman" w:hAnsi="Times New Roman" w:eastAsia="宋体" w:cs="Times New Roman"/>
                      <w:color w:val="auto"/>
                      <w:kern w:val="0"/>
                      <w:sz w:val="21"/>
                      <w:szCs w:val="21"/>
                      <w:highlight w:val="none"/>
                      <w:vertAlign w:val="baseline"/>
                      <w:lang w:val="zh-CN" w:eastAsia="zh-CN" w:bidi="ar"/>
                    </w:rPr>
                    <w:t>本项目租用绍兴炎梓花汽车配件股份有限公司</w:t>
                  </w:r>
                  <w:r>
                    <w:rPr>
                      <w:rFonts w:hint="eastAsia" w:cs="Times New Roman"/>
                      <w:color w:val="auto"/>
                      <w:kern w:val="0"/>
                      <w:sz w:val="21"/>
                      <w:szCs w:val="21"/>
                      <w:highlight w:val="none"/>
                      <w:vertAlign w:val="baseline"/>
                      <w:lang w:val="en-US" w:eastAsia="zh-CN" w:bidi="ar"/>
                    </w:rPr>
                    <w:t>位于</w:t>
                  </w:r>
                  <w:r>
                    <w:rPr>
                      <w:rFonts w:hint="default" w:ascii="Times New Roman" w:hAnsi="Times New Roman" w:eastAsia="宋体" w:cs="Times New Roman"/>
                      <w:color w:val="auto"/>
                      <w:kern w:val="0"/>
                      <w:sz w:val="21"/>
                      <w:szCs w:val="21"/>
                      <w:highlight w:val="none"/>
                      <w:vertAlign w:val="baseline"/>
                      <w:lang w:val="zh-CN" w:eastAsia="zh-CN" w:bidi="ar"/>
                    </w:rPr>
                    <w:t>柯桥区马鞍街道众才路</w:t>
                  </w:r>
                  <w:r>
                    <w:rPr>
                      <w:rFonts w:hint="eastAsia" w:cs="Times New Roman"/>
                      <w:color w:val="auto"/>
                      <w:kern w:val="0"/>
                      <w:sz w:val="21"/>
                      <w:szCs w:val="21"/>
                      <w:highlight w:val="none"/>
                      <w:vertAlign w:val="baseline"/>
                      <w:lang w:val="en-US" w:eastAsia="zh-CN" w:bidi="ar"/>
                    </w:rPr>
                    <w:t>1</w:t>
                  </w:r>
                  <w:r>
                    <w:rPr>
                      <w:rFonts w:hint="default" w:ascii="Times New Roman" w:hAnsi="Times New Roman" w:eastAsia="宋体" w:cs="Times New Roman"/>
                      <w:color w:val="auto"/>
                      <w:kern w:val="0"/>
                      <w:sz w:val="21"/>
                      <w:szCs w:val="21"/>
                      <w:highlight w:val="none"/>
                      <w:vertAlign w:val="baseline"/>
                      <w:lang w:val="zh-CN" w:eastAsia="zh-CN" w:bidi="ar"/>
                    </w:rPr>
                    <w:t>033号</w:t>
                  </w:r>
                  <w:r>
                    <w:rPr>
                      <w:rFonts w:hint="eastAsia" w:cs="Times New Roman"/>
                      <w:color w:val="auto"/>
                      <w:kern w:val="0"/>
                      <w:sz w:val="21"/>
                      <w:szCs w:val="21"/>
                      <w:highlight w:val="none"/>
                      <w:vertAlign w:val="baseline"/>
                      <w:lang w:val="en-US" w:eastAsia="zh-CN" w:bidi="ar"/>
                    </w:rPr>
                    <w:t>的</w:t>
                  </w:r>
                  <w:r>
                    <w:rPr>
                      <w:rFonts w:hint="default" w:ascii="Times New Roman" w:hAnsi="Times New Roman" w:eastAsia="宋体" w:cs="Times New Roman"/>
                      <w:color w:val="auto"/>
                      <w:kern w:val="0"/>
                      <w:sz w:val="21"/>
                      <w:szCs w:val="21"/>
                      <w:highlight w:val="none"/>
                      <w:vertAlign w:val="baseline"/>
                      <w:lang w:val="zh-CN" w:eastAsia="zh-CN" w:bidi="ar"/>
                    </w:rPr>
                    <w:t>闲置厂房，并搬迁现有转移印花机、涂层机等设备</w:t>
                  </w:r>
                  <w:r>
                    <w:rPr>
                      <w:rFonts w:hint="eastAsia" w:cs="Times New Roman"/>
                      <w:color w:val="auto"/>
                      <w:kern w:val="0"/>
                      <w:sz w:val="21"/>
                      <w:szCs w:val="21"/>
                      <w:highlight w:val="none"/>
                      <w:vertAlign w:val="baseline"/>
                      <w:lang w:val="zh-CN" w:eastAsia="zh-CN" w:bidi="ar"/>
                    </w:rPr>
                    <w:t>，</w:t>
                  </w:r>
                  <w:r>
                    <w:rPr>
                      <w:rFonts w:hint="eastAsia" w:ascii="Times New Roman" w:hAnsi="Times New Roman" w:eastAsia="宋体" w:cs="Times New Roman"/>
                      <w:color w:val="auto"/>
                      <w:kern w:val="0"/>
                      <w:sz w:val="21"/>
                      <w:szCs w:val="21"/>
                      <w:highlight w:val="none"/>
                      <w:vertAlign w:val="baseline"/>
                      <w:lang w:val="en-US" w:eastAsia="zh-CN" w:bidi="ar"/>
                    </w:rPr>
                    <w:t>现企业计划分批实施，目前仅</w:t>
                  </w:r>
                  <w:r>
                    <w:rPr>
                      <w:rFonts w:hint="default" w:ascii="Times New Roman" w:hAnsi="Times New Roman" w:eastAsia="宋体" w:cs="Times New Roman"/>
                      <w:color w:val="auto"/>
                      <w:kern w:val="0"/>
                      <w:sz w:val="21"/>
                      <w:szCs w:val="21"/>
                      <w:highlight w:val="none"/>
                      <w:vertAlign w:val="baseline"/>
                      <w:lang w:val="zh-CN" w:eastAsia="zh-CN" w:bidi="ar"/>
                    </w:rPr>
                    <w:t>实施年产</w:t>
                  </w:r>
                  <w:r>
                    <w:rPr>
                      <w:rFonts w:hint="eastAsia" w:cs="Times New Roman"/>
                      <w:color w:val="auto"/>
                      <w:kern w:val="0"/>
                      <w:sz w:val="21"/>
                      <w:szCs w:val="21"/>
                      <w:highlight w:val="none"/>
                      <w:vertAlign w:val="baseline"/>
                      <w:lang w:val="en-US" w:eastAsia="zh-CN" w:bidi="ar"/>
                    </w:rPr>
                    <w:t>1400万米</w:t>
                  </w:r>
                  <w:r>
                    <w:rPr>
                      <w:rFonts w:hint="default" w:ascii="Times New Roman" w:hAnsi="Times New Roman" w:eastAsia="宋体" w:cs="Times New Roman"/>
                      <w:color w:val="auto"/>
                      <w:kern w:val="0"/>
                      <w:sz w:val="21"/>
                      <w:szCs w:val="21"/>
                      <w:highlight w:val="none"/>
                      <w:vertAlign w:val="baseline"/>
                      <w:lang w:val="zh-CN" w:eastAsia="zh-CN" w:bidi="ar"/>
                    </w:rPr>
                    <w:t>转移印花布项目</w:t>
                  </w:r>
                  <w:r>
                    <w:rPr>
                      <w:rFonts w:hint="eastAsia" w:ascii="Times New Roman" w:hAnsi="Times New Roman" w:eastAsia="宋体" w:cs="Times New Roman"/>
                      <w:color w:val="auto"/>
                      <w:kern w:val="0"/>
                      <w:sz w:val="21"/>
                      <w:szCs w:val="21"/>
                      <w:highlight w:val="none"/>
                      <w:vertAlign w:val="baseline"/>
                      <w:lang w:val="zh-CN" w:eastAsia="zh-CN" w:bidi="ar"/>
                    </w:rPr>
                    <w:t>。</w:t>
                  </w:r>
                </w:p>
              </w:tc>
            </w:tr>
            <w:tr w14:paraId="29E0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8" w:type="dxa"/>
                  <w:vAlign w:val="center"/>
                </w:tcPr>
                <w:p w14:paraId="79AC4A0A">
                  <w:pPr>
                    <w:pStyle w:val="14"/>
                    <w:keepNext w:val="0"/>
                    <w:keepLines w:val="0"/>
                    <w:pageBreakBefore w:val="0"/>
                    <w:widowControl w:val="0"/>
                    <w:numPr>
                      <w:ilvl w:val="0"/>
                      <w:numId w:val="13"/>
                    </w:numPr>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zh-CN" w:eastAsia="zh-CN" w:bidi="ar"/>
                    </w:rPr>
                  </w:pPr>
                  <w:r>
                    <w:rPr>
                      <w:rFonts w:hint="default" w:ascii="Times New Roman" w:hAnsi="Times New Roman" w:eastAsia="宋体" w:cs="Times New Roman"/>
                      <w:color w:val="auto"/>
                      <w:kern w:val="0"/>
                      <w:sz w:val="21"/>
                      <w:szCs w:val="21"/>
                      <w:highlight w:val="none"/>
                      <w:vertAlign w:val="baseline"/>
                      <w:lang w:val="zh-CN" w:eastAsia="zh-CN" w:bidi="ar"/>
                    </w:rPr>
                    <w:t>企业应严格按环评报告提出的要求，以新带老做好各项污染防治措施，确保各项污染物达标排放，各项环保设施设计应当由具有环保设施工程设计资质的单位承接，并经科学论证，确保稳定达标排放。重点做好以下工作：</w:t>
                  </w:r>
                </w:p>
                <w:p w14:paraId="31CE8AB4">
                  <w:pPr>
                    <w:pStyle w:val="14"/>
                    <w:keepNext w:val="0"/>
                    <w:keepLines w:val="0"/>
                    <w:pageBreakBefore w:val="0"/>
                    <w:widowControl w:val="0"/>
                    <w:numPr>
                      <w:ilvl w:val="0"/>
                      <w:numId w:val="14"/>
                    </w:numPr>
                    <w:kinsoku/>
                    <w:wordWrap w:val="0"/>
                    <w:overflowPunct/>
                    <w:topLinePunct w:val="0"/>
                    <w:autoSpaceDE/>
                    <w:autoSpaceDN/>
                    <w:bidi w:val="0"/>
                    <w:adjustRightInd w:val="0"/>
                    <w:snapToGrid w:val="0"/>
                    <w:spacing w:after="0" w:line="240" w:lineRule="auto"/>
                    <w:ind w:firstLine="420" w:firstLineChars="200"/>
                    <w:jc w:val="left"/>
                    <w:textAlignment w:val="auto"/>
                    <w:rPr>
                      <w:rFonts w:hint="eastAsia" w:cs="Times New Roman"/>
                      <w:color w:val="auto"/>
                      <w:kern w:val="0"/>
                      <w:sz w:val="21"/>
                      <w:szCs w:val="21"/>
                      <w:highlight w:val="none"/>
                      <w:vertAlign w:val="baseline"/>
                      <w:lang w:val="zh-CN" w:eastAsia="zh-CN" w:bidi="ar"/>
                    </w:rPr>
                  </w:pPr>
                  <w:r>
                    <w:rPr>
                      <w:rFonts w:hint="eastAsia" w:ascii="Times New Roman" w:hAnsi="Times New Roman" w:eastAsia="宋体" w:cs="Times New Roman"/>
                      <w:color w:val="auto"/>
                      <w:kern w:val="0"/>
                      <w:sz w:val="21"/>
                      <w:szCs w:val="21"/>
                      <w:highlight w:val="none"/>
                      <w:vertAlign w:val="baseline"/>
                      <w:lang w:val="zh-CN" w:eastAsia="zh-CN" w:bidi="ar"/>
                    </w:rPr>
                    <w:t>做好废水污染防治工作。企业采用雨污分流，雨水经厂区内雨水管网排入市政雨水管网；生活污水经化粪池预处理后与喷淋废水经厂区污水处理设施处理达标后接入污水管网，送绍兴水处理发展有限公司处理。绍兴水处理发展有限公司处理后出水排入环境的标准按照市生态环境局核发的排污许可证中规定要求执行</w:t>
                  </w:r>
                  <w:r>
                    <w:rPr>
                      <w:rFonts w:hint="eastAsia" w:cs="Times New Roman"/>
                      <w:color w:val="auto"/>
                      <w:kern w:val="0"/>
                      <w:sz w:val="21"/>
                      <w:szCs w:val="21"/>
                      <w:highlight w:val="none"/>
                      <w:vertAlign w:val="baseline"/>
                      <w:lang w:val="zh-CN" w:eastAsia="zh-CN" w:bidi="ar"/>
                    </w:rPr>
                    <w:t>。</w:t>
                  </w:r>
                </w:p>
                <w:p w14:paraId="27642927">
                  <w:pPr>
                    <w:pStyle w:val="14"/>
                    <w:keepNext w:val="0"/>
                    <w:keepLines w:val="0"/>
                    <w:pageBreakBefore w:val="0"/>
                    <w:widowControl w:val="0"/>
                    <w:numPr>
                      <w:ilvl w:val="0"/>
                      <w:numId w:val="14"/>
                    </w:numPr>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zh-CN" w:eastAsia="zh-CN" w:bidi="ar"/>
                    </w:rPr>
                  </w:pPr>
                  <w:r>
                    <w:rPr>
                      <w:rFonts w:hint="default" w:ascii="Times New Roman" w:hAnsi="Times New Roman" w:eastAsia="宋体" w:cs="Times New Roman"/>
                      <w:color w:val="auto"/>
                      <w:kern w:val="0"/>
                      <w:sz w:val="21"/>
                      <w:szCs w:val="21"/>
                      <w:highlight w:val="none"/>
                      <w:vertAlign w:val="baseline"/>
                      <w:lang w:val="zh-CN" w:eastAsia="zh-CN" w:bidi="ar"/>
                    </w:rPr>
                    <w:t>做好废气污染防治工作。项目产生的废气主要为转移印花废气、涂层废气、定型废气和刺毛工序产生的绒毛尘等。各类废气分别经相应要求的收集处理达标后通过排气筒高空达标排放，排放要求按《环境影响报告表》中相应标准执行，各排气筒高度应符合规范要求。规范化设置废气排放口。</w:t>
                  </w:r>
                </w:p>
                <w:p w14:paraId="12EC95D0">
                  <w:pPr>
                    <w:pStyle w:val="14"/>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zh-CN" w:eastAsia="zh-CN" w:bidi="ar"/>
                    </w:rPr>
                  </w:pPr>
                  <w:r>
                    <w:rPr>
                      <w:rFonts w:hint="default" w:ascii="Times New Roman" w:hAnsi="Times New Roman" w:eastAsia="宋体" w:cs="Times New Roman"/>
                      <w:color w:val="auto"/>
                      <w:kern w:val="0"/>
                      <w:sz w:val="21"/>
                      <w:szCs w:val="21"/>
                      <w:highlight w:val="none"/>
                      <w:vertAlign w:val="baseline"/>
                      <w:lang w:val="zh-CN" w:eastAsia="zh-CN" w:bidi="ar"/>
                    </w:rPr>
                    <w:t>（三）做好噪声污染防治工作。项目四侧厂界噪声排放执行《工业企业厂界环境噪声排放标准》(GB12348-2008)中的3类区标准。</w:t>
                  </w:r>
                </w:p>
                <w:p w14:paraId="6B935EF2">
                  <w:pPr>
                    <w:pStyle w:val="14"/>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zh-CN" w:eastAsia="zh-CN" w:bidi="ar"/>
                    </w:rPr>
                  </w:pPr>
                  <w:r>
                    <w:rPr>
                      <w:rFonts w:hint="default" w:ascii="Times New Roman" w:hAnsi="Times New Roman" w:eastAsia="宋体" w:cs="Times New Roman"/>
                      <w:color w:val="auto"/>
                      <w:kern w:val="0"/>
                      <w:sz w:val="21"/>
                      <w:szCs w:val="21"/>
                      <w:highlight w:val="none"/>
                      <w:vertAlign w:val="baseline"/>
                      <w:lang w:val="zh-CN" w:eastAsia="zh-CN" w:bidi="ar"/>
                    </w:rPr>
                    <w:t>（四）做好固体废物污染防治工作。按照“资源化、减量化、无害化”处置原则和《绍兴市“无废城市”建设试点实施方案》要求，建立台账制度。严格规范危废和固废、原料暂存场所，按环评要求做好各类固废分类收集、综合利用和处置工作，严防二次污染。项目废原料包装桶、废抹布、废油等危废经收集后委托有资质单位处理；废印花纸、废品布、废布袋、废滤布、废绒毛尘等一般固废经分类收集后由物资公司回收综合利用；一般污泥委托有资质的单位处置；生活垃圾由环卫部门统一收集后统一处置。一般固废在园区内暂存、处置执行《一般工业固体废物贮存和填埋污染控制标准》（GB18599-2020）的相关要求，危险废物在项目地内暂存执行《危险废物贮存污染控制标准》（GB18597-2001）及其修改单（环保部公告2013年第36号）的相关要求。</w:t>
                  </w:r>
                </w:p>
              </w:tc>
              <w:tc>
                <w:tcPr>
                  <w:tcW w:w="2468" w:type="dxa"/>
                  <w:vAlign w:val="center"/>
                </w:tcPr>
                <w:p w14:paraId="44D4BB40">
                  <w:pPr>
                    <w:pStyle w:val="14"/>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color w:val="auto"/>
                      <w:kern w:val="0"/>
                      <w:sz w:val="21"/>
                      <w:szCs w:val="21"/>
                      <w:highlight w:val="none"/>
                      <w:vertAlign w:val="baseline"/>
                      <w:lang w:val="en-US" w:eastAsia="zh-CN" w:bidi="ar"/>
                    </w:rPr>
                    <w:t>已落实，项目</w:t>
                  </w:r>
                  <w:r>
                    <w:rPr>
                      <w:rFonts w:hint="eastAsia" w:ascii="Times New Roman" w:hAnsi="Times New Roman" w:eastAsia="宋体" w:cs="Times New Roman"/>
                      <w:bCs w:val="0"/>
                      <w:color w:val="auto"/>
                      <w:kern w:val="2"/>
                      <w:sz w:val="21"/>
                      <w:szCs w:val="21"/>
                      <w:lang w:val="en-US" w:eastAsia="zh-CN" w:bidi="ar-SA"/>
                    </w:rPr>
                    <w:t>生活污水</w:t>
                  </w:r>
                  <w:r>
                    <w:rPr>
                      <w:rFonts w:ascii="Times New Roman" w:hAnsi="Times New Roman" w:eastAsia="宋体" w:cs="Times New Roman"/>
                      <w:bCs w:val="0"/>
                      <w:color w:val="auto"/>
                      <w:kern w:val="2"/>
                      <w:sz w:val="21"/>
                      <w:szCs w:val="21"/>
                      <w:lang w:val="en-US" w:eastAsia="zh-CN" w:bidi="ar-SA"/>
                    </w:rPr>
                    <w:t>经化粪池预处理后</w:t>
                  </w:r>
                  <w:r>
                    <w:rPr>
                      <w:rFonts w:hint="eastAsia" w:ascii="Times New Roman" w:hAnsi="Times New Roman" w:eastAsia="宋体" w:cs="Times New Roman"/>
                      <w:bCs w:val="0"/>
                      <w:color w:val="auto"/>
                      <w:kern w:val="2"/>
                      <w:sz w:val="21"/>
                      <w:szCs w:val="21"/>
                      <w:lang w:val="en-US" w:eastAsia="zh-CN" w:bidi="ar-SA"/>
                    </w:rPr>
                    <w:t>与喷淋废水</w:t>
                  </w:r>
                  <w:r>
                    <w:rPr>
                      <w:rFonts w:hint="eastAsia" w:ascii="Times New Roman" w:hAnsi="Times New Roman" w:eastAsia="宋体"/>
                      <w:color w:val="auto"/>
                      <w:sz w:val="21"/>
                      <w:szCs w:val="21"/>
                      <w:lang w:val="en-US" w:eastAsia="zh-CN"/>
                    </w:rPr>
                    <w:t>经</w:t>
                  </w:r>
                  <w:r>
                    <w:rPr>
                      <w:rFonts w:hint="eastAsia"/>
                      <w:color w:val="auto"/>
                      <w:sz w:val="21"/>
                      <w:szCs w:val="21"/>
                      <w:lang w:val="en-US" w:eastAsia="zh-CN"/>
                    </w:rPr>
                    <w:t>油水分离器处理</w:t>
                  </w:r>
                  <w:r>
                    <w:rPr>
                      <w:rFonts w:hint="eastAsia" w:ascii="Times New Roman" w:hAnsi="Times New Roman" w:eastAsia="宋体"/>
                      <w:color w:val="auto"/>
                      <w:sz w:val="21"/>
                      <w:szCs w:val="21"/>
                      <w:lang w:val="en-US" w:eastAsia="zh-CN"/>
                    </w:rPr>
                    <w:t>达标</w:t>
                  </w:r>
                  <w:r>
                    <w:rPr>
                      <w:rFonts w:ascii="Times New Roman" w:hAnsi="Times New Roman" w:eastAsia="宋体" w:cs="Times New Roman"/>
                      <w:bCs w:val="0"/>
                      <w:color w:val="auto"/>
                      <w:kern w:val="2"/>
                      <w:sz w:val="21"/>
                      <w:szCs w:val="21"/>
                      <w:lang w:val="en-US" w:eastAsia="zh-CN" w:bidi="ar-SA"/>
                    </w:rPr>
                    <w:t>后</w:t>
                  </w:r>
                  <w:r>
                    <w:rPr>
                      <w:rFonts w:hint="eastAsia" w:ascii="Times New Roman" w:hAnsi="Times New Roman" w:eastAsia="宋体" w:cs="Times New Roman"/>
                      <w:bCs w:val="0"/>
                      <w:color w:val="auto"/>
                      <w:kern w:val="2"/>
                      <w:sz w:val="21"/>
                      <w:szCs w:val="21"/>
                      <w:lang w:val="en-US" w:eastAsia="zh-CN" w:bidi="ar-SA"/>
                    </w:rPr>
                    <w:t>接入污水管网</w:t>
                  </w:r>
                  <w:r>
                    <w:rPr>
                      <w:rFonts w:hint="eastAsia" w:ascii="Times New Roman" w:hAnsi="Times New Roman" w:eastAsia="宋体" w:cs="Times New Roman"/>
                      <w:color w:val="auto"/>
                      <w:kern w:val="0"/>
                      <w:sz w:val="21"/>
                      <w:szCs w:val="21"/>
                      <w:highlight w:val="none"/>
                      <w:vertAlign w:val="baseline"/>
                      <w:lang w:val="en-US" w:eastAsia="zh-CN" w:bidi="ar"/>
                    </w:rPr>
                    <w:t>；</w:t>
                  </w:r>
                  <w:r>
                    <w:rPr>
                      <w:rFonts w:hint="default" w:ascii="Times New Roman" w:hAnsi="Times New Roman" w:eastAsia="宋体" w:cs="Times New Roman"/>
                      <w:b w:val="0"/>
                      <w:bCs w:val="0"/>
                      <w:color w:val="auto"/>
                      <w:sz w:val="21"/>
                      <w:szCs w:val="21"/>
                      <w:lang w:val="en-US" w:eastAsia="zh-CN" w:bidi="ar-SA"/>
                    </w:rPr>
                    <w:t>企业将2台涂层机和1台定型机产生的涂层废气和定型废气收集汇总</w:t>
                  </w:r>
                  <w:r>
                    <w:rPr>
                      <w:rFonts w:hint="eastAsia" w:ascii="Times New Roman" w:hAnsi="Times New Roman" w:eastAsia="宋体" w:cs="Times New Roman"/>
                      <w:b w:val="0"/>
                      <w:bCs w:val="0"/>
                      <w:color w:val="auto"/>
                      <w:sz w:val="21"/>
                      <w:szCs w:val="21"/>
                      <w:lang w:val="en-US" w:eastAsia="zh-CN" w:bidi="ar-SA"/>
                    </w:rPr>
                    <w:t>经“水喷淋+间接冷却+高压静电”处理达标</w:t>
                  </w:r>
                  <w:r>
                    <w:rPr>
                      <w:rFonts w:hint="default" w:ascii="Times New Roman" w:hAnsi="Times New Roman" w:eastAsia="宋体" w:cs="Times New Roman"/>
                      <w:b w:val="0"/>
                      <w:bCs w:val="0"/>
                      <w:color w:val="auto"/>
                      <w:sz w:val="21"/>
                      <w:szCs w:val="21"/>
                      <w:lang w:val="en-US" w:eastAsia="zh-CN" w:bidi="ar-SA"/>
                    </w:rPr>
                    <w:t>后经</w:t>
                  </w:r>
                  <w:r>
                    <w:rPr>
                      <w:rFonts w:hint="eastAsia" w:cs="Times New Roman"/>
                      <w:b w:val="0"/>
                      <w:bCs w:val="0"/>
                      <w:color w:val="auto"/>
                      <w:sz w:val="21"/>
                      <w:szCs w:val="21"/>
                      <w:lang w:val="en-US" w:eastAsia="zh-CN" w:bidi="ar-SA"/>
                    </w:rPr>
                    <w:t>4</w:t>
                  </w:r>
                  <w:r>
                    <w:rPr>
                      <w:rFonts w:hint="default" w:ascii="Times New Roman" w:hAnsi="Times New Roman" w:eastAsia="宋体" w:cs="Times New Roman"/>
                      <w:b w:val="0"/>
                      <w:bCs w:val="0"/>
                      <w:color w:val="auto"/>
                      <w:sz w:val="21"/>
                      <w:szCs w:val="21"/>
                      <w:lang w:val="en-US" w:eastAsia="zh-CN" w:bidi="ar-SA"/>
                    </w:rPr>
                    <w:t>0m排气筒（DA004）高空排放</w:t>
                  </w:r>
                  <w:r>
                    <w:rPr>
                      <w:rFonts w:hint="eastAsia" w:ascii="Times New Roman" w:hAnsi="Times New Roman" w:eastAsia="宋体" w:cs="Times New Roman"/>
                      <w:color w:val="auto"/>
                      <w:kern w:val="0"/>
                      <w:sz w:val="21"/>
                      <w:szCs w:val="21"/>
                      <w:highlight w:val="none"/>
                      <w:vertAlign w:val="baseline"/>
                      <w:lang w:val="en-US" w:eastAsia="zh-CN" w:bidi="ar"/>
                    </w:rPr>
                    <w:t>；已</w:t>
                  </w:r>
                  <w:r>
                    <w:rPr>
                      <w:rFonts w:hint="default" w:ascii="Times New Roman" w:hAnsi="Times New Roman" w:eastAsia="宋体" w:cs="Times New Roman"/>
                      <w:color w:val="auto"/>
                      <w:kern w:val="0"/>
                      <w:sz w:val="21"/>
                      <w:szCs w:val="21"/>
                      <w:highlight w:val="none"/>
                      <w:vertAlign w:val="baseline"/>
                      <w:lang w:val="zh-CN" w:eastAsia="zh-CN" w:bidi="ar"/>
                    </w:rPr>
                    <w:t>落实固废污染防治措施。危险废物委托有相应危险废物处理资质的单位进行安全妥善处置。</w:t>
                  </w:r>
                  <w:r>
                    <w:rPr>
                      <w:rFonts w:hint="eastAsia" w:ascii="Times New Roman" w:hAnsi="Times New Roman" w:eastAsia="宋体" w:cs="Times New Roman"/>
                      <w:color w:val="auto"/>
                      <w:kern w:val="0"/>
                      <w:sz w:val="21"/>
                      <w:szCs w:val="21"/>
                      <w:highlight w:val="none"/>
                      <w:vertAlign w:val="baseline"/>
                      <w:lang w:val="en-US" w:eastAsia="zh-CN" w:bidi="ar"/>
                    </w:rPr>
                    <w:t>危废仓库</w:t>
                  </w:r>
                  <w:r>
                    <w:rPr>
                      <w:rFonts w:hint="default" w:ascii="Times New Roman" w:hAnsi="Times New Roman" w:eastAsia="宋体" w:cs="Times New Roman"/>
                      <w:color w:val="auto"/>
                      <w:kern w:val="0"/>
                      <w:sz w:val="21"/>
                      <w:szCs w:val="21"/>
                      <w:highlight w:val="none"/>
                      <w:vertAlign w:val="baseline"/>
                      <w:lang w:val="zh-CN" w:eastAsia="zh-CN" w:bidi="ar"/>
                    </w:rPr>
                    <w:t>按《危险废物贮存污染控制标准》（GB18597-2023）执行</w:t>
                  </w:r>
                  <w:r>
                    <w:rPr>
                      <w:rFonts w:hint="eastAsia" w:ascii="Times New Roman" w:hAnsi="Times New Roman" w:eastAsia="宋体" w:cs="Times New Roman"/>
                      <w:color w:val="auto"/>
                      <w:kern w:val="0"/>
                      <w:sz w:val="21"/>
                      <w:szCs w:val="21"/>
                      <w:highlight w:val="none"/>
                      <w:vertAlign w:val="baseline"/>
                      <w:lang w:val="zh-CN" w:eastAsia="zh-CN" w:bidi="ar"/>
                    </w:rPr>
                    <w:t>；</w:t>
                  </w:r>
                  <w:r>
                    <w:rPr>
                      <w:rFonts w:hint="eastAsia" w:ascii="Times New Roman" w:hAnsi="Times New Roman" w:eastAsia="宋体" w:cs="Times New Roman"/>
                      <w:color w:val="auto"/>
                      <w:kern w:val="0"/>
                      <w:sz w:val="21"/>
                      <w:szCs w:val="21"/>
                      <w:highlight w:val="none"/>
                      <w:vertAlign w:val="baseline"/>
                      <w:lang w:val="en-US" w:eastAsia="zh-CN" w:bidi="ar"/>
                    </w:rPr>
                    <w:t>已</w:t>
                  </w:r>
                  <w:r>
                    <w:rPr>
                      <w:rFonts w:hint="default" w:ascii="Times New Roman" w:hAnsi="Times New Roman" w:eastAsia="宋体" w:cs="Times New Roman"/>
                      <w:color w:val="auto"/>
                      <w:kern w:val="0"/>
                      <w:sz w:val="21"/>
                      <w:szCs w:val="21"/>
                      <w:highlight w:val="none"/>
                      <w:vertAlign w:val="baseline"/>
                      <w:lang w:val="zh-CN" w:eastAsia="zh-CN" w:bidi="ar"/>
                    </w:rPr>
                    <w:t>落实噪声污染防治措施。项目合理布局，选用低噪声设备，同时采取必要的隔音、消声、减振降噪措施</w:t>
                  </w:r>
                  <w:r>
                    <w:rPr>
                      <w:rFonts w:hint="eastAsia" w:ascii="Times New Roman" w:hAnsi="Times New Roman" w:eastAsia="宋体" w:cs="Times New Roman"/>
                      <w:color w:val="auto"/>
                      <w:kern w:val="0"/>
                      <w:sz w:val="21"/>
                      <w:szCs w:val="21"/>
                      <w:highlight w:val="none"/>
                      <w:vertAlign w:val="baseline"/>
                      <w:lang w:val="zh-CN" w:eastAsia="zh-CN" w:bidi="ar"/>
                    </w:rPr>
                    <w:t>。</w:t>
                  </w:r>
                </w:p>
              </w:tc>
            </w:tr>
            <w:tr w14:paraId="01C5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8" w:type="dxa"/>
                  <w:vAlign w:val="center"/>
                </w:tcPr>
                <w:p w14:paraId="04BD782F">
                  <w:pPr>
                    <w:pStyle w:val="14"/>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zh-CN" w:eastAsia="zh-CN" w:bidi="ar"/>
                    </w:rPr>
                  </w:pPr>
                  <w:r>
                    <w:rPr>
                      <w:rFonts w:hint="default" w:ascii="Times New Roman" w:hAnsi="Times New Roman" w:eastAsia="宋体" w:cs="Times New Roman"/>
                      <w:color w:val="auto"/>
                      <w:kern w:val="0"/>
                      <w:sz w:val="21"/>
                      <w:szCs w:val="21"/>
                      <w:highlight w:val="none"/>
                      <w:vertAlign w:val="baseline"/>
                      <w:lang w:val="zh-CN" w:eastAsia="zh-CN" w:bidi="ar"/>
                    </w:rPr>
                    <w:t>四、严格实行污染物总量控制制度。按照《环境影响报告表》结论，本项目污染物控制值为：废水量11.7吨/日（3520吨/年）、CODcr量排环境为0.282吨/年（纳管为0.704吨/年）、氨氮量排环境为0.035吨/年（纳管为0.07吨/年）、VOCs量0.956吨/年、烟（粉）尘1.078吨/年、SO</w:t>
                  </w:r>
                  <w:r>
                    <w:rPr>
                      <w:rFonts w:hint="default" w:ascii="Times New Roman" w:hAnsi="Times New Roman" w:eastAsia="宋体" w:cs="Times New Roman"/>
                      <w:color w:val="auto"/>
                      <w:kern w:val="0"/>
                      <w:sz w:val="21"/>
                      <w:szCs w:val="21"/>
                      <w:highlight w:val="none"/>
                      <w:vertAlign w:val="subscript"/>
                      <w:lang w:val="zh-CN" w:eastAsia="zh-CN" w:bidi="ar"/>
                    </w:rPr>
                    <w:t>2</w:t>
                  </w:r>
                  <w:r>
                    <w:rPr>
                      <w:rFonts w:hint="default" w:ascii="Times New Roman" w:hAnsi="Times New Roman" w:eastAsia="宋体" w:cs="Times New Roman"/>
                      <w:color w:val="auto"/>
                      <w:kern w:val="0"/>
                      <w:sz w:val="21"/>
                      <w:szCs w:val="21"/>
                      <w:highlight w:val="none"/>
                      <w:vertAlign w:val="baseline"/>
                      <w:lang w:val="zh-CN" w:eastAsia="zh-CN" w:bidi="ar"/>
                    </w:rPr>
                    <w:t>量0.392吨/年、NOx量1.37吨/年。企业污染物允许排放总量控制值为：废水排放量12.5吨/天（3750吨/年）、CODcr排环境量0.3吨/年（纳管量1.88吨/年）、氨氮排环境量0.04吨/年（纳管量0.13吨/年）、VOCs量0.956吨/年、烟（粉）尘1.078吨/年、SO</w:t>
                  </w:r>
                  <w:r>
                    <w:rPr>
                      <w:rFonts w:hint="default" w:ascii="Times New Roman" w:hAnsi="Times New Roman" w:eastAsia="宋体" w:cs="Times New Roman"/>
                      <w:color w:val="auto"/>
                      <w:kern w:val="0"/>
                      <w:sz w:val="21"/>
                      <w:szCs w:val="21"/>
                      <w:highlight w:val="none"/>
                      <w:vertAlign w:val="subscript"/>
                      <w:lang w:val="zh-CN" w:eastAsia="zh-CN" w:bidi="ar"/>
                    </w:rPr>
                    <w:t>2</w:t>
                  </w:r>
                  <w:r>
                    <w:rPr>
                      <w:rFonts w:hint="default" w:ascii="Times New Roman" w:hAnsi="Times New Roman" w:eastAsia="宋体" w:cs="Times New Roman"/>
                      <w:color w:val="auto"/>
                      <w:kern w:val="0"/>
                      <w:sz w:val="21"/>
                      <w:szCs w:val="21"/>
                      <w:highlight w:val="none"/>
                      <w:vertAlign w:val="baseline"/>
                      <w:lang w:val="zh-CN" w:eastAsia="zh-CN" w:bidi="ar"/>
                    </w:rPr>
                    <w:t>量 1.09吨/年、NOx量2.94吨/年。</w:t>
                  </w:r>
                </w:p>
              </w:tc>
              <w:tc>
                <w:tcPr>
                  <w:tcW w:w="2468" w:type="dxa"/>
                  <w:vAlign w:val="center"/>
                </w:tcPr>
                <w:p w14:paraId="1E6D41EE">
                  <w:pPr>
                    <w:pStyle w:val="14"/>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color w:val="auto"/>
                      <w:kern w:val="0"/>
                      <w:sz w:val="21"/>
                      <w:szCs w:val="21"/>
                      <w:highlight w:val="none"/>
                      <w:vertAlign w:val="baseline"/>
                      <w:lang w:val="en-US" w:eastAsia="zh-CN" w:bidi="ar"/>
                    </w:rPr>
                    <w:t>已落实，根据验收核算，企业实际排放量不超过环评审批总量。</w:t>
                  </w:r>
                </w:p>
              </w:tc>
            </w:tr>
            <w:tr w14:paraId="32B0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8" w:type="dxa"/>
                  <w:vAlign w:val="center"/>
                </w:tcPr>
                <w:p w14:paraId="13A30D9D">
                  <w:pPr>
                    <w:pStyle w:val="14"/>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zh-CN" w:eastAsia="zh-CN" w:bidi="ar"/>
                    </w:rPr>
                  </w:pPr>
                  <w:r>
                    <w:rPr>
                      <w:rFonts w:hint="default" w:ascii="Times New Roman" w:hAnsi="Times New Roman" w:eastAsia="宋体" w:cs="Times New Roman"/>
                      <w:color w:val="auto"/>
                      <w:kern w:val="0"/>
                      <w:sz w:val="21"/>
                      <w:szCs w:val="21"/>
                      <w:highlight w:val="none"/>
                      <w:vertAlign w:val="baseline"/>
                      <w:lang w:val="zh-CN" w:eastAsia="zh-CN" w:bidi="ar"/>
                    </w:rPr>
                    <w:t>五、建立健全项目信息公开机制，按照原环保部《建设项目环境影响评价信息公开机制》（环发[2015]162号）的要求，及时、如实向社会公开项目开工前、施工过程中、建成后全过程信息，并主动接受社会监督。</w:t>
                  </w:r>
                </w:p>
              </w:tc>
              <w:tc>
                <w:tcPr>
                  <w:tcW w:w="2468" w:type="dxa"/>
                  <w:vAlign w:val="center"/>
                </w:tcPr>
                <w:p w14:paraId="068B0CF5">
                  <w:pPr>
                    <w:pStyle w:val="14"/>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color w:val="auto"/>
                      <w:kern w:val="0"/>
                      <w:sz w:val="21"/>
                      <w:szCs w:val="21"/>
                      <w:highlight w:val="none"/>
                      <w:vertAlign w:val="baseline"/>
                      <w:lang w:val="en-US" w:eastAsia="zh-CN" w:bidi="ar"/>
                    </w:rPr>
                    <w:t>已落实，企业竣工、调试期均进行公示。</w:t>
                  </w:r>
                </w:p>
              </w:tc>
            </w:tr>
            <w:tr w14:paraId="25CB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8" w:type="dxa"/>
                  <w:vAlign w:val="center"/>
                </w:tcPr>
                <w:p w14:paraId="66612385">
                  <w:pPr>
                    <w:pStyle w:val="14"/>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zh-CN" w:eastAsia="zh-CN" w:bidi="ar"/>
                    </w:rPr>
                  </w:pPr>
                  <w:r>
                    <w:rPr>
                      <w:rFonts w:hint="default" w:ascii="Times New Roman" w:hAnsi="Times New Roman" w:eastAsia="宋体" w:cs="Times New Roman"/>
                      <w:color w:val="auto"/>
                      <w:kern w:val="0"/>
                      <w:sz w:val="21"/>
                      <w:szCs w:val="21"/>
                      <w:highlight w:val="none"/>
                      <w:vertAlign w:val="baseline"/>
                      <w:lang w:val="zh-CN" w:eastAsia="zh-CN" w:bidi="ar"/>
                    </w:rPr>
                    <w:t>六、落实环境风险防范与应急措施。你公司应制订环境风险防范及环境污染事故应急预案，并报绍兴市生态环境局柯桥分局备案。环境污染事故应急预案应与项目所在地政府和相关部门以及周边企业的应急预案相衔接。定期开展应急演习。建设单位应严格按照环评报告提出的各项风险防范要求，采取切实可行的措施，杜绝项目环境风险事故的发生。在发生或者可能发生突发环境事件时，应当立即采取措施，及时通报可能受到危害的单位和居民，并向生态环境部门报告，有效防范和控制因污染物事故排放或安全生产事故可能引发的环境风险，确保周边环境安全。你公司应严格按照相关规定委托有相应资质的设计单位对重点环保设施进行设计、自行（或委托）开展安全风险评估；按照安全生产管理要求运行和维护污染防治设施，建立安全生产管理制度，落实安全生产责任。</w:t>
                  </w:r>
                </w:p>
              </w:tc>
              <w:tc>
                <w:tcPr>
                  <w:tcW w:w="2468" w:type="dxa"/>
                  <w:vAlign w:val="center"/>
                </w:tcPr>
                <w:p w14:paraId="50B4ADEB">
                  <w:pPr>
                    <w:pStyle w:val="14"/>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bCs/>
                      <w:color w:val="auto"/>
                      <w:sz w:val="21"/>
                      <w:szCs w:val="21"/>
                      <w:lang w:val="en-US" w:eastAsia="zh-CN"/>
                    </w:rPr>
                    <w:t>已落实，</w:t>
                  </w:r>
                  <w:r>
                    <w:rPr>
                      <w:rFonts w:hint="eastAsia"/>
                      <w:color w:val="auto"/>
                      <w:sz w:val="21"/>
                      <w:szCs w:val="21"/>
                      <w:highlight w:val="none"/>
                      <w:lang w:val="en-US" w:eastAsia="zh-CN"/>
                    </w:rPr>
                    <w:t>企业应急预案已完成备案，企业厂区</w:t>
                  </w:r>
                  <w:r>
                    <w:rPr>
                      <w:color w:val="auto"/>
                      <w:sz w:val="21"/>
                      <w:szCs w:val="21"/>
                      <w:highlight w:val="none"/>
                    </w:rPr>
                    <w:t>配备处理突发环境事件的应急物资</w:t>
                  </w:r>
                  <w:r>
                    <w:rPr>
                      <w:rFonts w:hint="eastAsia"/>
                      <w:color w:val="auto"/>
                      <w:sz w:val="21"/>
                      <w:szCs w:val="21"/>
                      <w:highlight w:val="none"/>
                      <w:lang w:val="en-US" w:eastAsia="zh-CN"/>
                    </w:rPr>
                    <w:t>灭火器、消防栓等</w:t>
                  </w:r>
                  <w:r>
                    <w:rPr>
                      <w:color w:val="auto"/>
                      <w:sz w:val="21"/>
                      <w:szCs w:val="21"/>
                      <w:highlight w:val="none"/>
                    </w:rPr>
                    <w:t>，</w:t>
                  </w:r>
                  <w:r>
                    <w:rPr>
                      <w:rFonts w:hint="eastAsia"/>
                      <w:color w:val="auto"/>
                      <w:sz w:val="21"/>
                      <w:szCs w:val="21"/>
                      <w:highlight w:val="none"/>
                    </w:rPr>
                    <w:t>当发生相关突发环境事故时，能够及时应对，以避免或最大程度减少污染物或其他有毒有害物质进入厂界外大气、水体、土壤等环境介质</w:t>
                  </w:r>
                  <w:r>
                    <w:rPr>
                      <w:rFonts w:eastAsia="宋体"/>
                      <w:color w:val="auto"/>
                      <w:sz w:val="21"/>
                      <w:szCs w:val="21"/>
                      <w:highlight w:val="none"/>
                    </w:rPr>
                    <w:t>。</w:t>
                  </w:r>
                </w:p>
              </w:tc>
            </w:tr>
            <w:tr w14:paraId="4524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8" w:type="dxa"/>
                  <w:vAlign w:val="center"/>
                </w:tcPr>
                <w:p w14:paraId="4B0F3B2C">
                  <w:pPr>
                    <w:pStyle w:val="14"/>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zh-CN" w:eastAsia="zh-CN" w:bidi="ar"/>
                    </w:rPr>
                  </w:pPr>
                  <w:r>
                    <w:rPr>
                      <w:rFonts w:hint="eastAsia" w:cs="Times New Roman"/>
                      <w:color w:val="auto"/>
                      <w:kern w:val="0"/>
                      <w:sz w:val="21"/>
                      <w:szCs w:val="21"/>
                      <w:highlight w:val="none"/>
                      <w:vertAlign w:val="baseline"/>
                      <w:lang w:val="en-US" w:eastAsia="zh-CN" w:bidi="ar"/>
                    </w:rPr>
                    <w:t>七</w:t>
                  </w:r>
                  <w:r>
                    <w:rPr>
                      <w:rFonts w:hint="default" w:ascii="Times New Roman" w:hAnsi="Times New Roman" w:eastAsia="宋体" w:cs="Times New Roman"/>
                      <w:color w:val="auto"/>
                      <w:kern w:val="0"/>
                      <w:sz w:val="21"/>
                      <w:szCs w:val="21"/>
                      <w:highlight w:val="none"/>
                      <w:vertAlign w:val="baseline"/>
                      <w:lang w:val="zh-CN" w:eastAsia="zh-CN" w:bidi="ar"/>
                    </w:rPr>
                    <w:t>、如项目的性质、规模、地点、采用的生产工艺、拟采用的污染防治措施发生重大变动或自本环评批复之日起满5年方开工建设，须报我局重新审批或审核。</w:t>
                  </w:r>
                </w:p>
              </w:tc>
              <w:tc>
                <w:tcPr>
                  <w:tcW w:w="2468" w:type="dxa"/>
                  <w:vAlign w:val="center"/>
                </w:tcPr>
                <w:p w14:paraId="17ABA111">
                  <w:pPr>
                    <w:pStyle w:val="14"/>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color w:val="auto"/>
                      <w:szCs w:val="21"/>
                    </w:rPr>
                    <w:t>本项目不存在此情况</w:t>
                  </w:r>
                </w:p>
              </w:tc>
            </w:tr>
            <w:tr w14:paraId="496D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8" w:type="dxa"/>
                  <w:vAlign w:val="center"/>
                </w:tcPr>
                <w:p w14:paraId="03482E47">
                  <w:pPr>
                    <w:pStyle w:val="14"/>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zh-CN" w:eastAsia="zh-CN" w:bidi="ar"/>
                    </w:rPr>
                  </w:pPr>
                  <w:r>
                    <w:rPr>
                      <w:rFonts w:hint="eastAsia" w:cs="Times New Roman"/>
                      <w:color w:val="auto"/>
                      <w:kern w:val="0"/>
                      <w:sz w:val="21"/>
                      <w:szCs w:val="21"/>
                      <w:highlight w:val="none"/>
                      <w:vertAlign w:val="baseline"/>
                      <w:lang w:val="en-US" w:eastAsia="zh-CN" w:bidi="ar"/>
                    </w:rPr>
                    <w:t>八</w:t>
                  </w:r>
                  <w:r>
                    <w:rPr>
                      <w:rFonts w:hint="default" w:ascii="Times New Roman" w:hAnsi="Times New Roman" w:eastAsia="宋体" w:cs="Times New Roman"/>
                      <w:color w:val="auto"/>
                      <w:kern w:val="0"/>
                      <w:sz w:val="21"/>
                      <w:szCs w:val="21"/>
                      <w:highlight w:val="none"/>
                      <w:vertAlign w:val="baseline"/>
                      <w:lang w:val="zh-CN" w:eastAsia="zh-CN" w:bidi="ar"/>
                    </w:rPr>
                    <w:t>、以上意见和《环境影响报告表》中提出的污染防治措施和风险防治措施，你公司应在项目设计、建设、运营和管理中认真予以落实，确保项目建设运营过程中的环境安全和社会稳定。项目建设必须严格执行配套的环境保护设施与主体工程同时设计、同时施工、同时投入使用的环保“三同时”制度，依法落实项目环保设施竣工验收工作。项目建设期和日常环境监督管理工作由当地生态环境主管部门负责，同时你公司须按规定接受各级生态环境部门的监督检查。</w:t>
                  </w:r>
                </w:p>
              </w:tc>
              <w:tc>
                <w:tcPr>
                  <w:tcW w:w="2468" w:type="dxa"/>
                  <w:vAlign w:val="center"/>
                </w:tcPr>
                <w:p w14:paraId="7FA00CD4">
                  <w:pPr>
                    <w:pStyle w:val="14"/>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color w:val="auto"/>
                      <w:kern w:val="0"/>
                      <w:sz w:val="21"/>
                      <w:szCs w:val="21"/>
                      <w:highlight w:val="none"/>
                      <w:vertAlign w:val="baseline"/>
                      <w:lang w:val="en-US" w:eastAsia="zh-CN" w:bidi="ar"/>
                    </w:rPr>
                    <w:t>已落实，企业认真落实各项环保措施，严格执行“三同时”等环保管理规章制度，确保营运期间污染物排放全面稳定达到国家与地方环保相关规定要求；企业已完成了排污许可证的申领工作。</w:t>
                  </w:r>
                </w:p>
              </w:tc>
            </w:tr>
            <w:tr w14:paraId="21B8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8" w:type="dxa"/>
                  <w:vAlign w:val="center"/>
                </w:tcPr>
                <w:p w14:paraId="08C40539">
                  <w:pPr>
                    <w:pStyle w:val="14"/>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both"/>
                    <w:textAlignment w:val="auto"/>
                    <w:rPr>
                      <w:rFonts w:hint="default" w:ascii="Times New Roman" w:hAnsi="Times New Roman" w:eastAsia="宋体" w:cs="Times New Roman"/>
                      <w:color w:val="auto"/>
                      <w:kern w:val="0"/>
                      <w:sz w:val="21"/>
                      <w:szCs w:val="21"/>
                      <w:highlight w:val="none"/>
                      <w:vertAlign w:val="baseline"/>
                      <w:lang w:val="zh-CN" w:eastAsia="zh-CN" w:bidi="ar"/>
                    </w:rPr>
                  </w:pPr>
                  <w:r>
                    <w:rPr>
                      <w:rFonts w:hint="eastAsia" w:cs="Times New Roman"/>
                      <w:color w:val="auto"/>
                      <w:kern w:val="0"/>
                      <w:sz w:val="21"/>
                      <w:szCs w:val="21"/>
                      <w:highlight w:val="none"/>
                      <w:vertAlign w:val="baseline"/>
                      <w:lang w:val="en-US" w:eastAsia="zh-CN" w:bidi="ar"/>
                    </w:rPr>
                    <w:t>九</w:t>
                  </w:r>
                  <w:r>
                    <w:rPr>
                      <w:rFonts w:hint="default" w:ascii="Times New Roman" w:hAnsi="Times New Roman" w:eastAsia="宋体" w:cs="Times New Roman"/>
                      <w:color w:val="auto"/>
                      <w:kern w:val="0"/>
                      <w:sz w:val="21"/>
                      <w:szCs w:val="21"/>
                      <w:highlight w:val="none"/>
                      <w:vertAlign w:val="baseline"/>
                      <w:lang w:val="zh-CN" w:eastAsia="zh-CN" w:bidi="ar"/>
                    </w:rPr>
                    <w:t>、你公司对本审批决定有不同意见，可在接到本审查意见之日起六十日内向绍兴市人民政府申请复议，也可在六个月内依法向绍兴市越城区人民法院起诉。</w:t>
                  </w:r>
                </w:p>
              </w:tc>
              <w:tc>
                <w:tcPr>
                  <w:tcW w:w="2468" w:type="dxa"/>
                  <w:vAlign w:val="center"/>
                </w:tcPr>
                <w:p w14:paraId="6E3F7409">
                  <w:pPr>
                    <w:pStyle w:val="14"/>
                    <w:keepNext w:val="0"/>
                    <w:keepLines w:val="0"/>
                    <w:pageBreakBefore w:val="0"/>
                    <w:widowControl w:val="0"/>
                    <w:kinsoku/>
                    <w:wordWrap w:val="0"/>
                    <w:overflowPunct/>
                    <w:topLinePunct w:val="0"/>
                    <w:autoSpaceDE/>
                    <w:autoSpaceDN/>
                    <w:bidi w:val="0"/>
                    <w:adjustRightInd w:val="0"/>
                    <w:snapToGrid w:val="0"/>
                    <w:spacing w:after="0" w:line="240" w:lineRule="auto"/>
                    <w:ind w:firstLine="420" w:firstLineChars="20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eastAsia" w:ascii="Times New Roman" w:hAnsi="Times New Roman" w:eastAsia="宋体" w:cs="Times New Roman"/>
                      <w:color w:val="auto"/>
                      <w:kern w:val="0"/>
                      <w:sz w:val="21"/>
                      <w:szCs w:val="21"/>
                      <w:highlight w:val="none"/>
                      <w:vertAlign w:val="baseline"/>
                      <w:lang w:val="en-US" w:eastAsia="zh-CN" w:bidi="ar"/>
                    </w:rPr>
                    <w:t>/</w:t>
                  </w:r>
                </w:p>
              </w:tc>
            </w:tr>
          </w:tbl>
          <w:p w14:paraId="100A4A03">
            <w:pPr>
              <w:rPr>
                <w:rFonts w:hint="default" w:ascii="Times New Roman" w:hAnsi="Times New Roman" w:eastAsia="宋体" w:cs="Times New Roman"/>
                <w:color w:val="auto"/>
                <w:highlight w:val="none"/>
                <w:lang w:val="en-US" w:eastAsia="zh-CN"/>
              </w:rPr>
            </w:pPr>
          </w:p>
        </w:tc>
      </w:tr>
    </w:tbl>
    <w:p w14:paraId="57FE367A">
      <w:pPr>
        <w:spacing w:line="360" w:lineRule="auto"/>
        <w:rPr>
          <w:rFonts w:hint="default" w:ascii="Times New Roman" w:hAnsi="Times New Roman" w:eastAsia="宋体" w:cs="Times New Roman"/>
          <w:color w:val="auto"/>
          <w:sz w:val="21"/>
          <w:szCs w:val="21"/>
          <w:highlight w:val="none"/>
        </w:rPr>
        <w:sectPr>
          <w:pgSz w:w="11906" w:h="16838"/>
          <w:pgMar w:top="1440" w:right="1800" w:bottom="1440" w:left="1800" w:header="708" w:footer="708" w:gutter="0"/>
          <w:pgBorders>
            <w:top w:val="none" w:sz="0" w:space="0"/>
            <w:left w:val="none" w:sz="0" w:space="0"/>
            <w:bottom w:val="none" w:sz="0" w:space="0"/>
            <w:right w:val="none" w:sz="0" w:space="0"/>
          </w:pgBorders>
          <w:cols w:space="720" w:num="1"/>
          <w:docGrid w:linePitch="360" w:charSpace="0"/>
        </w:sectPr>
      </w:pPr>
    </w:p>
    <w:p w14:paraId="4F0FDD09">
      <w:pPr>
        <w:keepNext w:val="0"/>
        <w:keepLines w:val="0"/>
        <w:pageBreakBefore w:val="0"/>
        <w:widowControl/>
        <w:kinsoku/>
        <w:wordWrap/>
        <w:overflowPunct/>
        <w:topLinePunct w:val="0"/>
        <w:autoSpaceDE/>
        <w:autoSpaceDN/>
        <w:bidi w:val="0"/>
        <w:adjustRightInd w:val="0"/>
        <w:snapToGrid w:val="0"/>
        <w:spacing w:after="0" w:afterLines="0" w:line="360" w:lineRule="auto"/>
        <w:textAlignment w:val="auto"/>
        <w:outlineLvl w:val="0"/>
        <w:rPr>
          <w:rFonts w:hint="default" w:ascii="Times New Roman" w:hAnsi="Times New Roman" w:eastAsia="宋体" w:cs="Times New Roman"/>
          <w:b/>
          <w:color w:val="auto"/>
          <w:sz w:val="21"/>
          <w:szCs w:val="21"/>
          <w:highlight w:val="none"/>
        </w:rPr>
      </w:pPr>
      <w:bookmarkStart w:id="8" w:name="_Toc28846"/>
      <w:r>
        <w:rPr>
          <w:rFonts w:hint="default" w:ascii="Times New Roman" w:hAnsi="Times New Roman" w:eastAsia="宋体" w:cs="Times New Roman"/>
          <w:b/>
          <w:color w:val="auto"/>
          <w:sz w:val="21"/>
          <w:szCs w:val="21"/>
          <w:highlight w:val="none"/>
        </w:rPr>
        <w:t>表五</w:t>
      </w:r>
      <w:bookmarkEnd w:id="8"/>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B15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5" w:hRule="atLeast"/>
          <w:jc w:val="center"/>
        </w:trPr>
        <w:tc>
          <w:tcPr>
            <w:tcW w:w="8522" w:type="dxa"/>
            <w:noWrap w:val="0"/>
            <w:vAlign w:val="top"/>
          </w:tcPr>
          <w:p w14:paraId="103CB4CF">
            <w:pPr>
              <w:keepNext w:val="0"/>
              <w:keepLines w:val="0"/>
              <w:pageBreakBefore w:val="0"/>
              <w:widowControl/>
              <w:numPr>
                <w:ilvl w:val="0"/>
                <w:numId w:val="11"/>
              </w:numPr>
              <w:kinsoku/>
              <w:wordWrap/>
              <w:overflowPunct/>
              <w:topLinePunct w:val="0"/>
              <w:autoSpaceDE/>
              <w:autoSpaceDN/>
              <w:bidi w:val="0"/>
              <w:adjustRightInd w:val="0"/>
              <w:snapToGrid w:val="0"/>
              <w:spacing w:after="0" w:line="360" w:lineRule="auto"/>
              <w:ind w:left="425" w:leftChars="0" w:hanging="425" w:firstLineChars="0"/>
              <w:textAlignment w:val="auto"/>
              <w:outlineLvl w:val="1"/>
              <w:rPr>
                <w:rFonts w:hint="default" w:ascii="Times New Roman" w:hAnsi="Times New Roman" w:eastAsia="宋体" w:cs="Times New Roman"/>
                <w:b/>
                <w:bCs/>
                <w:color w:val="auto"/>
                <w:sz w:val="24"/>
                <w:szCs w:val="24"/>
                <w:highlight w:val="none"/>
                <w:lang w:val="zh-CN" w:eastAsia="zh-CN"/>
              </w:rPr>
            </w:pPr>
            <w:r>
              <w:rPr>
                <w:rFonts w:hint="default" w:ascii="Times New Roman" w:hAnsi="Times New Roman" w:eastAsia="宋体" w:cs="Times New Roman"/>
                <w:b/>
                <w:bCs/>
                <w:color w:val="auto"/>
                <w:sz w:val="24"/>
                <w:szCs w:val="24"/>
                <w:highlight w:val="none"/>
                <w:lang w:val="zh-CN" w:eastAsia="zh-CN"/>
              </w:rPr>
              <w:t>验收监测质量保证及质量控制：</w:t>
            </w:r>
          </w:p>
          <w:p w14:paraId="4D1A4361">
            <w:pPr>
              <w:keepNext w:val="0"/>
              <w:keepLines w:val="0"/>
              <w:pageBreakBefore w:val="0"/>
              <w:widowControl w:val="0"/>
              <w:kinsoku/>
              <w:wordWrap/>
              <w:overflowPunct/>
              <w:topLinePunct w:val="0"/>
              <w:autoSpaceDE/>
              <w:autoSpaceDN/>
              <w:bidi w:val="0"/>
              <w:adjustRightInd w:val="0"/>
              <w:snapToGrid w:val="0"/>
              <w:spacing w:after="0" w:afterLines="-2147483648" w:line="360" w:lineRule="auto"/>
              <w:ind w:firstLine="425"/>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排污单位应建立并实施质量保证和控制措施方案，以自证自行监测数据的质量。</w:t>
            </w:r>
          </w:p>
          <w:p w14:paraId="76C26EAC">
            <w:pPr>
              <w:keepNext w:val="0"/>
              <w:keepLines w:val="0"/>
              <w:pageBreakBefore w:val="0"/>
              <w:widowControl/>
              <w:numPr>
                <w:ilvl w:val="1"/>
                <w:numId w:val="11"/>
              </w:numPr>
              <w:kinsoku/>
              <w:wordWrap/>
              <w:overflowPunct/>
              <w:topLinePunct w:val="0"/>
              <w:autoSpaceDE/>
              <w:autoSpaceDN/>
              <w:bidi w:val="0"/>
              <w:adjustRightInd w:val="0"/>
              <w:snapToGrid w:val="0"/>
              <w:spacing w:after="0" w:line="360" w:lineRule="auto"/>
              <w:ind w:left="567" w:leftChars="0" w:hanging="567" w:firstLineChars="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废水</w:t>
            </w:r>
          </w:p>
          <w:p w14:paraId="511FDF78">
            <w:pPr>
              <w:pStyle w:val="8"/>
              <w:rPr>
                <w:color w:val="auto"/>
                <w:lang w:val="zh-CN"/>
              </w:rPr>
            </w:pPr>
            <w:r>
              <w:rPr>
                <w:rFonts w:hint="eastAsia"/>
                <w:color w:val="auto"/>
              </w:rPr>
              <w:t>1、</w:t>
            </w:r>
            <w:r>
              <w:rPr>
                <w:color w:val="auto"/>
                <w:lang w:val="zh-CN"/>
              </w:rPr>
              <w:t>检测分析方法采用国家有关部门的标准（或推荐）分析方法，检测仪器均经有资质单位的部门检定或校准，并经过实验室确认，符合检测要求</w:t>
            </w:r>
            <w:r>
              <w:rPr>
                <w:rFonts w:hint="eastAsia"/>
                <w:color w:val="auto"/>
                <w:lang w:val="zh-CN"/>
              </w:rPr>
              <w:t>。</w:t>
            </w:r>
          </w:p>
          <w:p w14:paraId="30759BBC">
            <w:pPr>
              <w:pStyle w:val="9"/>
              <w:numPr>
                <w:ilvl w:val="0"/>
                <w:numId w:val="15"/>
              </w:numPr>
              <w:spacing w:line="240" w:lineRule="auto"/>
              <w:rPr>
                <w:color w:val="auto"/>
                <w:sz w:val="21"/>
                <w:szCs w:val="21"/>
              </w:rPr>
            </w:pPr>
            <w:r>
              <w:rPr>
                <w:color w:val="auto"/>
                <w:sz w:val="21"/>
                <w:szCs w:val="21"/>
              </w:rPr>
              <w:t>项目测定方法表</w:t>
            </w:r>
          </w:p>
          <w:tbl>
            <w:tblPr>
              <w:tblStyle w:val="20"/>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297"/>
              <w:gridCol w:w="2734"/>
              <w:gridCol w:w="2120"/>
              <w:gridCol w:w="1309"/>
            </w:tblGrid>
            <w:tr w14:paraId="0B9B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33" w:type="dxa"/>
                  <w:noWrap w:val="0"/>
                  <w:vAlign w:val="center"/>
                </w:tcPr>
                <w:p w14:paraId="353EBACB">
                  <w:pPr>
                    <w:adjustRightInd w:val="0"/>
                    <w:snapToGrid w:val="0"/>
                    <w:spacing w:line="240" w:lineRule="auto"/>
                    <w:jc w:val="center"/>
                    <w:rPr>
                      <w:color w:val="auto"/>
                      <w:sz w:val="21"/>
                      <w:szCs w:val="21"/>
                      <w:highlight w:val="none"/>
                    </w:rPr>
                  </w:pPr>
                  <w:r>
                    <w:rPr>
                      <w:color w:val="auto"/>
                      <w:sz w:val="21"/>
                      <w:szCs w:val="21"/>
                      <w:highlight w:val="none"/>
                    </w:rPr>
                    <w:t>类别</w:t>
                  </w:r>
                </w:p>
              </w:tc>
              <w:tc>
                <w:tcPr>
                  <w:tcW w:w="1297" w:type="dxa"/>
                  <w:noWrap w:val="0"/>
                  <w:vAlign w:val="center"/>
                </w:tcPr>
                <w:p w14:paraId="33477548">
                  <w:pPr>
                    <w:adjustRightInd w:val="0"/>
                    <w:snapToGrid w:val="0"/>
                    <w:spacing w:line="240" w:lineRule="auto"/>
                    <w:ind w:left="-120" w:leftChars="-50" w:right="-120" w:rightChars="-50"/>
                    <w:jc w:val="center"/>
                    <w:rPr>
                      <w:color w:val="auto"/>
                      <w:sz w:val="21"/>
                      <w:szCs w:val="21"/>
                      <w:highlight w:val="none"/>
                    </w:rPr>
                  </w:pPr>
                  <w:r>
                    <w:rPr>
                      <w:color w:val="auto"/>
                      <w:sz w:val="21"/>
                      <w:szCs w:val="21"/>
                      <w:highlight w:val="none"/>
                    </w:rPr>
                    <w:t>检测项目</w:t>
                  </w:r>
                </w:p>
              </w:tc>
              <w:tc>
                <w:tcPr>
                  <w:tcW w:w="2734" w:type="dxa"/>
                  <w:noWrap w:val="0"/>
                  <w:vAlign w:val="center"/>
                </w:tcPr>
                <w:p w14:paraId="5A9AB4B6">
                  <w:pPr>
                    <w:adjustRightInd w:val="0"/>
                    <w:snapToGrid w:val="0"/>
                    <w:spacing w:line="240" w:lineRule="auto"/>
                    <w:jc w:val="center"/>
                    <w:rPr>
                      <w:color w:val="auto"/>
                      <w:sz w:val="21"/>
                      <w:szCs w:val="21"/>
                      <w:highlight w:val="none"/>
                    </w:rPr>
                  </w:pPr>
                  <w:r>
                    <w:rPr>
                      <w:color w:val="auto"/>
                      <w:sz w:val="21"/>
                      <w:szCs w:val="21"/>
                      <w:highlight w:val="none"/>
                    </w:rPr>
                    <w:t>检测方法</w:t>
                  </w:r>
                </w:p>
              </w:tc>
              <w:tc>
                <w:tcPr>
                  <w:tcW w:w="2120" w:type="dxa"/>
                  <w:noWrap w:val="0"/>
                  <w:vAlign w:val="center"/>
                </w:tcPr>
                <w:p w14:paraId="215CEC91">
                  <w:pPr>
                    <w:adjustRightInd w:val="0"/>
                    <w:snapToGrid w:val="0"/>
                    <w:spacing w:line="240" w:lineRule="auto"/>
                    <w:jc w:val="center"/>
                    <w:rPr>
                      <w:color w:val="auto"/>
                      <w:sz w:val="21"/>
                      <w:szCs w:val="21"/>
                      <w:highlight w:val="none"/>
                    </w:rPr>
                  </w:pPr>
                  <w:r>
                    <w:rPr>
                      <w:color w:val="auto"/>
                      <w:sz w:val="21"/>
                      <w:szCs w:val="21"/>
                      <w:highlight w:val="none"/>
                    </w:rPr>
                    <w:t>主要仪器</w:t>
                  </w:r>
                </w:p>
              </w:tc>
              <w:tc>
                <w:tcPr>
                  <w:tcW w:w="1309" w:type="dxa"/>
                  <w:noWrap w:val="0"/>
                  <w:vAlign w:val="center"/>
                </w:tcPr>
                <w:p w14:paraId="1E5027DC">
                  <w:pPr>
                    <w:adjustRightInd w:val="0"/>
                    <w:snapToGrid w:val="0"/>
                    <w:spacing w:line="240" w:lineRule="auto"/>
                    <w:jc w:val="center"/>
                    <w:rPr>
                      <w:color w:val="auto"/>
                      <w:sz w:val="21"/>
                      <w:szCs w:val="21"/>
                      <w:highlight w:val="none"/>
                    </w:rPr>
                  </w:pPr>
                  <w:r>
                    <w:rPr>
                      <w:color w:val="auto"/>
                      <w:sz w:val="21"/>
                      <w:szCs w:val="21"/>
                      <w:highlight w:val="none"/>
                    </w:rPr>
                    <w:t>检出限</w:t>
                  </w:r>
                </w:p>
              </w:tc>
            </w:tr>
            <w:tr w14:paraId="739F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833" w:type="dxa"/>
                  <w:vMerge w:val="restart"/>
                  <w:noWrap w:val="0"/>
                  <w:vAlign w:val="center"/>
                </w:tcPr>
                <w:p w14:paraId="2ADAF3A6">
                  <w:pPr>
                    <w:adjustRightInd w:val="0"/>
                    <w:snapToGrid w:val="0"/>
                    <w:spacing w:line="240" w:lineRule="auto"/>
                    <w:jc w:val="center"/>
                    <w:rPr>
                      <w:color w:val="auto"/>
                      <w:sz w:val="21"/>
                      <w:szCs w:val="21"/>
                      <w:highlight w:val="none"/>
                    </w:rPr>
                  </w:pPr>
                  <w:bookmarkStart w:id="9" w:name="OLE_LINK32" w:colFirst="3" w:colLast="4"/>
                  <w:r>
                    <w:rPr>
                      <w:color w:val="auto"/>
                      <w:sz w:val="21"/>
                      <w:szCs w:val="21"/>
                      <w:highlight w:val="none"/>
                    </w:rPr>
                    <w:t>废水</w:t>
                  </w:r>
                </w:p>
              </w:tc>
              <w:tc>
                <w:tcPr>
                  <w:tcW w:w="1297" w:type="dxa"/>
                  <w:shd w:val="clear" w:color="auto" w:fill="auto"/>
                  <w:noWrap w:val="0"/>
                  <w:vAlign w:val="center"/>
                </w:tcPr>
                <w:p w14:paraId="18CA897F">
                  <w:pPr>
                    <w:adjustRightInd w:val="0"/>
                    <w:snapToGrid w:val="0"/>
                    <w:spacing w:line="240" w:lineRule="auto"/>
                    <w:jc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cs="Times New Roman"/>
                      <w:color w:val="auto"/>
                      <w:sz w:val="21"/>
                      <w:szCs w:val="21"/>
                      <w:highlight w:val="none"/>
                      <w:u w:val="none"/>
                    </w:rPr>
                    <w:t>pH</w:t>
                  </w:r>
                  <w:r>
                    <w:rPr>
                      <w:rFonts w:hint="default" w:ascii="Times New Roman" w:hAnsi="Times New Roman" w:cs="Times New Roman"/>
                      <w:color w:val="auto"/>
                      <w:sz w:val="21"/>
                      <w:szCs w:val="21"/>
                      <w:highlight w:val="none"/>
                      <w:u w:val="none"/>
                      <w:lang w:eastAsia="zh-CN"/>
                    </w:rPr>
                    <w:t>值</w:t>
                  </w:r>
                </w:p>
              </w:tc>
              <w:tc>
                <w:tcPr>
                  <w:tcW w:w="2734" w:type="dxa"/>
                  <w:shd w:val="clear" w:color="auto" w:fill="auto"/>
                  <w:noWrap w:val="0"/>
                  <w:vAlign w:val="center"/>
                </w:tcPr>
                <w:p w14:paraId="0EAE590F">
                  <w:pPr>
                    <w:adjustRightInd w:val="0"/>
                    <w:snapToGrid w:val="0"/>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HJ1147-2020</w:t>
                  </w:r>
                </w:p>
                <w:p w14:paraId="31E786B5">
                  <w:pPr>
                    <w:adjustRightInd w:val="0"/>
                    <w:snapToGrid w:val="0"/>
                    <w:spacing w:line="240" w:lineRule="auto"/>
                    <w:jc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cs="Times New Roman"/>
                      <w:color w:val="auto"/>
                      <w:sz w:val="21"/>
                      <w:szCs w:val="21"/>
                      <w:highlight w:val="none"/>
                      <w:u w:val="none"/>
                      <w:lang w:eastAsia="zh-CN"/>
                    </w:rPr>
                    <w:t>水质</w:t>
                  </w:r>
                  <w:r>
                    <w:rPr>
                      <w:rFonts w:hint="default" w:ascii="Times New Roman" w:hAnsi="Times New Roman" w:cs="Times New Roman"/>
                      <w:color w:val="auto"/>
                      <w:sz w:val="21"/>
                      <w:szCs w:val="21"/>
                      <w:highlight w:val="none"/>
                      <w:u w:val="none"/>
                      <w:lang w:val="en-US" w:eastAsia="zh-CN"/>
                    </w:rPr>
                    <w:t xml:space="preserve"> pH值的测定 电极法</w:t>
                  </w:r>
                </w:p>
              </w:tc>
              <w:tc>
                <w:tcPr>
                  <w:tcW w:w="2120" w:type="dxa"/>
                  <w:shd w:val="clear" w:color="auto" w:fill="auto"/>
                  <w:noWrap w:val="0"/>
                  <w:vAlign w:val="center"/>
                </w:tcPr>
                <w:p w14:paraId="05C66A9F">
                  <w:pPr>
                    <w:adjustRightInd w:val="0"/>
                    <w:snapToGrid w:val="0"/>
                    <w:spacing w:line="240" w:lineRule="auto"/>
                    <w:jc w:val="center"/>
                    <w:rPr>
                      <w:rFonts w:hint="default"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rPr>
                    <w:t>便携式pH计 PHBJ-260 ZGH23037</w:t>
                  </w:r>
                </w:p>
              </w:tc>
              <w:tc>
                <w:tcPr>
                  <w:tcW w:w="1309" w:type="dxa"/>
                  <w:shd w:val="clear" w:color="auto" w:fill="auto"/>
                  <w:noWrap w:val="0"/>
                  <w:vAlign w:val="center"/>
                </w:tcPr>
                <w:p w14:paraId="146988F9">
                  <w:pPr>
                    <w:adjustRightInd w:val="0"/>
                    <w:snapToGrid w:val="0"/>
                    <w:spacing w:line="240" w:lineRule="auto"/>
                    <w:jc w:val="center"/>
                    <w:rPr>
                      <w:rFonts w:hint="eastAsia" w:ascii="Times New Roman" w:hAnsi="Times New Roman" w:eastAsia="宋体" w:cs="Times New Roman"/>
                      <w:color w:val="auto"/>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rPr>
                    <w:t>-</w:t>
                  </w:r>
                </w:p>
              </w:tc>
            </w:tr>
            <w:bookmarkEnd w:id="9"/>
            <w:tr w14:paraId="4BA3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833" w:type="dxa"/>
                  <w:vMerge w:val="continue"/>
                  <w:noWrap w:val="0"/>
                  <w:vAlign w:val="center"/>
                </w:tcPr>
                <w:p w14:paraId="1F337484">
                  <w:pPr>
                    <w:adjustRightInd w:val="0"/>
                    <w:snapToGrid w:val="0"/>
                    <w:spacing w:line="240" w:lineRule="auto"/>
                    <w:jc w:val="center"/>
                    <w:rPr>
                      <w:color w:val="auto"/>
                      <w:sz w:val="21"/>
                      <w:szCs w:val="21"/>
                      <w:highlight w:val="none"/>
                    </w:rPr>
                  </w:pPr>
                </w:p>
              </w:tc>
              <w:tc>
                <w:tcPr>
                  <w:tcW w:w="1297" w:type="dxa"/>
                  <w:shd w:val="clear" w:color="auto" w:fill="auto"/>
                  <w:noWrap w:val="0"/>
                  <w:vAlign w:val="center"/>
                </w:tcPr>
                <w:p w14:paraId="462F0B77">
                  <w:pPr>
                    <w:adjustRightInd w:val="0"/>
                    <w:snapToGrid w:val="0"/>
                    <w:spacing w:line="240" w:lineRule="auto"/>
                    <w:jc w:val="center"/>
                    <w:rPr>
                      <w:rFonts w:hint="default"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rPr>
                    <w:t>色度</w:t>
                  </w:r>
                </w:p>
              </w:tc>
              <w:tc>
                <w:tcPr>
                  <w:tcW w:w="2734" w:type="dxa"/>
                  <w:shd w:val="clear" w:color="auto" w:fill="auto"/>
                  <w:noWrap w:val="0"/>
                  <w:vAlign w:val="center"/>
                </w:tcPr>
                <w:p w14:paraId="7AFD0304">
                  <w:pPr>
                    <w:adjustRightInd w:val="0"/>
                    <w:snapToGrid w:val="0"/>
                    <w:spacing w:line="240" w:lineRule="auto"/>
                    <w:jc w:val="center"/>
                    <w:rPr>
                      <w:rFonts w:hint="default"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rPr>
                    <w:t>水质 色度的测定 稀释倍数法 HJ 1182-2021</w:t>
                  </w:r>
                </w:p>
              </w:tc>
              <w:tc>
                <w:tcPr>
                  <w:tcW w:w="2120" w:type="dxa"/>
                  <w:shd w:val="clear" w:color="auto" w:fill="auto"/>
                  <w:noWrap w:val="0"/>
                  <w:vAlign w:val="center"/>
                </w:tcPr>
                <w:p w14:paraId="1FE82975">
                  <w:pPr>
                    <w:adjustRightInd w:val="0"/>
                    <w:snapToGrid w:val="0"/>
                    <w:spacing w:line="240" w:lineRule="auto"/>
                    <w:jc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rPr>
                    <w:t>/</w:t>
                  </w:r>
                </w:p>
              </w:tc>
              <w:tc>
                <w:tcPr>
                  <w:tcW w:w="1309" w:type="dxa"/>
                  <w:shd w:val="clear" w:color="auto" w:fill="auto"/>
                  <w:noWrap w:val="0"/>
                  <w:vAlign w:val="center"/>
                </w:tcPr>
                <w:p w14:paraId="5104292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rPr>
                    <w:t>2倍</w:t>
                  </w:r>
                </w:p>
              </w:tc>
            </w:tr>
            <w:tr w14:paraId="2B65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833" w:type="dxa"/>
                  <w:vMerge w:val="continue"/>
                  <w:noWrap w:val="0"/>
                  <w:vAlign w:val="center"/>
                </w:tcPr>
                <w:p w14:paraId="30E15AF4">
                  <w:pPr>
                    <w:adjustRightInd w:val="0"/>
                    <w:snapToGrid w:val="0"/>
                    <w:spacing w:line="240" w:lineRule="auto"/>
                    <w:jc w:val="center"/>
                    <w:rPr>
                      <w:color w:val="auto"/>
                      <w:sz w:val="21"/>
                      <w:szCs w:val="21"/>
                      <w:highlight w:val="none"/>
                    </w:rPr>
                  </w:pPr>
                </w:p>
              </w:tc>
              <w:tc>
                <w:tcPr>
                  <w:tcW w:w="1297" w:type="dxa"/>
                  <w:shd w:val="clear" w:color="auto" w:fill="auto"/>
                  <w:noWrap w:val="0"/>
                  <w:vAlign w:val="center"/>
                </w:tcPr>
                <w:p w14:paraId="77530B2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lang w:val="en-US" w:eastAsia="zh-CN"/>
                    </w:rPr>
                    <w:t>化学需氧量</w:t>
                  </w:r>
                </w:p>
              </w:tc>
              <w:tc>
                <w:tcPr>
                  <w:tcW w:w="2734" w:type="dxa"/>
                  <w:shd w:val="clear" w:color="auto" w:fill="auto"/>
                  <w:noWrap w:val="0"/>
                  <w:vAlign w:val="center"/>
                </w:tcPr>
                <w:p w14:paraId="2609492D">
                  <w:pPr>
                    <w:adjustRightInd w:val="0"/>
                    <w:snapToGrid w:val="0"/>
                    <w:spacing w:line="240" w:lineRule="auto"/>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lang w:val="en-US" w:eastAsia="zh-CN"/>
                    </w:rPr>
                    <w:t>HJ</w:t>
                  </w:r>
                  <w:r>
                    <w:rPr>
                      <w:rFonts w:hint="default" w:ascii="Times New Roman" w:hAnsi="Times New Roman" w:cs="Times New Roman"/>
                      <w:color w:val="auto"/>
                      <w:sz w:val="21"/>
                      <w:szCs w:val="21"/>
                      <w:highlight w:val="none"/>
                      <w:u w:val="none"/>
                    </w:rPr>
                    <w:t xml:space="preserve"> </w:t>
                  </w:r>
                  <w:r>
                    <w:rPr>
                      <w:rFonts w:hint="default" w:ascii="Times New Roman" w:hAnsi="Times New Roman" w:cs="Times New Roman"/>
                      <w:color w:val="auto"/>
                      <w:sz w:val="21"/>
                      <w:szCs w:val="21"/>
                      <w:highlight w:val="none"/>
                      <w:u w:val="none"/>
                      <w:lang w:val="en-US" w:eastAsia="zh-CN"/>
                    </w:rPr>
                    <w:t>828-2017</w:t>
                  </w:r>
                </w:p>
                <w:p w14:paraId="25DA3D48">
                  <w:pPr>
                    <w:adjustRightInd w:val="0"/>
                    <w:snapToGrid w:val="0"/>
                    <w:spacing w:line="240" w:lineRule="auto"/>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 xml:space="preserve">水质 </w:t>
                  </w:r>
                  <w:r>
                    <w:rPr>
                      <w:rFonts w:hint="default" w:ascii="Times New Roman" w:hAnsi="Times New Roman" w:cs="Times New Roman"/>
                      <w:color w:val="auto"/>
                      <w:sz w:val="21"/>
                      <w:szCs w:val="21"/>
                      <w:highlight w:val="none"/>
                      <w:u w:val="none"/>
                      <w:lang w:eastAsia="zh-CN"/>
                    </w:rPr>
                    <w:t>化学需氧量</w:t>
                  </w:r>
                  <w:r>
                    <w:rPr>
                      <w:rFonts w:hint="default" w:ascii="Times New Roman" w:hAnsi="Times New Roman" w:cs="Times New Roman"/>
                      <w:color w:val="auto"/>
                      <w:sz w:val="21"/>
                      <w:szCs w:val="21"/>
                      <w:highlight w:val="none"/>
                      <w:u w:val="none"/>
                    </w:rPr>
                    <w:t>的测定</w:t>
                  </w:r>
                </w:p>
                <w:p w14:paraId="50248913">
                  <w:pPr>
                    <w:adjustRightInd w:val="0"/>
                    <w:snapToGrid w:val="0"/>
                    <w:spacing w:line="240" w:lineRule="auto"/>
                    <w:jc w:val="center"/>
                    <w:rPr>
                      <w:rFonts w:hint="eastAsia" w:ascii="Times New Roman" w:hAnsi="Times New Roman" w:eastAsia="宋体" w:cs="Times New Roman"/>
                      <w:color w:val="auto"/>
                      <w:sz w:val="21"/>
                      <w:szCs w:val="21"/>
                      <w:highlight w:val="none"/>
                      <w:u w:val="none"/>
                      <w:lang w:val="en-US" w:eastAsia="zh-CN" w:bidi="ar-SA"/>
                    </w:rPr>
                  </w:pPr>
                  <w:r>
                    <w:rPr>
                      <w:rFonts w:hint="default" w:ascii="Times New Roman" w:hAnsi="Times New Roman" w:cs="Times New Roman"/>
                      <w:color w:val="auto"/>
                      <w:sz w:val="21"/>
                      <w:szCs w:val="21"/>
                      <w:highlight w:val="none"/>
                      <w:u w:val="none"/>
                      <w:lang w:eastAsia="zh-CN"/>
                    </w:rPr>
                    <w:t>重铬酸盐法</w:t>
                  </w:r>
                </w:p>
              </w:tc>
              <w:tc>
                <w:tcPr>
                  <w:tcW w:w="2120" w:type="dxa"/>
                  <w:shd w:val="clear" w:color="auto" w:fill="auto"/>
                  <w:noWrap w:val="0"/>
                  <w:vAlign w:val="center"/>
                </w:tcPr>
                <w:p w14:paraId="0A4A1476">
                  <w:pPr>
                    <w:adjustRightInd w:val="0"/>
                    <w:snapToGrid w:val="0"/>
                    <w:spacing w:line="240" w:lineRule="auto"/>
                    <w:jc w:val="center"/>
                    <w:rPr>
                      <w:rFonts w:hint="default" w:ascii="Times New Roman" w:hAnsi="Times New Roman" w:eastAsia="宋体" w:cs="Times New Roman"/>
                      <w:color w:val="auto"/>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lang w:val="en-US" w:eastAsia="zh-CN"/>
                    </w:rPr>
                    <w:t>/</w:t>
                  </w:r>
                </w:p>
              </w:tc>
              <w:tc>
                <w:tcPr>
                  <w:tcW w:w="1309" w:type="dxa"/>
                  <w:shd w:val="clear" w:color="auto" w:fill="auto"/>
                  <w:noWrap w:val="0"/>
                  <w:vAlign w:val="center"/>
                </w:tcPr>
                <w:p w14:paraId="018BF7D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lang w:val="en-US" w:eastAsia="zh-CN"/>
                    </w:rPr>
                    <w:t>4</w:t>
                  </w:r>
                  <w:r>
                    <w:rPr>
                      <w:rFonts w:hint="default" w:ascii="Times New Roman" w:hAnsi="Times New Roman" w:eastAsia="宋体" w:cs="Times New Roman"/>
                      <w:bCs/>
                      <w:color w:val="auto"/>
                      <w:sz w:val="21"/>
                      <w:szCs w:val="21"/>
                      <w:highlight w:val="none"/>
                      <w:u w:val="none"/>
                    </w:rPr>
                    <w:t>mg/L</w:t>
                  </w:r>
                </w:p>
              </w:tc>
            </w:tr>
            <w:tr w14:paraId="4BF8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833" w:type="dxa"/>
                  <w:vMerge w:val="continue"/>
                  <w:noWrap w:val="0"/>
                  <w:vAlign w:val="center"/>
                </w:tcPr>
                <w:p w14:paraId="0A22786B">
                  <w:pPr>
                    <w:adjustRightInd w:val="0"/>
                    <w:snapToGrid w:val="0"/>
                    <w:spacing w:line="240" w:lineRule="auto"/>
                    <w:jc w:val="center"/>
                    <w:rPr>
                      <w:color w:val="auto"/>
                      <w:sz w:val="21"/>
                      <w:szCs w:val="21"/>
                      <w:highlight w:val="none"/>
                    </w:rPr>
                  </w:pPr>
                </w:p>
              </w:tc>
              <w:tc>
                <w:tcPr>
                  <w:tcW w:w="1297" w:type="dxa"/>
                  <w:shd w:val="clear" w:color="auto" w:fill="auto"/>
                  <w:noWrap w:val="0"/>
                  <w:vAlign w:val="center"/>
                </w:tcPr>
                <w:p w14:paraId="026BEEC7">
                  <w:pPr>
                    <w:adjustRightInd w:val="0"/>
                    <w:snapToGrid w:val="0"/>
                    <w:spacing w:line="240" w:lineRule="auto"/>
                    <w:jc w:val="center"/>
                    <w:rPr>
                      <w:rFonts w:hint="default" w:ascii="Times New Roman" w:hAnsi="Times New Roman" w:eastAsia="宋体" w:cs="Times New Roman"/>
                      <w:color w:val="auto"/>
                      <w:sz w:val="21"/>
                      <w:szCs w:val="21"/>
                      <w:highlight w:val="none"/>
                      <w:u w:val="none"/>
                      <w:lang w:val="en-US" w:eastAsia="zh-CN" w:bidi="ar-SA"/>
                    </w:rPr>
                  </w:pPr>
                  <w:r>
                    <w:rPr>
                      <w:rFonts w:hint="default" w:ascii="Times New Roman" w:hAnsi="Times New Roman" w:cs="Times New Roman"/>
                      <w:color w:val="auto"/>
                      <w:sz w:val="21"/>
                      <w:szCs w:val="21"/>
                      <w:highlight w:val="none"/>
                      <w:u w:val="none"/>
                    </w:rPr>
                    <w:t>悬浮物</w:t>
                  </w:r>
                </w:p>
              </w:tc>
              <w:tc>
                <w:tcPr>
                  <w:tcW w:w="2734" w:type="dxa"/>
                  <w:shd w:val="clear" w:color="auto" w:fill="auto"/>
                  <w:noWrap w:val="0"/>
                  <w:vAlign w:val="center"/>
                </w:tcPr>
                <w:p w14:paraId="49C2A4BE">
                  <w:pPr>
                    <w:adjustRightInd w:val="0"/>
                    <w:snapToGrid w:val="0"/>
                    <w:spacing w:line="240" w:lineRule="auto"/>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GB/T 11901-1989</w:t>
                  </w:r>
                </w:p>
                <w:p w14:paraId="1FF730CA">
                  <w:pPr>
                    <w:adjustRightInd w:val="0"/>
                    <w:snapToGrid w:val="0"/>
                    <w:spacing w:line="240" w:lineRule="auto"/>
                    <w:jc w:val="center"/>
                    <w:rPr>
                      <w:rFonts w:hint="eastAsia" w:ascii="Times New Roman" w:hAnsi="Times New Roman" w:eastAsia="宋体" w:cs="Times New Roman"/>
                      <w:color w:val="auto"/>
                      <w:sz w:val="21"/>
                      <w:szCs w:val="21"/>
                      <w:highlight w:val="none"/>
                      <w:u w:val="none"/>
                      <w:lang w:val="en-US" w:eastAsia="zh-CN" w:bidi="ar-SA"/>
                    </w:rPr>
                  </w:pPr>
                  <w:r>
                    <w:rPr>
                      <w:rFonts w:hint="default" w:ascii="Times New Roman" w:hAnsi="Times New Roman" w:cs="Times New Roman"/>
                      <w:color w:val="auto"/>
                      <w:sz w:val="21"/>
                      <w:szCs w:val="21"/>
                      <w:highlight w:val="none"/>
                      <w:u w:val="none"/>
                    </w:rPr>
                    <w:t>水质 悬浮物的测定 重量法</w:t>
                  </w:r>
                </w:p>
              </w:tc>
              <w:tc>
                <w:tcPr>
                  <w:tcW w:w="2120" w:type="dxa"/>
                  <w:shd w:val="clear" w:color="auto" w:fill="auto"/>
                  <w:noWrap w:val="0"/>
                  <w:vAlign w:val="center"/>
                </w:tcPr>
                <w:p w14:paraId="3F903A00">
                  <w:pPr>
                    <w:adjustRightInd w:val="0"/>
                    <w:snapToGrid w:val="0"/>
                    <w:spacing w:line="240" w:lineRule="auto"/>
                    <w:jc w:val="center"/>
                    <w:rPr>
                      <w:rFonts w:hint="eastAsia" w:ascii="Times New Roman" w:hAnsi="Times New Roman" w:eastAsia="宋体" w:cs="Times New Roman"/>
                      <w:color w:val="auto"/>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rPr>
                    <w:t>电子天平 BSA224S ZGH18010</w:t>
                  </w:r>
                </w:p>
              </w:tc>
              <w:tc>
                <w:tcPr>
                  <w:tcW w:w="1309" w:type="dxa"/>
                  <w:shd w:val="clear" w:color="auto" w:fill="auto"/>
                  <w:noWrap w:val="0"/>
                  <w:vAlign w:val="center"/>
                </w:tcPr>
                <w:p w14:paraId="2A7B56D2">
                  <w:pPr>
                    <w:adjustRightInd w:val="0"/>
                    <w:snapToGrid w:val="0"/>
                    <w:spacing w:line="240" w:lineRule="auto"/>
                    <w:jc w:val="center"/>
                    <w:rPr>
                      <w:rFonts w:hint="eastAsia" w:ascii="Times New Roman" w:hAnsi="Times New Roman" w:eastAsia="宋体" w:cs="Times New Roman"/>
                      <w:color w:val="auto"/>
                      <w:sz w:val="21"/>
                      <w:szCs w:val="21"/>
                      <w:highlight w:val="none"/>
                      <w:u w:val="none"/>
                      <w:lang w:val="en-US" w:eastAsia="zh-CN" w:bidi="ar-SA"/>
                    </w:rPr>
                  </w:pPr>
                  <w:r>
                    <w:rPr>
                      <w:rFonts w:hint="default" w:ascii="Times New Roman" w:hAnsi="Times New Roman" w:cs="Times New Roman"/>
                      <w:color w:val="auto"/>
                      <w:sz w:val="21"/>
                      <w:szCs w:val="21"/>
                      <w:highlight w:val="none"/>
                      <w:u w:val="none"/>
                    </w:rPr>
                    <w:t>4</w:t>
                  </w:r>
                  <w:r>
                    <w:rPr>
                      <w:rFonts w:hint="default" w:ascii="Times New Roman" w:hAnsi="Times New Roman" w:cs="Times New Roman"/>
                      <w:bCs/>
                      <w:color w:val="auto"/>
                      <w:sz w:val="21"/>
                      <w:szCs w:val="21"/>
                      <w:highlight w:val="none"/>
                      <w:u w:val="none"/>
                    </w:rPr>
                    <w:t>mg/L</w:t>
                  </w:r>
                </w:p>
              </w:tc>
            </w:tr>
            <w:tr w14:paraId="3C7E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833" w:type="dxa"/>
                  <w:vMerge w:val="continue"/>
                  <w:noWrap w:val="0"/>
                  <w:vAlign w:val="center"/>
                </w:tcPr>
                <w:p w14:paraId="78A71DD2">
                  <w:pPr>
                    <w:adjustRightInd w:val="0"/>
                    <w:snapToGrid w:val="0"/>
                    <w:spacing w:line="240" w:lineRule="auto"/>
                    <w:jc w:val="center"/>
                    <w:rPr>
                      <w:color w:val="auto"/>
                      <w:sz w:val="21"/>
                      <w:szCs w:val="21"/>
                      <w:highlight w:val="none"/>
                    </w:rPr>
                  </w:pPr>
                </w:p>
              </w:tc>
              <w:tc>
                <w:tcPr>
                  <w:tcW w:w="1297" w:type="dxa"/>
                  <w:shd w:val="clear" w:color="auto" w:fill="auto"/>
                  <w:noWrap w:val="0"/>
                  <w:vAlign w:val="center"/>
                </w:tcPr>
                <w:p w14:paraId="09ABC491">
                  <w:pPr>
                    <w:adjustRightInd w:val="0"/>
                    <w:snapToGrid w:val="0"/>
                    <w:spacing w:line="240" w:lineRule="auto"/>
                    <w:jc w:val="center"/>
                    <w:rPr>
                      <w:rFonts w:hint="default" w:ascii="Times New Roman" w:hAnsi="Times New Roman" w:eastAsia="宋体" w:cs="Times New Roman"/>
                      <w:color w:val="auto"/>
                      <w:sz w:val="21"/>
                      <w:szCs w:val="21"/>
                      <w:highlight w:val="none"/>
                      <w:u w:val="none"/>
                      <w:lang w:val="en-US" w:eastAsia="zh-CN" w:bidi="ar-SA"/>
                    </w:rPr>
                  </w:pPr>
                  <w:r>
                    <w:rPr>
                      <w:rFonts w:hint="default" w:ascii="Times New Roman" w:hAnsi="Times New Roman" w:cs="Times New Roman"/>
                      <w:bCs/>
                      <w:color w:val="auto"/>
                      <w:sz w:val="21"/>
                      <w:szCs w:val="21"/>
                      <w:highlight w:val="none"/>
                      <w:u w:val="none"/>
                    </w:rPr>
                    <w:t>氨氮</w:t>
                  </w:r>
                </w:p>
              </w:tc>
              <w:tc>
                <w:tcPr>
                  <w:tcW w:w="2734" w:type="dxa"/>
                  <w:shd w:val="clear" w:color="auto" w:fill="auto"/>
                  <w:noWrap w:val="0"/>
                  <w:vAlign w:val="center"/>
                </w:tcPr>
                <w:p w14:paraId="15DDE137">
                  <w:pPr>
                    <w:adjustRightInd w:val="0"/>
                    <w:snapToGrid w:val="0"/>
                    <w:spacing w:line="240" w:lineRule="auto"/>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HJ 535-2009</w:t>
                  </w:r>
                </w:p>
                <w:p w14:paraId="169E605F">
                  <w:pPr>
                    <w:adjustRightInd w:val="0"/>
                    <w:snapToGrid w:val="0"/>
                    <w:spacing w:line="240" w:lineRule="auto"/>
                    <w:jc w:val="center"/>
                    <w:rPr>
                      <w:rFonts w:hint="default" w:ascii="Times New Roman" w:hAnsi="Times New Roman" w:eastAsia="宋体" w:cs="Times New Roman"/>
                      <w:color w:val="auto"/>
                      <w:sz w:val="21"/>
                      <w:szCs w:val="21"/>
                      <w:highlight w:val="none"/>
                      <w:u w:val="none"/>
                      <w:lang w:val="en-US" w:eastAsia="zh-CN" w:bidi="ar-SA"/>
                    </w:rPr>
                  </w:pPr>
                  <w:r>
                    <w:rPr>
                      <w:rFonts w:hint="default" w:ascii="Times New Roman" w:hAnsi="Times New Roman" w:cs="Times New Roman"/>
                      <w:color w:val="auto"/>
                      <w:sz w:val="21"/>
                      <w:szCs w:val="21"/>
                      <w:highlight w:val="none"/>
                      <w:u w:val="none"/>
                    </w:rPr>
                    <w:t>水质 氨氮的测定 纳氏试剂分光光度法</w:t>
                  </w:r>
                </w:p>
              </w:tc>
              <w:tc>
                <w:tcPr>
                  <w:tcW w:w="2120" w:type="dxa"/>
                  <w:shd w:val="clear" w:color="auto" w:fill="auto"/>
                  <w:noWrap w:val="0"/>
                  <w:vAlign w:val="center"/>
                </w:tcPr>
                <w:p w14:paraId="141AD94A">
                  <w:pPr>
                    <w:adjustRightInd w:val="0"/>
                    <w:snapToGrid w:val="0"/>
                    <w:spacing w:line="240" w:lineRule="auto"/>
                    <w:jc w:val="center"/>
                    <w:rPr>
                      <w:rFonts w:hint="default" w:ascii="Times New Roman" w:hAnsi="Times New Roman" w:eastAsia="宋体" w:cs="Times New Roman"/>
                      <w:color w:val="auto"/>
                      <w:sz w:val="21"/>
                      <w:szCs w:val="21"/>
                      <w:highlight w:val="none"/>
                      <w:u w:val="none"/>
                      <w:lang w:val="en-US" w:eastAsia="zh-CN" w:bidi="ar-SA"/>
                    </w:rPr>
                  </w:pPr>
                  <w:r>
                    <w:rPr>
                      <w:rFonts w:hint="default" w:ascii="Times New Roman" w:hAnsi="Times New Roman" w:cs="Times New Roman"/>
                      <w:color w:val="auto"/>
                      <w:sz w:val="21"/>
                      <w:szCs w:val="21"/>
                      <w:highlight w:val="none"/>
                      <w:u w:val="none"/>
                    </w:rPr>
                    <w:t>可见光分光光度计V3100</w:t>
                  </w:r>
                  <w:r>
                    <w:rPr>
                      <w:rFonts w:hint="eastAsia" w:ascii="Times New Roman" w:hAnsi="Times New Roman" w:cs="Times New Roman"/>
                      <w:color w:val="auto"/>
                      <w:sz w:val="21"/>
                      <w:szCs w:val="21"/>
                      <w:highlight w:val="none"/>
                      <w:u w:val="none"/>
                      <w:lang w:val="en-US" w:eastAsia="zh-CN"/>
                    </w:rPr>
                    <w:t xml:space="preserve"> </w:t>
                  </w:r>
                  <w:r>
                    <w:rPr>
                      <w:rFonts w:hint="default" w:ascii="Times New Roman" w:hAnsi="Times New Roman" w:cs="Times New Roman"/>
                      <w:color w:val="auto"/>
                      <w:sz w:val="21"/>
                      <w:szCs w:val="21"/>
                      <w:highlight w:val="none"/>
                      <w:u w:val="none"/>
                    </w:rPr>
                    <w:t>ZGH18041</w:t>
                  </w:r>
                </w:p>
              </w:tc>
              <w:tc>
                <w:tcPr>
                  <w:tcW w:w="1309" w:type="dxa"/>
                  <w:shd w:val="clear" w:color="auto" w:fill="auto"/>
                  <w:noWrap w:val="0"/>
                  <w:vAlign w:val="center"/>
                </w:tcPr>
                <w:p w14:paraId="0E724ACA">
                  <w:pPr>
                    <w:adjustRightInd w:val="0"/>
                    <w:snapToGrid w:val="0"/>
                    <w:spacing w:line="240" w:lineRule="auto"/>
                    <w:jc w:val="center"/>
                    <w:rPr>
                      <w:rFonts w:hint="default" w:ascii="Times New Roman" w:hAnsi="Times New Roman" w:eastAsia="宋体" w:cs="Times New Roman"/>
                      <w:bCs/>
                      <w:color w:val="auto"/>
                      <w:sz w:val="21"/>
                      <w:szCs w:val="21"/>
                      <w:highlight w:val="none"/>
                      <w:u w:val="none"/>
                      <w:lang w:val="en-US" w:eastAsia="zh-CN" w:bidi="ar-SA"/>
                    </w:rPr>
                  </w:pPr>
                  <w:r>
                    <w:rPr>
                      <w:rFonts w:hint="default" w:ascii="Times New Roman" w:hAnsi="Times New Roman" w:cs="Times New Roman"/>
                      <w:bCs/>
                      <w:color w:val="auto"/>
                      <w:sz w:val="21"/>
                      <w:szCs w:val="21"/>
                      <w:highlight w:val="none"/>
                      <w:u w:val="none"/>
                    </w:rPr>
                    <w:t>0.025mg/L</w:t>
                  </w:r>
                </w:p>
              </w:tc>
            </w:tr>
            <w:tr w14:paraId="36B1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33" w:type="dxa"/>
                  <w:vMerge w:val="continue"/>
                  <w:noWrap w:val="0"/>
                  <w:vAlign w:val="center"/>
                </w:tcPr>
                <w:p w14:paraId="135BB5AC">
                  <w:pPr>
                    <w:adjustRightInd w:val="0"/>
                    <w:snapToGrid w:val="0"/>
                    <w:spacing w:line="240" w:lineRule="auto"/>
                    <w:jc w:val="center"/>
                    <w:rPr>
                      <w:color w:val="auto"/>
                      <w:sz w:val="21"/>
                      <w:szCs w:val="21"/>
                      <w:highlight w:val="none"/>
                    </w:rPr>
                  </w:pPr>
                </w:p>
              </w:tc>
              <w:tc>
                <w:tcPr>
                  <w:tcW w:w="1297" w:type="dxa"/>
                  <w:shd w:val="clear" w:color="auto" w:fill="auto"/>
                  <w:noWrap w:val="0"/>
                  <w:vAlign w:val="center"/>
                </w:tcPr>
                <w:p w14:paraId="38773C3B">
                  <w:pPr>
                    <w:adjustRightInd w:val="0"/>
                    <w:snapToGrid w:val="0"/>
                    <w:spacing w:line="240" w:lineRule="auto"/>
                    <w:jc w:val="center"/>
                    <w:rPr>
                      <w:rFonts w:hint="eastAsia" w:ascii="Times New Roman" w:hAnsi="Times New Roman" w:eastAsia="宋体" w:cs="Times New Roman"/>
                      <w:color w:val="auto"/>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lang w:val="en-US" w:eastAsia="zh-CN"/>
                    </w:rPr>
                    <w:t>总</w:t>
                  </w:r>
                  <w:r>
                    <w:rPr>
                      <w:rFonts w:hint="eastAsia" w:ascii="Times New Roman" w:hAnsi="Times New Roman" w:eastAsia="宋体" w:cs="Times New Roman"/>
                      <w:color w:val="auto"/>
                      <w:sz w:val="21"/>
                      <w:szCs w:val="21"/>
                      <w:highlight w:val="none"/>
                      <w:u w:val="none"/>
                      <w:lang w:val="en-US" w:eastAsia="zh-CN"/>
                    </w:rPr>
                    <w:t>磷</w:t>
                  </w:r>
                </w:p>
              </w:tc>
              <w:tc>
                <w:tcPr>
                  <w:tcW w:w="2734" w:type="dxa"/>
                  <w:shd w:val="clear" w:color="auto" w:fill="auto"/>
                  <w:noWrap w:val="0"/>
                  <w:vAlign w:val="center"/>
                </w:tcPr>
                <w:p w14:paraId="27DBCF06">
                  <w:pPr>
                    <w:adjustRightInd w:val="0"/>
                    <w:snapToGrid w:val="0"/>
                    <w:spacing w:line="240" w:lineRule="auto"/>
                    <w:jc w:val="center"/>
                    <w:rPr>
                      <w:rFonts w:hint="eastAsia" w:ascii="Times New Roman" w:hAnsi="Times New Roman" w:eastAsia="宋体" w:cs="Times New Roman"/>
                      <w:color w:val="auto"/>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rPr>
                    <w:t>水质 总磷的测定 钼酸铵分光光度法 GB/T 11893-1989</w:t>
                  </w:r>
                </w:p>
              </w:tc>
              <w:tc>
                <w:tcPr>
                  <w:tcW w:w="2120" w:type="dxa"/>
                  <w:shd w:val="clear" w:color="auto" w:fill="auto"/>
                  <w:noWrap w:val="0"/>
                  <w:vAlign w:val="center"/>
                </w:tcPr>
                <w:p w14:paraId="083D6E22">
                  <w:pPr>
                    <w:adjustRightInd w:val="0"/>
                    <w:snapToGrid w:val="0"/>
                    <w:spacing w:line="240" w:lineRule="auto"/>
                    <w:jc w:val="center"/>
                    <w:rPr>
                      <w:rFonts w:hint="eastAsia" w:ascii="Times New Roman" w:hAnsi="Times New Roman" w:eastAsia="宋体" w:cs="Times New Roman"/>
                      <w:color w:val="auto"/>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lang w:val="en-US" w:eastAsia="zh-CN"/>
                    </w:rPr>
                    <w:t>可见光分光光度计V3100</w:t>
                  </w:r>
                  <w:r>
                    <w:rPr>
                      <w:rFonts w:hint="eastAsia" w:ascii="Times New Roman" w:hAnsi="Times New Roman" w:eastAsia="宋体" w:cs="Times New Roman"/>
                      <w:color w:val="auto"/>
                      <w:sz w:val="21"/>
                      <w:szCs w:val="21"/>
                      <w:highlight w:val="none"/>
                      <w:u w:val="none"/>
                      <w:lang w:val="en-US" w:eastAsia="zh-CN"/>
                    </w:rPr>
                    <w:t xml:space="preserve"> </w:t>
                  </w:r>
                  <w:r>
                    <w:rPr>
                      <w:rFonts w:hint="default" w:ascii="Times New Roman" w:hAnsi="Times New Roman" w:eastAsia="宋体" w:cs="Times New Roman"/>
                      <w:color w:val="auto"/>
                      <w:sz w:val="21"/>
                      <w:szCs w:val="21"/>
                      <w:highlight w:val="none"/>
                      <w:u w:val="none"/>
                      <w:lang w:val="en-US" w:eastAsia="zh-CN"/>
                    </w:rPr>
                    <w:t>ZGH18040</w:t>
                  </w:r>
                </w:p>
              </w:tc>
              <w:tc>
                <w:tcPr>
                  <w:tcW w:w="1309" w:type="dxa"/>
                  <w:shd w:val="clear" w:color="auto" w:fill="auto"/>
                  <w:noWrap w:val="0"/>
                  <w:vAlign w:val="center"/>
                </w:tcPr>
                <w:p w14:paraId="6D6BD3CF">
                  <w:pPr>
                    <w:adjustRightInd w:val="0"/>
                    <w:snapToGrid w:val="0"/>
                    <w:spacing w:line="240" w:lineRule="auto"/>
                    <w:jc w:val="center"/>
                    <w:rPr>
                      <w:rFonts w:hint="default" w:ascii="Times New Roman" w:hAnsi="Times New Roman" w:eastAsia="宋体" w:cs="Times New Roman"/>
                      <w:bCs/>
                      <w:color w:val="auto"/>
                      <w:sz w:val="21"/>
                      <w:szCs w:val="21"/>
                      <w:highlight w:val="none"/>
                      <w:u w:val="none"/>
                      <w:lang w:val="en-US" w:eastAsia="zh-CN" w:bidi="ar-SA"/>
                    </w:rPr>
                  </w:pPr>
                  <w:r>
                    <w:rPr>
                      <w:rFonts w:hint="default" w:ascii="Times New Roman" w:hAnsi="Times New Roman" w:cs="Times New Roman"/>
                      <w:bCs/>
                      <w:color w:val="auto"/>
                      <w:sz w:val="21"/>
                      <w:szCs w:val="21"/>
                      <w:highlight w:val="none"/>
                      <w:u w:val="none"/>
                      <w:lang w:val="en-US" w:eastAsia="zh-CN"/>
                    </w:rPr>
                    <w:t>0.0</w:t>
                  </w:r>
                  <w:r>
                    <w:rPr>
                      <w:rFonts w:hint="eastAsia" w:ascii="Times New Roman" w:hAnsi="Times New Roman" w:cs="Times New Roman"/>
                      <w:bCs/>
                      <w:color w:val="auto"/>
                      <w:sz w:val="21"/>
                      <w:szCs w:val="21"/>
                      <w:highlight w:val="none"/>
                      <w:u w:val="none"/>
                      <w:lang w:val="en-US" w:eastAsia="zh-CN"/>
                    </w:rPr>
                    <w:t>1</w:t>
                  </w:r>
                  <w:r>
                    <w:rPr>
                      <w:rFonts w:hint="default" w:ascii="Times New Roman" w:hAnsi="Times New Roman" w:cs="Times New Roman"/>
                      <w:bCs/>
                      <w:color w:val="auto"/>
                      <w:sz w:val="21"/>
                      <w:szCs w:val="21"/>
                      <w:highlight w:val="none"/>
                      <w:u w:val="none"/>
                    </w:rPr>
                    <w:t>mg/L</w:t>
                  </w:r>
                </w:p>
              </w:tc>
            </w:tr>
            <w:tr w14:paraId="6A42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33" w:type="dxa"/>
                  <w:vMerge w:val="continue"/>
                  <w:noWrap w:val="0"/>
                  <w:vAlign w:val="center"/>
                </w:tcPr>
                <w:p w14:paraId="424E434B">
                  <w:pPr>
                    <w:adjustRightInd w:val="0"/>
                    <w:snapToGrid w:val="0"/>
                    <w:spacing w:line="240" w:lineRule="auto"/>
                    <w:jc w:val="center"/>
                    <w:rPr>
                      <w:color w:val="auto"/>
                      <w:sz w:val="21"/>
                      <w:szCs w:val="21"/>
                      <w:highlight w:val="none"/>
                    </w:rPr>
                  </w:pPr>
                </w:p>
              </w:tc>
              <w:tc>
                <w:tcPr>
                  <w:tcW w:w="1297" w:type="dxa"/>
                  <w:shd w:val="clear" w:color="auto" w:fill="auto"/>
                  <w:noWrap w:val="0"/>
                  <w:vAlign w:val="center"/>
                </w:tcPr>
                <w:p w14:paraId="4D8222AF">
                  <w:pPr>
                    <w:adjustRightInd w:val="0"/>
                    <w:snapToGrid w:val="0"/>
                    <w:spacing w:line="240" w:lineRule="auto"/>
                    <w:jc w:val="center"/>
                    <w:rPr>
                      <w:rFonts w:hint="default"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rPr>
                    <w:t>总氮</w:t>
                  </w:r>
                </w:p>
              </w:tc>
              <w:tc>
                <w:tcPr>
                  <w:tcW w:w="2734" w:type="dxa"/>
                  <w:shd w:val="clear" w:color="auto" w:fill="auto"/>
                  <w:noWrap w:val="0"/>
                  <w:vAlign w:val="center"/>
                </w:tcPr>
                <w:p w14:paraId="3B60403C">
                  <w:pPr>
                    <w:adjustRightInd w:val="0"/>
                    <w:snapToGrid w:val="0"/>
                    <w:spacing w:line="240" w:lineRule="auto"/>
                    <w:jc w:val="center"/>
                    <w:rPr>
                      <w:rFonts w:hint="default"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rPr>
                    <w:t>水质 总氮的测定 碱性过硫酸钾消解紫外分光光度法 HJ 636-2012</w:t>
                  </w:r>
                </w:p>
              </w:tc>
              <w:tc>
                <w:tcPr>
                  <w:tcW w:w="2120" w:type="dxa"/>
                  <w:shd w:val="clear" w:color="auto" w:fill="auto"/>
                  <w:noWrap w:val="0"/>
                  <w:vAlign w:val="center"/>
                </w:tcPr>
                <w:p w14:paraId="12359817">
                  <w:pPr>
                    <w:adjustRightInd w:val="0"/>
                    <w:snapToGrid w:val="0"/>
                    <w:spacing w:line="240" w:lineRule="auto"/>
                    <w:jc w:val="center"/>
                    <w:rPr>
                      <w:rFonts w:hint="default"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rPr>
                    <w:t>紫外/可见分光光度计 UV1800 ZGH18038</w:t>
                  </w:r>
                </w:p>
              </w:tc>
              <w:tc>
                <w:tcPr>
                  <w:tcW w:w="1309" w:type="dxa"/>
                  <w:shd w:val="clear" w:color="auto" w:fill="auto"/>
                  <w:noWrap w:val="0"/>
                  <w:vAlign w:val="center"/>
                </w:tcPr>
                <w:p w14:paraId="3ED263DD">
                  <w:pPr>
                    <w:adjustRightInd w:val="0"/>
                    <w:snapToGrid w:val="0"/>
                    <w:spacing w:line="240" w:lineRule="auto"/>
                    <w:jc w:val="center"/>
                    <w:rPr>
                      <w:rFonts w:hint="default" w:ascii="Times New Roman" w:hAnsi="Times New Roman" w:eastAsia="宋体" w:cs="Times New Roman"/>
                      <w:bCs/>
                      <w:color w:val="auto"/>
                      <w:sz w:val="21"/>
                      <w:szCs w:val="21"/>
                      <w:highlight w:val="none"/>
                      <w:u w:val="none"/>
                      <w:lang w:val="en-US" w:eastAsia="zh-CN" w:bidi="ar-SA"/>
                    </w:rPr>
                  </w:pPr>
                  <w:r>
                    <w:rPr>
                      <w:rFonts w:hint="eastAsia" w:ascii="Times New Roman" w:hAnsi="Times New Roman" w:cs="Times New Roman"/>
                      <w:bCs/>
                      <w:color w:val="auto"/>
                      <w:sz w:val="21"/>
                      <w:szCs w:val="21"/>
                      <w:highlight w:val="none"/>
                      <w:u w:val="none"/>
                      <w:lang w:val="en-US" w:eastAsia="zh-CN"/>
                    </w:rPr>
                    <w:t>0.05</w:t>
                  </w:r>
                  <w:r>
                    <w:rPr>
                      <w:rFonts w:hint="default" w:ascii="Times New Roman" w:hAnsi="Times New Roman" w:cs="Times New Roman"/>
                      <w:bCs/>
                      <w:color w:val="auto"/>
                      <w:sz w:val="21"/>
                      <w:szCs w:val="21"/>
                      <w:highlight w:val="none"/>
                      <w:u w:val="none"/>
                    </w:rPr>
                    <w:t>mg/L</w:t>
                  </w:r>
                </w:p>
              </w:tc>
            </w:tr>
            <w:tr w14:paraId="25C6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33" w:type="dxa"/>
                  <w:vMerge w:val="continue"/>
                  <w:noWrap w:val="0"/>
                  <w:vAlign w:val="center"/>
                </w:tcPr>
                <w:p w14:paraId="2BD3D72D">
                  <w:pPr>
                    <w:adjustRightInd w:val="0"/>
                    <w:snapToGrid w:val="0"/>
                    <w:spacing w:line="240" w:lineRule="auto"/>
                    <w:jc w:val="center"/>
                    <w:rPr>
                      <w:color w:val="auto"/>
                      <w:sz w:val="21"/>
                      <w:szCs w:val="21"/>
                      <w:highlight w:val="none"/>
                    </w:rPr>
                  </w:pPr>
                </w:p>
              </w:tc>
              <w:tc>
                <w:tcPr>
                  <w:tcW w:w="1297" w:type="dxa"/>
                  <w:shd w:val="clear" w:color="auto" w:fill="auto"/>
                  <w:noWrap w:val="0"/>
                  <w:vAlign w:val="center"/>
                </w:tcPr>
                <w:p w14:paraId="60FAA222">
                  <w:pPr>
                    <w:adjustRightInd w:val="0"/>
                    <w:snapToGrid w:val="0"/>
                    <w:spacing w:line="240" w:lineRule="auto"/>
                    <w:jc w:val="center"/>
                    <w:rPr>
                      <w:rFonts w:hint="default"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rPr>
                    <w:t>石油类</w:t>
                  </w:r>
                </w:p>
              </w:tc>
              <w:tc>
                <w:tcPr>
                  <w:tcW w:w="2734" w:type="dxa"/>
                  <w:shd w:val="clear" w:color="auto" w:fill="auto"/>
                  <w:noWrap w:val="0"/>
                  <w:vAlign w:val="center"/>
                </w:tcPr>
                <w:p w14:paraId="59A86982">
                  <w:pPr>
                    <w:adjustRightInd w:val="0"/>
                    <w:snapToGrid w:val="0"/>
                    <w:spacing w:line="240" w:lineRule="auto"/>
                    <w:jc w:val="center"/>
                    <w:rPr>
                      <w:rFonts w:hint="default"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rPr>
                    <w:t>水质 石油类和动植物油类的测定 红外分光光度法 HJ 637-2018</w:t>
                  </w:r>
                </w:p>
              </w:tc>
              <w:tc>
                <w:tcPr>
                  <w:tcW w:w="2120" w:type="dxa"/>
                  <w:shd w:val="clear" w:color="auto" w:fill="auto"/>
                  <w:noWrap w:val="0"/>
                  <w:vAlign w:val="center"/>
                </w:tcPr>
                <w:p w14:paraId="3DE131F9">
                  <w:pPr>
                    <w:adjustRightInd w:val="0"/>
                    <w:snapToGrid w:val="0"/>
                    <w:spacing w:line="240" w:lineRule="auto"/>
                    <w:jc w:val="center"/>
                    <w:rPr>
                      <w:rFonts w:hint="default"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rPr>
                    <w:t>红外测油仪 OIL 460 ZGH18012</w:t>
                  </w:r>
                </w:p>
              </w:tc>
              <w:tc>
                <w:tcPr>
                  <w:tcW w:w="1309" w:type="dxa"/>
                  <w:shd w:val="clear" w:color="auto" w:fill="auto"/>
                  <w:noWrap w:val="0"/>
                  <w:vAlign w:val="center"/>
                </w:tcPr>
                <w:p w14:paraId="66E68F5D">
                  <w:pPr>
                    <w:adjustRightInd w:val="0"/>
                    <w:snapToGrid w:val="0"/>
                    <w:spacing w:line="240" w:lineRule="auto"/>
                    <w:jc w:val="center"/>
                    <w:rPr>
                      <w:rFonts w:hint="default" w:ascii="Times New Roman" w:hAnsi="Times New Roman" w:eastAsia="宋体" w:cs="Times New Roman"/>
                      <w:bCs/>
                      <w:color w:val="auto"/>
                      <w:sz w:val="21"/>
                      <w:szCs w:val="21"/>
                      <w:highlight w:val="none"/>
                      <w:u w:val="none"/>
                      <w:lang w:val="en-US" w:eastAsia="zh-CN" w:bidi="ar-SA"/>
                    </w:rPr>
                  </w:pPr>
                  <w:r>
                    <w:rPr>
                      <w:rFonts w:hint="eastAsia" w:ascii="Times New Roman" w:hAnsi="Times New Roman" w:cs="Times New Roman"/>
                      <w:bCs/>
                      <w:color w:val="auto"/>
                      <w:sz w:val="21"/>
                      <w:szCs w:val="21"/>
                      <w:highlight w:val="none"/>
                      <w:u w:val="none"/>
                      <w:lang w:val="en-US" w:eastAsia="zh-CN"/>
                    </w:rPr>
                    <w:t>0.06</w:t>
                  </w:r>
                  <w:r>
                    <w:rPr>
                      <w:rFonts w:hint="default" w:ascii="Times New Roman" w:hAnsi="Times New Roman" w:cs="Times New Roman"/>
                      <w:bCs/>
                      <w:color w:val="auto"/>
                      <w:sz w:val="21"/>
                      <w:szCs w:val="21"/>
                      <w:highlight w:val="none"/>
                      <w:u w:val="none"/>
                    </w:rPr>
                    <w:t>mg/L</w:t>
                  </w:r>
                </w:p>
              </w:tc>
            </w:tr>
            <w:tr w14:paraId="1530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33" w:type="dxa"/>
                  <w:vMerge w:val="continue"/>
                  <w:noWrap w:val="0"/>
                  <w:vAlign w:val="center"/>
                </w:tcPr>
                <w:p w14:paraId="04901ACB">
                  <w:pPr>
                    <w:adjustRightInd w:val="0"/>
                    <w:snapToGrid w:val="0"/>
                    <w:spacing w:line="240" w:lineRule="auto"/>
                    <w:jc w:val="center"/>
                    <w:rPr>
                      <w:color w:val="auto"/>
                      <w:sz w:val="21"/>
                      <w:szCs w:val="21"/>
                      <w:highlight w:val="none"/>
                    </w:rPr>
                  </w:pPr>
                </w:p>
              </w:tc>
              <w:tc>
                <w:tcPr>
                  <w:tcW w:w="1297" w:type="dxa"/>
                  <w:shd w:val="clear" w:color="auto" w:fill="auto"/>
                  <w:noWrap w:val="0"/>
                  <w:vAlign w:val="center"/>
                </w:tcPr>
                <w:p w14:paraId="7B114898">
                  <w:pPr>
                    <w:spacing w:line="240" w:lineRule="auto"/>
                    <w:jc w:val="center"/>
                    <w:rPr>
                      <w:rFonts w:hint="default" w:ascii="Times New Roman" w:hAnsi="Times New Roman" w:eastAsia="宋体" w:cs="Times New Roman"/>
                      <w:b w:val="0"/>
                      <w:bCs/>
                      <w:color w:val="auto"/>
                      <w:sz w:val="21"/>
                      <w:szCs w:val="21"/>
                      <w:highlight w:val="none"/>
                      <w:u w:val="none"/>
                      <w:lang w:val="en-US" w:eastAsia="zh-CN" w:bidi="ar-SA"/>
                    </w:rPr>
                  </w:pPr>
                  <w:r>
                    <w:rPr>
                      <w:rFonts w:hint="eastAsia" w:ascii="Times New Roman" w:hAnsi="Times New Roman" w:eastAsia="宋体" w:cs="Times New Roman"/>
                      <w:b w:val="0"/>
                      <w:bCs/>
                      <w:color w:val="auto"/>
                      <w:sz w:val="21"/>
                      <w:szCs w:val="21"/>
                      <w:highlight w:val="none"/>
                      <w:u w:val="none"/>
                      <w:lang w:val="en-US" w:eastAsia="zh-CN"/>
                    </w:rPr>
                    <w:t>五日生化需氧量（BOD</w:t>
                  </w:r>
                  <w:r>
                    <w:rPr>
                      <w:rFonts w:hint="eastAsia" w:ascii="Times New Roman" w:hAnsi="Times New Roman" w:eastAsia="宋体" w:cs="Times New Roman"/>
                      <w:b w:val="0"/>
                      <w:bCs/>
                      <w:color w:val="auto"/>
                      <w:sz w:val="21"/>
                      <w:szCs w:val="21"/>
                      <w:highlight w:val="none"/>
                      <w:u w:val="none"/>
                      <w:vertAlign w:val="subscript"/>
                      <w:lang w:val="en-US" w:eastAsia="zh-CN"/>
                    </w:rPr>
                    <w:t>5</w:t>
                  </w:r>
                  <w:r>
                    <w:rPr>
                      <w:rFonts w:hint="eastAsia" w:ascii="Times New Roman" w:hAnsi="Times New Roman" w:eastAsia="宋体" w:cs="Times New Roman"/>
                      <w:b w:val="0"/>
                      <w:bCs/>
                      <w:color w:val="auto"/>
                      <w:sz w:val="21"/>
                      <w:szCs w:val="21"/>
                      <w:highlight w:val="none"/>
                      <w:u w:val="none"/>
                      <w:lang w:val="en-US" w:eastAsia="zh-CN"/>
                    </w:rPr>
                    <w:t>）</w:t>
                  </w:r>
                </w:p>
              </w:tc>
              <w:tc>
                <w:tcPr>
                  <w:tcW w:w="2734" w:type="dxa"/>
                  <w:shd w:val="clear" w:color="auto" w:fill="auto"/>
                  <w:noWrap w:val="0"/>
                  <w:vAlign w:val="center"/>
                </w:tcPr>
                <w:p w14:paraId="4ABD52A8">
                  <w:pPr>
                    <w:spacing w:line="240" w:lineRule="auto"/>
                    <w:jc w:val="center"/>
                    <w:rPr>
                      <w:rFonts w:hint="eastAsia" w:ascii="Times New Roman" w:hAnsi="Times New Roman" w:eastAsia="宋体" w:cs="Times New Roman"/>
                      <w:b w:val="0"/>
                      <w:bCs/>
                      <w:color w:val="auto"/>
                      <w:sz w:val="21"/>
                      <w:szCs w:val="21"/>
                      <w:highlight w:val="none"/>
                      <w:u w:val="none"/>
                      <w:lang w:val="en-US" w:eastAsia="zh-CN" w:bidi="ar-SA"/>
                    </w:rPr>
                  </w:pPr>
                  <w:r>
                    <w:rPr>
                      <w:rFonts w:hint="eastAsia" w:ascii="Times New Roman" w:hAnsi="Times New Roman" w:eastAsia="宋体" w:cs="Times New Roman"/>
                      <w:b w:val="0"/>
                      <w:bCs/>
                      <w:color w:val="auto"/>
                      <w:sz w:val="21"/>
                      <w:szCs w:val="21"/>
                      <w:highlight w:val="none"/>
                      <w:u w:val="none"/>
                      <w:lang w:val="en-US" w:eastAsia="zh-CN"/>
                    </w:rPr>
                    <w:t>水质 五日生化需氧量（BOD</w:t>
                  </w:r>
                  <w:r>
                    <w:rPr>
                      <w:rFonts w:hint="eastAsia" w:ascii="Times New Roman" w:hAnsi="Times New Roman" w:eastAsia="宋体" w:cs="Times New Roman"/>
                      <w:b w:val="0"/>
                      <w:bCs/>
                      <w:color w:val="auto"/>
                      <w:sz w:val="21"/>
                      <w:szCs w:val="21"/>
                      <w:highlight w:val="none"/>
                      <w:u w:val="none"/>
                      <w:vertAlign w:val="subscript"/>
                      <w:lang w:val="en-US" w:eastAsia="zh-CN"/>
                    </w:rPr>
                    <w:t>5</w:t>
                  </w:r>
                  <w:r>
                    <w:rPr>
                      <w:rFonts w:hint="eastAsia" w:ascii="Times New Roman" w:hAnsi="Times New Roman" w:eastAsia="宋体" w:cs="Times New Roman"/>
                      <w:b w:val="0"/>
                      <w:bCs/>
                      <w:color w:val="auto"/>
                      <w:sz w:val="21"/>
                      <w:szCs w:val="21"/>
                      <w:highlight w:val="none"/>
                      <w:u w:val="none"/>
                      <w:lang w:val="en-US" w:eastAsia="zh-CN"/>
                    </w:rPr>
                    <w:t>）的测定 稀释与接种法 HJ 505-2009</w:t>
                  </w:r>
                </w:p>
              </w:tc>
              <w:tc>
                <w:tcPr>
                  <w:tcW w:w="2120" w:type="dxa"/>
                  <w:shd w:val="clear" w:color="auto" w:fill="auto"/>
                  <w:noWrap w:val="0"/>
                  <w:vAlign w:val="center"/>
                </w:tcPr>
                <w:p w14:paraId="5B2E4EBB">
                  <w:pPr>
                    <w:spacing w:line="240" w:lineRule="auto"/>
                    <w:jc w:val="center"/>
                    <w:rPr>
                      <w:rFonts w:hint="eastAsia" w:ascii="Times New Roman" w:hAnsi="Times New Roman" w:eastAsia="宋体" w:cs="Times New Roman"/>
                      <w:b w:val="0"/>
                      <w:bCs/>
                      <w:color w:val="auto"/>
                      <w:sz w:val="21"/>
                      <w:szCs w:val="21"/>
                      <w:highlight w:val="none"/>
                      <w:u w:val="none"/>
                      <w:lang w:val="en-US" w:eastAsia="zh-CN" w:bidi="ar-SA"/>
                    </w:rPr>
                  </w:pPr>
                  <w:r>
                    <w:rPr>
                      <w:rFonts w:hint="default" w:ascii="Times New Roman" w:hAnsi="Times New Roman" w:eastAsia="宋体" w:cs="Times New Roman"/>
                      <w:b w:val="0"/>
                      <w:bCs/>
                      <w:color w:val="auto"/>
                      <w:sz w:val="21"/>
                      <w:szCs w:val="21"/>
                      <w:highlight w:val="none"/>
                      <w:u w:val="none"/>
                      <w:lang w:val="en-US" w:eastAsia="zh-CN"/>
                    </w:rPr>
                    <w:t>溶解氧测量仪</w:t>
                  </w:r>
                  <w:r>
                    <w:rPr>
                      <w:rFonts w:hint="eastAsia" w:ascii="Times New Roman" w:hAnsi="Times New Roman" w:eastAsia="宋体" w:cs="Times New Roman"/>
                      <w:b w:val="0"/>
                      <w:bCs/>
                      <w:color w:val="auto"/>
                      <w:sz w:val="21"/>
                      <w:szCs w:val="21"/>
                      <w:highlight w:val="none"/>
                      <w:u w:val="none"/>
                      <w:lang w:val="en-US" w:eastAsia="zh-CN"/>
                    </w:rPr>
                    <w:t xml:space="preserve"> </w:t>
                  </w:r>
                  <w:r>
                    <w:rPr>
                      <w:rFonts w:hint="default" w:ascii="Times New Roman" w:hAnsi="Times New Roman" w:eastAsia="宋体" w:cs="Times New Roman"/>
                      <w:b w:val="0"/>
                      <w:bCs/>
                      <w:color w:val="auto"/>
                      <w:sz w:val="21"/>
                      <w:szCs w:val="21"/>
                      <w:highlight w:val="none"/>
                      <w:u w:val="none"/>
                      <w:lang w:val="en-US" w:eastAsia="zh-CN"/>
                    </w:rPr>
                    <w:t>JPSJ-605F</w:t>
                  </w:r>
                  <w:r>
                    <w:rPr>
                      <w:rFonts w:hint="eastAsia" w:ascii="Times New Roman" w:hAnsi="Times New Roman" w:eastAsia="宋体" w:cs="Times New Roman"/>
                      <w:b w:val="0"/>
                      <w:bCs/>
                      <w:color w:val="auto"/>
                      <w:sz w:val="21"/>
                      <w:szCs w:val="21"/>
                      <w:highlight w:val="none"/>
                      <w:u w:val="none"/>
                      <w:lang w:val="en-US" w:eastAsia="zh-CN"/>
                    </w:rPr>
                    <w:t xml:space="preserve"> </w:t>
                  </w:r>
                  <w:r>
                    <w:rPr>
                      <w:rFonts w:hint="default" w:ascii="Times New Roman" w:hAnsi="Times New Roman" w:eastAsia="宋体" w:cs="Times New Roman"/>
                      <w:b w:val="0"/>
                      <w:bCs/>
                      <w:color w:val="auto"/>
                      <w:sz w:val="21"/>
                      <w:szCs w:val="21"/>
                      <w:highlight w:val="none"/>
                      <w:u w:val="none"/>
                      <w:lang w:val="en-US" w:eastAsia="zh-CN"/>
                    </w:rPr>
                    <w:t>ZGH20049</w:t>
                  </w:r>
                </w:p>
              </w:tc>
              <w:tc>
                <w:tcPr>
                  <w:tcW w:w="1309" w:type="dxa"/>
                  <w:shd w:val="clear" w:color="auto" w:fill="auto"/>
                  <w:noWrap w:val="0"/>
                  <w:vAlign w:val="center"/>
                </w:tcPr>
                <w:p w14:paraId="395FE975">
                  <w:pPr>
                    <w:adjustRightInd w:val="0"/>
                    <w:snapToGrid w:val="0"/>
                    <w:spacing w:line="240" w:lineRule="auto"/>
                    <w:jc w:val="center"/>
                    <w:rPr>
                      <w:rFonts w:hint="eastAsia" w:ascii="Times New Roman" w:hAnsi="Times New Roman" w:eastAsia="宋体" w:cs="Times New Roman"/>
                      <w:bCs/>
                      <w:color w:val="auto"/>
                      <w:sz w:val="21"/>
                      <w:szCs w:val="21"/>
                      <w:highlight w:val="none"/>
                      <w:u w:val="none"/>
                      <w:lang w:val="en-US" w:eastAsia="zh-CN" w:bidi="ar-SA"/>
                    </w:rPr>
                  </w:pPr>
                  <w:r>
                    <w:rPr>
                      <w:rFonts w:hint="eastAsia" w:ascii="Times New Roman" w:hAnsi="Times New Roman" w:cs="Times New Roman"/>
                      <w:bCs/>
                      <w:color w:val="auto"/>
                      <w:sz w:val="21"/>
                      <w:szCs w:val="21"/>
                      <w:highlight w:val="none"/>
                      <w:u w:val="none"/>
                      <w:lang w:val="en-US" w:eastAsia="zh-CN"/>
                    </w:rPr>
                    <w:t>0.5</w:t>
                  </w:r>
                  <w:r>
                    <w:rPr>
                      <w:rFonts w:hint="default" w:ascii="Times New Roman" w:hAnsi="Times New Roman" w:cs="Times New Roman"/>
                      <w:bCs/>
                      <w:color w:val="auto"/>
                      <w:sz w:val="21"/>
                      <w:szCs w:val="21"/>
                      <w:highlight w:val="none"/>
                      <w:u w:val="none"/>
                    </w:rPr>
                    <w:t>mg/L</w:t>
                  </w:r>
                </w:p>
              </w:tc>
            </w:tr>
            <w:tr w14:paraId="7D9C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833" w:type="dxa"/>
                  <w:vMerge w:val="restart"/>
                  <w:noWrap w:val="0"/>
                  <w:vAlign w:val="center"/>
                </w:tcPr>
                <w:p w14:paraId="5BBA61A9">
                  <w:pPr>
                    <w:adjustRightInd w:val="0"/>
                    <w:snapToGrid w:val="0"/>
                    <w:spacing w:line="240" w:lineRule="auto"/>
                    <w:jc w:val="center"/>
                    <w:rPr>
                      <w:color w:val="auto"/>
                      <w:sz w:val="21"/>
                      <w:szCs w:val="21"/>
                      <w:highlight w:val="none"/>
                    </w:rPr>
                  </w:pPr>
                  <w:r>
                    <w:rPr>
                      <w:color w:val="auto"/>
                      <w:sz w:val="21"/>
                      <w:szCs w:val="21"/>
                      <w:highlight w:val="none"/>
                    </w:rPr>
                    <w:t>有组织废气</w:t>
                  </w:r>
                </w:p>
              </w:tc>
              <w:tc>
                <w:tcPr>
                  <w:tcW w:w="1297" w:type="dxa"/>
                  <w:noWrap w:val="0"/>
                  <w:vAlign w:val="center"/>
                </w:tcPr>
                <w:p w14:paraId="28F57F80">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油雾</w:t>
                  </w:r>
                </w:p>
              </w:tc>
              <w:tc>
                <w:tcPr>
                  <w:tcW w:w="2734" w:type="dxa"/>
                  <w:noWrap w:val="0"/>
                  <w:vAlign w:val="center"/>
                </w:tcPr>
                <w:p w14:paraId="57C686E5">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固定污染源废气 油烟和油雾的测定 红外分光光度法 HJ 1077-2019</w:t>
                  </w:r>
                </w:p>
              </w:tc>
              <w:tc>
                <w:tcPr>
                  <w:tcW w:w="2120" w:type="dxa"/>
                  <w:noWrap w:val="0"/>
                  <w:vAlign w:val="center"/>
                </w:tcPr>
                <w:p w14:paraId="0078C02E">
                  <w:pPr>
                    <w:adjustRightInd w:val="0"/>
                    <w:snapToGrid w:val="0"/>
                    <w:spacing w:line="240" w:lineRule="auto"/>
                    <w:jc w:val="center"/>
                    <w:rPr>
                      <w:rFonts w:hint="default"/>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红外测油仪 OIL 460 ZGH18012</w:t>
                  </w:r>
                </w:p>
              </w:tc>
              <w:tc>
                <w:tcPr>
                  <w:tcW w:w="1309" w:type="dxa"/>
                  <w:noWrap w:val="0"/>
                  <w:vAlign w:val="center"/>
                </w:tcPr>
                <w:p w14:paraId="1519ACB7">
                  <w:pPr>
                    <w:spacing w:line="240" w:lineRule="auto"/>
                    <w:jc w:val="center"/>
                    <w:rPr>
                      <w:rFonts w:hint="default" w:eastAsia="宋体"/>
                      <w:bCs/>
                      <w:color w:val="auto"/>
                      <w:kern w:val="2"/>
                      <w:sz w:val="21"/>
                      <w:szCs w:val="21"/>
                      <w:highlight w:val="none"/>
                      <w:lang w:val="en-US" w:eastAsia="zh-CN" w:bidi="ar-SA"/>
                    </w:rPr>
                  </w:pPr>
                  <w:r>
                    <w:rPr>
                      <w:rFonts w:hint="eastAsia"/>
                      <w:bCs/>
                      <w:color w:val="auto"/>
                      <w:kern w:val="2"/>
                      <w:sz w:val="21"/>
                      <w:szCs w:val="21"/>
                      <w:highlight w:val="none"/>
                      <w:lang w:val="en-US" w:eastAsia="zh-CN" w:bidi="ar-SA"/>
                    </w:rPr>
                    <w:t>0.1</w:t>
                  </w:r>
                  <w:r>
                    <w:rPr>
                      <w:rFonts w:hint="default" w:ascii="Times New Roman" w:hAnsi="Times New Roman" w:eastAsia="宋体" w:cs="Times New Roman"/>
                      <w:bCs/>
                      <w:color w:val="auto"/>
                      <w:sz w:val="21"/>
                      <w:szCs w:val="21"/>
                      <w:highlight w:val="none"/>
                    </w:rPr>
                    <w:t>mg/m</w:t>
                  </w:r>
                  <w:r>
                    <w:rPr>
                      <w:rFonts w:hint="default" w:ascii="Times New Roman" w:hAnsi="Times New Roman" w:eastAsia="宋体" w:cs="Times New Roman"/>
                      <w:bCs/>
                      <w:color w:val="auto"/>
                      <w:sz w:val="21"/>
                      <w:szCs w:val="21"/>
                      <w:highlight w:val="none"/>
                      <w:vertAlign w:val="superscript"/>
                    </w:rPr>
                    <w:t>3</w:t>
                  </w:r>
                </w:p>
              </w:tc>
            </w:tr>
            <w:tr w14:paraId="3CB1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833" w:type="dxa"/>
                  <w:vMerge w:val="continue"/>
                  <w:noWrap w:val="0"/>
                  <w:vAlign w:val="center"/>
                </w:tcPr>
                <w:p w14:paraId="2032F11B">
                  <w:pPr>
                    <w:adjustRightInd w:val="0"/>
                    <w:snapToGrid w:val="0"/>
                    <w:spacing w:line="240" w:lineRule="auto"/>
                    <w:jc w:val="center"/>
                    <w:rPr>
                      <w:color w:val="auto"/>
                      <w:sz w:val="21"/>
                      <w:szCs w:val="21"/>
                      <w:highlight w:val="none"/>
                    </w:rPr>
                  </w:pPr>
                </w:p>
              </w:tc>
              <w:tc>
                <w:tcPr>
                  <w:tcW w:w="1297" w:type="dxa"/>
                  <w:noWrap w:val="0"/>
                  <w:vAlign w:val="center"/>
                </w:tcPr>
                <w:p w14:paraId="7FA417A8">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颗粒物（烟尘、粉尘）</w:t>
                  </w:r>
                </w:p>
              </w:tc>
              <w:tc>
                <w:tcPr>
                  <w:tcW w:w="2734" w:type="dxa"/>
                  <w:noWrap w:val="0"/>
                  <w:vAlign w:val="center"/>
                </w:tcPr>
                <w:p w14:paraId="44BCABFA">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固定污染源排气中颗粒物测定与气态污染物采样方法 GB/T 16157-1996及修改单</w:t>
                  </w:r>
                </w:p>
              </w:tc>
              <w:tc>
                <w:tcPr>
                  <w:tcW w:w="2120" w:type="dxa"/>
                  <w:noWrap w:val="0"/>
                  <w:vAlign w:val="center"/>
                </w:tcPr>
                <w:p w14:paraId="46AF053A">
                  <w:pPr>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分析天平AUW120D ZGH20006</w:t>
                  </w:r>
                </w:p>
              </w:tc>
              <w:tc>
                <w:tcPr>
                  <w:tcW w:w="1309" w:type="dxa"/>
                  <w:noWrap w:val="0"/>
                  <w:vAlign w:val="center"/>
                </w:tcPr>
                <w:p w14:paraId="34B3C602">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bCs/>
                      <w:color w:val="auto"/>
                      <w:kern w:val="2"/>
                      <w:sz w:val="21"/>
                      <w:szCs w:val="21"/>
                      <w:highlight w:val="none"/>
                      <w:lang w:val="en-US" w:eastAsia="zh-CN" w:bidi="ar-SA"/>
                    </w:rPr>
                    <w:t>20</w:t>
                  </w:r>
                  <w:r>
                    <w:rPr>
                      <w:rFonts w:hint="default" w:ascii="Times New Roman" w:hAnsi="Times New Roman" w:eastAsia="宋体" w:cs="Times New Roman"/>
                      <w:bCs/>
                      <w:color w:val="auto"/>
                      <w:sz w:val="21"/>
                      <w:szCs w:val="21"/>
                      <w:highlight w:val="none"/>
                    </w:rPr>
                    <w:t>mg/m</w:t>
                  </w:r>
                  <w:r>
                    <w:rPr>
                      <w:rFonts w:hint="default" w:ascii="Times New Roman" w:hAnsi="Times New Roman" w:eastAsia="宋体" w:cs="Times New Roman"/>
                      <w:bCs/>
                      <w:color w:val="auto"/>
                      <w:sz w:val="21"/>
                      <w:szCs w:val="21"/>
                      <w:highlight w:val="none"/>
                      <w:vertAlign w:val="superscript"/>
                    </w:rPr>
                    <w:t>3</w:t>
                  </w:r>
                </w:p>
              </w:tc>
            </w:tr>
            <w:tr w14:paraId="65D4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833" w:type="dxa"/>
                  <w:vMerge w:val="continue"/>
                  <w:noWrap w:val="0"/>
                  <w:vAlign w:val="center"/>
                </w:tcPr>
                <w:p w14:paraId="37DAD2F1">
                  <w:pPr>
                    <w:adjustRightInd w:val="0"/>
                    <w:snapToGrid w:val="0"/>
                    <w:spacing w:line="240" w:lineRule="auto"/>
                    <w:jc w:val="center"/>
                    <w:rPr>
                      <w:color w:val="auto"/>
                      <w:sz w:val="21"/>
                      <w:szCs w:val="21"/>
                      <w:highlight w:val="none"/>
                    </w:rPr>
                  </w:pPr>
                </w:p>
              </w:tc>
              <w:tc>
                <w:tcPr>
                  <w:tcW w:w="1297" w:type="dxa"/>
                  <w:noWrap w:val="0"/>
                  <w:vAlign w:val="center"/>
                </w:tcPr>
                <w:p w14:paraId="23BC8C3D">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颗粒物（烟尘、粉尘）</w:t>
                  </w:r>
                </w:p>
              </w:tc>
              <w:tc>
                <w:tcPr>
                  <w:tcW w:w="2734" w:type="dxa"/>
                  <w:noWrap w:val="0"/>
                  <w:vAlign w:val="center"/>
                </w:tcPr>
                <w:p w14:paraId="25774E1F">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固定污染源废气 低浓度颗粒物的测定 重量法 HJ 836-2017</w:t>
                  </w:r>
                </w:p>
              </w:tc>
              <w:tc>
                <w:tcPr>
                  <w:tcW w:w="2120" w:type="dxa"/>
                  <w:noWrap w:val="0"/>
                  <w:vAlign w:val="center"/>
                </w:tcPr>
                <w:p w14:paraId="2238CDCD">
                  <w:pPr>
                    <w:adjustRightInd w:val="0"/>
                    <w:snapToGrid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分析天平AUW120D ZGH20006</w:t>
                  </w:r>
                </w:p>
              </w:tc>
              <w:tc>
                <w:tcPr>
                  <w:tcW w:w="1309" w:type="dxa"/>
                  <w:noWrap w:val="0"/>
                  <w:vAlign w:val="center"/>
                </w:tcPr>
                <w:p w14:paraId="437A7C5F">
                  <w:pPr>
                    <w:spacing w:line="240" w:lineRule="auto"/>
                    <w:jc w:val="center"/>
                    <w:rPr>
                      <w:rFonts w:hint="default"/>
                      <w:bCs/>
                      <w:color w:val="auto"/>
                      <w:kern w:val="2"/>
                      <w:sz w:val="21"/>
                      <w:szCs w:val="21"/>
                      <w:highlight w:val="none"/>
                      <w:lang w:val="en-US" w:eastAsia="zh-CN" w:bidi="ar-SA"/>
                    </w:rPr>
                  </w:pPr>
                  <w:r>
                    <w:rPr>
                      <w:rFonts w:hint="eastAsia"/>
                      <w:bCs/>
                      <w:color w:val="auto"/>
                      <w:kern w:val="2"/>
                      <w:sz w:val="21"/>
                      <w:szCs w:val="21"/>
                      <w:highlight w:val="none"/>
                      <w:lang w:val="en-US" w:eastAsia="zh-CN" w:bidi="ar-SA"/>
                    </w:rPr>
                    <w:t>1.0</w:t>
                  </w:r>
                  <w:r>
                    <w:rPr>
                      <w:rFonts w:hint="default" w:ascii="Times New Roman" w:hAnsi="Times New Roman" w:eastAsia="宋体" w:cs="Times New Roman"/>
                      <w:bCs/>
                      <w:color w:val="auto"/>
                      <w:sz w:val="21"/>
                      <w:szCs w:val="21"/>
                      <w:highlight w:val="none"/>
                    </w:rPr>
                    <w:t>mg/m</w:t>
                  </w:r>
                  <w:r>
                    <w:rPr>
                      <w:rFonts w:hint="default" w:ascii="Times New Roman" w:hAnsi="Times New Roman" w:eastAsia="宋体" w:cs="Times New Roman"/>
                      <w:bCs/>
                      <w:color w:val="auto"/>
                      <w:sz w:val="21"/>
                      <w:szCs w:val="21"/>
                      <w:highlight w:val="none"/>
                      <w:vertAlign w:val="superscript"/>
                    </w:rPr>
                    <w:t>3</w:t>
                  </w:r>
                </w:p>
              </w:tc>
            </w:tr>
            <w:tr w14:paraId="6C24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833" w:type="dxa"/>
                  <w:vMerge w:val="continue"/>
                  <w:noWrap w:val="0"/>
                  <w:vAlign w:val="center"/>
                </w:tcPr>
                <w:p w14:paraId="1AEA7672">
                  <w:pPr>
                    <w:adjustRightInd w:val="0"/>
                    <w:snapToGrid w:val="0"/>
                    <w:spacing w:line="240" w:lineRule="auto"/>
                    <w:jc w:val="center"/>
                    <w:rPr>
                      <w:color w:val="auto"/>
                      <w:sz w:val="21"/>
                      <w:szCs w:val="21"/>
                      <w:highlight w:val="none"/>
                    </w:rPr>
                  </w:pPr>
                </w:p>
              </w:tc>
              <w:tc>
                <w:tcPr>
                  <w:tcW w:w="1297" w:type="dxa"/>
                  <w:noWrap w:val="0"/>
                  <w:vAlign w:val="center"/>
                </w:tcPr>
                <w:p w14:paraId="42EF1463">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二氧化硫</w:t>
                  </w:r>
                </w:p>
              </w:tc>
              <w:tc>
                <w:tcPr>
                  <w:tcW w:w="2734" w:type="dxa"/>
                  <w:noWrap w:val="0"/>
                  <w:vAlign w:val="center"/>
                </w:tcPr>
                <w:p w14:paraId="6F381C39">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固定污染源废气 二氧化硫的测定 定电位电解法 HJ 57-2017</w:t>
                  </w:r>
                </w:p>
              </w:tc>
              <w:tc>
                <w:tcPr>
                  <w:tcW w:w="2120" w:type="dxa"/>
                  <w:noWrap w:val="0"/>
                  <w:vAlign w:val="center"/>
                </w:tcPr>
                <w:p w14:paraId="52AD6DAE">
                  <w:pPr>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1309" w:type="dxa"/>
                  <w:noWrap w:val="0"/>
                  <w:vAlign w:val="center"/>
                </w:tcPr>
                <w:p w14:paraId="26695D98">
                  <w:pPr>
                    <w:spacing w:line="240" w:lineRule="auto"/>
                    <w:jc w:val="center"/>
                    <w:rPr>
                      <w:rFonts w:hint="default"/>
                      <w:bCs/>
                      <w:color w:val="auto"/>
                      <w:kern w:val="2"/>
                      <w:sz w:val="21"/>
                      <w:szCs w:val="21"/>
                      <w:highlight w:val="none"/>
                      <w:lang w:val="en-US" w:eastAsia="zh-CN" w:bidi="ar-SA"/>
                    </w:rPr>
                  </w:pPr>
                  <w:r>
                    <w:rPr>
                      <w:rFonts w:hint="eastAsia"/>
                      <w:bCs/>
                      <w:color w:val="auto"/>
                      <w:kern w:val="2"/>
                      <w:sz w:val="21"/>
                      <w:szCs w:val="21"/>
                      <w:highlight w:val="none"/>
                      <w:lang w:val="en-US" w:eastAsia="zh-CN" w:bidi="ar-SA"/>
                    </w:rPr>
                    <w:t>3</w:t>
                  </w:r>
                  <w:r>
                    <w:rPr>
                      <w:rFonts w:hint="default" w:ascii="Times New Roman" w:hAnsi="Times New Roman" w:eastAsia="宋体" w:cs="Times New Roman"/>
                      <w:bCs/>
                      <w:color w:val="auto"/>
                      <w:sz w:val="21"/>
                      <w:szCs w:val="21"/>
                      <w:highlight w:val="none"/>
                    </w:rPr>
                    <w:t>mg/m</w:t>
                  </w:r>
                  <w:r>
                    <w:rPr>
                      <w:rFonts w:hint="default" w:ascii="Times New Roman" w:hAnsi="Times New Roman" w:eastAsia="宋体" w:cs="Times New Roman"/>
                      <w:bCs/>
                      <w:color w:val="auto"/>
                      <w:sz w:val="21"/>
                      <w:szCs w:val="21"/>
                      <w:highlight w:val="none"/>
                      <w:vertAlign w:val="superscript"/>
                    </w:rPr>
                    <w:t>3</w:t>
                  </w:r>
                </w:p>
              </w:tc>
            </w:tr>
            <w:tr w14:paraId="142C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833" w:type="dxa"/>
                  <w:vMerge w:val="continue"/>
                  <w:noWrap w:val="0"/>
                  <w:vAlign w:val="center"/>
                </w:tcPr>
                <w:p w14:paraId="29D4A13A">
                  <w:pPr>
                    <w:adjustRightInd w:val="0"/>
                    <w:snapToGrid w:val="0"/>
                    <w:spacing w:line="240" w:lineRule="auto"/>
                    <w:jc w:val="center"/>
                    <w:rPr>
                      <w:color w:val="auto"/>
                      <w:sz w:val="21"/>
                      <w:szCs w:val="21"/>
                      <w:highlight w:val="none"/>
                    </w:rPr>
                  </w:pPr>
                </w:p>
              </w:tc>
              <w:tc>
                <w:tcPr>
                  <w:tcW w:w="1297" w:type="dxa"/>
                  <w:noWrap w:val="0"/>
                  <w:vAlign w:val="center"/>
                </w:tcPr>
                <w:p w14:paraId="1C5C5515">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氮氧化物</w:t>
                  </w:r>
                </w:p>
              </w:tc>
              <w:tc>
                <w:tcPr>
                  <w:tcW w:w="2734" w:type="dxa"/>
                  <w:noWrap w:val="0"/>
                  <w:vAlign w:val="center"/>
                </w:tcPr>
                <w:p w14:paraId="37D512ED">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固定污染源废气 氮氧化物的测定 定电位电解法 HJ 693-2014</w:t>
                  </w:r>
                </w:p>
              </w:tc>
              <w:tc>
                <w:tcPr>
                  <w:tcW w:w="2120" w:type="dxa"/>
                  <w:noWrap w:val="0"/>
                  <w:vAlign w:val="center"/>
                </w:tcPr>
                <w:p w14:paraId="01CFEF44">
                  <w:pPr>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1309" w:type="dxa"/>
                  <w:noWrap w:val="0"/>
                  <w:vAlign w:val="center"/>
                </w:tcPr>
                <w:p w14:paraId="3F03FB3B">
                  <w:pPr>
                    <w:spacing w:line="240" w:lineRule="auto"/>
                    <w:jc w:val="center"/>
                    <w:rPr>
                      <w:rFonts w:hint="eastAsia"/>
                      <w:bCs/>
                      <w:color w:val="auto"/>
                      <w:kern w:val="2"/>
                      <w:sz w:val="21"/>
                      <w:szCs w:val="21"/>
                      <w:highlight w:val="none"/>
                      <w:lang w:val="en-US" w:eastAsia="zh-CN" w:bidi="ar-SA"/>
                    </w:rPr>
                  </w:pPr>
                  <w:r>
                    <w:rPr>
                      <w:rFonts w:hint="eastAsia"/>
                      <w:bCs/>
                      <w:color w:val="auto"/>
                      <w:kern w:val="2"/>
                      <w:sz w:val="21"/>
                      <w:szCs w:val="21"/>
                      <w:highlight w:val="none"/>
                      <w:lang w:val="en-US" w:eastAsia="zh-CN" w:bidi="ar-SA"/>
                    </w:rPr>
                    <w:t>3</w:t>
                  </w:r>
                  <w:r>
                    <w:rPr>
                      <w:rFonts w:hint="default" w:ascii="Times New Roman" w:hAnsi="Times New Roman" w:eastAsia="宋体" w:cs="Times New Roman"/>
                      <w:bCs/>
                      <w:color w:val="auto"/>
                      <w:sz w:val="21"/>
                      <w:szCs w:val="21"/>
                      <w:highlight w:val="none"/>
                    </w:rPr>
                    <w:t>mg/m</w:t>
                  </w:r>
                  <w:r>
                    <w:rPr>
                      <w:rFonts w:hint="default" w:ascii="Times New Roman" w:hAnsi="Times New Roman" w:eastAsia="宋体" w:cs="Times New Roman"/>
                      <w:bCs/>
                      <w:color w:val="auto"/>
                      <w:sz w:val="21"/>
                      <w:szCs w:val="21"/>
                      <w:highlight w:val="none"/>
                      <w:vertAlign w:val="superscript"/>
                    </w:rPr>
                    <w:t>3</w:t>
                  </w:r>
                </w:p>
              </w:tc>
            </w:tr>
            <w:tr w14:paraId="795D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833" w:type="dxa"/>
                  <w:vMerge w:val="continue"/>
                  <w:noWrap w:val="0"/>
                  <w:vAlign w:val="center"/>
                </w:tcPr>
                <w:p w14:paraId="26C2E5A8">
                  <w:pPr>
                    <w:adjustRightInd w:val="0"/>
                    <w:snapToGrid w:val="0"/>
                    <w:spacing w:line="240" w:lineRule="auto"/>
                    <w:jc w:val="center"/>
                    <w:rPr>
                      <w:color w:val="auto"/>
                      <w:sz w:val="21"/>
                      <w:szCs w:val="21"/>
                      <w:highlight w:val="none"/>
                    </w:rPr>
                  </w:pPr>
                </w:p>
              </w:tc>
              <w:tc>
                <w:tcPr>
                  <w:tcW w:w="1297" w:type="dxa"/>
                  <w:noWrap w:val="0"/>
                  <w:vAlign w:val="center"/>
                </w:tcPr>
                <w:p w14:paraId="34BB539F">
                  <w:pPr>
                    <w:adjustRightInd w:val="0"/>
                    <w:snapToGrid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color w:val="auto"/>
                      <w:kern w:val="2"/>
                      <w:sz w:val="21"/>
                      <w:szCs w:val="21"/>
                      <w:highlight w:val="none"/>
                      <w:lang w:val="en-US" w:eastAsia="zh-CN" w:bidi="ar-SA"/>
                    </w:rPr>
                    <w:t>非甲烷总烃</w:t>
                  </w:r>
                </w:p>
              </w:tc>
              <w:tc>
                <w:tcPr>
                  <w:tcW w:w="2734" w:type="dxa"/>
                  <w:noWrap w:val="0"/>
                  <w:vAlign w:val="center"/>
                </w:tcPr>
                <w:p w14:paraId="7384CEFD">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color w:val="auto"/>
                      <w:kern w:val="2"/>
                      <w:sz w:val="21"/>
                      <w:szCs w:val="21"/>
                      <w:highlight w:val="none"/>
                      <w:lang w:val="en-US" w:eastAsia="zh-CN" w:bidi="ar-SA"/>
                    </w:rPr>
                    <w:t>固定污染源废气 总烃、甲烷和非甲烷总烃的测定 气相色谱法 HJ 38-2017</w:t>
                  </w:r>
                </w:p>
              </w:tc>
              <w:tc>
                <w:tcPr>
                  <w:tcW w:w="2120" w:type="dxa"/>
                  <w:noWrap w:val="0"/>
                  <w:vAlign w:val="center"/>
                </w:tcPr>
                <w:p w14:paraId="544880A0">
                  <w:pPr>
                    <w:adjustRightInd w:val="0"/>
                    <w:snapToGrid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default"/>
                      <w:color w:val="auto"/>
                      <w:kern w:val="2"/>
                      <w:sz w:val="21"/>
                      <w:szCs w:val="21"/>
                      <w:highlight w:val="none"/>
                      <w:lang w:val="en-US" w:eastAsia="zh-CN" w:bidi="ar-SA"/>
                    </w:rPr>
                    <w:t>气相色谱仪</w:t>
                  </w:r>
                  <w:r>
                    <w:rPr>
                      <w:rFonts w:hint="eastAsia"/>
                      <w:color w:val="auto"/>
                      <w:kern w:val="2"/>
                      <w:sz w:val="21"/>
                      <w:szCs w:val="21"/>
                      <w:highlight w:val="none"/>
                      <w:lang w:val="en-US" w:eastAsia="zh-CN" w:bidi="ar-SA"/>
                    </w:rPr>
                    <w:t xml:space="preserve"> </w:t>
                  </w:r>
                  <w:r>
                    <w:rPr>
                      <w:rFonts w:hint="default"/>
                      <w:color w:val="auto"/>
                      <w:kern w:val="2"/>
                      <w:sz w:val="21"/>
                      <w:szCs w:val="21"/>
                      <w:highlight w:val="none"/>
                      <w:lang w:val="en-US" w:eastAsia="zh-CN" w:bidi="ar-SA"/>
                    </w:rPr>
                    <w:t>GC 9800</w:t>
                  </w:r>
                  <w:r>
                    <w:rPr>
                      <w:rFonts w:hint="default"/>
                      <w:color w:val="auto"/>
                      <w:kern w:val="2"/>
                      <w:sz w:val="21"/>
                      <w:szCs w:val="21"/>
                      <w:highlight w:val="none"/>
                      <w:lang w:val="en-US" w:eastAsia="zh-CN" w:bidi="ar-SA"/>
                    </w:rPr>
                    <w:tab/>
                  </w:r>
                  <w:r>
                    <w:rPr>
                      <w:rFonts w:hint="default"/>
                      <w:color w:val="auto"/>
                      <w:kern w:val="2"/>
                      <w:sz w:val="21"/>
                      <w:szCs w:val="21"/>
                      <w:highlight w:val="none"/>
                      <w:lang w:val="en-US" w:eastAsia="zh-CN" w:bidi="ar-SA"/>
                    </w:rPr>
                    <w:t>ZGH25039</w:t>
                  </w:r>
                </w:p>
              </w:tc>
              <w:tc>
                <w:tcPr>
                  <w:tcW w:w="1309" w:type="dxa"/>
                  <w:noWrap w:val="0"/>
                  <w:vAlign w:val="center"/>
                </w:tcPr>
                <w:p w14:paraId="74E01DF3">
                  <w:pPr>
                    <w:spacing w:line="240" w:lineRule="auto"/>
                    <w:jc w:val="center"/>
                    <w:rPr>
                      <w:rFonts w:hint="eastAsia"/>
                      <w:bCs/>
                      <w:color w:val="auto"/>
                      <w:kern w:val="2"/>
                      <w:sz w:val="21"/>
                      <w:szCs w:val="21"/>
                      <w:highlight w:val="none"/>
                      <w:lang w:val="en-US" w:eastAsia="zh-CN" w:bidi="ar-SA"/>
                    </w:rPr>
                  </w:pPr>
                  <w:r>
                    <w:rPr>
                      <w:rFonts w:hint="eastAsia"/>
                      <w:bCs/>
                      <w:color w:val="auto"/>
                      <w:kern w:val="2"/>
                      <w:sz w:val="21"/>
                      <w:szCs w:val="21"/>
                      <w:highlight w:val="none"/>
                      <w:lang w:val="en-US" w:eastAsia="zh-CN" w:bidi="ar-SA"/>
                    </w:rPr>
                    <w:t>0.07</w:t>
                  </w:r>
                  <w:r>
                    <w:rPr>
                      <w:rFonts w:hint="default" w:ascii="Times New Roman" w:hAnsi="Times New Roman" w:eastAsia="宋体" w:cs="Times New Roman"/>
                      <w:bCs/>
                      <w:color w:val="auto"/>
                      <w:sz w:val="21"/>
                      <w:szCs w:val="21"/>
                      <w:highlight w:val="none"/>
                    </w:rPr>
                    <w:t>mg/m</w:t>
                  </w:r>
                  <w:r>
                    <w:rPr>
                      <w:rFonts w:hint="default" w:ascii="Times New Roman" w:hAnsi="Times New Roman" w:eastAsia="宋体" w:cs="Times New Roman"/>
                      <w:bCs/>
                      <w:color w:val="auto"/>
                      <w:sz w:val="21"/>
                      <w:szCs w:val="21"/>
                      <w:highlight w:val="none"/>
                      <w:vertAlign w:val="superscript"/>
                    </w:rPr>
                    <w:t>3</w:t>
                  </w:r>
                </w:p>
              </w:tc>
            </w:tr>
            <w:tr w14:paraId="3012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833" w:type="dxa"/>
                  <w:vMerge w:val="continue"/>
                  <w:noWrap w:val="0"/>
                  <w:vAlign w:val="center"/>
                </w:tcPr>
                <w:p w14:paraId="644082DC">
                  <w:pPr>
                    <w:adjustRightInd w:val="0"/>
                    <w:snapToGrid w:val="0"/>
                    <w:spacing w:line="240" w:lineRule="auto"/>
                    <w:jc w:val="center"/>
                    <w:rPr>
                      <w:color w:val="auto"/>
                      <w:sz w:val="21"/>
                      <w:szCs w:val="21"/>
                      <w:highlight w:val="none"/>
                    </w:rPr>
                  </w:pPr>
                </w:p>
              </w:tc>
              <w:tc>
                <w:tcPr>
                  <w:tcW w:w="1297" w:type="dxa"/>
                  <w:noWrap w:val="0"/>
                  <w:vAlign w:val="center"/>
                </w:tcPr>
                <w:p w14:paraId="5E99CBAF">
                  <w:pPr>
                    <w:adjustRightInd w:val="0"/>
                    <w:snapToGrid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color w:val="auto"/>
                      <w:kern w:val="2"/>
                      <w:sz w:val="21"/>
                      <w:szCs w:val="21"/>
                      <w:highlight w:val="none"/>
                      <w:lang w:val="en-US" w:eastAsia="zh-CN" w:bidi="ar-SA"/>
                    </w:rPr>
                    <w:t>VOCs</w:t>
                  </w:r>
                </w:p>
              </w:tc>
              <w:tc>
                <w:tcPr>
                  <w:tcW w:w="2734" w:type="dxa"/>
                  <w:noWrap w:val="0"/>
                  <w:vAlign w:val="center"/>
                </w:tcPr>
                <w:p w14:paraId="32440C23">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color w:val="auto"/>
                      <w:kern w:val="2"/>
                      <w:sz w:val="21"/>
                      <w:szCs w:val="21"/>
                      <w:highlight w:val="none"/>
                      <w:lang w:val="en-US" w:eastAsia="zh-CN" w:bidi="ar-SA"/>
                    </w:rPr>
                    <w:t>固定污染源废气 挥发性有机物的测定 固相吸附-热脱附/气相色谱-质谱法 HJ 734-2014</w:t>
                  </w:r>
                </w:p>
              </w:tc>
              <w:tc>
                <w:tcPr>
                  <w:tcW w:w="2120" w:type="dxa"/>
                  <w:noWrap w:val="0"/>
                  <w:vAlign w:val="center"/>
                </w:tcPr>
                <w:p w14:paraId="1BFD9F6A">
                  <w:pPr>
                    <w:adjustRightInd w:val="0"/>
                    <w:snapToGrid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default"/>
                      <w:bCs/>
                      <w:color w:val="auto"/>
                      <w:kern w:val="2"/>
                      <w:sz w:val="21"/>
                      <w:szCs w:val="21"/>
                      <w:highlight w:val="none"/>
                      <w:lang w:val="en-US" w:eastAsia="zh-CN" w:bidi="ar-SA"/>
                    </w:rPr>
                    <w:t>气质联用仪GCMS-QP2020 NXZGH20031</w:t>
                  </w:r>
                </w:p>
              </w:tc>
              <w:tc>
                <w:tcPr>
                  <w:tcW w:w="1309" w:type="dxa"/>
                  <w:noWrap w:val="0"/>
                  <w:vAlign w:val="center"/>
                </w:tcPr>
                <w:p w14:paraId="7AC060A9">
                  <w:pPr>
                    <w:spacing w:line="240" w:lineRule="auto"/>
                    <w:jc w:val="center"/>
                    <w:rPr>
                      <w:rFonts w:hint="eastAsia" w:ascii="Times New Roman" w:hAnsi="Times New Roman" w:cs="Times New Roman"/>
                      <w:bCs/>
                      <w:color w:val="auto"/>
                      <w:kern w:val="2"/>
                      <w:sz w:val="21"/>
                      <w:szCs w:val="21"/>
                      <w:highlight w:val="none"/>
                      <w:u w:val="none"/>
                      <w:lang w:val="en-US" w:eastAsia="zh-CN" w:bidi="ar-SA"/>
                    </w:rPr>
                  </w:pPr>
                  <w:r>
                    <w:rPr>
                      <w:rFonts w:hint="eastAsia" w:ascii="Times New Roman" w:hAnsi="Times New Roman" w:cs="Times New Roman"/>
                      <w:bCs/>
                      <w:color w:val="auto"/>
                      <w:kern w:val="2"/>
                      <w:sz w:val="21"/>
                      <w:szCs w:val="21"/>
                      <w:highlight w:val="none"/>
                      <w:u w:val="none"/>
                      <w:lang w:val="en-US" w:eastAsia="zh-CN" w:bidi="ar-SA"/>
                    </w:rPr>
                    <w:t>0.001</w:t>
                  </w:r>
                </w:p>
                <w:p w14:paraId="13E4297A">
                  <w:pPr>
                    <w:spacing w:line="240" w:lineRule="auto"/>
                    <w:jc w:val="center"/>
                    <w:rPr>
                      <w:rFonts w:hint="eastAsia"/>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u w:val="none"/>
                    </w:rPr>
                    <w:t>mg/m</w:t>
                  </w:r>
                  <w:r>
                    <w:rPr>
                      <w:rFonts w:hint="default" w:ascii="Times New Roman" w:hAnsi="Times New Roman" w:eastAsia="宋体" w:cs="Times New Roman"/>
                      <w:bCs/>
                      <w:color w:val="auto"/>
                      <w:sz w:val="21"/>
                      <w:szCs w:val="21"/>
                      <w:highlight w:val="none"/>
                      <w:u w:val="none"/>
                      <w:vertAlign w:val="superscript"/>
                    </w:rPr>
                    <w:t>3</w:t>
                  </w:r>
                </w:p>
              </w:tc>
            </w:tr>
            <w:tr w14:paraId="64C6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833" w:type="dxa"/>
                  <w:vMerge w:val="continue"/>
                  <w:noWrap w:val="0"/>
                  <w:vAlign w:val="center"/>
                </w:tcPr>
                <w:p w14:paraId="64F22C0A">
                  <w:pPr>
                    <w:adjustRightInd w:val="0"/>
                    <w:snapToGrid w:val="0"/>
                    <w:spacing w:line="240" w:lineRule="auto"/>
                    <w:jc w:val="center"/>
                    <w:rPr>
                      <w:color w:val="auto"/>
                      <w:sz w:val="21"/>
                      <w:szCs w:val="21"/>
                      <w:highlight w:val="none"/>
                    </w:rPr>
                  </w:pPr>
                </w:p>
              </w:tc>
              <w:tc>
                <w:tcPr>
                  <w:tcW w:w="1297" w:type="dxa"/>
                  <w:noWrap w:val="0"/>
                  <w:vAlign w:val="center"/>
                </w:tcPr>
                <w:p w14:paraId="4485D3BC">
                  <w:pPr>
                    <w:adjustRightInd w:val="0"/>
                    <w:snapToGrid w:val="0"/>
                    <w:spacing w:line="240" w:lineRule="auto"/>
                    <w:jc w:val="center"/>
                    <w:rPr>
                      <w:rFonts w:hint="eastAsia"/>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u w:val="none"/>
                      <w:lang w:val="en-US" w:eastAsia="zh-CN"/>
                    </w:rPr>
                    <w:t>臭气浓度</w:t>
                  </w:r>
                </w:p>
              </w:tc>
              <w:tc>
                <w:tcPr>
                  <w:tcW w:w="2734" w:type="dxa"/>
                  <w:noWrap w:val="0"/>
                  <w:vAlign w:val="center"/>
                </w:tcPr>
                <w:p w14:paraId="35CFEC91">
                  <w:pPr>
                    <w:adjustRightInd w:val="0"/>
                    <w:snapToGrid w:val="0"/>
                    <w:spacing w:line="240" w:lineRule="auto"/>
                    <w:jc w:val="center"/>
                    <w:rPr>
                      <w:rFonts w:hint="default"/>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u w:val="none"/>
                      <w:lang w:val="en-US" w:eastAsia="zh-CN"/>
                    </w:rPr>
                    <w:t>环境空气和废气 臭气的测定 三点比较式臭袋法 HJ 1262-2022</w:t>
                  </w:r>
                </w:p>
              </w:tc>
              <w:tc>
                <w:tcPr>
                  <w:tcW w:w="2120" w:type="dxa"/>
                  <w:noWrap w:val="0"/>
                  <w:vAlign w:val="center"/>
                </w:tcPr>
                <w:p w14:paraId="16CFAF89">
                  <w:pPr>
                    <w:adjustRightInd w:val="0"/>
                    <w:snapToGrid w:val="0"/>
                    <w:spacing w:line="240" w:lineRule="auto"/>
                    <w:jc w:val="center"/>
                    <w:rPr>
                      <w:rFonts w:hint="default"/>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u w:val="none"/>
                      <w:lang w:val="en-US" w:eastAsia="zh-CN"/>
                    </w:rPr>
                    <w:t>/</w:t>
                  </w:r>
                </w:p>
              </w:tc>
              <w:tc>
                <w:tcPr>
                  <w:tcW w:w="1309" w:type="dxa"/>
                  <w:noWrap w:val="0"/>
                  <w:vAlign w:val="center"/>
                </w:tcPr>
                <w:p w14:paraId="4C0B2CFF">
                  <w:pPr>
                    <w:adjustRightInd w:val="0"/>
                    <w:snapToGrid w:val="0"/>
                    <w:spacing w:line="240" w:lineRule="auto"/>
                    <w:jc w:val="center"/>
                    <w:rPr>
                      <w:rFonts w:hint="default" w:ascii="Times New Roman" w:hAnsi="Times New Roman" w:eastAsia="宋体" w:cs="Times New Roman"/>
                      <w:bCs/>
                      <w:color w:val="auto"/>
                      <w:sz w:val="21"/>
                      <w:szCs w:val="21"/>
                      <w:highlight w:val="none"/>
                      <w:u w:val="none"/>
                    </w:rPr>
                  </w:pPr>
                  <w:r>
                    <w:rPr>
                      <w:rFonts w:hint="eastAsia" w:ascii="Times New Roman" w:hAnsi="Times New Roman" w:eastAsia="宋体" w:cs="Times New Roman"/>
                      <w:color w:val="auto"/>
                      <w:spacing w:val="0"/>
                      <w:w w:val="100"/>
                      <w:kern w:val="2"/>
                      <w:sz w:val="21"/>
                      <w:szCs w:val="21"/>
                      <w:highlight w:val="none"/>
                      <w:u w:val="none"/>
                      <w:lang w:val="en-US" w:eastAsia="zh-CN" w:bidi="ar-SA"/>
                    </w:rPr>
                    <w:t>-</w:t>
                  </w:r>
                </w:p>
              </w:tc>
            </w:tr>
            <w:tr w14:paraId="4CAC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833" w:type="dxa"/>
                  <w:vMerge w:val="restart"/>
                  <w:noWrap w:val="0"/>
                  <w:vAlign w:val="center"/>
                </w:tcPr>
                <w:p w14:paraId="36AF5B91">
                  <w:pPr>
                    <w:adjustRightInd w:val="0"/>
                    <w:snapToGrid w:val="0"/>
                    <w:spacing w:line="240" w:lineRule="auto"/>
                    <w:jc w:val="center"/>
                    <w:rPr>
                      <w:color w:val="auto"/>
                      <w:sz w:val="21"/>
                      <w:szCs w:val="21"/>
                      <w:highlight w:val="none"/>
                    </w:rPr>
                  </w:pPr>
                  <w:r>
                    <w:rPr>
                      <w:rFonts w:hint="eastAsia"/>
                      <w:color w:val="auto"/>
                      <w:sz w:val="21"/>
                      <w:szCs w:val="21"/>
                      <w:highlight w:val="none"/>
                      <w:lang w:val="en-US" w:eastAsia="zh-CN"/>
                    </w:rPr>
                    <w:t>无</w:t>
                  </w:r>
                  <w:r>
                    <w:rPr>
                      <w:color w:val="auto"/>
                      <w:sz w:val="21"/>
                      <w:szCs w:val="21"/>
                      <w:highlight w:val="none"/>
                    </w:rPr>
                    <w:t>组织废气</w:t>
                  </w:r>
                </w:p>
              </w:tc>
              <w:tc>
                <w:tcPr>
                  <w:tcW w:w="1297" w:type="dxa"/>
                  <w:noWrap w:val="0"/>
                  <w:vAlign w:val="center"/>
                </w:tcPr>
                <w:p w14:paraId="31F4ABEB">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总悬浮颗粒物（TSP）</w:t>
                  </w:r>
                </w:p>
              </w:tc>
              <w:tc>
                <w:tcPr>
                  <w:tcW w:w="2734" w:type="dxa"/>
                  <w:noWrap w:val="0"/>
                  <w:vAlign w:val="center"/>
                </w:tcPr>
                <w:p w14:paraId="6CA78157">
                  <w:pPr>
                    <w:adjustRightInd w:val="0"/>
                    <w:snapToGrid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环境空气 总悬浮颗粒物的测定 重量法 HJ 1263-2022</w:t>
                  </w:r>
                </w:p>
              </w:tc>
              <w:tc>
                <w:tcPr>
                  <w:tcW w:w="2120" w:type="dxa"/>
                  <w:noWrap w:val="0"/>
                  <w:vAlign w:val="center"/>
                </w:tcPr>
                <w:p w14:paraId="4818A823">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分析天平AUW120D ZGH20006</w:t>
                  </w:r>
                </w:p>
              </w:tc>
              <w:tc>
                <w:tcPr>
                  <w:tcW w:w="1309" w:type="dxa"/>
                  <w:noWrap w:val="0"/>
                  <w:vAlign w:val="center"/>
                </w:tcPr>
                <w:p w14:paraId="75C37BB7">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bCs/>
                      <w:color w:val="auto"/>
                      <w:kern w:val="2"/>
                      <w:sz w:val="21"/>
                      <w:szCs w:val="21"/>
                      <w:highlight w:val="none"/>
                      <w:lang w:val="en-US" w:eastAsia="zh-CN" w:bidi="ar-SA"/>
                    </w:rPr>
                    <w:t>168</w:t>
                  </w:r>
                  <w:r>
                    <w:rPr>
                      <w:rFonts w:hint="default" w:ascii="Times New Roman" w:hAnsi="Times New Roman" w:cs="Times New Roman"/>
                      <w:bCs/>
                      <w:color w:val="auto"/>
                      <w:kern w:val="2"/>
                      <w:sz w:val="21"/>
                      <w:szCs w:val="21"/>
                      <w:highlight w:val="none"/>
                      <w:lang w:val="en-US" w:eastAsia="zh-CN" w:bidi="ar-SA"/>
                    </w:rPr>
                    <w:t>μ</w:t>
                  </w:r>
                  <w:r>
                    <w:rPr>
                      <w:rFonts w:hint="default" w:ascii="Times New Roman" w:hAnsi="Times New Roman" w:eastAsia="宋体" w:cs="Times New Roman"/>
                      <w:bCs/>
                      <w:color w:val="auto"/>
                      <w:sz w:val="21"/>
                      <w:szCs w:val="21"/>
                      <w:highlight w:val="none"/>
                    </w:rPr>
                    <w:t>g/m</w:t>
                  </w:r>
                  <w:r>
                    <w:rPr>
                      <w:rFonts w:hint="default" w:ascii="Times New Roman" w:hAnsi="Times New Roman" w:eastAsia="宋体" w:cs="Times New Roman"/>
                      <w:bCs/>
                      <w:color w:val="auto"/>
                      <w:sz w:val="21"/>
                      <w:szCs w:val="21"/>
                      <w:highlight w:val="none"/>
                      <w:vertAlign w:val="superscript"/>
                    </w:rPr>
                    <w:t>3</w:t>
                  </w:r>
                </w:p>
              </w:tc>
            </w:tr>
            <w:tr w14:paraId="393E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833" w:type="dxa"/>
                  <w:vMerge w:val="continue"/>
                  <w:noWrap w:val="0"/>
                  <w:vAlign w:val="center"/>
                </w:tcPr>
                <w:p w14:paraId="640024C9">
                  <w:pPr>
                    <w:adjustRightInd w:val="0"/>
                    <w:snapToGrid w:val="0"/>
                    <w:spacing w:line="240" w:lineRule="auto"/>
                    <w:jc w:val="center"/>
                    <w:rPr>
                      <w:rFonts w:hint="eastAsia"/>
                      <w:color w:val="auto"/>
                      <w:sz w:val="21"/>
                      <w:szCs w:val="21"/>
                      <w:highlight w:val="none"/>
                      <w:lang w:val="en-US" w:eastAsia="zh-CN"/>
                    </w:rPr>
                  </w:pPr>
                </w:p>
              </w:tc>
              <w:tc>
                <w:tcPr>
                  <w:tcW w:w="1297" w:type="dxa"/>
                  <w:noWrap w:val="0"/>
                  <w:vAlign w:val="center"/>
                </w:tcPr>
                <w:p w14:paraId="698531E6">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非甲烷总烃</w:t>
                  </w:r>
                </w:p>
              </w:tc>
              <w:tc>
                <w:tcPr>
                  <w:tcW w:w="2734" w:type="dxa"/>
                  <w:noWrap w:val="0"/>
                  <w:vAlign w:val="center"/>
                </w:tcPr>
                <w:p w14:paraId="0103AD0C">
                  <w:pPr>
                    <w:adjustRightInd w:val="0"/>
                    <w:snapToGrid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环境空气 总烃、甲烷和非甲烷总烃的测定 直接进样-气相色谱法 HJ 604-2017</w:t>
                  </w:r>
                </w:p>
              </w:tc>
              <w:tc>
                <w:tcPr>
                  <w:tcW w:w="2120" w:type="dxa"/>
                  <w:noWrap w:val="0"/>
                  <w:vAlign w:val="center"/>
                </w:tcPr>
                <w:p w14:paraId="477BF6A8">
                  <w:pPr>
                    <w:adjustRightInd w:val="0"/>
                    <w:snapToGrid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气相色谱仪 GC 9800 ZGH25039</w:t>
                  </w:r>
                </w:p>
              </w:tc>
              <w:tc>
                <w:tcPr>
                  <w:tcW w:w="1309" w:type="dxa"/>
                  <w:noWrap w:val="0"/>
                  <w:vAlign w:val="center"/>
                </w:tcPr>
                <w:p w14:paraId="062C8584">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0.07</w:t>
                  </w:r>
                  <w:r>
                    <w:rPr>
                      <w:rFonts w:hint="default" w:ascii="Times New Roman" w:hAnsi="Times New Roman" w:eastAsia="宋体" w:cs="Times New Roman"/>
                      <w:bCs/>
                      <w:color w:val="auto"/>
                      <w:sz w:val="21"/>
                      <w:szCs w:val="21"/>
                      <w:highlight w:val="none"/>
                    </w:rPr>
                    <w:t>mg/m</w:t>
                  </w:r>
                  <w:r>
                    <w:rPr>
                      <w:rFonts w:hint="default" w:ascii="Times New Roman" w:hAnsi="Times New Roman" w:eastAsia="宋体" w:cs="Times New Roman"/>
                      <w:bCs/>
                      <w:color w:val="auto"/>
                      <w:sz w:val="21"/>
                      <w:szCs w:val="21"/>
                      <w:highlight w:val="none"/>
                      <w:vertAlign w:val="superscript"/>
                    </w:rPr>
                    <w:t>3</w:t>
                  </w:r>
                </w:p>
              </w:tc>
            </w:tr>
            <w:tr w14:paraId="173E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833" w:type="dxa"/>
                  <w:vMerge w:val="continue"/>
                  <w:noWrap w:val="0"/>
                  <w:vAlign w:val="center"/>
                </w:tcPr>
                <w:p w14:paraId="4DF69D2D">
                  <w:pPr>
                    <w:adjustRightInd w:val="0"/>
                    <w:snapToGrid w:val="0"/>
                    <w:spacing w:line="240" w:lineRule="auto"/>
                    <w:jc w:val="center"/>
                    <w:rPr>
                      <w:rFonts w:hint="eastAsia"/>
                      <w:color w:val="auto"/>
                      <w:sz w:val="21"/>
                      <w:szCs w:val="21"/>
                      <w:highlight w:val="none"/>
                      <w:lang w:val="en-US" w:eastAsia="zh-CN"/>
                    </w:rPr>
                  </w:pPr>
                </w:p>
              </w:tc>
              <w:tc>
                <w:tcPr>
                  <w:tcW w:w="1297" w:type="dxa"/>
                  <w:noWrap w:val="0"/>
                  <w:vAlign w:val="center"/>
                </w:tcPr>
                <w:p w14:paraId="4F0FBA59">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氮氧化物</w:t>
                  </w:r>
                </w:p>
              </w:tc>
              <w:tc>
                <w:tcPr>
                  <w:tcW w:w="2734" w:type="dxa"/>
                  <w:noWrap w:val="0"/>
                  <w:vAlign w:val="center"/>
                </w:tcPr>
                <w:p w14:paraId="0C874BA0">
                  <w:pPr>
                    <w:adjustRightInd w:val="0"/>
                    <w:snapToGrid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环境空气 氮氧化物（一氧化氮和二氧化氮）的测定 盐酸萘乙二胺分光光度法 HJ 479-2009及修改单</w:t>
                  </w:r>
                </w:p>
              </w:tc>
              <w:tc>
                <w:tcPr>
                  <w:tcW w:w="2120" w:type="dxa"/>
                  <w:noWrap w:val="0"/>
                  <w:vAlign w:val="center"/>
                </w:tcPr>
                <w:p w14:paraId="19FB99DE">
                  <w:pPr>
                    <w:adjustRightInd w:val="0"/>
                    <w:snapToGrid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紫外/可见分光光度计 UV1800 ZGH18039</w:t>
                  </w:r>
                </w:p>
              </w:tc>
              <w:tc>
                <w:tcPr>
                  <w:tcW w:w="1309" w:type="dxa"/>
                  <w:noWrap w:val="0"/>
                  <w:vAlign w:val="center"/>
                </w:tcPr>
                <w:p w14:paraId="16B46529">
                  <w:pPr>
                    <w:spacing w:line="240" w:lineRule="auto"/>
                    <w:jc w:val="center"/>
                    <w:rPr>
                      <w:rFonts w:hint="eastAsia" w:ascii="Times New Roman" w:hAnsi="Times New Roman" w:cs="Times New Roman"/>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0.005</w:t>
                  </w:r>
                  <w:r>
                    <w:rPr>
                      <w:rFonts w:hint="default" w:ascii="Times New Roman" w:hAnsi="Times New Roman" w:eastAsia="宋体" w:cs="Times New Roman"/>
                      <w:bCs/>
                      <w:color w:val="auto"/>
                      <w:sz w:val="21"/>
                      <w:szCs w:val="21"/>
                      <w:highlight w:val="none"/>
                    </w:rPr>
                    <w:t>mg/m</w:t>
                  </w:r>
                  <w:r>
                    <w:rPr>
                      <w:rFonts w:hint="default" w:ascii="Times New Roman" w:hAnsi="Times New Roman" w:eastAsia="宋体" w:cs="Times New Roman"/>
                      <w:bCs/>
                      <w:color w:val="auto"/>
                      <w:sz w:val="21"/>
                      <w:szCs w:val="21"/>
                      <w:highlight w:val="none"/>
                      <w:vertAlign w:val="superscript"/>
                    </w:rPr>
                    <w:t>3</w:t>
                  </w:r>
                </w:p>
              </w:tc>
            </w:tr>
            <w:tr w14:paraId="2914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833" w:type="dxa"/>
                  <w:vMerge w:val="continue"/>
                  <w:noWrap w:val="0"/>
                  <w:vAlign w:val="center"/>
                </w:tcPr>
                <w:p w14:paraId="616D14BA">
                  <w:pPr>
                    <w:adjustRightInd w:val="0"/>
                    <w:snapToGrid w:val="0"/>
                    <w:spacing w:line="240" w:lineRule="auto"/>
                    <w:jc w:val="center"/>
                    <w:rPr>
                      <w:rFonts w:hint="eastAsia"/>
                      <w:color w:val="auto"/>
                      <w:sz w:val="21"/>
                      <w:szCs w:val="21"/>
                      <w:highlight w:val="none"/>
                      <w:lang w:val="en-US" w:eastAsia="zh-CN"/>
                    </w:rPr>
                  </w:pPr>
                </w:p>
              </w:tc>
              <w:tc>
                <w:tcPr>
                  <w:tcW w:w="1297" w:type="dxa"/>
                  <w:noWrap w:val="0"/>
                  <w:vAlign w:val="center"/>
                </w:tcPr>
                <w:p w14:paraId="53D06E8F">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二氧化硫</w:t>
                  </w:r>
                </w:p>
              </w:tc>
              <w:tc>
                <w:tcPr>
                  <w:tcW w:w="2734" w:type="dxa"/>
                  <w:noWrap w:val="0"/>
                  <w:vAlign w:val="center"/>
                </w:tcPr>
                <w:p w14:paraId="6639F3BD">
                  <w:pPr>
                    <w:adjustRightInd w:val="0"/>
                    <w:snapToGrid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环境空气 二氧化硫的测定 甲醛吸收-副玫瑰苯胺分光光度法 HJ 482-2009及修改单</w:t>
                  </w:r>
                </w:p>
              </w:tc>
              <w:tc>
                <w:tcPr>
                  <w:tcW w:w="2120" w:type="dxa"/>
                  <w:noWrap w:val="0"/>
                  <w:vAlign w:val="center"/>
                </w:tcPr>
                <w:p w14:paraId="0EDEF82A">
                  <w:pPr>
                    <w:adjustRightInd w:val="0"/>
                    <w:snapToGrid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电子天平BSA224S</w:t>
                  </w:r>
                  <w:r>
                    <w:rPr>
                      <w:rFonts w:hint="eastAsia" w:ascii="Times New Roman" w:hAnsi="Times New Roman" w:eastAsia="宋体" w:cs="Times New Roman"/>
                      <w:color w:val="auto"/>
                      <w:kern w:val="2"/>
                      <w:sz w:val="21"/>
                      <w:szCs w:val="21"/>
                      <w:highlight w:val="none"/>
                      <w:lang w:val="en-US" w:eastAsia="zh-CN" w:bidi="ar-SA"/>
                    </w:rPr>
                    <w:tab/>
                  </w:r>
                  <w:r>
                    <w:rPr>
                      <w:rFonts w:hint="eastAsia" w:ascii="Times New Roman" w:hAnsi="Times New Roman" w:eastAsia="宋体" w:cs="Times New Roman"/>
                      <w:color w:val="auto"/>
                      <w:kern w:val="2"/>
                      <w:sz w:val="21"/>
                      <w:szCs w:val="21"/>
                      <w:highlight w:val="none"/>
                      <w:lang w:val="en-US" w:eastAsia="zh-CN" w:bidi="ar-SA"/>
                    </w:rPr>
                    <w:t>ZGH18010</w:t>
                  </w:r>
                </w:p>
                <w:p w14:paraId="23C67B40">
                  <w:pPr>
                    <w:pStyle w:val="2"/>
                    <w:spacing w:line="240" w:lineRule="auto"/>
                    <w:rPr>
                      <w:rFonts w:hint="eastAsia"/>
                      <w:color w:val="auto"/>
                      <w:sz w:val="21"/>
                      <w:szCs w:val="21"/>
                      <w:lang w:val="en-US" w:eastAsia="zh-CN"/>
                    </w:rPr>
                  </w:pPr>
                  <w:r>
                    <w:rPr>
                      <w:rFonts w:hint="eastAsia" w:ascii="Times New Roman" w:hAnsi="Times New Roman" w:eastAsia="宋体" w:cs="Times New Roman"/>
                      <w:color w:val="auto"/>
                      <w:kern w:val="2"/>
                      <w:sz w:val="21"/>
                      <w:szCs w:val="21"/>
                      <w:highlight w:val="none"/>
                      <w:lang w:val="en-US" w:eastAsia="zh-CN" w:bidi="ar-SA"/>
                    </w:rPr>
                    <w:t>紫外可见光分光光度计 V3100 ZGH18040</w:t>
                  </w:r>
                </w:p>
              </w:tc>
              <w:tc>
                <w:tcPr>
                  <w:tcW w:w="1309" w:type="dxa"/>
                  <w:noWrap w:val="0"/>
                  <w:vAlign w:val="center"/>
                </w:tcPr>
                <w:p w14:paraId="7322CB3A">
                  <w:pPr>
                    <w:spacing w:line="240" w:lineRule="auto"/>
                    <w:jc w:val="center"/>
                    <w:rPr>
                      <w:rFonts w:hint="eastAsia" w:ascii="Times New Roman" w:hAnsi="Times New Roman" w:cs="Times New Roman"/>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0.007</w:t>
                  </w:r>
                  <w:r>
                    <w:rPr>
                      <w:rFonts w:hint="default" w:ascii="Times New Roman" w:hAnsi="Times New Roman" w:eastAsia="宋体" w:cs="Times New Roman"/>
                      <w:bCs/>
                      <w:color w:val="auto"/>
                      <w:sz w:val="21"/>
                      <w:szCs w:val="21"/>
                      <w:highlight w:val="none"/>
                    </w:rPr>
                    <w:t>mg/m</w:t>
                  </w:r>
                  <w:r>
                    <w:rPr>
                      <w:rFonts w:hint="default" w:ascii="Times New Roman" w:hAnsi="Times New Roman" w:eastAsia="宋体" w:cs="Times New Roman"/>
                      <w:bCs/>
                      <w:color w:val="auto"/>
                      <w:sz w:val="21"/>
                      <w:szCs w:val="21"/>
                      <w:highlight w:val="none"/>
                      <w:vertAlign w:val="superscript"/>
                    </w:rPr>
                    <w:t>3</w:t>
                  </w:r>
                </w:p>
              </w:tc>
            </w:tr>
            <w:tr w14:paraId="6A12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833" w:type="dxa"/>
                  <w:vMerge w:val="continue"/>
                  <w:noWrap w:val="0"/>
                  <w:vAlign w:val="center"/>
                </w:tcPr>
                <w:p w14:paraId="45761864">
                  <w:pPr>
                    <w:adjustRightInd w:val="0"/>
                    <w:snapToGrid w:val="0"/>
                    <w:spacing w:line="240" w:lineRule="auto"/>
                    <w:jc w:val="center"/>
                    <w:rPr>
                      <w:rFonts w:hint="eastAsia"/>
                      <w:color w:val="auto"/>
                      <w:sz w:val="21"/>
                      <w:szCs w:val="21"/>
                      <w:highlight w:val="none"/>
                      <w:lang w:val="en-US" w:eastAsia="zh-CN"/>
                    </w:rPr>
                  </w:pPr>
                </w:p>
              </w:tc>
              <w:tc>
                <w:tcPr>
                  <w:tcW w:w="1297" w:type="dxa"/>
                  <w:noWrap w:val="0"/>
                  <w:vAlign w:val="center"/>
                </w:tcPr>
                <w:p w14:paraId="5D3CAEE6">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氨</w:t>
                  </w:r>
                </w:p>
              </w:tc>
              <w:tc>
                <w:tcPr>
                  <w:tcW w:w="2734" w:type="dxa"/>
                  <w:noWrap w:val="0"/>
                  <w:vAlign w:val="center"/>
                </w:tcPr>
                <w:p w14:paraId="2F17FCEF">
                  <w:pPr>
                    <w:adjustRightInd w:val="0"/>
                    <w:snapToGrid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环境空气和废气 氨的测定 纳氏试剂分光光度法 HJ 533-2009</w:t>
                  </w:r>
                </w:p>
              </w:tc>
              <w:tc>
                <w:tcPr>
                  <w:tcW w:w="2120" w:type="dxa"/>
                  <w:noWrap w:val="0"/>
                  <w:vAlign w:val="center"/>
                </w:tcPr>
                <w:p w14:paraId="47427123">
                  <w:pPr>
                    <w:adjustRightInd w:val="0"/>
                    <w:snapToGrid w:val="0"/>
                    <w:spacing w:line="240" w:lineRule="auto"/>
                    <w:jc w:val="center"/>
                    <w:rPr>
                      <w:rFonts w:hint="default"/>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紫外可见光分光光度计 V3100 ZGH18040</w:t>
                  </w:r>
                </w:p>
              </w:tc>
              <w:tc>
                <w:tcPr>
                  <w:tcW w:w="1309" w:type="dxa"/>
                  <w:noWrap w:val="0"/>
                  <w:vAlign w:val="center"/>
                </w:tcPr>
                <w:p w14:paraId="6B00D217">
                  <w:pPr>
                    <w:spacing w:line="240" w:lineRule="auto"/>
                    <w:jc w:val="center"/>
                    <w:rPr>
                      <w:rFonts w:hint="default"/>
                      <w:bCs/>
                      <w:color w:val="auto"/>
                      <w:kern w:val="2"/>
                      <w:sz w:val="21"/>
                      <w:szCs w:val="21"/>
                      <w:highlight w:val="none"/>
                      <w:lang w:val="en-US" w:eastAsia="zh-CN" w:bidi="ar-SA"/>
                    </w:rPr>
                  </w:pPr>
                  <w:r>
                    <w:rPr>
                      <w:rFonts w:hint="eastAsia"/>
                      <w:bCs/>
                      <w:color w:val="auto"/>
                      <w:kern w:val="2"/>
                      <w:sz w:val="21"/>
                      <w:szCs w:val="21"/>
                      <w:highlight w:val="none"/>
                      <w:lang w:val="en-US" w:eastAsia="zh-CN" w:bidi="ar-SA"/>
                    </w:rPr>
                    <w:t>0.01</w:t>
                  </w:r>
                  <w:r>
                    <w:rPr>
                      <w:rFonts w:hint="default" w:ascii="Times New Roman" w:hAnsi="Times New Roman" w:eastAsia="宋体" w:cs="Times New Roman"/>
                      <w:bCs/>
                      <w:color w:val="auto"/>
                      <w:sz w:val="21"/>
                      <w:szCs w:val="21"/>
                      <w:highlight w:val="none"/>
                    </w:rPr>
                    <w:t>mg/m</w:t>
                  </w:r>
                  <w:r>
                    <w:rPr>
                      <w:rFonts w:hint="default" w:ascii="Times New Roman" w:hAnsi="Times New Roman" w:eastAsia="宋体" w:cs="Times New Roman"/>
                      <w:bCs/>
                      <w:color w:val="auto"/>
                      <w:sz w:val="21"/>
                      <w:szCs w:val="21"/>
                      <w:highlight w:val="none"/>
                      <w:vertAlign w:val="superscript"/>
                    </w:rPr>
                    <w:t>3</w:t>
                  </w:r>
                </w:p>
              </w:tc>
            </w:tr>
            <w:tr w14:paraId="098E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833" w:type="dxa"/>
                  <w:vMerge w:val="continue"/>
                  <w:noWrap w:val="0"/>
                  <w:vAlign w:val="center"/>
                </w:tcPr>
                <w:p w14:paraId="47FEC7B1">
                  <w:pPr>
                    <w:adjustRightInd w:val="0"/>
                    <w:snapToGrid w:val="0"/>
                    <w:spacing w:line="240" w:lineRule="auto"/>
                    <w:jc w:val="center"/>
                    <w:rPr>
                      <w:rFonts w:hint="eastAsia"/>
                      <w:color w:val="auto"/>
                      <w:sz w:val="21"/>
                      <w:szCs w:val="21"/>
                      <w:highlight w:val="none"/>
                      <w:lang w:val="en-US" w:eastAsia="zh-CN"/>
                    </w:rPr>
                  </w:pPr>
                </w:p>
              </w:tc>
              <w:tc>
                <w:tcPr>
                  <w:tcW w:w="1297" w:type="dxa"/>
                  <w:noWrap w:val="0"/>
                  <w:vAlign w:val="center"/>
                </w:tcPr>
                <w:p w14:paraId="0FB53DE4">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硫化氢</w:t>
                  </w:r>
                </w:p>
              </w:tc>
              <w:tc>
                <w:tcPr>
                  <w:tcW w:w="2734" w:type="dxa"/>
                  <w:noWrap w:val="0"/>
                  <w:vAlign w:val="center"/>
                </w:tcPr>
                <w:p w14:paraId="71ECC12F">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亚甲基蓝分光光度法《空气和废气监测分析方法》（第四版增补版） 国家环境保护总局（2007年）3.1.11.2</w:t>
                  </w:r>
                </w:p>
              </w:tc>
              <w:tc>
                <w:tcPr>
                  <w:tcW w:w="2120" w:type="dxa"/>
                  <w:noWrap w:val="0"/>
                  <w:vAlign w:val="center"/>
                </w:tcPr>
                <w:p w14:paraId="7C9721F7">
                  <w:pPr>
                    <w:adjustRightInd w:val="0"/>
                    <w:snapToGrid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紫外/可见分光光度计 UV1800 ZGH18039</w:t>
                  </w:r>
                </w:p>
              </w:tc>
              <w:tc>
                <w:tcPr>
                  <w:tcW w:w="1309" w:type="dxa"/>
                  <w:noWrap w:val="0"/>
                  <w:vAlign w:val="center"/>
                </w:tcPr>
                <w:p w14:paraId="184573FD">
                  <w:pPr>
                    <w:spacing w:line="240" w:lineRule="auto"/>
                    <w:jc w:val="center"/>
                    <w:rPr>
                      <w:rFonts w:hint="default"/>
                      <w:bCs/>
                      <w:color w:val="auto"/>
                      <w:kern w:val="2"/>
                      <w:sz w:val="21"/>
                      <w:szCs w:val="21"/>
                      <w:highlight w:val="none"/>
                      <w:lang w:val="en-US" w:eastAsia="zh-CN" w:bidi="ar-SA"/>
                    </w:rPr>
                  </w:pPr>
                  <w:r>
                    <w:rPr>
                      <w:rFonts w:hint="eastAsia"/>
                      <w:bCs/>
                      <w:color w:val="auto"/>
                      <w:kern w:val="2"/>
                      <w:sz w:val="21"/>
                      <w:szCs w:val="21"/>
                      <w:highlight w:val="none"/>
                      <w:lang w:val="en-US" w:eastAsia="zh-CN" w:bidi="ar-SA"/>
                    </w:rPr>
                    <w:t>0.001</w:t>
                  </w:r>
                  <w:r>
                    <w:rPr>
                      <w:rFonts w:hint="default" w:ascii="Times New Roman" w:hAnsi="Times New Roman" w:eastAsia="宋体" w:cs="Times New Roman"/>
                      <w:bCs/>
                      <w:color w:val="auto"/>
                      <w:sz w:val="21"/>
                      <w:szCs w:val="21"/>
                      <w:highlight w:val="none"/>
                    </w:rPr>
                    <w:t>mg/m</w:t>
                  </w:r>
                  <w:r>
                    <w:rPr>
                      <w:rFonts w:hint="default" w:ascii="Times New Roman" w:hAnsi="Times New Roman" w:eastAsia="宋体" w:cs="Times New Roman"/>
                      <w:bCs/>
                      <w:color w:val="auto"/>
                      <w:sz w:val="21"/>
                      <w:szCs w:val="21"/>
                      <w:highlight w:val="none"/>
                      <w:vertAlign w:val="superscript"/>
                    </w:rPr>
                    <w:t>3</w:t>
                  </w:r>
                </w:p>
              </w:tc>
            </w:tr>
            <w:tr w14:paraId="4E2D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833" w:type="dxa"/>
                  <w:vMerge w:val="continue"/>
                  <w:noWrap w:val="0"/>
                  <w:vAlign w:val="center"/>
                </w:tcPr>
                <w:p w14:paraId="0D2C5B37">
                  <w:pPr>
                    <w:adjustRightInd w:val="0"/>
                    <w:snapToGrid w:val="0"/>
                    <w:spacing w:line="240" w:lineRule="auto"/>
                    <w:jc w:val="center"/>
                    <w:rPr>
                      <w:rFonts w:hint="eastAsia"/>
                      <w:color w:val="auto"/>
                      <w:sz w:val="21"/>
                      <w:szCs w:val="21"/>
                      <w:highlight w:val="none"/>
                      <w:lang w:val="en-US" w:eastAsia="zh-CN"/>
                    </w:rPr>
                  </w:pPr>
                </w:p>
              </w:tc>
              <w:tc>
                <w:tcPr>
                  <w:tcW w:w="1297" w:type="dxa"/>
                  <w:noWrap w:val="0"/>
                  <w:vAlign w:val="center"/>
                </w:tcPr>
                <w:p w14:paraId="0291B30E">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臭气浓度</w:t>
                  </w:r>
                </w:p>
              </w:tc>
              <w:tc>
                <w:tcPr>
                  <w:tcW w:w="2734" w:type="dxa"/>
                  <w:noWrap w:val="0"/>
                  <w:vAlign w:val="center"/>
                </w:tcPr>
                <w:p w14:paraId="56C6349C">
                  <w:pPr>
                    <w:adjustRightInd w:val="0"/>
                    <w:snapToGrid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环境空气和废气 臭气的测定 三点比较式臭袋法 HJ 1262-2022</w:t>
                  </w:r>
                </w:p>
              </w:tc>
              <w:tc>
                <w:tcPr>
                  <w:tcW w:w="2120" w:type="dxa"/>
                  <w:noWrap w:val="0"/>
                  <w:vAlign w:val="center"/>
                </w:tcPr>
                <w:p w14:paraId="693F85F8">
                  <w:pPr>
                    <w:adjustRightInd w:val="0"/>
                    <w:snapToGrid w:val="0"/>
                    <w:spacing w:line="240" w:lineRule="auto"/>
                    <w:jc w:val="center"/>
                    <w:rPr>
                      <w:rFonts w:hint="default"/>
                      <w:color w:val="auto"/>
                      <w:kern w:val="2"/>
                      <w:sz w:val="21"/>
                      <w:szCs w:val="21"/>
                      <w:highlight w:val="none"/>
                      <w:lang w:val="en-US" w:eastAsia="zh-CN" w:bidi="ar-SA"/>
                    </w:rPr>
                  </w:pPr>
                  <w:r>
                    <w:rPr>
                      <w:rFonts w:hint="eastAsia"/>
                      <w:color w:val="auto"/>
                      <w:kern w:val="2"/>
                      <w:sz w:val="21"/>
                      <w:szCs w:val="21"/>
                      <w:highlight w:val="none"/>
                      <w:lang w:val="en-US" w:eastAsia="zh-CN" w:bidi="ar-SA"/>
                    </w:rPr>
                    <w:t>/</w:t>
                  </w:r>
                </w:p>
              </w:tc>
              <w:tc>
                <w:tcPr>
                  <w:tcW w:w="1309" w:type="dxa"/>
                  <w:noWrap w:val="0"/>
                  <w:vAlign w:val="center"/>
                </w:tcPr>
                <w:p w14:paraId="365D79AC">
                  <w:pPr>
                    <w:spacing w:line="240" w:lineRule="auto"/>
                    <w:jc w:val="center"/>
                    <w:rPr>
                      <w:rFonts w:hint="eastAsia"/>
                      <w:bCs/>
                      <w:color w:val="auto"/>
                      <w:kern w:val="2"/>
                      <w:sz w:val="21"/>
                      <w:szCs w:val="21"/>
                      <w:highlight w:val="none"/>
                      <w:lang w:val="en-US" w:eastAsia="zh-CN" w:bidi="ar-SA"/>
                    </w:rPr>
                  </w:pPr>
                  <w:r>
                    <w:rPr>
                      <w:rFonts w:hint="eastAsia"/>
                      <w:bCs/>
                      <w:color w:val="auto"/>
                      <w:kern w:val="2"/>
                      <w:sz w:val="21"/>
                      <w:szCs w:val="21"/>
                      <w:highlight w:val="none"/>
                      <w:lang w:val="en-US" w:eastAsia="zh-CN" w:bidi="ar-SA"/>
                    </w:rPr>
                    <w:t>/</w:t>
                  </w:r>
                </w:p>
              </w:tc>
            </w:tr>
            <w:tr w14:paraId="4179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33" w:type="dxa"/>
                  <w:noWrap w:val="0"/>
                  <w:vAlign w:val="center"/>
                </w:tcPr>
                <w:p w14:paraId="08DBFFBE">
                  <w:pPr>
                    <w:adjustRightInd w:val="0"/>
                    <w:snapToGrid w:val="0"/>
                    <w:spacing w:line="240" w:lineRule="auto"/>
                    <w:jc w:val="center"/>
                    <w:rPr>
                      <w:rFonts w:hint="default"/>
                      <w:color w:val="auto"/>
                      <w:sz w:val="21"/>
                      <w:szCs w:val="21"/>
                      <w:highlight w:val="none"/>
                      <w:lang w:val="en-US" w:eastAsia="zh-CN"/>
                    </w:rPr>
                  </w:pPr>
                  <w:r>
                    <w:rPr>
                      <w:rFonts w:hint="default"/>
                      <w:color w:val="auto"/>
                      <w:sz w:val="21"/>
                      <w:szCs w:val="21"/>
                      <w:highlight w:val="none"/>
                      <w:lang w:val="en-US" w:eastAsia="zh-CN"/>
                    </w:rPr>
                    <w:t>噪声</w:t>
                  </w:r>
                </w:p>
              </w:tc>
              <w:tc>
                <w:tcPr>
                  <w:tcW w:w="1297" w:type="dxa"/>
                  <w:noWrap w:val="0"/>
                  <w:vAlign w:val="center"/>
                </w:tcPr>
                <w:p w14:paraId="0E652472">
                  <w:pPr>
                    <w:adjustRightInd w:val="0"/>
                    <w:snapToGrid w:val="0"/>
                    <w:spacing w:line="240" w:lineRule="auto"/>
                    <w:jc w:val="center"/>
                    <w:rPr>
                      <w:rFonts w:hint="default"/>
                      <w:color w:val="auto"/>
                      <w:sz w:val="21"/>
                      <w:szCs w:val="21"/>
                      <w:highlight w:val="none"/>
                      <w:lang w:val="en-US" w:eastAsia="zh-CN"/>
                    </w:rPr>
                  </w:pPr>
                  <w:r>
                    <w:rPr>
                      <w:rFonts w:hint="eastAsia"/>
                      <w:color w:val="auto"/>
                      <w:sz w:val="21"/>
                      <w:szCs w:val="21"/>
                      <w:highlight w:val="none"/>
                      <w:lang w:val="en-US" w:eastAsia="zh-CN"/>
                    </w:rPr>
                    <w:t>工业企业</w:t>
                  </w:r>
                  <w:r>
                    <w:rPr>
                      <w:rFonts w:hint="default"/>
                      <w:color w:val="auto"/>
                      <w:sz w:val="21"/>
                      <w:szCs w:val="21"/>
                      <w:highlight w:val="none"/>
                      <w:lang w:val="en-US" w:eastAsia="zh-CN"/>
                    </w:rPr>
                    <w:t>厂界环境噪声</w:t>
                  </w:r>
                </w:p>
              </w:tc>
              <w:tc>
                <w:tcPr>
                  <w:tcW w:w="2734" w:type="dxa"/>
                  <w:noWrap w:val="0"/>
                  <w:vAlign w:val="center"/>
                </w:tcPr>
                <w:p w14:paraId="396F52FB">
                  <w:pPr>
                    <w:adjustRightInd w:val="0"/>
                    <w:snapToGrid w:val="0"/>
                    <w:spacing w:line="240" w:lineRule="auto"/>
                    <w:jc w:val="center"/>
                    <w:rPr>
                      <w:rFonts w:hint="default"/>
                      <w:color w:val="auto"/>
                      <w:sz w:val="21"/>
                      <w:szCs w:val="21"/>
                      <w:highlight w:val="none"/>
                      <w:lang w:val="en-US" w:eastAsia="zh-CN"/>
                    </w:rPr>
                  </w:pPr>
                  <w:r>
                    <w:rPr>
                      <w:rFonts w:hint="default"/>
                      <w:color w:val="auto"/>
                      <w:sz w:val="21"/>
                      <w:szCs w:val="21"/>
                      <w:highlight w:val="none"/>
                      <w:lang w:val="en-US" w:eastAsia="zh-CN"/>
                    </w:rPr>
                    <w:t>GB 12348-2008</w:t>
                  </w:r>
                </w:p>
                <w:p w14:paraId="50A63521">
                  <w:pPr>
                    <w:adjustRightInd w:val="0"/>
                    <w:snapToGrid w:val="0"/>
                    <w:spacing w:line="240" w:lineRule="auto"/>
                    <w:jc w:val="center"/>
                    <w:rPr>
                      <w:rFonts w:hint="default"/>
                      <w:color w:val="auto"/>
                      <w:sz w:val="21"/>
                      <w:szCs w:val="21"/>
                      <w:highlight w:val="none"/>
                      <w:lang w:val="en-US" w:eastAsia="zh-CN"/>
                    </w:rPr>
                  </w:pPr>
                  <w:r>
                    <w:rPr>
                      <w:rFonts w:hint="default"/>
                      <w:color w:val="auto"/>
                      <w:sz w:val="21"/>
                      <w:szCs w:val="21"/>
                      <w:highlight w:val="none"/>
                      <w:lang w:val="en-US" w:eastAsia="zh-CN"/>
                    </w:rPr>
                    <w:t>工业企</w:t>
                  </w:r>
                  <w:r>
                    <w:rPr>
                      <w:rFonts w:hint="default" w:ascii="Times New Roman" w:hAnsi="Times New Roman" w:eastAsia="宋体" w:cs="Times New Roman"/>
                      <w:color w:val="auto"/>
                      <w:sz w:val="21"/>
                      <w:szCs w:val="21"/>
                      <w:highlight w:val="none"/>
                      <w:lang w:val="en-US" w:eastAsia="zh-CN"/>
                    </w:rPr>
                    <w:t>业厂界环</w:t>
                  </w:r>
                  <w:r>
                    <w:rPr>
                      <w:rFonts w:hint="default"/>
                      <w:color w:val="auto"/>
                      <w:sz w:val="21"/>
                      <w:szCs w:val="21"/>
                      <w:highlight w:val="none"/>
                      <w:lang w:val="en-US" w:eastAsia="zh-CN"/>
                    </w:rPr>
                    <w:t>境噪声排放标准</w:t>
                  </w:r>
                  <w:r>
                    <w:rPr>
                      <w:rFonts w:hint="eastAsia"/>
                      <w:color w:val="auto"/>
                      <w:sz w:val="21"/>
                      <w:szCs w:val="21"/>
                      <w:highlight w:val="none"/>
                      <w:lang w:val="en-US" w:eastAsia="zh-CN"/>
                    </w:rPr>
                    <w:t>；</w:t>
                  </w:r>
                </w:p>
              </w:tc>
              <w:tc>
                <w:tcPr>
                  <w:tcW w:w="2120" w:type="dxa"/>
                  <w:noWrap w:val="0"/>
                  <w:vAlign w:val="center"/>
                </w:tcPr>
                <w:p w14:paraId="22F18F33">
                  <w:pPr>
                    <w:adjustRightInd w:val="0"/>
                    <w:snapToGrid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多功能声级计</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AWA6228+</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ZGH19005</w:t>
                  </w:r>
                </w:p>
                <w:p w14:paraId="7C3410BF">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声校准器</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AWA6021A</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ZGH19009</w:t>
                  </w:r>
                </w:p>
              </w:tc>
              <w:tc>
                <w:tcPr>
                  <w:tcW w:w="1309" w:type="dxa"/>
                  <w:noWrap w:val="0"/>
                  <w:vAlign w:val="center"/>
                </w:tcPr>
                <w:p w14:paraId="0B502F6F">
                  <w:pPr>
                    <w:spacing w:line="240" w:lineRule="auto"/>
                    <w:jc w:val="center"/>
                    <w:rPr>
                      <w:color w:val="auto"/>
                      <w:sz w:val="21"/>
                      <w:szCs w:val="21"/>
                      <w:highlight w:val="none"/>
                    </w:rPr>
                  </w:pPr>
                  <w:r>
                    <w:rPr>
                      <w:color w:val="auto"/>
                      <w:sz w:val="21"/>
                      <w:szCs w:val="21"/>
                      <w:highlight w:val="none"/>
                    </w:rPr>
                    <w:t>--</w:t>
                  </w:r>
                </w:p>
              </w:tc>
            </w:tr>
            <w:tr w14:paraId="0934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33" w:type="dxa"/>
                  <w:vMerge w:val="restart"/>
                  <w:noWrap w:val="0"/>
                  <w:vAlign w:val="center"/>
                </w:tcPr>
                <w:p w14:paraId="51EF237C">
                  <w:pPr>
                    <w:adjustRightInd w:val="0"/>
                    <w:snapToGrid w:val="0"/>
                    <w:spacing w:line="240" w:lineRule="auto"/>
                    <w:jc w:val="center"/>
                    <w:rPr>
                      <w:rFonts w:hint="default"/>
                      <w:color w:val="auto"/>
                      <w:sz w:val="21"/>
                      <w:szCs w:val="21"/>
                      <w:highlight w:val="none"/>
                      <w:lang w:val="en-US" w:eastAsia="zh-CN"/>
                    </w:rPr>
                  </w:pPr>
                  <w:r>
                    <w:rPr>
                      <w:rFonts w:hint="eastAsia"/>
                      <w:color w:val="auto"/>
                      <w:sz w:val="21"/>
                      <w:szCs w:val="21"/>
                      <w:highlight w:val="none"/>
                      <w:lang w:val="en-US" w:eastAsia="zh-CN"/>
                    </w:rPr>
                    <w:t>雨水</w:t>
                  </w:r>
                </w:p>
              </w:tc>
              <w:tc>
                <w:tcPr>
                  <w:tcW w:w="1297" w:type="dxa"/>
                  <w:noWrap w:val="0"/>
                  <w:vAlign w:val="center"/>
                </w:tcPr>
                <w:p w14:paraId="5FF5792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化学需氧量</w:t>
                  </w:r>
                </w:p>
              </w:tc>
              <w:tc>
                <w:tcPr>
                  <w:tcW w:w="2734" w:type="dxa"/>
                  <w:noWrap w:val="0"/>
                  <w:vAlign w:val="center"/>
                </w:tcPr>
                <w:p w14:paraId="374D4C0C">
                  <w:pPr>
                    <w:adjustRightInd w:val="0"/>
                    <w:snapToGrid w:val="0"/>
                    <w:spacing w:line="240" w:lineRule="auto"/>
                    <w:jc w:val="center"/>
                    <w:rPr>
                      <w:rFonts w:hint="default"/>
                      <w:color w:val="auto"/>
                      <w:sz w:val="21"/>
                      <w:szCs w:val="21"/>
                      <w:highlight w:val="none"/>
                    </w:rPr>
                  </w:pPr>
                  <w:r>
                    <w:rPr>
                      <w:rFonts w:hint="eastAsia"/>
                      <w:color w:val="auto"/>
                      <w:sz w:val="21"/>
                      <w:szCs w:val="21"/>
                      <w:highlight w:val="none"/>
                      <w:lang w:val="en-US" w:eastAsia="zh-CN"/>
                    </w:rPr>
                    <w:t>HJ</w:t>
                  </w:r>
                  <w:r>
                    <w:rPr>
                      <w:rFonts w:hint="default"/>
                      <w:color w:val="auto"/>
                      <w:sz w:val="21"/>
                      <w:szCs w:val="21"/>
                      <w:highlight w:val="none"/>
                    </w:rPr>
                    <w:t xml:space="preserve"> </w:t>
                  </w:r>
                  <w:r>
                    <w:rPr>
                      <w:rFonts w:hint="eastAsia"/>
                      <w:color w:val="auto"/>
                      <w:sz w:val="21"/>
                      <w:szCs w:val="21"/>
                      <w:highlight w:val="none"/>
                      <w:lang w:val="en-US" w:eastAsia="zh-CN"/>
                    </w:rPr>
                    <w:t>828-2017</w:t>
                  </w:r>
                </w:p>
                <w:p w14:paraId="409CBC20">
                  <w:pPr>
                    <w:adjustRightInd w:val="0"/>
                    <w:snapToGrid w:val="0"/>
                    <w:spacing w:line="240" w:lineRule="auto"/>
                    <w:jc w:val="center"/>
                    <w:rPr>
                      <w:rFonts w:hint="default"/>
                      <w:color w:val="auto"/>
                      <w:sz w:val="21"/>
                      <w:szCs w:val="21"/>
                      <w:highlight w:val="none"/>
                    </w:rPr>
                  </w:pPr>
                  <w:r>
                    <w:rPr>
                      <w:rFonts w:hint="default"/>
                      <w:color w:val="auto"/>
                      <w:sz w:val="21"/>
                      <w:szCs w:val="21"/>
                      <w:highlight w:val="none"/>
                    </w:rPr>
                    <w:t xml:space="preserve">水质 </w:t>
                  </w:r>
                  <w:r>
                    <w:rPr>
                      <w:rFonts w:hint="eastAsia"/>
                      <w:color w:val="auto"/>
                      <w:sz w:val="21"/>
                      <w:szCs w:val="21"/>
                      <w:highlight w:val="none"/>
                      <w:lang w:eastAsia="zh-CN"/>
                    </w:rPr>
                    <w:t>化学需氧量</w:t>
                  </w:r>
                  <w:r>
                    <w:rPr>
                      <w:rFonts w:hint="default"/>
                      <w:color w:val="auto"/>
                      <w:sz w:val="21"/>
                      <w:szCs w:val="21"/>
                      <w:highlight w:val="none"/>
                    </w:rPr>
                    <w:t>的测定</w:t>
                  </w:r>
                </w:p>
                <w:p w14:paraId="60C1EB98">
                  <w:pPr>
                    <w:adjustRightInd w:val="0"/>
                    <w:snapToGrid w:val="0"/>
                    <w:spacing w:line="240" w:lineRule="auto"/>
                    <w:jc w:val="center"/>
                    <w:rPr>
                      <w:rFonts w:hint="default"/>
                      <w:color w:val="auto"/>
                      <w:sz w:val="21"/>
                      <w:szCs w:val="21"/>
                      <w:highlight w:val="none"/>
                      <w:lang w:val="en-US" w:eastAsia="zh-CN"/>
                    </w:rPr>
                  </w:pPr>
                  <w:r>
                    <w:rPr>
                      <w:rFonts w:hint="eastAsia"/>
                      <w:color w:val="auto"/>
                      <w:sz w:val="21"/>
                      <w:szCs w:val="21"/>
                      <w:highlight w:val="none"/>
                      <w:lang w:eastAsia="zh-CN"/>
                    </w:rPr>
                    <w:t>重铬酸盐法</w:t>
                  </w:r>
                </w:p>
              </w:tc>
              <w:tc>
                <w:tcPr>
                  <w:tcW w:w="2120" w:type="dxa"/>
                  <w:noWrap w:val="0"/>
                  <w:vAlign w:val="center"/>
                </w:tcPr>
                <w:p w14:paraId="376B127F">
                  <w:pPr>
                    <w:adjustRightInd w:val="0"/>
                    <w:snapToGrid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color w:val="auto"/>
                      <w:sz w:val="21"/>
                      <w:szCs w:val="21"/>
                      <w:highlight w:val="none"/>
                      <w:lang w:val="en-US" w:eastAsia="zh-CN"/>
                    </w:rPr>
                    <w:t>/</w:t>
                  </w:r>
                </w:p>
              </w:tc>
              <w:tc>
                <w:tcPr>
                  <w:tcW w:w="1309" w:type="dxa"/>
                  <w:noWrap w:val="0"/>
                  <w:vAlign w:val="center"/>
                </w:tcPr>
                <w:p w14:paraId="57F11FF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color w:val="auto"/>
                      <w:sz w:val="21"/>
                      <w:szCs w:val="21"/>
                      <w:highlight w:val="none"/>
                    </w:rPr>
                  </w:pP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bCs/>
                      <w:color w:val="auto"/>
                      <w:sz w:val="21"/>
                      <w:szCs w:val="21"/>
                      <w:highlight w:val="none"/>
                    </w:rPr>
                    <w:t>mg/L</w:t>
                  </w:r>
                </w:p>
              </w:tc>
            </w:tr>
            <w:tr w14:paraId="760B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33" w:type="dxa"/>
                  <w:vMerge w:val="continue"/>
                  <w:noWrap w:val="0"/>
                  <w:vAlign w:val="center"/>
                </w:tcPr>
                <w:p w14:paraId="31E6EC50">
                  <w:pPr>
                    <w:adjustRightInd w:val="0"/>
                    <w:snapToGrid w:val="0"/>
                    <w:spacing w:line="240" w:lineRule="auto"/>
                    <w:jc w:val="center"/>
                    <w:rPr>
                      <w:rFonts w:hint="eastAsia"/>
                      <w:color w:val="auto"/>
                      <w:sz w:val="21"/>
                      <w:szCs w:val="21"/>
                      <w:highlight w:val="none"/>
                      <w:lang w:val="en-US" w:eastAsia="zh-CN"/>
                    </w:rPr>
                  </w:pPr>
                </w:p>
              </w:tc>
              <w:tc>
                <w:tcPr>
                  <w:tcW w:w="1297" w:type="dxa"/>
                  <w:noWrap w:val="0"/>
                  <w:vAlign w:val="center"/>
                </w:tcPr>
                <w:p w14:paraId="2D5FD6E1">
                  <w:pPr>
                    <w:adjustRightInd w:val="0"/>
                    <w:snapToGrid w:val="0"/>
                    <w:spacing w:line="240" w:lineRule="auto"/>
                    <w:jc w:val="center"/>
                    <w:rPr>
                      <w:rFonts w:hint="eastAsia"/>
                      <w:color w:val="auto"/>
                      <w:sz w:val="21"/>
                      <w:szCs w:val="21"/>
                      <w:highlight w:val="none"/>
                      <w:lang w:val="en-US" w:eastAsia="zh-CN"/>
                    </w:rPr>
                  </w:pPr>
                  <w:r>
                    <w:rPr>
                      <w:color w:val="auto"/>
                      <w:sz w:val="21"/>
                      <w:szCs w:val="21"/>
                      <w:highlight w:val="none"/>
                    </w:rPr>
                    <w:t>悬浮物</w:t>
                  </w:r>
                </w:p>
              </w:tc>
              <w:tc>
                <w:tcPr>
                  <w:tcW w:w="2734" w:type="dxa"/>
                  <w:noWrap w:val="0"/>
                  <w:vAlign w:val="center"/>
                </w:tcPr>
                <w:p w14:paraId="3F3D9B99">
                  <w:pPr>
                    <w:adjustRightInd w:val="0"/>
                    <w:snapToGrid w:val="0"/>
                    <w:spacing w:line="240" w:lineRule="auto"/>
                    <w:jc w:val="center"/>
                    <w:rPr>
                      <w:color w:val="auto"/>
                      <w:sz w:val="21"/>
                      <w:szCs w:val="21"/>
                      <w:highlight w:val="none"/>
                    </w:rPr>
                  </w:pPr>
                  <w:r>
                    <w:rPr>
                      <w:color w:val="auto"/>
                      <w:sz w:val="21"/>
                      <w:szCs w:val="21"/>
                      <w:highlight w:val="none"/>
                    </w:rPr>
                    <w:t>GB/T 11901-1989</w:t>
                  </w:r>
                </w:p>
                <w:p w14:paraId="2BE98CD3">
                  <w:pPr>
                    <w:adjustRightInd w:val="0"/>
                    <w:snapToGrid w:val="0"/>
                    <w:spacing w:line="240" w:lineRule="auto"/>
                    <w:jc w:val="center"/>
                    <w:rPr>
                      <w:rFonts w:hint="default"/>
                      <w:color w:val="auto"/>
                      <w:sz w:val="21"/>
                      <w:szCs w:val="21"/>
                      <w:highlight w:val="none"/>
                      <w:lang w:val="en-US" w:eastAsia="zh-CN"/>
                    </w:rPr>
                  </w:pPr>
                  <w:r>
                    <w:rPr>
                      <w:color w:val="auto"/>
                      <w:sz w:val="21"/>
                      <w:szCs w:val="21"/>
                      <w:highlight w:val="none"/>
                    </w:rPr>
                    <w:t>水质 悬浮物的测定 重量法</w:t>
                  </w:r>
                </w:p>
              </w:tc>
              <w:tc>
                <w:tcPr>
                  <w:tcW w:w="2120" w:type="dxa"/>
                  <w:noWrap w:val="0"/>
                  <w:vAlign w:val="center"/>
                </w:tcPr>
                <w:p w14:paraId="4E1F9DCB">
                  <w:pPr>
                    <w:adjustRightInd w:val="0"/>
                    <w:snapToGrid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color w:val="auto"/>
                      <w:sz w:val="21"/>
                      <w:szCs w:val="21"/>
                      <w:highlight w:val="none"/>
                    </w:rPr>
                    <w:t>电子天平 BSA224S ZGH18010</w:t>
                  </w:r>
                </w:p>
              </w:tc>
              <w:tc>
                <w:tcPr>
                  <w:tcW w:w="1309" w:type="dxa"/>
                  <w:noWrap w:val="0"/>
                  <w:vAlign w:val="center"/>
                </w:tcPr>
                <w:p w14:paraId="52437631">
                  <w:pPr>
                    <w:adjustRightInd w:val="0"/>
                    <w:snapToGrid w:val="0"/>
                    <w:spacing w:line="240" w:lineRule="auto"/>
                    <w:jc w:val="center"/>
                    <w:rPr>
                      <w:color w:val="auto"/>
                      <w:sz w:val="21"/>
                      <w:szCs w:val="21"/>
                      <w:highlight w:val="none"/>
                    </w:rPr>
                  </w:pPr>
                  <w:r>
                    <w:rPr>
                      <w:color w:val="auto"/>
                      <w:sz w:val="21"/>
                      <w:szCs w:val="21"/>
                      <w:highlight w:val="none"/>
                    </w:rPr>
                    <w:t>4</w:t>
                  </w:r>
                  <w:r>
                    <w:rPr>
                      <w:bCs/>
                      <w:color w:val="auto"/>
                      <w:sz w:val="21"/>
                      <w:szCs w:val="21"/>
                      <w:highlight w:val="none"/>
                    </w:rPr>
                    <w:t>mg/L</w:t>
                  </w:r>
                </w:p>
              </w:tc>
            </w:tr>
            <w:tr w14:paraId="4BEF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2130" w:type="dxa"/>
                  <w:gridSpan w:val="2"/>
                  <w:noWrap w:val="0"/>
                  <w:vAlign w:val="center"/>
                </w:tcPr>
                <w:p w14:paraId="50DA302C">
                  <w:pPr>
                    <w:adjustRightInd w:val="0"/>
                    <w:snapToGrid w:val="0"/>
                    <w:spacing w:line="240" w:lineRule="auto"/>
                    <w:jc w:val="center"/>
                    <w:rPr>
                      <w:color w:val="auto"/>
                      <w:sz w:val="21"/>
                      <w:szCs w:val="21"/>
                      <w:highlight w:val="none"/>
                    </w:rPr>
                  </w:pPr>
                  <w:r>
                    <w:rPr>
                      <w:rFonts w:hint="default" w:ascii="Times New Roman" w:hAnsi="Times New Roman" w:cs="Times New Roman"/>
                      <w:color w:val="auto"/>
                      <w:sz w:val="21"/>
                      <w:szCs w:val="21"/>
                      <w:highlight w:val="none"/>
                    </w:rPr>
                    <w:t>备注</w:t>
                  </w:r>
                </w:p>
              </w:tc>
              <w:tc>
                <w:tcPr>
                  <w:tcW w:w="6163" w:type="dxa"/>
                  <w:gridSpan w:val="3"/>
                  <w:noWrap w:val="0"/>
                  <w:vAlign w:val="center"/>
                </w:tcPr>
                <w:p w14:paraId="0BD7F1E6">
                  <w:pPr>
                    <w:numPr>
                      <w:ilvl w:val="0"/>
                      <w:numId w:val="0"/>
                    </w:numPr>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rPr>
                    <w:t>“--”表示方法无检出限；</w:t>
                  </w:r>
                </w:p>
                <w:p w14:paraId="1B4FE763">
                  <w:pPr>
                    <w:numPr>
                      <w:ilvl w:val="0"/>
                      <w:numId w:val="0"/>
                    </w:numPr>
                    <w:adjustRightInd w:val="0"/>
                    <w:snapToGrid w:val="0"/>
                    <w:spacing w:line="240" w:lineRule="auto"/>
                    <w:ind w:left="0" w:leftChars="0" w:firstLine="0" w:firstLineChars="0"/>
                    <w:jc w:val="center"/>
                    <w:rPr>
                      <w:color w:val="auto"/>
                      <w:sz w:val="21"/>
                      <w:szCs w:val="21"/>
                      <w:highlight w:val="none"/>
                    </w:rPr>
                  </w:pP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“/”表示不涉及检测仪器。</w:t>
                  </w:r>
                </w:p>
              </w:tc>
            </w:tr>
          </w:tbl>
          <w:p w14:paraId="776CBD93">
            <w:pPr>
              <w:ind w:firstLine="480" w:firstLineChars="200"/>
              <w:rPr>
                <w:color w:val="auto"/>
              </w:rPr>
            </w:pPr>
            <w:r>
              <w:rPr>
                <w:rFonts w:hint="eastAsia"/>
                <w:color w:val="auto"/>
              </w:rPr>
              <w:t>2、监测仪器</w:t>
            </w:r>
          </w:p>
          <w:p w14:paraId="342C00C5">
            <w:pPr>
              <w:pStyle w:val="9"/>
              <w:numPr>
                <w:ilvl w:val="0"/>
                <w:numId w:val="15"/>
              </w:numPr>
              <w:spacing w:line="240" w:lineRule="auto"/>
              <w:rPr>
                <w:color w:val="auto"/>
                <w:sz w:val="21"/>
                <w:szCs w:val="21"/>
              </w:rPr>
            </w:pPr>
            <w:r>
              <w:rPr>
                <w:color w:val="auto"/>
                <w:sz w:val="21"/>
                <w:szCs w:val="21"/>
              </w:rPr>
              <w:t>主要监测仪器</w:t>
            </w:r>
          </w:p>
          <w:tbl>
            <w:tblPr>
              <w:tblStyle w:val="2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150"/>
              <w:gridCol w:w="876"/>
              <w:gridCol w:w="4391"/>
              <w:gridCol w:w="868"/>
              <w:gridCol w:w="361"/>
            </w:tblGrid>
            <w:tr w14:paraId="34E1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tblHeader/>
                <w:jc w:val="center"/>
              </w:trPr>
              <w:tc>
                <w:tcPr>
                  <w:tcW w:w="650" w:type="dxa"/>
                  <w:tcBorders>
                    <w:tl2br w:val="nil"/>
                    <w:tr2bl w:val="nil"/>
                  </w:tcBorders>
                  <w:noWrap w:val="0"/>
                  <w:vAlign w:val="center"/>
                </w:tcPr>
                <w:p w14:paraId="74B95C01">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仪器名称</w:t>
                  </w:r>
                </w:p>
              </w:tc>
              <w:tc>
                <w:tcPr>
                  <w:tcW w:w="1150" w:type="dxa"/>
                  <w:tcBorders>
                    <w:tl2br w:val="nil"/>
                    <w:tr2bl w:val="nil"/>
                  </w:tcBorders>
                  <w:noWrap w:val="0"/>
                  <w:vAlign w:val="center"/>
                </w:tcPr>
                <w:p w14:paraId="19FBA4C3">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型号</w:t>
                  </w:r>
                </w:p>
              </w:tc>
              <w:tc>
                <w:tcPr>
                  <w:tcW w:w="876" w:type="dxa"/>
                  <w:tcBorders>
                    <w:tl2br w:val="nil"/>
                    <w:tr2bl w:val="nil"/>
                  </w:tcBorders>
                  <w:noWrap w:val="0"/>
                  <w:vAlign w:val="center"/>
                </w:tcPr>
                <w:p w14:paraId="1B91E9B9">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编号</w:t>
                  </w:r>
                </w:p>
              </w:tc>
              <w:tc>
                <w:tcPr>
                  <w:tcW w:w="4391" w:type="dxa"/>
                  <w:tcBorders>
                    <w:tl2br w:val="nil"/>
                    <w:tr2bl w:val="nil"/>
                  </w:tcBorders>
                  <w:noWrap w:val="0"/>
                  <w:vAlign w:val="center"/>
                </w:tcPr>
                <w:p w14:paraId="488358C8">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检定证书编号</w:t>
                  </w:r>
                </w:p>
              </w:tc>
              <w:tc>
                <w:tcPr>
                  <w:tcW w:w="868" w:type="dxa"/>
                  <w:tcBorders>
                    <w:tl2br w:val="nil"/>
                    <w:tr2bl w:val="nil"/>
                  </w:tcBorders>
                  <w:noWrap w:val="0"/>
                  <w:vAlign w:val="center"/>
                </w:tcPr>
                <w:p w14:paraId="7EC7EE4A">
                  <w:pPr>
                    <w:widowControl/>
                    <w:suppressLineNumbers w:val="0"/>
                    <w:shd w:val="clear" w:color="auto" w:fill="auto"/>
                    <w:spacing w:beforeAutospacing="0" w:afterAutospacing="0"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b w:val="0"/>
                      <w:bCs w:val="0"/>
                      <w:i w:val="0"/>
                      <w:iCs w:val="0"/>
                      <w:color w:val="auto"/>
                      <w:sz w:val="21"/>
                      <w:szCs w:val="21"/>
                      <w:highlight w:val="none"/>
                    </w:rPr>
                    <w:t>最近检定/校准时间</w:t>
                  </w:r>
                </w:p>
              </w:tc>
              <w:tc>
                <w:tcPr>
                  <w:tcW w:w="361" w:type="dxa"/>
                  <w:tcBorders>
                    <w:tl2br w:val="nil"/>
                    <w:tr2bl w:val="nil"/>
                  </w:tcBorders>
                  <w:noWrap w:val="0"/>
                  <w:vAlign w:val="center"/>
                </w:tcPr>
                <w:p w14:paraId="60BAFB41">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是否</w:t>
                  </w:r>
                </w:p>
                <w:p w14:paraId="535B02DD">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在有效期</w:t>
                  </w:r>
                </w:p>
              </w:tc>
            </w:tr>
            <w:tr w14:paraId="0514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650" w:type="dxa"/>
                  <w:tcBorders>
                    <w:tl2br w:val="nil"/>
                    <w:tr2bl w:val="nil"/>
                  </w:tcBorders>
                  <w:noWrap w:val="0"/>
                  <w:vAlign w:val="center"/>
                </w:tcPr>
                <w:p w14:paraId="51D282E7">
                  <w:pPr>
                    <w:keepNext w:val="0"/>
                    <w:keepLines w:val="0"/>
                    <w:widowControl/>
                    <w:suppressLineNumbers w:val="0"/>
                    <w:spacing w:line="240" w:lineRule="auto"/>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自动烟尘（气）测试仪</w:t>
                  </w:r>
                </w:p>
              </w:tc>
              <w:tc>
                <w:tcPr>
                  <w:tcW w:w="1150" w:type="dxa"/>
                  <w:tcBorders>
                    <w:tl2br w:val="nil"/>
                    <w:tr2bl w:val="nil"/>
                  </w:tcBorders>
                  <w:noWrap w:val="0"/>
                  <w:vAlign w:val="center"/>
                </w:tcPr>
                <w:p w14:paraId="45A2C1A7">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3012H-11</w:t>
                  </w:r>
                </w:p>
              </w:tc>
              <w:tc>
                <w:tcPr>
                  <w:tcW w:w="876" w:type="dxa"/>
                  <w:tcBorders>
                    <w:tl2br w:val="nil"/>
                    <w:tr2bl w:val="nil"/>
                  </w:tcBorders>
                  <w:noWrap w:val="0"/>
                  <w:vAlign w:val="center"/>
                </w:tcPr>
                <w:p w14:paraId="33D4DD9A">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ZGH19022</w:t>
                  </w:r>
                </w:p>
              </w:tc>
              <w:tc>
                <w:tcPr>
                  <w:tcW w:w="4391" w:type="dxa"/>
                  <w:tcBorders>
                    <w:tl2br w:val="nil"/>
                    <w:tr2bl w:val="nil"/>
                  </w:tcBorders>
                  <w:noWrap w:val="0"/>
                  <w:vAlign w:val="center"/>
                </w:tcPr>
                <w:p w14:paraId="24EF639D">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ZQ202512050054/ZQ202512050065/202512050056/ZQ202512050051</w:t>
                  </w:r>
                </w:p>
              </w:tc>
              <w:tc>
                <w:tcPr>
                  <w:tcW w:w="868" w:type="dxa"/>
                  <w:tcBorders>
                    <w:tl2br w:val="nil"/>
                    <w:tr2bl w:val="nil"/>
                  </w:tcBorders>
                  <w:noWrap w:val="0"/>
                  <w:vAlign w:val="center"/>
                </w:tcPr>
                <w:p w14:paraId="4BD69FF9">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2025.12.05</w:t>
                  </w:r>
                </w:p>
              </w:tc>
              <w:tc>
                <w:tcPr>
                  <w:tcW w:w="361" w:type="dxa"/>
                  <w:tcBorders>
                    <w:tl2br w:val="nil"/>
                    <w:tr2bl w:val="nil"/>
                  </w:tcBorders>
                  <w:noWrap w:val="0"/>
                  <w:vAlign w:val="center"/>
                </w:tcPr>
                <w:p w14:paraId="7B615F05">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是</w:t>
                  </w:r>
                </w:p>
              </w:tc>
            </w:tr>
            <w:tr w14:paraId="4B7A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650" w:type="dxa"/>
                  <w:tcBorders>
                    <w:tl2br w:val="nil"/>
                    <w:tr2bl w:val="nil"/>
                  </w:tcBorders>
                  <w:noWrap w:val="0"/>
                  <w:vAlign w:val="center"/>
                </w:tcPr>
                <w:p w14:paraId="39E8ED10">
                  <w:pPr>
                    <w:keepNext w:val="0"/>
                    <w:keepLines w:val="0"/>
                    <w:widowControl/>
                    <w:suppressLineNumbers w:val="0"/>
                    <w:spacing w:line="240" w:lineRule="auto"/>
                    <w:jc w:val="center"/>
                    <w:textAlignment w:val="center"/>
                    <w:rPr>
                      <w:rFonts w:hint="eastAsia" w:ascii="Times New Roman" w:hAnsi="Times New Roman" w:eastAsia="宋体" w:cs="Times New Roman"/>
                      <w:color w:val="auto"/>
                      <w:sz w:val="21"/>
                      <w:szCs w:val="21"/>
                      <w:highlight w:val="none"/>
                      <w:lang w:val="en-US" w:eastAsia="zh-CN"/>
                    </w:rPr>
                  </w:pPr>
                  <w:r>
                    <w:rPr>
                      <w:rStyle w:val="39"/>
                      <w:color w:val="auto"/>
                      <w:sz w:val="21"/>
                      <w:szCs w:val="21"/>
                      <w:lang w:val="en-US" w:eastAsia="zh-CN" w:bidi="ar"/>
                    </w:rPr>
                    <w:t>便携式</w:t>
                  </w:r>
                  <w:r>
                    <w:rPr>
                      <w:rStyle w:val="62"/>
                      <w:rFonts w:eastAsia="宋体"/>
                      <w:color w:val="auto"/>
                      <w:sz w:val="21"/>
                      <w:szCs w:val="21"/>
                      <w:lang w:val="en-US" w:eastAsia="zh-CN" w:bidi="ar"/>
                    </w:rPr>
                    <w:t>pH</w:t>
                  </w:r>
                  <w:r>
                    <w:rPr>
                      <w:rStyle w:val="39"/>
                      <w:color w:val="auto"/>
                      <w:sz w:val="21"/>
                      <w:szCs w:val="21"/>
                      <w:lang w:val="en-US" w:eastAsia="zh-CN" w:bidi="ar"/>
                    </w:rPr>
                    <w:t>计</w:t>
                  </w:r>
                </w:p>
              </w:tc>
              <w:tc>
                <w:tcPr>
                  <w:tcW w:w="1150" w:type="dxa"/>
                  <w:tcBorders>
                    <w:tl2br w:val="nil"/>
                    <w:tr2bl w:val="nil"/>
                  </w:tcBorders>
                  <w:noWrap w:val="0"/>
                  <w:vAlign w:val="center"/>
                </w:tcPr>
                <w:p w14:paraId="4ADCA3B0">
                  <w:pPr>
                    <w:keepNext w:val="0"/>
                    <w:keepLines w:val="0"/>
                    <w:widowControl/>
                    <w:suppressLineNumbers w:val="0"/>
                    <w:spacing w:line="240" w:lineRule="auto"/>
                    <w:jc w:val="center"/>
                    <w:textAlignment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PHBJ-260</w:t>
                  </w:r>
                </w:p>
              </w:tc>
              <w:tc>
                <w:tcPr>
                  <w:tcW w:w="876" w:type="dxa"/>
                  <w:tcBorders>
                    <w:tl2br w:val="nil"/>
                    <w:tr2bl w:val="nil"/>
                  </w:tcBorders>
                  <w:noWrap w:val="0"/>
                  <w:vAlign w:val="center"/>
                </w:tcPr>
                <w:p w14:paraId="1335A0FB">
                  <w:pPr>
                    <w:keepNext w:val="0"/>
                    <w:keepLines w:val="0"/>
                    <w:widowControl/>
                    <w:suppressLineNumbers w:val="0"/>
                    <w:spacing w:line="240" w:lineRule="auto"/>
                    <w:jc w:val="center"/>
                    <w:textAlignment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ZGH25065</w:t>
                  </w:r>
                </w:p>
              </w:tc>
              <w:tc>
                <w:tcPr>
                  <w:tcW w:w="4391" w:type="dxa"/>
                  <w:tcBorders>
                    <w:tl2br w:val="nil"/>
                    <w:tr2bl w:val="nil"/>
                  </w:tcBorders>
                  <w:noWrap w:val="0"/>
                  <w:vAlign w:val="center"/>
                </w:tcPr>
                <w:p w14:paraId="39A8C758">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ZQ202507210002</w:t>
                  </w:r>
                </w:p>
              </w:tc>
              <w:tc>
                <w:tcPr>
                  <w:tcW w:w="868" w:type="dxa"/>
                  <w:tcBorders>
                    <w:tl2br w:val="nil"/>
                    <w:tr2bl w:val="nil"/>
                  </w:tcBorders>
                  <w:noWrap w:val="0"/>
                  <w:vAlign w:val="center"/>
                </w:tcPr>
                <w:p w14:paraId="34B49108">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2025.02.14</w:t>
                  </w:r>
                </w:p>
              </w:tc>
              <w:tc>
                <w:tcPr>
                  <w:tcW w:w="361" w:type="dxa"/>
                  <w:tcBorders>
                    <w:tl2br w:val="nil"/>
                    <w:tr2bl w:val="nil"/>
                  </w:tcBorders>
                  <w:noWrap w:val="0"/>
                  <w:vAlign w:val="center"/>
                </w:tcPr>
                <w:p w14:paraId="154E2306">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是</w:t>
                  </w:r>
                </w:p>
              </w:tc>
            </w:tr>
            <w:tr w14:paraId="4602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650" w:type="dxa"/>
                  <w:tcBorders>
                    <w:tl2br w:val="nil"/>
                    <w:tr2bl w:val="nil"/>
                  </w:tcBorders>
                  <w:noWrap w:val="0"/>
                  <w:vAlign w:val="center"/>
                </w:tcPr>
                <w:p w14:paraId="181D13F2">
                  <w:pPr>
                    <w:keepNext w:val="0"/>
                    <w:keepLines w:val="0"/>
                    <w:widowControl/>
                    <w:suppressLineNumbers w:val="0"/>
                    <w:spacing w:line="240" w:lineRule="auto"/>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多功能声级计</w:t>
                  </w:r>
                </w:p>
              </w:tc>
              <w:tc>
                <w:tcPr>
                  <w:tcW w:w="1150" w:type="dxa"/>
                  <w:tcBorders>
                    <w:tl2br w:val="nil"/>
                    <w:tr2bl w:val="nil"/>
                  </w:tcBorders>
                  <w:noWrap w:val="0"/>
                  <w:vAlign w:val="center"/>
                </w:tcPr>
                <w:p w14:paraId="3A42DBB1">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AWA6228</w:t>
                  </w:r>
                  <w:r>
                    <w:rPr>
                      <w:rFonts w:hint="default" w:ascii="Times New Roman" w:hAnsi="Times New Roman" w:eastAsia="宋体" w:cs="Times New Roman"/>
                      <w:i w:val="0"/>
                      <w:iCs w:val="0"/>
                      <w:color w:val="auto"/>
                      <w:kern w:val="0"/>
                      <w:sz w:val="21"/>
                      <w:szCs w:val="21"/>
                      <w:u w:val="none"/>
                      <w:vertAlign w:val="superscript"/>
                      <w:lang w:val="en-US" w:eastAsia="zh-CN" w:bidi="ar"/>
                    </w:rPr>
                    <w:t>+</w:t>
                  </w:r>
                </w:p>
              </w:tc>
              <w:tc>
                <w:tcPr>
                  <w:tcW w:w="876" w:type="dxa"/>
                  <w:tcBorders>
                    <w:tl2br w:val="nil"/>
                    <w:tr2bl w:val="nil"/>
                  </w:tcBorders>
                  <w:noWrap w:val="0"/>
                  <w:vAlign w:val="center"/>
                </w:tcPr>
                <w:p w14:paraId="1FA62D48">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ZGH19005</w:t>
                  </w:r>
                </w:p>
              </w:tc>
              <w:tc>
                <w:tcPr>
                  <w:tcW w:w="4391" w:type="dxa"/>
                  <w:tcBorders>
                    <w:tl2br w:val="nil"/>
                    <w:tr2bl w:val="nil"/>
                  </w:tcBorders>
                  <w:noWrap w:val="0"/>
                  <w:vAlign w:val="center"/>
                </w:tcPr>
                <w:p w14:paraId="7AAC5652">
                  <w:pPr>
                    <w:adjustRightInd w:val="0"/>
                    <w:snapToGrid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802611047-002</w:t>
                  </w:r>
                </w:p>
              </w:tc>
              <w:tc>
                <w:tcPr>
                  <w:tcW w:w="868" w:type="dxa"/>
                  <w:tcBorders>
                    <w:tl2br w:val="nil"/>
                    <w:tr2bl w:val="nil"/>
                  </w:tcBorders>
                  <w:noWrap w:val="0"/>
                  <w:vAlign w:val="center"/>
                </w:tcPr>
                <w:p w14:paraId="0A1BBFA2">
                  <w:pPr>
                    <w:adjustRightInd w:val="0"/>
                    <w:snapToGrid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2025.02.26</w:t>
                  </w:r>
                </w:p>
              </w:tc>
              <w:tc>
                <w:tcPr>
                  <w:tcW w:w="361" w:type="dxa"/>
                  <w:tcBorders>
                    <w:tl2br w:val="nil"/>
                    <w:tr2bl w:val="nil"/>
                  </w:tcBorders>
                  <w:noWrap w:val="0"/>
                  <w:vAlign w:val="center"/>
                </w:tcPr>
                <w:p w14:paraId="251D33B9">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是</w:t>
                  </w:r>
                </w:p>
              </w:tc>
            </w:tr>
            <w:tr w14:paraId="6EC4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650" w:type="dxa"/>
                  <w:tcBorders>
                    <w:tl2br w:val="nil"/>
                    <w:tr2bl w:val="nil"/>
                  </w:tcBorders>
                  <w:noWrap w:val="0"/>
                  <w:vAlign w:val="center"/>
                </w:tcPr>
                <w:p w14:paraId="4B1F10F7">
                  <w:pPr>
                    <w:keepNext w:val="0"/>
                    <w:keepLines w:val="0"/>
                    <w:widowControl/>
                    <w:suppressLineNumbers w:val="0"/>
                    <w:spacing w:line="240" w:lineRule="auto"/>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声校准器</w:t>
                  </w:r>
                </w:p>
              </w:tc>
              <w:tc>
                <w:tcPr>
                  <w:tcW w:w="1150" w:type="dxa"/>
                  <w:tcBorders>
                    <w:tl2br w:val="nil"/>
                    <w:tr2bl w:val="nil"/>
                  </w:tcBorders>
                  <w:noWrap w:val="0"/>
                  <w:vAlign w:val="center"/>
                </w:tcPr>
                <w:p w14:paraId="38A89DE0">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AWA6021A</w:t>
                  </w:r>
                </w:p>
              </w:tc>
              <w:tc>
                <w:tcPr>
                  <w:tcW w:w="876" w:type="dxa"/>
                  <w:tcBorders>
                    <w:tl2br w:val="nil"/>
                    <w:tr2bl w:val="nil"/>
                  </w:tcBorders>
                  <w:noWrap w:val="0"/>
                  <w:vAlign w:val="center"/>
                </w:tcPr>
                <w:p w14:paraId="31D7EF4B">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ZGH19009</w:t>
                  </w:r>
                </w:p>
              </w:tc>
              <w:tc>
                <w:tcPr>
                  <w:tcW w:w="4391" w:type="dxa"/>
                  <w:tcBorders>
                    <w:tl2br w:val="nil"/>
                    <w:tr2bl w:val="nil"/>
                  </w:tcBorders>
                  <w:noWrap w:val="0"/>
                  <w:vAlign w:val="center"/>
                </w:tcPr>
                <w:p w14:paraId="0868438F">
                  <w:pPr>
                    <w:adjustRightInd w:val="0"/>
                    <w:snapToGrid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802645405-001</w:t>
                  </w:r>
                </w:p>
              </w:tc>
              <w:tc>
                <w:tcPr>
                  <w:tcW w:w="868" w:type="dxa"/>
                  <w:tcBorders>
                    <w:tl2br w:val="nil"/>
                    <w:tr2bl w:val="nil"/>
                  </w:tcBorders>
                  <w:noWrap w:val="0"/>
                  <w:vAlign w:val="center"/>
                </w:tcPr>
                <w:p w14:paraId="439B3ADB">
                  <w:pPr>
                    <w:adjustRightInd w:val="0"/>
                    <w:snapToGrid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2025.04.08</w:t>
                  </w:r>
                </w:p>
              </w:tc>
              <w:tc>
                <w:tcPr>
                  <w:tcW w:w="361" w:type="dxa"/>
                  <w:tcBorders>
                    <w:tl2br w:val="nil"/>
                    <w:tr2bl w:val="nil"/>
                  </w:tcBorders>
                  <w:noWrap w:val="0"/>
                  <w:vAlign w:val="center"/>
                </w:tcPr>
                <w:p w14:paraId="70E21D1A">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是</w:t>
                  </w:r>
                </w:p>
              </w:tc>
            </w:tr>
            <w:tr w14:paraId="1C2B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650" w:type="dxa"/>
                  <w:tcBorders>
                    <w:tl2br w:val="nil"/>
                    <w:tr2bl w:val="nil"/>
                  </w:tcBorders>
                  <w:noWrap w:val="0"/>
                  <w:vAlign w:val="center"/>
                </w:tcPr>
                <w:p w14:paraId="2340E455">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紫外</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可见分光光度计</w:t>
                  </w:r>
                </w:p>
              </w:tc>
              <w:tc>
                <w:tcPr>
                  <w:tcW w:w="1150" w:type="dxa"/>
                  <w:tcBorders>
                    <w:tl2br w:val="nil"/>
                    <w:tr2bl w:val="nil"/>
                  </w:tcBorders>
                  <w:noWrap w:val="0"/>
                  <w:vAlign w:val="center"/>
                </w:tcPr>
                <w:p w14:paraId="1516BF1D">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UV1800</w:t>
                  </w:r>
                </w:p>
              </w:tc>
              <w:tc>
                <w:tcPr>
                  <w:tcW w:w="876" w:type="dxa"/>
                  <w:tcBorders>
                    <w:tl2br w:val="nil"/>
                    <w:tr2bl w:val="nil"/>
                  </w:tcBorders>
                  <w:noWrap w:val="0"/>
                  <w:vAlign w:val="center"/>
                </w:tcPr>
                <w:p w14:paraId="0C3E13CA">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ZGH18038</w:t>
                  </w:r>
                </w:p>
              </w:tc>
              <w:tc>
                <w:tcPr>
                  <w:tcW w:w="4391" w:type="dxa"/>
                  <w:tcBorders>
                    <w:tl2br w:val="nil"/>
                    <w:tr2bl w:val="nil"/>
                  </w:tcBorders>
                  <w:noWrap w:val="0"/>
                  <w:vAlign w:val="center"/>
                </w:tcPr>
                <w:p w14:paraId="1905AEF1">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LH873-250068136</w:t>
                  </w:r>
                </w:p>
              </w:tc>
              <w:tc>
                <w:tcPr>
                  <w:tcW w:w="868" w:type="dxa"/>
                  <w:tcBorders>
                    <w:tl2br w:val="nil"/>
                    <w:tr2bl w:val="nil"/>
                  </w:tcBorders>
                  <w:noWrap w:val="0"/>
                  <w:vAlign w:val="center"/>
                </w:tcPr>
                <w:p w14:paraId="1C11D8C9">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2025.05.14</w:t>
                  </w:r>
                </w:p>
              </w:tc>
              <w:tc>
                <w:tcPr>
                  <w:tcW w:w="361" w:type="dxa"/>
                  <w:tcBorders>
                    <w:tl2br w:val="nil"/>
                    <w:tr2bl w:val="nil"/>
                  </w:tcBorders>
                  <w:noWrap w:val="0"/>
                  <w:vAlign w:val="center"/>
                </w:tcPr>
                <w:p w14:paraId="10C57D30">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是</w:t>
                  </w:r>
                </w:p>
              </w:tc>
            </w:tr>
            <w:tr w14:paraId="2D8D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650" w:type="dxa"/>
                  <w:tcBorders>
                    <w:tl2br w:val="nil"/>
                    <w:tr2bl w:val="nil"/>
                  </w:tcBorders>
                  <w:noWrap w:val="0"/>
                  <w:vAlign w:val="center"/>
                </w:tcPr>
                <w:p w14:paraId="23F7F3CD">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紫外</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可见分光光度计</w:t>
                  </w:r>
                </w:p>
              </w:tc>
              <w:tc>
                <w:tcPr>
                  <w:tcW w:w="1150" w:type="dxa"/>
                  <w:tcBorders>
                    <w:tl2br w:val="nil"/>
                    <w:tr2bl w:val="nil"/>
                  </w:tcBorders>
                  <w:noWrap w:val="0"/>
                  <w:vAlign w:val="center"/>
                </w:tcPr>
                <w:p w14:paraId="1E19C86A">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UV1800</w:t>
                  </w:r>
                </w:p>
              </w:tc>
              <w:tc>
                <w:tcPr>
                  <w:tcW w:w="876" w:type="dxa"/>
                  <w:tcBorders>
                    <w:tl2br w:val="nil"/>
                    <w:tr2bl w:val="nil"/>
                  </w:tcBorders>
                  <w:noWrap w:val="0"/>
                  <w:vAlign w:val="center"/>
                </w:tcPr>
                <w:p w14:paraId="007244A7">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ZGH18039</w:t>
                  </w:r>
                </w:p>
              </w:tc>
              <w:tc>
                <w:tcPr>
                  <w:tcW w:w="4391" w:type="dxa"/>
                  <w:tcBorders>
                    <w:tl2br w:val="nil"/>
                    <w:tr2bl w:val="nil"/>
                  </w:tcBorders>
                  <w:noWrap w:val="0"/>
                  <w:vAlign w:val="center"/>
                </w:tcPr>
                <w:p w14:paraId="24DCAA4E">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LH873-250068138</w:t>
                  </w:r>
                </w:p>
              </w:tc>
              <w:tc>
                <w:tcPr>
                  <w:tcW w:w="868" w:type="dxa"/>
                  <w:tcBorders>
                    <w:tl2br w:val="nil"/>
                    <w:tr2bl w:val="nil"/>
                  </w:tcBorders>
                  <w:noWrap w:val="0"/>
                  <w:vAlign w:val="center"/>
                </w:tcPr>
                <w:p w14:paraId="3B2F79CE">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2025.05.14</w:t>
                  </w:r>
                </w:p>
              </w:tc>
              <w:tc>
                <w:tcPr>
                  <w:tcW w:w="361" w:type="dxa"/>
                  <w:tcBorders>
                    <w:tl2br w:val="nil"/>
                    <w:tr2bl w:val="nil"/>
                  </w:tcBorders>
                  <w:noWrap w:val="0"/>
                  <w:vAlign w:val="center"/>
                </w:tcPr>
                <w:p w14:paraId="796C9E4B">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是</w:t>
                  </w:r>
                </w:p>
              </w:tc>
            </w:tr>
            <w:tr w14:paraId="5DA0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650" w:type="dxa"/>
                  <w:tcBorders>
                    <w:tl2br w:val="nil"/>
                    <w:tr2bl w:val="nil"/>
                  </w:tcBorders>
                  <w:noWrap w:val="0"/>
                  <w:vAlign w:val="center"/>
                </w:tcPr>
                <w:p w14:paraId="501D7D52">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可见光分光光度计</w:t>
                  </w:r>
                </w:p>
              </w:tc>
              <w:tc>
                <w:tcPr>
                  <w:tcW w:w="1150" w:type="dxa"/>
                  <w:tcBorders>
                    <w:tl2br w:val="nil"/>
                    <w:tr2bl w:val="nil"/>
                  </w:tcBorders>
                  <w:noWrap w:val="0"/>
                  <w:vAlign w:val="center"/>
                </w:tcPr>
                <w:p w14:paraId="0B9A5E8C">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V3100</w:t>
                  </w:r>
                </w:p>
              </w:tc>
              <w:tc>
                <w:tcPr>
                  <w:tcW w:w="876" w:type="dxa"/>
                  <w:tcBorders>
                    <w:tl2br w:val="nil"/>
                    <w:tr2bl w:val="nil"/>
                  </w:tcBorders>
                  <w:noWrap w:val="0"/>
                  <w:vAlign w:val="center"/>
                </w:tcPr>
                <w:p w14:paraId="5A19D250">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ZGH18040</w:t>
                  </w:r>
                </w:p>
              </w:tc>
              <w:tc>
                <w:tcPr>
                  <w:tcW w:w="4391" w:type="dxa"/>
                  <w:tcBorders>
                    <w:tl2br w:val="nil"/>
                    <w:tr2bl w:val="nil"/>
                  </w:tcBorders>
                  <w:noWrap w:val="0"/>
                  <w:vAlign w:val="center"/>
                </w:tcPr>
                <w:p w14:paraId="1F8AA550">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ZQ202512050067</w:t>
                  </w:r>
                </w:p>
              </w:tc>
              <w:tc>
                <w:tcPr>
                  <w:tcW w:w="868" w:type="dxa"/>
                  <w:tcBorders>
                    <w:tl2br w:val="nil"/>
                    <w:tr2bl w:val="nil"/>
                  </w:tcBorders>
                  <w:noWrap w:val="0"/>
                  <w:vAlign w:val="center"/>
                </w:tcPr>
                <w:p w14:paraId="0C1A4F50">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2025.12.05</w:t>
                  </w:r>
                </w:p>
              </w:tc>
              <w:tc>
                <w:tcPr>
                  <w:tcW w:w="361" w:type="dxa"/>
                  <w:tcBorders>
                    <w:tl2br w:val="nil"/>
                    <w:tr2bl w:val="nil"/>
                  </w:tcBorders>
                  <w:noWrap w:val="0"/>
                  <w:vAlign w:val="center"/>
                </w:tcPr>
                <w:p w14:paraId="45640BFD">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是</w:t>
                  </w:r>
                </w:p>
              </w:tc>
            </w:tr>
            <w:tr w14:paraId="43C0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650" w:type="dxa"/>
                  <w:tcBorders>
                    <w:tl2br w:val="nil"/>
                    <w:tr2bl w:val="nil"/>
                  </w:tcBorders>
                  <w:noWrap w:val="0"/>
                  <w:vAlign w:val="center"/>
                </w:tcPr>
                <w:p w14:paraId="2EEC03F6">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可见光分光光度计</w:t>
                  </w:r>
                </w:p>
              </w:tc>
              <w:tc>
                <w:tcPr>
                  <w:tcW w:w="1150" w:type="dxa"/>
                  <w:tcBorders>
                    <w:tl2br w:val="nil"/>
                    <w:tr2bl w:val="nil"/>
                  </w:tcBorders>
                  <w:noWrap w:val="0"/>
                  <w:vAlign w:val="center"/>
                </w:tcPr>
                <w:p w14:paraId="0093E29E">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V3100</w:t>
                  </w:r>
                </w:p>
              </w:tc>
              <w:tc>
                <w:tcPr>
                  <w:tcW w:w="876" w:type="dxa"/>
                  <w:tcBorders>
                    <w:tl2br w:val="nil"/>
                    <w:tr2bl w:val="nil"/>
                  </w:tcBorders>
                  <w:noWrap w:val="0"/>
                  <w:vAlign w:val="center"/>
                </w:tcPr>
                <w:p w14:paraId="64F8C6DA">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ZGH18041</w:t>
                  </w:r>
                </w:p>
              </w:tc>
              <w:tc>
                <w:tcPr>
                  <w:tcW w:w="4391" w:type="dxa"/>
                  <w:tcBorders>
                    <w:tl2br w:val="nil"/>
                    <w:tr2bl w:val="nil"/>
                  </w:tcBorders>
                  <w:noWrap w:val="0"/>
                  <w:vAlign w:val="center"/>
                </w:tcPr>
                <w:p w14:paraId="32C9612F">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LH026-250047475</w:t>
                  </w:r>
                </w:p>
              </w:tc>
              <w:tc>
                <w:tcPr>
                  <w:tcW w:w="868" w:type="dxa"/>
                  <w:tcBorders>
                    <w:tl2br w:val="nil"/>
                    <w:tr2bl w:val="nil"/>
                  </w:tcBorders>
                  <w:noWrap w:val="0"/>
                  <w:vAlign w:val="center"/>
                </w:tcPr>
                <w:p w14:paraId="0D102FFC">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2025.04.12</w:t>
                  </w:r>
                </w:p>
              </w:tc>
              <w:tc>
                <w:tcPr>
                  <w:tcW w:w="361" w:type="dxa"/>
                  <w:tcBorders>
                    <w:tl2br w:val="nil"/>
                    <w:tr2bl w:val="nil"/>
                  </w:tcBorders>
                  <w:noWrap w:val="0"/>
                  <w:vAlign w:val="center"/>
                </w:tcPr>
                <w:p w14:paraId="0BE459C4">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是</w:t>
                  </w:r>
                </w:p>
              </w:tc>
            </w:tr>
            <w:tr w14:paraId="11D7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650" w:type="dxa"/>
                  <w:tcBorders>
                    <w:tl2br w:val="nil"/>
                    <w:tr2bl w:val="nil"/>
                  </w:tcBorders>
                  <w:noWrap w:val="0"/>
                  <w:vAlign w:val="center"/>
                </w:tcPr>
                <w:p w14:paraId="7E25BC87">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红外测油仪</w:t>
                  </w:r>
                </w:p>
              </w:tc>
              <w:tc>
                <w:tcPr>
                  <w:tcW w:w="1150" w:type="dxa"/>
                  <w:tcBorders>
                    <w:tl2br w:val="nil"/>
                    <w:tr2bl w:val="nil"/>
                  </w:tcBorders>
                  <w:noWrap w:val="0"/>
                  <w:vAlign w:val="center"/>
                </w:tcPr>
                <w:p w14:paraId="1ED2CEA0">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OIL 460</w:t>
                  </w:r>
                </w:p>
              </w:tc>
              <w:tc>
                <w:tcPr>
                  <w:tcW w:w="876" w:type="dxa"/>
                  <w:tcBorders>
                    <w:tl2br w:val="nil"/>
                    <w:tr2bl w:val="nil"/>
                  </w:tcBorders>
                  <w:noWrap w:val="0"/>
                  <w:vAlign w:val="center"/>
                </w:tcPr>
                <w:p w14:paraId="0F957846">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ZGH18012</w:t>
                  </w:r>
                </w:p>
              </w:tc>
              <w:tc>
                <w:tcPr>
                  <w:tcW w:w="4391" w:type="dxa"/>
                  <w:tcBorders>
                    <w:tl2br w:val="nil"/>
                    <w:tr2bl w:val="nil"/>
                  </w:tcBorders>
                  <w:noWrap w:val="0"/>
                  <w:vAlign w:val="center"/>
                </w:tcPr>
                <w:p w14:paraId="3F7AFA8B">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LH873-250067452</w:t>
                  </w:r>
                </w:p>
              </w:tc>
              <w:tc>
                <w:tcPr>
                  <w:tcW w:w="868" w:type="dxa"/>
                  <w:tcBorders>
                    <w:tl2br w:val="nil"/>
                    <w:tr2bl w:val="nil"/>
                  </w:tcBorders>
                  <w:noWrap w:val="0"/>
                  <w:vAlign w:val="center"/>
                </w:tcPr>
                <w:p w14:paraId="23399236">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2025.05.14</w:t>
                  </w:r>
                </w:p>
              </w:tc>
              <w:tc>
                <w:tcPr>
                  <w:tcW w:w="361" w:type="dxa"/>
                  <w:tcBorders>
                    <w:tl2br w:val="nil"/>
                    <w:tr2bl w:val="nil"/>
                  </w:tcBorders>
                  <w:noWrap w:val="0"/>
                  <w:vAlign w:val="center"/>
                </w:tcPr>
                <w:p w14:paraId="1B002626">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是</w:t>
                  </w:r>
                </w:p>
              </w:tc>
            </w:tr>
            <w:tr w14:paraId="73B6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650" w:type="dxa"/>
                  <w:tcBorders>
                    <w:tl2br w:val="nil"/>
                    <w:tr2bl w:val="nil"/>
                  </w:tcBorders>
                  <w:noWrap w:val="0"/>
                  <w:vAlign w:val="center"/>
                </w:tcPr>
                <w:p w14:paraId="2C28832F">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电子天平</w:t>
                  </w:r>
                </w:p>
              </w:tc>
              <w:tc>
                <w:tcPr>
                  <w:tcW w:w="1150" w:type="dxa"/>
                  <w:tcBorders>
                    <w:tl2br w:val="nil"/>
                    <w:tr2bl w:val="nil"/>
                  </w:tcBorders>
                  <w:noWrap w:val="0"/>
                  <w:vAlign w:val="center"/>
                </w:tcPr>
                <w:p w14:paraId="656CDABB">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BSA224S</w:t>
                  </w:r>
                </w:p>
              </w:tc>
              <w:tc>
                <w:tcPr>
                  <w:tcW w:w="876" w:type="dxa"/>
                  <w:tcBorders>
                    <w:tl2br w:val="nil"/>
                    <w:tr2bl w:val="nil"/>
                  </w:tcBorders>
                  <w:noWrap w:val="0"/>
                  <w:vAlign w:val="center"/>
                </w:tcPr>
                <w:p w14:paraId="7727D3C0">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ZGH18010</w:t>
                  </w:r>
                </w:p>
              </w:tc>
              <w:tc>
                <w:tcPr>
                  <w:tcW w:w="4391" w:type="dxa"/>
                  <w:tcBorders>
                    <w:tl2br w:val="nil"/>
                    <w:tr2bl w:val="nil"/>
                  </w:tcBorders>
                  <w:noWrap w:val="0"/>
                  <w:vAlign w:val="center"/>
                </w:tcPr>
                <w:p w14:paraId="3F7F38EC">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LX012-250068077</w:t>
                  </w:r>
                </w:p>
              </w:tc>
              <w:tc>
                <w:tcPr>
                  <w:tcW w:w="868" w:type="dxa"/>
                  <w:tcBorders>
                    <w:tl2br w:val="nil"/>
                    <w:tr2bl w:val="nil"/>
                  </w:tcBorders>
                  <w:noWrap w:val="0"/>
                  <w:vAlign w:val="center"/>
                </w:tcPr>
                <w:p w14:paraId="16959308">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2025.05.14</w:t>
                  </w:r>
                </w:p>
              </w:tc>
              <w:tc>
                <w:tcPr>
                  <w:tcW w:w="361" w:type="dxa"/>
                  <w:tcBorders>
                    <w:tl2br w:val="nil"/>
                    <w:tr2bl w:val="nil"/>
                  </w:tcBorders>
                  <w:noWrap w:val="0"/>
                  <w:vAlign w:val="center"/>
                </w:tcPr>
                <w:p w14:paraId="27EBEF17">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是</w:t>
                  </w:r>
                </w:p>
              </w:tc>
            </w:tr>
            <w:tr w14:paraId="67A7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650" w:type="dxa"/>
                  <w:tcBorders>
                    <w:tl2br w:val="nil"/>
                    <w:tr2bl w:val="nil"/>
                  </w:tcBorders>
                  <w:noWrap w:val="0"/>
                  <w:vAlign w:val="center"/>
                </w:tcPr>
                <w:p w14:paraId="0220CC68">
                  <w:pPr>
                    <w:keepNext w:val="0"/>
                    <w:keepLines w:val="0"/>
                    <w:widowControl/>
                    <w:suppressLineNumbers w:val="0"/>
                    <w:spacing w:line="240" w:lineRule="auto"/>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分析天平</w:t>
                  </w:r>
                </w:p>
              </w:tc>
              <w:tc>
                <w:tcPr>
                  <w:tcW w:w="1150" w:type="dxa"/>
                  <w:tcBorders>
                    <w:tl2br w:val="nil"/>
                    <w:tr2bl w:val="nil"/>
                  </w:tcBorders>
                  <w:noWrap w:val="0"/>
                  <w:vAlign w:val="center"/>
                </w:tcPr>
                <w:p w14:paraId="32CA1D98">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AUW120D</w:t>
                  </w:r>
                </w:p>
              </w:tc>
              <w:tc>
                <w:tcPr>
                  <w:tcW w:w="876" w:type="dxa"/>
                  <w:tcBorders>
                    <w:tl2br w:val="nil"/>
                    <w:tr2bl w:val="nil"/>
                  </w:tcBorders>
                  <w:noWrap w:val="0"/>
                  <w:vAlign w:val="center"/>
                </w:tcPr>
                <w:p w14:paraId="515FCCF9">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ZGH20006</w:t>
                  </w:r>
                </w:p>
              </w:tc>
              <w:tc>
                <w:tcPr>
                  <w:tcW w:w="4391" w:type="dxa"/>
                  <w:tcBorders>
                    <w:tl2br w:val="nil"/>
                    <w:tr2bl w:val="nil"/>
                  </w:tcBorders>
                  <w:noWrap w:val="0"/>
                  <w:vAlign w:val="center"/>
                </w:tcPr>
                <w:p w14:paraId="35B3B1B1">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ZQ202512050068</w:t>
                  </w:r>
                </w:p>
              </w:tc>
              <w:tc>
                <w:tcPr>
                  <w:tcW w:w="868" w:type="dxa"/>
                  <w:tcBorders>
                    <w:tl2br w:val="nil"/>
                    <w:tr2bl w:val="nil"/>
                  </w:tcBorders>
                  <w:noWrap w:val="0"/>
                  <w:vAlign w:val="center"/>
                </w:tcPr>
                <w:p w14:paraId="3B6105BC">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2025.12.05</w:t>
                  </w:r>
                </w:p>
              </w:tc>
              <w:tc>
                <w:tcPr>
                  <w:tcW w:w="361" w:type="dxa"/>
                  <w:tcBorders>
                    <w:tl2br w:val="nil"/>
                    <w:tr2bl w:val="nil"/>
                  </w:tcBorders>
                  <w:noWrap w:val="0"/>
                  <w:vAlign w:val="center"/>
                </w:tcPr>
                <w:p w14:paraId="2B9E2F7C">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是</w:t>
                  </w:r>
                </w:p>
              </w:tc>
            </w:tr>
            <w:tr w14:paraId="1E0F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650" w:type="dxa"/>
                  <w:tcBorders>
                    <w:tl2br w:val="nil"/>
                    <w:tr2bl w:val="nil"/>
                  </w:tcBorders>
                  <w:noWrap w:val="0"/>
                  <w:vAlign w:val="center"/>
                </w:tcPr>
                <w:p w14:paraId="38BF15BE">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溶解氧测量仪</w:t>
                  </w:r>
                </w:p>
              </w:tc>
              <w:tc>
                <w:tcPr>
                  <w:tcW w:w="1150" w:type="dxa"/>
                  <w:tcBorders>
                    <w:tl2br w:val="nil"/>
                    <w:tr2bl w:val="nil"/>
                  </w:tcBorders>
                  <w:noWrap w:val="0"/>
                  <w:vAlign w:val="center"/>
                </w:tcPr>
                <w:p w14:paraId="33F9DAAB">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JPSJ-605F</w:t>
                  </w:r>
                </w:p>
              </w:tc>
              <w:tc>
                <w:tcPr>
                  <w:tcW w:w="876" w:type="dxa"/>
                  <w:tcBorders>
                    <w:tl2br w:val="nil"/>
                    <w:tr2bl w:val="nil"/>
                  </w:tcBorders>
                  <w:noWrap w:val="0"/>
                  <w:vAlign w:val="center"/>
                </w:tcPr>
                <w:p w14:paraId="58E786CD">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ZGH20049</w:t>
                  </w:r>
                </w:p>
              </w:tc>
              <w:tc>
                <w:tcPr>
                  <w:tcW w:w="4391" w:type="dxa"/>
                  <w:tcBorders>
                    <w:tl2br w:val="nil"/>
                    <w:tr2bl w:val="nil"/>
                  </w:tcBorders>
                  <w:noWrap w:val="0"/>
                  <w:vAlign w:val="center"/>
                </w:tcPr>
                <w:p w14:paraId="71C4909C">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LH793-250036548</w:t>
                  </w:r>
                </w:p>
              </w:tc>
              <w:tc>
                <w:tcPr>
                  <w:tcW w:w="868" w:type="dxa"/>
                  <w:tcBorders>
                    <w:tl2br w:val="nil"/>
                    <w:tr2bl w:val="nil"/>
                  </w:tcBorders>
                  <w:noWrap w:val="0"/>
                  <w:vAlign w:val="center"/>
                </w:tcPr>
                <w:p w14:paraId="6D2BD6CE">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2025.03.08</w:t>
                  </w:r>
                </w:p>
              </w:tc>
              <w:tc>
                <w:tcPr>
                  <w:tcW w:w="361" w:type="dxa"/>
                  <w:tcBorders>
                    <w:tl2br w:val="nil"/>
                    <w:tr2bl w:val="nil"/>
                  </w:tcBorders>
                  <w:noWrap w:val="0"/>
                  <w:vAlign w:val="center"/>
                </w:tcPr>
                <w:p w14:paraId="77E0B7EE">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是</w:t>
                  </w:r>
                </w:p>
              </w:tc>
            </w:tr>
            <w:tr w14:paraId="6A00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650" w:type="dxa"/>
                  <w:tcBorders>
                    <w:tl2br w:val="nil"/>
                    <w:tr2bl w:val="nil"/>
                  </w:tcBorders>
                  <w:noWrap w:val="0"/>
                  <w:vAlign w:val="center"/>
                </w:tcPr>
                <w:p w14:paraId="43DDB737">
                  <w:pPr>
                    <w:adjustRightInd w:val="0"/>
                    <w:snapToGrid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气相色谱仪</w:t>
                  </w:r>
                </w:p>
              </w:tc>
              <w:tc>
                <w:tcPr>
                  <w:tcW w:w="1150" w:type="dxa"/>
                  <w:tcBorders>
                    <w:tl2br w:val="nil"/>
                    <w:tr2bl w:val="nil"/>
                  </w:tcBorders>
                  <w:noWrap w:val="0"/>
                  <w:vAlign w:val="center"/>
                </w:tcPr>
                <w:p w14:paraId="39FF1E48">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GC 9800</w:t>
                  </w:r>
                </w:p>
              </w:tc>
              <w:tc>
                <w:tcPr>
                  <w:tcW w:w="876" w:type="dxa"/>
                  <w:tcBorders>
                    <w:tl2br w:val="nil"/>
                    <w:tr2bl w:val="nil"/>
                  </w:tcBorders>
                  <w:noWrap w:val="0"/>
                  <w:vAlign w:val="center"/>
                </w:tcPr>
                <w:p w14:paraId="650C9C1A">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ZGH25039</w:t>
                  </w:r>
                </w:p>
              </w:tc>
              <w:tc>
                <w:tcPr>
                  <w:tcW w:w="4391" w:type="dxa"/>
                  <w:tcBorders>
                    <w:tl2br w:val="nil"/>
                    <w:tr2bl w:val="nil"/>
                  </w:tcBorders>
                  <w:noWrap w:val="0"/>
                  <w:vAlign w:val="center"/>
                </w:tcPr>
                <w:p w14:paraId="34A2B752">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LH880-250034814</w:t>
                  </w:r>
                </w:p>
              </w:tc>
              <w:tc>
                <w:tcPr>
                  <w:tcW w:w="868" w:type="dxa"/>
                  <w:tcBorders>
                    <w:tl2br w:val="nil"/>
                    <w:tr2bl w:val="nil"/>
                  </w:tcBorders>
                  <w:noWrap w:val="0"/>
                  <w:vAlign w:val="center"/>
                </w:tcPr>
                <w:p w14:paraId="01645457">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2025.03.19</w:t>
                  </w:r>
                </w:p>
              </w:tc>
              <w:tc>
                <w:tcPr>
                  <w:tcW w:w="361" w:type="dxa"/>
                  <w:tcBorders>
                    <w:tl2br w:val="nil"/>
                    <w:tr2bl w:val="nil"/>
                  </w:tcBorders>
                  <w:noWrap w:val="0"/>
                  <w:vAlign w:val="center"/>
                </w:tcPr>
                <w:p w14:paraId="7057CC9F">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是</w:t>
                  </w:r>
                </w:p>
              </w:tc>
            </w:tr>
            <w:tr w14:paraId="7E68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650" w:type="dxa"/>
                  <w:tcBorders>
                    <w:tl2br w:val="nil"/>
                    <w:tr2bl w:val="nil"/>
                  </w:tcBorders>
                  <w:noWrap w:val="0"/>
                  <w:vAlign w:val="center"/>
                </w:tcPr>
                <w:p w14:paraId="30DA5DA0">
                  <w:pPr>
                    <w:keepNext w:val="0"/>
                    <w:keepLines w:val="0"/>
                    <w:widowControl/>
                    <w:suppressLineNumbers w:val="0"/>
                    <w:spacing w:line="240" w:lineRule="auto"/>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气质联用仪</w:t>
                  </w:r>
                </w:p>
              </w:tc>
              <w:tc>
                <w:tcPr>
                  <w:tcW w:w="1150" w:type="dxa"/>
                  <w:tcBorders>
                    <w:tl2br w:val="nil"/>
                    <w:tr2bl w:val="nil"/>
                  </w:tcBorders>
                  <w:noWrap w:val="0"/>
                  <w:vAlign w:val="center"/>
                </w:tcPr>
                <w:p w14:paraId="6EDE1DB6">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GCMS-QP2020 NX</w:t>
                  </w:r>
                </w:p>
              </w:tc>
              <w:tc>
                <w:tcPr>
                  <w:tcW w:w="876" w:type="dxa"/>
                  <w:tcBorders>
                    <w:tl2br w:val="nil"/>
                    <w:tr2bl w:val="nil"/>
                  </w:tcBorders>
                  <w:noWrap w:val="0"/>
                  <w:vAlign w:val="center"/>
                </w:tcPr>
                <w:p w14:paraId="6C5C5FF4">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ZGH20031</w:t>
                  </w:r>
                </w:p>
              </w:tc>
              <w:tc>
                <w:tcPr>
                  <w:tcW w:w="4391" w:type="dxa"/>
                  <w:tcBorders>
                    <w:tl2br w:val="nil"/>
                    <w:tr2bl w:val="nil"/>
                  </w:tcBorders>
                  <w:noWrap w:val="0"/>
                  <w:vAlign w:val="center"/>
                </w:tcPr>
                <w:p w14:paraId="21C68163">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LH854-249011015</w:t>
                  </w:r>
                </w:p>
              </w:tc>
              <w:tc>
                <w:tcPr>
                  <w:tcW w:w="868" w:type="dxa"/>
                  <w:tcBorders>
                    <w:tl2br w:val="nil"/>
                    <w:tr2bl w:val="nil"/>
                  </w:tcBorders>
                  <w:noWrap w:val="0"/>
                  <w:vAlign w:val="center"/>
                </w:tcPr>
                <w:p w14:paraId="4878255D">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2024.11.01</w:t>
                  </w:r>
                </w:p>
              </w:tc>
              <w:tc>
                <w:tcPr>
                  <w:tcW w:w="361" w:type="dxa"/>
                  <w:tcBorders>
                    <w:tl2br w:val="nil"/>
                    <w:tr2bl w:val="nil"/>
                  </w:tcBorders>
                  <w:noWrap w:val="0"/>
                  <w:vAlign w:val="center"/>
                </w:tcPr>
                <w:p w14:paraId="3BC62DB1">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是</w:t>
                  </w:r>
                </w:p>
              </w:tc>
            </w:tr>
            <w:tr w14:paraId="52F0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650" w:type="dxa"/>
                  <w:tcBorders>
                    <w:tl2br w:val="nil"/>
                    <w:tr2bl w:val="nil"/>
                  </w:tcBorders>
                  <w:shd w:val="clear" w:color="auto" w:fill="auto"/>
                  <w:noWrap w:val="0"/>
                  <w:vAlign w:val="center"/>
                </w:tcPr>
                <w:p w14:paraId="75ADF14B">
                  <w:pPr>
                    <w:keepNext w:val="0"/>
                    <w:keepLines w:val="0"/>
                    <w:widowControl/>
                    <w:suppressLineNumbers w:val="0"/>
                    <w:adjustRightInd w:val="0"/>
                    <w:snapToGrid w:val="0"/>
                    <w:spacing w:line="240" w:lineRule="auto"/>
                    <w:jc w:val="center"/>
                    <w:textAlignment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自动烟尘（气）测试仪</w:t>
                  </w:r>
                </w:p>
              </w:tc>
              <w:tc>
                <w:tcPr>
                  <w:tcW w:w="1150" w:type="dxa"/>
                  <w:tcBorders>
                    <w:tl2br w:val="nil"/>
                    <w:tr2bl w:val="nil"/>
                  </w:tcBorders>
                  <w:shd w:val="clear" w:color="auto" w:fill="auto"/>
                  <w:noWrap w:val="0"/>
                  <w:vAlign w:val="center"/>
                </w:tcPr>
                <w:p w14:paraId="0709B0FD">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ZR-3260E</w:t>
                  </w:r>
                  <w:r>
                    <w:rPr>
                      <w:rFonts w:hint="eastAsia" w:ascii="Times New Roman" w:hAnsi="Times New Roman" w:eastAsia="宋体" w:cs="Times New Roman"/>
                      <w:color w:val="auto"/>
                      <w:kern w:val="2"/>
                      <w:sz w:val="21"/>
                      <w:szCs w:val="21"/>
                      <w:highlight w:val="none"/>
                      <w:u w:val="none"/>
                      <w:lang w:val="en-US" w:eastAsia="zh-CN" w:bidi="ar-SA"/>
                    </w:rPr>
                    <w:t>型</w:t>
                  </w:r>
                </w:p>
              </w:tc>
              <w:tc>
                <w:tcPr>
                  <w:tcW w:w="876" w:type="dxa"/>
                  <w:tcBorders>
                    <w:tl2br w:val="nil"/>
                    <w:tr2bl w:val="nil"/>
                  </w:tcBorders>
                  <w:shd w:val="clear" w:color="auto" w:fill="auto"/>
                  <w:noWrap w:val="0"/>
                  <w:vAlign w:val="center"/>
                </w:tcPr>
                <w:p w14:paraId="23A76E1F">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ZGH24041</w:t>
                  </w:r>
                </w:p>
              </w:tc>
              <w:tc>
                <w:tcPr>
                  <w:tcW w:w="4391" w:type="dxa"/>
                  <w:tcBorders>
                    <w:tl2br w:val="nil"/>
                    <w:tr2bl w:val="nil"/>
                  </w:tcBorders>
                  <w:shd w:val="clear" w:color="auto" w:fill="auto"/>
                  <w:noWrap w:val="0"/>
                  <w:vAlign w:val="center"/>
                </w:tcPr>
                <w:p w14:paraId="1345CE8E">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ZQ202511120040/ZQ202511120044/ZQ202511120042</w:t>
                  </w:r>
                </w:p>
              </w:tc>
              <w:tc>
                <w:tcPr>
                  <w:tcW w:w="868" w:type="dxa"/>
                  <w:tcBorders>
                    <w:tl2br w:val="nil"/>
                    <w:tr2bl w:val="nil"/>
                  </w:tcBorders>
                  <w:shd w:val="clear" w:color="auto" w:fill="auto"/>
                  <w:noWrap w:val="0"/>
                  <w:vAlign w:val="center"/>
                </w:tcPr>
                <w:p w14:paraId="63D223FB">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2025.11.12</w:t>
                  </w:r>
                </w:p>
              </w:tc>
              <w:tc>
                <w:tcPr>
                  <w:tcW w:w="361" w:type="dxa"/>
                  <w:tcBorders>
                    <w:tl2br w:val="nil"/>
                    <w:tr2bl w:val="nil"/>
                  </w:tcBorders>
                  <w:shd w:val="clear" w:color="auto" w:fill="auto"/>
                  <w:noWrap w:val="0"/>
                  <w:vAlign w:val="center"/>
                </w:tcPr>
                <w:p w14:paraId="36E2517D">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是</w:t>
                  </w:r>
                </w:p>
              </w:tc>
            </w:tr>
            <w:tr w14:paraId="3CF2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650" w:type="dxa"/>
                  <w:tcBorders>
                    <w:tl2br w:val="nil"/>
                    <w:tr2bl w:val="nil"/>
                  </w:tcBorders>
                  <w:shd w:val="clear" w:color="auto" w:fill="auto"/>
                  <w:noWrap w:val="0"/>
                  <w:vAlign w:val="center"/>
                </w:tcPr>
                <w:p w14:paraId="2BD1C530">
                  <w:pPr>
                    <w:keepNext w:val="0"/>
                    <w:keepLines w:val="0"/>
                    <w:widowControl/>
                    <w:suppressLineNumbers w:val="0"/>
                    <w:adjustRightInd w:val="0"/>
                    <w:snapToGrid w:val="0"/>
                    <w:spacing w:line="240" w:lineRule="auto"/>
                    <w:jc w:val="center"/>
                    <w:textAlignment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微型采样泵</w:t>
                  </w:r>
                </w:p>
              </w:tc>
              <w:tc>
                <w:tcPr>
                  <w:tcW w:w="1150" w:type="dxa"/>
                  <w:tcBorders>
                    <w:tl2br w:val="nil"/>
                    <w:tr2bl w:val="nil"/>
                  </w:tcBorders>
                  <w:shd w:val="clear" w:color="auto" w:fill="auto"/>
                  <w:noWrap w:val="0"/>
                  <w:vAlign w:val="center"/>
                </w:tcPr>
                <w:p w14:paraId="7B4D71B4">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HP-CYB-05</w:t>
                  </w:r>
                </w:p>
              </w:tc>
              <w:tc>
                <w:tcPr>
                  <w:tcW w:w="876" w:type="dxa"/>
                  <w:tcBorders>
                    <w:tl2br w:val="nil"/>
                    <w:tr2bl w:val="nil"/>
                  </w:tcBorders>
                  <w:shd w:val="clear" w:color="auto" w:fill="auto"/>
                  <w:noWrap w:val="0"/>
                  <w:vAlign w:val="center"/>
                </w:tcPr>
                <w:p w14:paraId="492A6B46">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ZGH20027</w:t>
                  </w:r>
                </w:p>
              </w:tc>
              <w:tc>
                <w:tcPr>
                  <w:tcW w:w="4391" w:type="dxa"/>
                  <w:tcBorders>
                    <w:tl2br w:val="nil"/>
                    <w:tr2bl w:val="nil"/>
                  </w:tcBorders>
                  <w:shd w:val="clear" w:color="auto" w:fill="auto"/>
                  <w:noWrap w:val="0"/>
                  <w:vAlign w:val="center"/>
                </w:tcPr>
                <w:p w14:paraId="0DD3880B">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w:t>
                  </w:r>
                </w:p>
              </w:tc>
              <w:tc>
                <w:tcPr>
                  <w:tcW w:w="868" w:type="dxa"/>
                  <w:tcBorders>
                    <w:tl2br w:val="nil"/>
                    <w:tr2bl w:val="nil"/>
                  </w:tcBorders>
                  <w:shd w:val="clear" w:color="auto" w:fill="auto"/>
                  <w:noWrap w:val="0"/>
                  <w:vAlign w:val="center"/>
                </w:tcPr>
                <w:p w14:paraId="20DCD052">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w:t>
                  </w:r>
                </w:p>
              </w:tc>
              <w:tc>
                <w:tcPr>
                  <w:tcW w:w="361" w:type="dxa"/>
                  <w:tcBorders>
                    <w:tl2br w:val="nil"/>
                    <w:tr2bl w:val="nil"/>
                  </w:tcBorders>
                  <w:shd w:val="clear" w:color="auto" w:fill="auto"/>
                  <w:noWrap w:val="0"/>
                  <w:vAlign w:val="center"/>
                </w:tcPr>
                <w:p w14:paraId="6208CB39">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是</w:t>
                  </w:r>
                </w:p>
              </w:tc>
            </w:tr>
            <w:tr w14:paraId="333C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650" w:type="dxa"/>
                  <w:tcBorders>
                    <w:tl2br w:val="nil"/>
                    <w:tr2bl w:val="nil"/>
                  </w:tcBorders>
                  <w:shd w:val="clear" w:color="auto" w:fill="auto"/>
                  <w:noWrap w:val="0"/>
                  <w:vAlign w:val="center"/>
                </w:tcPr>
                <w:p w14:paraId="4A3812E2">
                  <w:pPr>
                    <w:keepNext w:val="0"/>
                    <w:keepLines w:val="0"/>
                    <w:widowControl/>
                    <w:suppressLineNumbers w:val="0"/>
                    <w:adjustRightInd w:val="0"/>
                    <w:snapToGrid w:val="0"/>
                    <w:spacing w:line="240" w:lineRule="auto"/>
                    <w:jc w:val="center"/>
                    <w:textAlignment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自动烟尘（气）测试仪</w:t>
                  </w:r>
                </w:p>
              </w:tc>
              <w:tc>
                <w:tcPr>
                  <w:tcW w:w="1150" w:type="dxa"/>
                  <w:tcBorders>
                    <w:tl2br w:val="nil"/>
                    <w:tr2bl w:val="nil"/>
                  </w:tcBorders>
                  <w:shd w:val="clear" w:color="auto" w:fill="auto"/>
                  <w:noWrap w:val="0"/>
                  <w:vAlign w:val="center"/>
                </w:tcPr>
                <w:p w14:paraId="023D73D3">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ZR-3260E型</w:t>
                  </w:r>
                </w:p>
              </w:tc>
              <w:tc>
                <w:tcPr>
                  <w:tcW w:w="876" w:type="dxa"/>
                  <w:tcBorders>
                    <w:tl2br w:val="nil"/>
                    <w:tr2bl w:val="nil"/>
                  </w:tcBorders>
                  <w:shd w:val="clear" w:color="auto" w:fill="auto"/>
                  <w:noWrap w:val="0"/>
                  <w:vAlign w:val="center"/>
                </w:tcPr>
                <w:p w14:paraId="4AAAB009">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ZGH25028</w:t>
                  </w:r>
                </w:p>
              </w:tc>
              <w:tc>
                <w:tcPr>
                  <w:tcW w:w="4391" w:type="dxa"/>
                  <w:tcBorders>
                    <w:tl2br w:val="nil"/>
                    <w:tr2bl w:val="nil"/>
                  </w:tcBorders>
                  <w:shd w:val="clear" w:color="auto" w:fill="auto"/>
                  <w:noWrap w:val="0"/>
                  <w:vAlign w:val="center"/>
                </w:tcPr>
                <w:p w14:paraId="742F355A">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ZQ202601140116/ZQ202601140128/ZQ202601140124/ZQ202601140123</w:t>
                  </w:r>
                </w:p>
              </w:tc>
              <w:tc>
                <w:tcPr>
                  <w:tcW w:w="868" w:type="dxa"/>
                  <w:tcBorders>
                    <w:tl2br w:val="nil"/>
                    <w:tr2bl w:val="nil"/>
                  </w:tcBorders>
                  <w:shd w:val="clear" w:color="auto" w:fill="auto"/>
                  <w:noWrap w:val="0"/>
                  <w:vAlign w:val="center"/>
                </w:tcPr>
                <w:p w14:paraId="384A14DF">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2026.01.16</w:t>
                  </w:r>
                </w:p>
              </w:tc>
              <w:tc>
                <w:tcPr>
                  <w:tcW w:w="361" w:type="dxa"/>
                  <w:tcBorders>
                    <w:tl2br w:val="nil"/>
                    <w:tr2bl w:val="nil"/>
                  </w:tcBorders>
                  <w:shd w:val="clear" w:color="auto" w:fill="auto"/>
                  <w:noWrap w:val="0"/>
                  <w:vAlign w:val="center"/>
                </w:tcPr>
                <w:p w14:paraId="48D6F0D5">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是</w:t>
                  </w:r>
                </w:p>
              </w:tc>
            </w:tr>
            <w:tr w14:paraId="585A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650" w:type="dxa"/>
                  <w:tcBorders>
                    <w:tl2br w:val="nil"/>
                    <w:tr2bl w:val="nil"/>
                  </w:tcBorders>
                  <w:shd w:val="clear" w:color="auto" w:fill="auto"/>
                  <w:noWrap w:val="0"/>
                  <w:vAlign w:val="center"/>
                </w:tcPr>
                <w:p w14:paraId="05CBA24B">
                  <w:pPr>
                    <w:keepNext w:val="0"/>
                    <w:keepLines w:val="0"/>
                    <w:widowControl/>
                    <w:suppressLineNumbers w:val="0"/>
                    <w:adjustRightInd w:val="0"/>
                    <w:snapToGrid w:val="0"/>
                    <w:spacing w:line="240" w:lineRule="auto"/>
                    <w:jc w:val="center"/>
                    <w:textAlignment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真空采样箱</w:t>
                  </w:r>
                </w:p>
              </w:tc>
              <w:tc>
                <w:tcPr>
                  <w:tcW w:w="1150" w:type="dxa"/>
                  <w:tcBorders>
                    <w:tl2br w:val="nil"/>
                    <w:tr2bl w:val="nil"/>
                  </w:tcBorders>
                  <w:shd w:val="clear" w:color="auto" w:fill="auto"/>
                  <w:noWrap w:val="0"/>
                  <w:vAlign w:val="center"/>
                </w:tcPr>
                <w:p w14:paraId="2FE2E0D9">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10L</w:t>
                  </w:r>
                </w:p>
              </w:tc>
              <w:tc>
                <w:tcPr>
                  <w:tcW w:w="876" w:type="dxa"/>
                  <w:tcBorders>
                    <w:tl2br w:val="nil"/>
                    <w:tr2bl w:val="nil"/>
                  </w:tcBorders>
                  <w:shd w:val="clear" w:color="auto" w:fill="auto"/>
                  <w:noWrap w:val="0"/>
                  <w:vAlign w:val="center"/>
                </w:tcPr>
                <w:p w14:paraId="3629D54F">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ZGH25032</w:t>
                  </w:r>
                </w:p>
              </w:tc>
              <w:tc>
                <w:tcPr>
                  <w:tcW w:w="4391" w:type="dxa"/>
                  <w:tcBorders>
                    <w:tl2br w:val="nil"/>
                    <w:tr2bl w:val="nil"/>
                  </w:tcBorders>
                  <w:shd w:val="clear" w:color="auto" w:fill="auto"/>
                  <w:noWrap w:val="0"/>
                  <w:vAlign w:val="center"/>
                </w:tcPr>
                <w:p w14:paraId="0138E197">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w:t>
                  </w:r>
                </w:p>
              </w:tc>
              <w:tc>
                <w:tcPr>
                  <w:tcW w:w="868" w:type="dxa"/>
                  <w:tcBorders>
                    <w:tl2br w:val="nil"/>
                    <w:tr2bl w:val="nil"/>
                  </w:tcBorders>
                  <w:shd w:val="clear" w:color="auto" w:fill="auto"/>
                  <w:noWrap w:val="0"/>
                  <w:vAlign w:val="center"/>
                </w:tcPr>
                <w:p w14:paraId="57FD9428">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w:t>
                  </w:r>
                </w:p>
              </w:tc>
              <w:tc>
                <w:tcPr>
                  <w:tcW w:w="361" w:type="dxa"/>
                  <w:tcBorders>
                    <w:tl2br w:val="nil"/>
                    <w:tr2bl w:val="nil"/>
                  </w:tcBorders>
                  <w:shd w:val="clear" w:color="auto" w:fill="auto"/>
                  <w:noWrap w:val="0"/>
                  <w:vAlign w:val="center"/>
                </w:tcPr>
                <w:p w14:paraId="6DAE4734">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是</w:t>
                  </w:r>
                </w:p>
              </w:tc>
            </w:tr>
            <w:tr w14:paraId="7145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650" w:type="dxa"/>
                  <w:tcBorders>
                    <w:tl2br w:val="nil"/>
                    <w:tr2bl w:val="nil"/>
                  </w:tcBorders>
                  <w:shd w:val="clear" w:color="auto" w:fill="auto"/>
                  <w:noWrap w:val="0"/>
                  <w:vAlign w:val="center"/>
                </w:tcPr>
                <w:p w14:paraId="33E0FA12">
                  <w:pPr>
                    <w:keepNext w:val="0"/>
                    <w:keepLines w:val="0"/>
                    <w:widowControl/>
                    <w:suppressLineNumbers w:val="0"/>
                    <w:adjustRightInd w:val="0"/>
                    <w:snapToGrid w:val="0"/>
                    <w:spacing w:line="240" w:lineRule="auto"/>
                    <w:jc w:val="center"/>
                    <w:textAlignment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便携式</w:t>
                  </w:r>
                  <w:r>
                    <w:rPr>
                      <w:rFonts w:hint="default" w:ascii="Times New Roman" w:hAnsi="Times New Roman" w:eastAsia="宋体" w:cs="Times New Roman"/>
                      <w:color w:val="auto"/>
                      <w:kern w:val="2"/>
                      <w:sz w:val="21"/>
                      <w:szCs w:val="21"/>
                      <w:highlight w:val="none"/>
                      <w:u w:val="none"/>
                      <w:lang w:val="en-US" w:eastAsia="zh-CN" w:bidi="ar-SA"/>
                    </w:rPr>
                    <w:t>pH</w:t>
                  </w:r>
                  <w:r>
                    <w:rPr>
                      <w:rFonts w:hint="eastAsia" w:ascii="Times New Roman" w:hAnsi="Times New Roman" w:eastAsia="宋体" w:cs="Times New Roman"/>
                      <w:color w:val="auto"/>
                      <w:kern w:val="2"/>
                      <w:sz w:val="21"/>
                      <w:szCs w:val="21"/>
                      <w:highlight w:val="none"/>
                      <w:u w:val="none"/>
                      <w:lang w:val="en-US" w:eastAsia="zh-CN" w:bidi="ar-SA"/>
                    </w:rPr>
                    <w:t>计</w:t>
                  </w:r>
                </w:p>
              </w:tc>
              <w:tc>
                <w:tcPr>
                  <w:tcW w:w="1150" w:type="dxa"/>
                  <w:tcBorders>
                    <w:tl2br w:val="nil"/>
                    <w:tr2bl w:val="nil"/>
                  </w:tcBorders>
                  <w:shd w:val="clear" w:color="auto" w:fill="auto"/>
                  <w:noWrap w:val="0"/>
                  <w:vAlign w:val="center"/>
                </w:tcPr>
                <w:p w14:paraId="3303DA64">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PHBJ-260</w:t>
                  </w:r>
                </w:p>
              </w:tc>
              <w:tc>
                <w:tcPr>
                  <w:tcW w:w="876" w:type="dxa"/>
                  <w:tcBorders>
                    <w:tl2br w:val="nil"/>
                    <w:tr2bl w:val="nil"/>
                  </w:tcBorders>
                  <w:shd w:val="clear" w:color="auto" w:fill="auto"/>
                  <w:noWrap w:val="0"/>
                  <w:vAlign w:val="center"/>
                </w:tcPr>
                <w:p w14:paraId="70D74548">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ZGH25054</w:t>
                  </w:r>
                </w:p>
              </w:tc>
              <w:tc>
                <w:tcPr>
                  <w:tcW w:w="4391" w:type="dxa"/>
                  <w:tcBorders>
                    <w:tl2br w:val="nil"/>
                    <w:tr2bl w:val="nil"/>
                  </w:tcBorders>
                  <w:shd w:val="clear" w:color="auto" w:fill="auto"/>
                  <w:noWrap w:val="0"/>
                  <w:vAlign w:val="center"/>
                </w:tcPr>
                <w:p w14:paraId="2802FE1E">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ZQ202507030241</w:t>
                  </w:r>
                </w:p>
              </w:tc>
              <w:tc>
                <w:tcPr>
                  <w:tcW w:w="868" w:type="dxa"/>
                  <w:tcBorders>
                    <w:tl2br w:val="nil"/>
                    <w:tr2bl w:val="nil"/>
                  </w:tcBorders>
                  <w:shd w:val="clear" w:color="auto" w:fill="auto"/>
                  <w:noWrap w:val="0"/>
                  <w:vAlign w:val="center"/>
                </w:tcPr>
                <w:p w14:paraId="3F4A5732">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2025.07.24</w:t>
                  </w:r>
                </w:p>
              </w:tc>
              <w:tc>
                <w:tcPr>
                  <w:tcW w:w="361" w:type="dxa"/>
                  <w:tcBorders>
                    <w:tl2br w:val="nil"/>
                    <w:tr2bl w:val="nil"/>
                  </w:tcBorders>
                  <w:shd w:val="clear" w:color="auto" w:fill="auto"/>
                  <w:noWrap w:val="0"/>
                  <w:vAlign w:val="center"/>
                </w:tcPr>
                <w:p w14:paraId="457E47C9">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是</w:t>
                  </w:r>
                </w:p>
              </w:tc>
            </w:tr>
            <w:tr w14:paraId="7C11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650" w:type="dxa"/>
                  <w:tcBorders>
                    <w:tl2br w:val="nil"/>
                    <w:tr2bl w:val="nil"/>
                  </w:tcBorders>
                  <w:shd w:val="clear" w:color="auto" w:fill="auto"/>
                  <w:noWrap w:val="0"/>
                  <w:vAlign w:val="center"/>
                </w:tcPr>
                <w:p w14:paraId="0B8D4875">
                  <w:pPr>
                    <w:keepNext w:val="0"/>
                    <w:keepLines w:val="0"/>
                    <w:widowControl/>
                    <w:suppressLineNumbers w:val="0"/>
                    <w:adjustRightInd w:val="0"/>
                    <w:snapToGrid w:val="0"/>
                    <w:spacing w:line="240" w:lineRule="auto"/>
                    <w:jc w:val="center"/>
                    <w:textAlignment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电子天平</w:t>
                  </w:r>
                </w:p>
              </w:tc>
              <w:tc>
                <w:tcPr>
                  <w:tcW w:w="1150" w:type="dxa"/>
                  <w:tcBorders>
                    <w:tl2br w:val="nil"/>
                    <w:tr2bl w:val="nil"/>
                  </w:tcBorders>
                  <w:shd w:val="clear" w:color="auto" w:fill="auto"/>
                  <w:noWrap w:val="0"/>
                  <w:vAlign w:val="center"/>
                </w:tcPr>
                <w:p w14:paraId="75BCD974">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BSA224S</w:t>
                  </w:r>
                </w:p>
              </w:tc>
              <w:tc>
                <w:tcPr>
                  <w:tcW w:w="876" w:type="dxa"/>
                  <w:tcBorders>
                    <w:tl2br w:val="nil"/>
                    <w:tr2bl w:val="nil"/>
                  </w:tcBorders>
                  <w:shd w:val="clear" w:color="auto" w:fill="auto"/>
                  <w:noWrap w:val="0"/>
                  <w:vAlign w:val="center"/>
                </w:tcPr>
                <w:p w14:paraId="58B5D3D8">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ZGH18010</w:t>
                  </w:r>
                </w:p>
              </w:tc>
              <w:tc>
                <w:tcPr>
                  <w:tcW w:w="4391" w:type="dxa"/>
                  <w:tcBorders>
                    <w:tl2br w:val="nil"/>
                    <w:tr2bl w:val="nil"/>
                  </w:tcBorders>
                  <w:shd w:val="clear" w:color="auto" w:fill="auto"/>
                  <w:noWrap w:val="0"/>
                  <w:vAlign w:val="center"/>
                </w:tcPr>
                <w:p w14:paraId="42532298">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LX012-250068077</w:t>
                  </w:r>
                </w:p>
              </w:tc>
              <w:tc>
                <w:tcPr>
                  <w:tcW w:w="868" w:type="dxa"/>
                  <w:tcBorders>
                    <w:tl2br w:val="nil"/>
                    <w:tr2bl w:val="nil"/>
                  </w:tcBorders>
                  <w:shd w:val="clear" w:color="auto" w:fill="auto"/>
                  <w:noWrap w:val="0"/>
                  <w:vAlign w:val="center"/>
                </w:tcPr>
                <w:p w14:paraId="015A6541">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2025.05.14</w:t>
                  </w:r>
                </w:p>
              </w:tc>
              <w:tc>
                <w:tcPr>
                  <w:tcW w:w="361" w:type="dxa"/>
                  <w:tcBorders>
                    <w:tl2br w:val="nil"/>
                    <w:tr2bl w:val="nil"/>
                  </w:tcBorders>
                  <w:shd w:val="clear" w:color="auto" w:fill="auto"/>
                  <w:noWrap w:val="0"/>
                  <w:vAlign w:val="center"/>
                </w:tcPr>
                <w:p w14:paraId="6BBE9CE6">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是</w:t>
                  </w:r>
                </w:p>
              </w:tc>
            </w:tr>
            <w:tr w14:paraId="21A8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0" w:type="auto"/>
                  <w:shd w:val="clear" w:color="auto" w:fill="auto"/>
                  <w:vAlign w:val="center"/>
                </w:tcPr>
                <w:p w14:paraId="082F7104">
                  <w:pPr>
                    <w:keepNext w:val="0"/>
                    <w:keepLines w:val="0"/>
                    <w:widowControl/>
                    <w:suppressLineNumbers w:val="0"/>
                    <w:adjustRightInd w:val="0"/>
                    <w:snapToGrid w:val="0"/>
                    <w:spacing w:line="240" w:lineRule="auto"/>
                    <w:jc w:val="center"/>
                    <w:textAlignment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红外测油仪</w:t>
                  </w:r>
                </w:p>
              </w:tc>
              <w:tc>
                <w:tcPr>
                  <w:tcW w:w="0" w:type="auto"/>
                  <w:shd w:val="clear" w:color="auto" w:fill="auto"/>
                  <w:vAlign w:val="center"/>
                </w:tcPr>
                <w:p w14:paraId="7ABF9738">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OIL 460</w:t>
                  </w:r>
                </w:p>
              </w:tc>
              <w:tc>
                <w:tcPr>
                  <w:tcW w:w="0" w:type="auto"/>
                  <w:shd w:val="clear" w:color="auto" w:fill="auto"/>
                  <w:vAlign w:val="center"/>
                </w:tcPr>
                <w:p w14:paraId="631409FC">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ZGH18012</w:t>
                  </w:r>
                </w:p>
              </w:tc>
              <w:tc>
                <w:tcPr>
                  <w:tcW w:w="0" w:type="auto"/>
                  <w:shd w:val="clear" w:color="auto" w:fill="auto"/>
                  <w:vAlign w:val="center"/>
                </w:tcPr>
                <w:p w14:paraId="5803D4F5">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LH873-250067452</w:t>
                  </w:r>
                </w:p>
              </w:tc>
              <w:tc>
                <w:tcPr>
                  <w:tcW w:w="0" w:type="auto"/>
                  <w:shd w:val="clear" w:color="auto" w:fill="auto"/>
                  <w:vAlign w:val="center"/>
                </w:tcPr>
                <w:p w14:paraId="1516072F">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2025.05.14</w:t>
                  </w:r>
                </w:p>
              </w:tc>
              <w:tc>
                <w:tcPr>
                  <w:tcW w:w="0" w:type="auto"/>
                  <w:shd w:val="clear" w:color="auto" w:fill="auto"/>
                  <w:vAlign w:val="center"/>
                </w:tcPr>
                <w:p w14:paraId="5F50A6D8">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是</w:t>
                  </w:r>
                </w:p>
              </w:tc>
            </w:tr>
            <w:tr w14:paraId="19E7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0" w:type="auto"/>
                  <w:shd w:val="clear" w:color="auto" w:fill="auto"/>
                  <w:vAlign w:val="center"/>
                </w:tcPr>
                <w:p w14:paraId="73A8B022">
                  <w:pPr>
                    <w:keepNext w:val="0"/>
                    <w:keepLines w:val="0"/>
                    <w:widowControl/>
                    <w:suppressLineNumbers w:val="0"/>
                    <w:adjustRightInd w:val="0"/>
                    <w:snapToGrid w:val="0"/>
                    <w:spacing w:line="240" w:lineRule="auto"/>
                    <w:jc w:val="center"/>
                    <w:textAlignment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溶解氧测量仪</w:t>
                  </w:r>
                </w:p>
              </w:tc>
              <w:tc>
                <w:tcPr>
                  <w:tcW w:w="0" w:type="auto"/>
                  <w:shd w:val="clear" w:color="auto" w:fill="auto"/>
                  <w:vAlign w:val="center"/>
                </w:tcPr>
                <w:p w14:paraId="1596FAA7">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JPSJ-605F</w:t>
                  </w:r>
                </w:p>
              </w:tc>
              <w:tc>
                <w:tcPr>
                  <w:tcW w:w="0" w:type="auto"/>
                  <w:shd w:val="clear" w:color="auto" w:fill="auto"/>
                  <w:vAlign w:val="center"/>
                </w:tcPr>
                <w:p w14:paraId="6406D3C7">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ZGH20049</w:t>
                  </w:r>
                </w:p>
              </w:tc>
              <w:tc>
                <w:tcPr>
                  <w:tcW w:w="0" w:type="auto"/>
                  <w:shd w:val="clear" w:color="auto" w:fill="auto"/>
                  <w:vAlign w:val="center"/>
                </w:tcPr>
                <w:p w14:paraId="38787021">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ZQ202603090102</w:t>
                  </w:r>
                </w:p>
              </w:tc>
              <w:tc>
                <w:tcPr>
                  <w:tcW w:w="0" w:type="auto"/>
                  <w:shd w:val="clear" w:color="auto" w:fill="auto"/>
                  <w:vAlign w:val="center"/>
                </w:tcPr>
                <w:p w14:paraId="7797F369">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2026.03.11</w:t>
                  </w:r>
                </w:p>
              </w:tc>
              <w:tc>
                <w:tcPr>
                  <w:tcW w:w="0" w:type="auto"/>
                  <w:shd w:val="clear" w:color="auto" w:fill="auto"/>
                  <w:vAlign w:val="center"/>
                </w:tcPr>
                <w:p w14:paraId="7949BF2C">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是</w:t>
                  </w:r>
                </w:p>
              </w:tc>
            </w:tr>
            <w:tr w14:paraId="5957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0" w:type="auto"/>
                  <w:shd w:val="clear" w:color="auto" w:fill="auto"/>
                  <w:vAlign w:val="center"/>
                </w:tcPr>
                <w:p w14:paraId="45FF7F12">
                  <w:pPr>
                    <w:keepNext w:val="0"/>
                    <w:keepLines w:val="0"/>
                    <w:widowControl/>
                    <w:suppressLineNumbers w:val="0"/>
                    <w:adjustRightInd w:val="0"/>
                    <w:snapToGrid w:val="0"/>
                    <w:spacing w:line="240" w:lineRule="auto"/>
                    <w:jc w:val="center"/>
                    <w:textAlignment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便携式</w:t>
                  </w:r>
                  <w:r>
                    <w:rPr>
                      <w:rFonts w:hint="default" w:ascii="Times New Roman" w:hAnsi="Times New Roman" w:eastAsia="宋体" w:cs="Times New Roman"/>
                      <w:color w:val="auto"/>
                      <w:kern w:val="2"/>
                      <w:sz w:val="21"/>
                      <w:szCs w:val="21"/>
                      <w:highlight w:val="none"/>
                      <w:u w:val="none"/>
                      <w:lang w:val="en-US" w:eastAsia="zh-CN" w:bidi="ar-SA"/>
                    </w:rPr>
                    <w:t>pH</w:t>
                  </w:r>
                  <w:r>
                    <w:rPr>
                      <w:rFonts w:hint="eastAsia" w:ascii="Times New Roman" w:hAnsi="Times New Roman" w:eastAsia="宋体" w:cs="Times New Roman"/>
                      <w:color w:val="auto"/>
                      <w:kern w:val="2"/>
                      <w:sz w:val="21"/>
                      <w:szCs w:val="21"/>
                      <w:highlight w:val="none"/>
                      <w:u w:val="none"/>
                      <w:lang w:val="en-US" w:eastAsia="zh-CN" w:bidi="ar-SA"/>
                    </w:rPr>
                    <w:t>计</w:t>
                  </w:r>
                </w:p>
              </w:tc>
              <w:tc>
                <w:tcPr>
                  <w:tcW w:w="0" w:type="auto"/>
                  <w:shd w:val="clear" w:color="auto" w:fill="auto"/>
                  <w:vAlign w:val="center"/>
                </w:tcPr>
                <w:p w14:paraId="485D4CDC">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PHBJ-260</w:t>
                  </w:r>
                </w:p>
              </w:tc>
              <w:tc>
                <w:tcPr>
                  <w:tcW w:w="0" w:type="auto"/>
                  <w:shd w:val="clear" w:color="auto" w:fill="auto"/>
                  <w:vAlign w:val="center"/>
                </w:tcPr>
                <w:p w14:paraId="03FC4989">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ZGH23037</w:t>
                  </w:r>
                </w:p>
              </w:tc>
              <w:tc>
                <w:tcPr>
                  <w:tcW w:w="0" w:type="auto"/>
                  <w:shd w:val="clear" w:color="auto" w:fill="auto"/>
                  <w:vAlign w:val="center"/>
                </w:tcPr>
                <w:p w14:paraId="0A01A281">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ZQ202602060289</w:t>
                  </w:r>
                </w:p>
              </w:tc>
              <w:tc>
                <w:tcPr>
                  <w:tcW w:w="0" w:type="auto"/>
                  <w:shd w:val="clear" w:color="auto" w:fill="auto"/>
                  <w:vAlign w:val="center"/>
                </w:tcPr>
                <w:p w14:paraId="2AA752E5">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2026.02.10</w:t>
                  </w:r>
                </w:p>
              </w:tc>
              <w:tc>
                <w:tcPr>
                  <w:tcW w:w="0" w:type="auto"/>
                  <w:shd w:val="clear" w:color="auto" w:fill="auto"/>
                  <w:vAlign w:val="center"/>
                </w:tcPr>
                <w:p w14:paraId="1DCB2879">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是</w:t>
                  </w:r>
                </w:p>
              </w:tc>
            </w:tr>
            <w:tr w14:paraId="6194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0" w:type="auto"/>
                  <w:shd w:val="clear" w:color="auto" w:fill="auto"/>
                  <w:vAlign w:val="center"/>
                </w:tcPr>
                <w:p w14:paraId="7005111B">
                  <w:pPr>
                    <w:keepNext w:val="0"/>
                    <w:keepLines w:val="0"/>
                    <w:widowControl/>
                    <w:suppressLineNumbers w:val="0"/>
                    <w:adjustRightInd w:val="0"/>
                    <w:snapToGrid w:val="0"/>
                    <w:spacing w:line="240" w:lineRule="auto"/>
                    <w:jc w:val="center"/>
                    <w:textAlignment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紫外</w:t>
                  </w:r>
                  <w:r>
                    <w:rPr>
                      <w:rFonts w:hint="default" w:ascii="Times New Roman" w:hAnsi="Times New Roman" w:eastAsia="宋体" w:cs="Times New Roman"/>
                      <w:color w:val="auto"/>
                      <w:kern w:val="2"/>
                      <w:sz w:val="21"/>
                      <w:szCs w:val="21"/>
                      <w:highlight w:val="none"/>
                      <w:u w:val="none"/>
                      <w:lang w:val="en-US" w:eastAsia="zh-CN" w:bidi="ar-SA"/>
                    </w:rPr>
                    <w:t>/</w:t>
                  </w:r>
                  <w:r>
                    <w:rPr>
                      <w:rFonts w:hint="eastAsia" w:ascii="Times New Roman" w:hAnsi="Times New Roman" w:eastAsia="宋体" w:cs="Times New Roman"/>
                      <w:color w:val="auto"/>
                      <w:kern w:val="2"/>
                      <w:sz w:val="21"/>
                      <w:szCs w:val="21"/>
                      <w:highlight w:val="none"/>
                      <w:u w:val="none"/>
                      <w:lang w:val="en-US" w:eastAsia="zh-CN" w:bidi="ar-SA"/>
                    </w:rPr>
                    <w:t>可见分光光度计</w:t>
                  </w:r>
                </w:p>
              </w:tc>
              <w:tc>
                <w:tcPr>
                  <w:tcW w:w="0" w:type="auto"/>
                  <w:shd w:val="clear" w:color="auto" w:fill="auto"/>
                  <w:vAlign w:val="center"/>
                </w:tcPr>
                <w:p w14:paraId="3E523E35">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UV1800</w:t>
                  </w:r>
                </w:p>
              </w:tc>
              <w:tc>
                <w:tcPr>
                  <w:tcW w:w="0" w:type="auto"/>
                  <w:shd w:val="clear" w:color="auto" w:fill="auto"/>
                  <w:vAlign w:val="center"/>
                </w:tcPr>
                <w:p w14:paraId="56136E5E">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ZGH18038</w:t>
                  </w:r>
                </w:p>
              </w:tc>
              <w:tc>
                <w:tcPr>
                  <w:tcW w:w="0" w:type="auto"/>
                  <w:shd w:val="clear" w:color="auto" w:fill="auto"/>
                  <w:vAlign w:val="center"/>
                </w:tcPr>
                <w:p w14:paraId="3485EF13">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LH873-250068136</w:t>
                  </w:r>
                </w:p>
              </w:tc>
              <w:tc>
                <w:tcPr>
                  <w:tcW w:w="0" w:type="auto"/>
                  <w:shd w:val="clear" w:color="auto" w:fill="auto"/>
                  <w:vAlign w:val="center"/>
                </w:tcPr>
                <w:p w14:paraId="28D7831B">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2025.05.14</w:t>
                  </w:r>
                </w:p>
              </w:tc>
              <w:tc>
                <w:tcPr>
                  <w:tcW w:w="0" w:type="auto"/>
                  <w:shd w:val="clear" w:color="auto" w:fill="auto"/>
                  <w:vAlign w:val="center"/>
                </w:tcPr>
                <w:p w14:paraId="1B1EF9A3">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是</w:t>
                  </w:r>
                </w:p>
              </w:tc>
            </w:tr>
            <w:tr w14:paraId="3F78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0" w:type="auto"/>
                  <w:shd w:val="clear" w:color="auto" w:fill="auto"/>
                  <w:vAlign w:val="center"/>
                </w:tcPr>
                <w:p w14:paraId="281A0615">
                  <w:pPr>
                    <w:keepNext w:val="0"/>
                    <w:keepLines w:val="0"/>
                    <w:widowControl/>
                    <w:suppressLineNumbers w:val="0"/>
                    <w:adjustRightInd w:val="0"/>
                    <w:snapToGrid w:val="0"/>
                    <w:spacing w:line="240" w:lineRule="auto"/>
                    <w:jc w:val="center"/>
                    <w:textAlignment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可见光分光光度计</w:t>
                  </w:r>
                </w:p>
              </w:tc>
              <w:tc>
                <w:tcPr>
                  <w:tcW w:w="0" w:type="auto"/>
                  <w:shd w:val="clear" w:color="auto" w:fill="auto"/>
                  <w:vAlign w:val="center"/>
                </w:tcPr>
                <w:p w14:paraId="0F6B9581">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V3100</w:t>
                  </w:r>
                </w:p>
              </w:tc>
              <w:tc>
                <w:tcPr>
                  <w:tcW w:w="0" w:type="auto"/>
                  <w:shd w:val="clear" w:color="auto" w:fill="auto"/>
                  <w:vAlign w:val="center"/>
                </w:tcPr>
                <w:p w14:paraId="29182739">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ZGH18040</w:t>
                  </w:r>
                </w:p>
              </w:tc>
              <w:tc>
                <w:tcPr>
                  <w:tcW w:w="0" w:type="auto"/>
                  <w:shd w:val="clear" w:color="auto" w:fill="auto"/>
                  <w:vAlign w:val="center"/>
                </w:tcPr>
                <w:p w14:paraId="0788D3A0">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ZQ202512050067</w:t>
                  </w:r>
                </w:p>
              </w:tc>
              <w:tc>
                <w:tcPr>
                  <w:tcW w:w="0" w:type="auto"/>
                  <w:shd w:val="clear" w:color="auto" w:fill="auto"/>
                  <w:vAlign w:val="center"/>
                </w:tcPr>
                <w:p w14:paraId="3A9A368A">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2025.12.05</w:t>
                  </w:r>
                </w:p>
              </w:tc>
              <w:tc>
                <w:tcPr>
                  <w:tcW w:w="0" w:type="auto"/>
                  <w:shd w:val="clear" w:color="auto" w:fill="auto"/>
                  <w:vAlign w:val="center"/>
                </w:tcPr>
                <w:p w14:paraId="18BD4C96">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是</w:t>
                  </w:r>
                </w:p>
              </w:tc>
            </w:tr>
            <w:tr w14:paraId="535F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0" w:type="auto"/>
                  <w:shd w:val="clear" w:color="auto" w:fill="auto"/>
                  <w:vAlign w:val="center"/>
                </w:tcPr>
                <w:p w14:paraId="2FB6C993">
                  <w:pPr>
                    <w:keepNext w:val="0"/>
                    <w:keepLines w:val="0"/>
                    <w:widowControl/>
                    <w:suppressLineNumbers w:val="0"/>
                    <w:adjustRightInd w:val="0"/>
                    <w:snapToGrid w:val="0"/>
                    <w:spacing w:line="240" w:lineRule="auto"/>
                    <w:jc w:val="center"/>
                    <w:textAlignment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可见光分光光度计</w:t>
                  </w:r>
                </w:p>
              </w:tc>
              <w:tc>
                <w:tcPr>
                  <w:tcW w:w="0" w:type="auto"/>
                  <w:shd w:val="clear" w:color="auto" w:fill="auto"/>
                  <w:vAlign w:val="center"/>
                </w:tcPr>
                <w:p w14:paraId="02D275E4">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V3100</w:t>
                  </w:r>
                </w:p>
              </w:tc>
              <w:tc>
                <w:tcPr>
                  <w:tcW w:w="0" w:type="auto"/>
                  <w:shd w:val="clear" w:color="auto" w:fill="auto"/>
                  <w:vAlign w:val="center"/>
                </w:tcPr>
                <w:p w14:paraId="121F31FF">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ZGH18041</w:t>
                  </w:r>
                </w:p>
              </w:tc>
              <w:tc>
                <w:tcPr>
                  <w:tcW w:w="0" w:type="auto"/>
                  <w:shd w:val="clear" w:color="auto" w:fill="auto"/>
                  <w:vAlign w:val="center"/>
                </w:tcPr>
                <w:p w14:paraId="3430478C">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ZQ202604030042</w:t>
                  </w:r>
                </w:p>
              </w:tc>
              <w:tc>
                <w:tcPr>
                  <w:tcW w:w="0" w:type="auto"/>
                  <w:shd w:val="clear" w:color="auto" w:fill="auto"/>
                  <w:vAlign w:val="center"/>
                </w:tcPr>
                <w:p w14:paraId="56157460">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2026.04.07</w:t>
                  </w:r>
                </w:p>
              </w:tc>
              <w:tc>
                <w:tcPr>
                  <w:tcW w:w="0" w:type="auto"/>
                  <w:shd w:val="clear" w:color="auto" w:fill="auto"/>
                  <w:vAlign w:val="center"/>
                </w:tcPr>
                <w:p w14:paraId="61B994B3">
                  <w:pPr>
                    <w:keepNext w:val="0"/>
                    <w:keepLines w:val="0"/>
                    <w:widowControl/>
                    <w:suppressLineNumbers w:val="0"/>
                    <w:adjustRightInd w:val="0"/>
                    <w:snapToGrid w:val="0"/>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是</w:t>
                  </w:r>
                </w:p>
              </w:tc>
            </w:tr>
          </w:tbl>
          <w:p w14:paraId="14D655FE">
            <w:pPr>
              <w:numPr>
                <w:ilvl w:val="1"/>
                <w:numId w:val="11"/>
              </w:numPr>
              <w:rPr>
                <w:color w:val="auto"/>
              </w:rPr>
            </w:pPr>
            <w:r>
              <w:rPr>
                <w:color w:val="auto"/>
              </w:rPr>
              <w:t>人员资质</w:t>
            </w:r>
          </w:p>
          <w:p w14:paraId="1D881E2E">
            <w:pPr>
              <w:widowControl w:val="0"/>
              <w:ind w:firstLine="425"/>
              <w:rPr>
                <w:color w:val="auto"/>
                <w:kern w:val="2"/>
              </w:rPr>
            </w:pPr>
            <w:r>
              <w:rPr>
                <w:rFonts w:hint="eastAsia"/>
                <w:color w:val="auto"/>
                <w:kern w:val="2"/>
              </w:rPr>
              <w:t>本次验收监测中参加验收监测采样和测试的人员均持证上岗，主要如下：</w:t>
            </w:r>
          </w:p>
          <w:p w14:paraId="55528A2D">
            <w:pPr>
              <w:pStyle w:val="9"/>
              <w:numPr>
                <w:ilvl w:val="0"/>
                <w:numId w:val="15"/>
              </w:numPr>
              <w:spacing w:line="240" w:lineRule="auto"/>
              <w:rPr>
                <w:color w:val="auto"/>
                <w:sz w:val="21"/>
                <w:szCs w:val="21"/>
              </w:rPr>
            </w:pPr>
            <w:r>
              <w:rPr>
                <w:color w:val="auto"/>
                <w:sz w:val="21"/>
                <w:szCs w:val="21"/>
              </w:rPr>
              <w:t xml:space="preserve"> 本项目相关人员一览表</w:t>
            </w:r>
          </w:p>
          <w:tbl>
            <w:tblPr>
              <w:tblStyle w:val="20"/>
              <w:tblW w:w="8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460"/>
              <w:gridCol w:w="1284"/>
              <w:gridCol w:w="1535"/>
              <w:gridCol w:w="1815"/>
              <w:gridCol w:w="1515"/>
            </w:tblGrid>
            <w:tr w14:paraId="2E7E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682" w:type="dxa"/>
                  <w:tcBorders>
                    <w:tl2br w:val="nil"/>
                    <w:tr2bl w:val="nil"/>
                  </w:tcBorders>
                  <w:noWrap w:val="0"/>
                  <w:vAlign w:val="center"/>
                </w:tcPr>
                <w:p w14:paraId="3AB4B404">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highlight w:val="none"/>
                      <w:shd w:val="clear" w:color="auto" w:fill="auto"/>
                    </w:rPr>
                  </w:pPr>
                  <w:r>
                    <w:rPr>
                      <w:rFonts w:hint="default" w:ascii="Times New Roman" w:hAnsi="Times New Roman" w:eastAsia="宋体" w:cs="Times New Roman"/>
                      <w:b/>
                      <w:bCs/>
                      <w:color w:val="auto"/>
                      <w:highlight w:val="none"/>
                      <w:shd w:val="clear" w:color="auto" w:fill="auto"/>
                    </w:rPr>
                    <w:t>序号</w:t>
                  </w:r>
                </w:p>
              </w:tc>
              <w:tc>
                <w:tcPr>
                  <w:tcW w:w="1460" w:type="dxa"/>
                  <w:tcBorders>
                    <w:tl2br w:val="nil"/>
                    <w:tr2bl w:val="nil"/>
                  </w:tcBorders>
                  <w:noWrap w:val="0"/>
                  <w:vAlign w:val="center"/>
                </w:tcPr>
                <w:p w14:paraId="4BF399FC">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highlight w:val="none"/>
                      <w:shd w:val="clear" w:color="auto" w:fill="auto"/>
                    </w:rPr>
                  </w:pPr>
                  <w:r>
                    <w:rPr>
                      <w:rFonts w:hint="default" w:ascii="Times New Roman" w:hAnsi="Times New Roman" w:eastAsia="宋体" w:cs="Times New Roman"/>
                      <w:b/>
                      <w:bCs/>
                      <w:color w:val="auto"/>
                      <w:highlight w:val="none"/>
                      <w:shd w:val="clear" w:color="auto" w:fill="auto"/>
                    </w:rPr>
                    <w:t>项目负责内容</w:t>
                  </w:r>
                </w:p>
              </w:tc>
              <w:tc>
                <w:tcPr>
                  <w:tcW w:w="1284" w:type="dxa"/>
                  <w:tcBorders>
                    <w:tl2br w:val="nil"/>
                    <w:tr2bl w:val="nil"/>
                  </w:tcBorders>
                  <w:noWrap w:val="0"/>
                  <w:vAlign w:val="center"/>
                </w:tcPr>
                <w:p w14:paraId="5F97AC53">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highlight w:val="none"/>
                      <w:shd w:val="clear" w:color="auto" w:fill="auto"/>
                    </w:rPr>
                  </w:pPr>
                  <w:r>
                    <w:rPr>
                      <w:rFonts w:hint="default" w:ascii="Times New Roman" w:hAnsi="Times New Roman" w:eastAsia="宋体" w:cs="Times New Roman"/>
                      <w:b/>
                      <w:bCs/>
                      <w:color w:val="auto"/>
                      <w:highlight w:val="none"/>
                      <w:shd w:val="clear" w:color="auto" w:fill="auto"/>
                    </w:rPr>
                    <w:t>姓名</w:t>
                  </w:r>
                </w:p>
              </w:tc>
              <w:tc>
                <w:tcPr>
                  <w:tcW w:w="1535" w:type="dxa"/>
                  <w:tcBorders>
                    <w:tl2br w:val="nil"/>
                    <w:tr2bl w:val="nil"/>
                  </w:tcBorders>
                  <w:noWrap w:val="0"/>
                  <w:vAlign w:val="center"/>
                </w:tcPr>
                <w:p w14:paraId="2B628753">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highlight w:val="none"/>
                      <w:shd w:val="clear" w:color="auto" w:fill="auto"/>
                    </w:rPr>
                  </w:pPr>
                  <w:r>
                    <w:rPr>
                      <w:rFonts w:hint="default" w:ascii="Times New Roman" w:hAnsi="Times New Roman" w:eastAsia="宋体" w:cs="Times New Roman"/>
                      <w:b/>
                      <w:bCs/>
                      <w:color w:val="auto"/>
                      <w:highlight w:val="none"/>
                      <w:shd w:val="clear" w:color="auto" w:fill="auto"/>
                    </w:rPr>
                    <w:t>职称</w:t>
                  </w:r>
                </w:p>
              </w:tc>
              <w:tc>
                <w:tcPr>
                  <w:tcW w:w="1815" w:type="dxa"/>
                  <w:tcBorders>
                    <w:tl2br w:val="nil"/>
                    <w:tr2bl w:val="nil"/>
                  </w:tcBorders>
                  <w:noWrap w:val="0"/>
                  <w:vAlign w:val="center"/>
                </w:tcPr>
                <w:p w14:paraId="1972DAD8">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highlight w:val="none"/>
                      <w:shd w:val="clear" w:color="auto" w:fill="auto"/>
                    </w:rPr>
                  </w:pPr>
                  <w:r>
                    <w:rPr>
                      <w:rFonts w:hint="default" w:ascii="Times New Roman" w:hAnsi="Times New Roman" w:eastAsia="宋体" w:cs="Times New Roman"/>
                      <w:b/>
                      <w:bCs/>
                      <w:color w:val="auto"/>
                      <w:highlight w:val="none"/>
                      <w:shd w:val="clear" w:color="auto" w:fill="auto"/>
                    </w:rPr>
                    <w:t>上岗证证书编号</w:t>
                  </w:r>
                </w:p>
              </w:tc>
              <w:tc>
                <w:tcPr>
                  <w:tcW w:w="1515" w:type="dxa"/>
                  <w:tcBorders>
                    <w:tl2br w:val="nil"/>
                    <w:tr2bl w:val="nil"/>
                  </w:tcBorders>
                  <w:noWrap w:val="0"/>
                  <w:vAlign w:val="center"/>
                </w:tcPr>
                <w:p w14:paraId="2CF8722C">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highlight w:val="none"/>
                      <w:shd w:val="clear" w:color="auto" w:fill="auto"/>
                    </w:rPr>
                  </w:pPr>
                  <w:r>
                    <w:rPr>
                      <w:rFonts w:hint="default" w:ascii="Times New Roman" w:hAnsi="Times New Roman" w:eastAsia="宋体" w:cs="Times New Roman"/>
                      <w:b/>
                      <w:bCs/>
                      <w:color w:val="auto"/>
                      <w:highlight w:val="none"/>
                      <w:shd w:val="clear" w:color="auto" w:fill="auto"/>
                    </w:rPr>
                    <w:t>发证日期</w:t>
                  </w:r>
                </w:p>
              </w:tc>
            </w:tr>
            <w:tr w14:paraId="5786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2" w:type="dxa"/>
                  <w:tcBorders>
                    <w:tl2br w:val="nil"/>
                    <w:tr2bl w:val="nil"/>
                  </w:tcBorders>
                  <w:noWrap w:val="0"/>
                  <w:vAlign w:val="center"/>
                </w:tcPr>
                <w:p w14:paraId="0DBAA607">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1</w:t>
                  </w:r>
                </w:p>
              </w:tc>
              <w:tc>
                <w:tcPr>
                  <w:tcW w:w="1460" w:type="dxa"/>
                  <w:vMerge w:val="restart"/>
                  <w:tcBorders>
                    <w:tl2br w:val="nil"/>
                    <w:tr2bl w:val="nil"/>
                  </w:tcBorders>
                  <w:noWrap w:val="0"/>
                  <w:vAlign w:val="center"/>
                </w:tcPr>
                <w:p w14:paraId="703421D0">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采样人员</w:t>
                  </w:r>
                </w:p>
              </w:tc>
              <w:tc>
                <w:tcPr>
                  <w:tcW w:w="1284" w:type="dxa"/>
                  <w:tcBorders>
                    <w:tl2br w:val="nil"/>
                    <w:tr2bl w:val="nil"/>
                  </w:tcBorders>
                  <w:noWrap w:val="0"/>
                  <w:vAlign w:val="center"/>
                </w:tcPr>
                <w:p w14:paraId="7F8E0852">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蒋琳峰</w:t>
                  </w:r>
                </w:p>
              </w:tc>
              <w:tc>
                <w:tcPr>
                  <w:tcW w:w="1535" w:type="dxa"/>
                  <w:tcBorders>
                    <w:tl2br w:val="nil"/>
                    <w:tr2bl w:val="nil"/>
                  </w:tcBorders>
                  <w:noWrap w:val="0"/>
                  <w:vAlign w:val="center"/>
                </w:tcPr>
                <w:p w14:paraId="32AB6085">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助理工程师</w:t>
                  </w:r>
                </w:p>
              </w:tc>
              <w:tc>
                <w:tcPr>
                  <w:tcW w:w="1815" w:type="dxa"/>
                  <w:tcBorders>
                    <w:tl2br w:val="nil"/>
                    <w:tr2bl w:val="nil"/>
                  </w:tcBorders>
                  <w:noWrap w:val="0"/>
                  <w:vAlign w:val="center"/>
                </w:tcPr>
                <w:p w14:paraId="4EEC65D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ZGH-2025106</w:t>
                  </w:r>
                </w:p>
              </w:tc>
              <w:tc>
                <w:tcPr>
                  <w:tcW w:w="1515" w:type="dxa"/>
                  <w:tcBorders>
                    <w:tl2br w:val="nil"/>
                    <w:tr2bl w:val="nil"/>
                  </w:tcBorders>
                  <w:noWrap w:val="0"/>
                  <w:vAlign w:val="center"/>
                </w:tcPr>
                <w:p w14:paraId="3BF96515">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2025.07.14</w:t>
                  </w:r>
                </w:p>
              </w:tc>
            </w:tr>
            <w:tr w14:paraId="2535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2" w:type="dxa"/>
                  <w:tcBorders>
                    <w:tl2br w:val="nil"/>
                    <w:tr2bl w:val="nil"/>
                  </w:tcBorders>
                  <w:shd w:val="clear" w:color="auto" w:fill="auto"/>
                  <w:noWrap w:val="0"/>
                  <w:vAlign w:val="center"/>
                </w:tcPr>
                <w:p w14:paraId="47A988B0">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2</w:t>
                  </w:r>
                </w:p>
              </w:tc>
              <w:tc>
                <w:tcPr>
                  <w:tcW w:w="1460" w:type="dxa"/>
                  <w:vMerge w:val="continue"/>
                  <w:tcBorders>
                    <w:tl2br w:val="nil"/>
                    <w:tr2bl w:val="nil"/>
                  </w:tcBorders>
                  <w:shd w:val="clear" w:color="auto" w:fill="auto"/>
                  <w:noWrap w:val="0"/>
                  <w:vAlign w:val="center"/>
                </w:tcPr>
                <w:p w14:paraId="0AA4CB03">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p>
              </w:tc>
              <w:tc>
                <w:tcPr>
                  <w:tcW w:w="1284" w:type="dxa"/>
                  <w:tcBorders>
                    <w:tl2br w:val="nil"/>
                    <w:tr2bl w:val="nil"/>
                  </w:tcBorders>
                  <w:shd w:val="clear" w:color="auto" w:fill="FFFFFF"/>
                  <w:noWrap w:val="0"/>
                  <w:vAlign w:val="center"/>
                </w:tcPr>
                <w:p w14:paraId="70F2E37A">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孙鹏耀</w:t>
                  </w:r>
                </w:p>
              </w:tc>
              <w:tc>
                <w:tcPr>
                  <w:tcW w:w="1535" w:type="dxa"/>
                  <w:tcBorders>
                    <w:tl2br w:val="nil"/>
                    <w:tr2bl w:val="nil"/>
                  </w:tcBorders>
                  <w:noWrap w:val="0"/>
                  <w:vAlign w:val="center"/>
                </w:tcPr>
                <w:p w14:paraId="2F244896">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w:t>
                  </w:r>
                </w:p>
              </w:tc>
              <w:tc>
                <w:tcPr>
                  <w:tcW w:w="1815" w:type="dxa"/>
                  <w:tcBorders>
                    <w:tl2br w:val="nil"/>
                    <w:tr2bl w:val="nil"/>
                  </w:tcBorders>
                  <w:noWrap w:val="0"/>
                  <w:vAlign w:val="center"/>
                </w:tcPr>
                <w:p w14:paraId="0CB018F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ZGH-2025116</w:t>
                  </w:r>
                </w:p>
              </w:tc>
              <w:tc>
                <w:tcPr>
                  <w:tcW w:w="1515" w:type="dxa"/>
                  <w:tcBorders>
                    <w:tl2br w:val="nil"/>
                    <w:tr2bl w:val="nil"/>
                  </w:tcBorders>
                  <w:noWrap w:val="0"/>
                  <w:vAlign w:val="center"/>
                </w:tcPr>
                <w:p w14:paraId="247FE169">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2025.10.08</w:t>
                  </w:r>
                </w:p>
              </w:tc>
            </w:tr>
            <w:tr w14:paraId="4E58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2" w:type="dxa"/>
                  <w:tcBorders>
                    <w:tl2br w:val="nil"/>
                    <w:tr2bl w:val="nil"/>
                  </w:tcBorders>
                  <w:noWrap w:val="0"/>
                  <w:vAlign w:val="center"/>
                </w:tcPr>
                <w:p w14:paraId="1284533C">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3</w:t>
                  </w:r>
                </w:p>
              </w:tc>
              <w:tc>
                <w:tcPr>
                  <w:tcW w:w="1460" w:type="dxa"/>
                  <w:vMerge w:val="continue"/>
                  <w:tcBorders>
                    <w:tl2br w:val="nil"/>
                    <w:tr2bl w:val="nil"/>
                  </w:tcBorders>
                  <w:noWrap w:val="0"/>
                  <w:vAlign w:val="center"/>
                </w:tcPr>
                <w:p w14:paraId="43FECE27">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p>
              </w:tc>
              <w:tc>
                <w:tcPr>
                  <w:tcW w:w="1284" w:type="dxa"/>
                  <w:tcBorders>
                    <w:tl2br w:val="nil"/>
                    <w:tr2bl w:val="nil"/>
                  </w:tcBorders>
                  <w:noWrap w:val="0"/>
                  <w:vAlign w:val="center"/>
                </w:tcPr>
                <w:p w14:paraId="49AF0FF0">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傅柯人</w:t>
                  </w:r>
                </w:p>
              </w:tc>
              <w:tc>
                <w:tcPr>
                  <w:tcW w:w="1535" w:type="dxa"/>
                  <w:tcBorders>
                    <w:tl2br w:val="nil"/>
                    <w:tr2bl w:val="nil"/>
                  </w:tcBorders>
                  <w:noWrap w:val="0"/>
                  <w:vAlign w:val="center"/>
                </w:tcPr>
                <w:p w14:paraId="4EF57EC3">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助理工程师</w:t>
                  </w:r>
                </w:p>
              </w:tc>
              <w:tc>
                <w:tcPr>
                  <w:tcW w:w="1815" w:type="dxa"/>
                  <w:tcBorders>
                    <w:tl2br w:val="nil"/>
                    <w:tr2bl w:val="nil"/>
                  </w:tcBorders>
                  <w:noWrap w:val="0"/>
                  <w:vAlign w:val="center"/>
                </w:tcPr>
                <w:p w14:paraId="0FED0CB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ZGH-2020023</w:t>
                  </w:r>
                </w:p>
              </w:tc>
              <w:tc>
                <w:tcPr>
                  <w:tcW w:w="1515" w:type="dxa"/>
                  <w:tcBorders>
                    <w:tl2br w:val="nil"/>
                    <w:tr2bl w:val="nil"/>
                  </w:tcBorders>
                  <w:noWrap w:val="0"/>
                  <w:vAlign w:val="center"/>
                </w:tcPr>
                <w:p w14:paraId="339E50E9">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2020.08.27</w:t>
                  </w:r>
                </w:p>
              </w:tc>
            </w:tr>
            <w:tr w14:paraId="3001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2" w:type="dxa"/>
                  <w:tcBorders>
                    <w:tl2br w:val="nil"/>
                    <w:tr2bl w:val="nil"/>
                  </w:tcBorders>
                  <w:shd w:val="clear" w:color="auto" w:fill="auto"/>
                  <w:noWrap w:val="0"/>
                  <w:vAlign w:val="center"/>
                </w:tcPr>
                <w:p w14:paraId="72D57F41">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4</w:t>
                  </w:r>
                </w:p>
              </w:tc>
              <w:tc>
                <w:tcPr>
                  <w:tcW w:w="1460" w:type="dxa"/>
                  <w:vMerge w:val="continue"/>
                  <w:tcBorders>
                    <w:tl2br w:val="nil"/>
                    <w:tr2bl w:val="nil"/>
                  </w:tcBorders>
                  <w:shd w:val="clear" w:color="auto" w:fill="auto"/>
                  <w:noWrap w:val="0"/>
                  <w:vAlign w:val="center"/>
                </w:tcPr>
                <w:p w14:paraId="7300B863">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p>
              </w:tc>
              <w:tc>
                <w:tcPr>
                  <w:tcW w:w="1284" w:type="dxa"/>
                  <w:tcBorders>
                    <w:tl2br w:val="nil"/>
                    <w:tr2bl w:val="nil"/>
                  </w:tcBorders>
                  <w:shd w:val="clear" w:color="auto" w:fill="FFFFFF"/>
                  <w:noWrap w:val="0"/>
                  <w:vAlign w:val="center"/>
                </w:tcPr>
                <w:p w14:paraId="74AAA93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邵登洋</w:t>
                  </w:r>
                </w:p>
              </w:tc>
              <w:tc>
                <w:tcPr>
                  <w:tcW w:w="1535" w:type="dxa"/>
                  <w:tcBorders>
                    <w:tl2br w:val="nil"/>
                    <w:tr2bl w:val="nil"/>
                  </w:tcBorders>
                  <w:noWrap w:val="0"/>
                  <w:vAlign w:val="center"/>
                </w:tcPr>
                <w:p w14:paraId="6941794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w:t>
                  </w:r>
                </w:p>
              </w:tc>
              <w:tc>
                <w:tcPr>
                  <w:tcW w:w="1815" w:type="dxa"/>
                  <w:tcBorders>
                    <w:tl2br w:val="nil"/>
                    <w:tr2bl w:val="nil"/>
                  </w:tcBorders>
                  <w:noWrap w:val="0"/>
                  <w:vAlign w:val="center"/>
                </w:tcPr>
                <w:p w14:paraId="0563E9E5">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ZGH-2024080</w:t>
                  </w:r>
                </w:p>
              </w:tc>
              <w:tc>
                <w:tcPr>
                  <w:tcW w:w="1515" w:type="dxa"/>
                  <w:tcBorders>
                    <w:tl2br w:val="nil"/>
                    <w:tr2bl w:val="nil"/>
                  </w:tcBorders>
                  <w:noWrap w:val="0"/>
                  <w:vAlign w:val="center"/>
                </w:tcPr>
                <w:p w14:paraId="3FA602BC">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2023.12.21</w:t>
                  </w:r>
                </w:p>
              </w:tc>
            </w:tr>
            <w:tr w14:paraId="7C7D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2" w:type="dxa"/>
                  <w:tcBorders>
                    <w:tl2br w:val="nil"/>
                    <w:tr2bl w:val="nil"/>
                  </w:tcBorders>
                  <w:shd w:val="clear" w:color="auto" w:fill="auto"/>
                  <w:noWrap w:val="0"/>
                  <w:vAlign w:val="center"/>
                </w:tcPr>
                <w:p w14:paraId="0D9E60D7">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highlight w:val="none"/>
                      <w:shd w:val="clear" w:color="auto" w:fill="auto"/>
                      <w:lang w:val="en-US" w:eastAsia="zh-CN"/>
                    </w:rPr>
                  </w:pPr>
                  <w:r>
                    <w:rPr>
                      <w:rFonts w:hint="eastAsia" w:cs="Times New Roman"/>
                      <w:color w:val="auto"/>
                      <w:highlight w:val="none"/>
                      <w:shd w:val="clear" w:color="auto" w:fill="auto"/>
                      <w:lang w:val="en-US" w:eastAsia="zh-CN"/>
                    </w:rPr>
                    <w:t>5</w:t>
                  </w:r>
                </w:p>
              </w:tc>
              <w:tc>
                <w:tcPr>
                  <w:tcW w:w="1460" w:type="dxa"/>
                  <w:vMerge w:val="continue"/>
                  <w:tcBorders>
                    <w:tl2br w:val="nil"/>
                    <w:tr2bl w:val="nil"/>
                  </w:tcBorders>
                  <w:shd w:val="clear" w:color="auto" w:fill="auto"/>
                  <w:noWrap w:val="0"/>
                  <w:vAlign w:val="center"/>
                </w:tcPr>
                <w:p w14:paraId="27FDCE7F">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p>
              </w:tc>
              <w:tc>
                <w:tcPr>
                  <w:tcW w:w="1284" w:type="dxa"/>
                  <w:tcBorders>
                    <w:tl2br w:val="nil"/>
                    <w:tr2bl w:val="nil"/>
                  </w:tcBorders>
                  <w:shd w:val="clear" w:color="auto" w:fill="FFFFFF"/>
                  <w:noWrap w:val="0"/>
                  <w:vAlign w:val="center"/>
                </w:tcPr>
                <w:p w14:paraId="04024091">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lang w:val="en-US" w:eastAsia="zh-CN"/>
                    </w:rPr>
                    <w:t>杨啸</w:t>
                  </w:r>
                </w:p>
              </w:tc>
              <w:tc>
                <w:tcPr>
                  <w:tcW w:w="1535" w:type="dxa"/>
                  <w:tcBorders>
                    <w:tl2br w:val="nil"/>
                    <w:tr2bl w:val="nil"/>
                  </w:tcBorders>
                  <w:shd w:val="clear" w:color="auto" w:fill="auto"/>
                  <w:noWrap w:val="0"/>
                  <w:vAlign w:val="center"/>
                </w:tcPr>
                <w:p w14:paraId="06A77C8C">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lang w:val="en-US" w:eastAsia="zh-CN"/>
                    </w:rPr>
                    <w:t>/</w:t>
                  </w:r>
                </w:p>
              </w:tc>
              <w:tc>
                <w:tcPr>
                  <w:tcW w:w="1815" w:type="dxa"/>
                  <w:tcBorders>
                    <w:tl2br w:val="nil"/>
                    <w:tr2bl w:val="nil"/>
                  </w:tcBorders>
                  <w:shd w:val="clear" w:color="auto" w:fill="auto"/>
                  <w:noWrap w:val="0"/>
                  <w:vAlign w:val="center"/>
                </w:tcPr>
                <w:p w14:paraId="6C7609BA">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ZGH-2025102</w:t>
                  </w:r>
                </w:p>
              </w:tc>
              <w:tc>
                <w:tcPr>
                  <w:tcW w:w="1515" w:type="dxa"/>
                  <w:tcBorders>
                    <w:tl2br w:val="nil"/>
                    <w:tr2bl w:val="nil"/>
                  </w:tcBorders>
                  <w:shd w:val="clear" w:color="auto" w:fill="auto"/>
                  <w:noWrap w:val="0"/>
                  <w:vAlign w:val="center"/>
                </w:tcPr>
                <w:p w14:paraId="3B7EA3E6">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lang w:val="en-US" w:eastAsia="zh-CN"/>
                    </w:rPr>
                    <w:t>2025.02.14</w:t>
                  </w:r>
                </w:p>
              </w:tc>
            </w:tr>
            <w:tr w14:paraId="58E3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2" w:type="dxa"/>
                  <w:tcBorders>
                    <w:tl2br w:val="nil"/>
                    <w:tr2bl w:val="nil"/>
                  </w:tcBorders>
                  <w:shd w:val="clear" w:color="auto" w:fill="auto"/>
                  <w:noWrap w:val="0"/>
                  <w:vAlign w:val="center"/>
                </w:tcPr>
                <w:p w14:paraId="6BF3E732">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highlight w:val="none"/>
                      <w:shd w:val="clear" w:color="auto" w:fill="auto"/>
                      <w:lang w:val="en-US" w:eastAsia="zh-CN"/>
                    </w:rPr>
                  </w:pPr>
                  <w:r>
                    <w:rPr>
                      <w:rFonts w:hint="eastAsia" w:cs="Times New Roman"/>
                      <w:color w:val="auto"/>
                      <w:highlight w:val="none"/>
                      <w:shd w:val="clear" w:color="auto" w:fill="auto"/>
                      <w:lang w:val="en-US" w:eastAsia="zh-CN"/>
                    </w:rPr>
                    <w:t>6</w:t>
                  </w:r>
                </w:p>
              </w:tc>
              <w:tc>
                <w:tcPr>
                  <w:tcW w:w="1460" w:type="dxa"/>
                  <w:vMerge w:val="continue"/>
                  <w:tcBorders>
                    <w:tl2br w:val="nil"/>
                    <w:tr2bl w:val="nil"/>
                  </w:tcBorders>
                  <w:shd w:val="clear" w:color="auto" w:fill="auto"/>
                  <w:noWrap w:val="0"/>
                  <w:vAlign w:val="center"/>
                </w:tcPr>
                <w:p w14:paraId="77E28723">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p>
              </w:tc>
              <w:tc>
                <w:tcPr>
                  <w:tcW w:w="1284" w:type="dxa"/>
                  <w:tcBorders>
                    <w:tl2br w:val="nil"/>
                    <w:tr2bl w:val="nil"/>
                  </w:tcBorders>
                  <w:shd w:val="clear" w:color="auto" w:fill="FFFFFF"/>
                  <w:noWrap w:val="0"/>
                  <w:vAlign w:val="center"/>
                </w:tcPr>
                <w:p w14:paraId="418EB6CB">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lang w:val="en-US" w:eastAsia="zh-CN"/>
                    </w:rPr>
                    <w:t>赵圣龙</w:t>
                  </w:r>
                </w:p>
              </w:tc>
              <w:tc>
                <w:tcPr>
                  <w:tcW w:w="1535" w:type="dxa"/>
                  <w:tcBorders>
                    <w:tl2br w:val="nil"/>
                    <w:tr2bl w:val="nil"/>
                  </w:tcBorders>
                  <w:shd w:val="clear" w:color="auto" w:fill="auto"/>
                  <w:noWrap w:val="0"/>
                  <w:vAlign w:val="center"/>
                </w:tcPr>
                <w:p w14:paraId="2291EBA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lang w:val="en-US" w:eastAsia="zh-CN"/>
                    </w:rPr>
                    <w:t>/</w:t>
                  </w:r>
                </w:p>
              </w:tc>
              <w:tc>
                <w:tcPr>
                  <w:tcW w:w="1815" w:type="dxa"/>
                  <w:tcBorders>
                    <w:tl2br w:val="nil"/>
                    <w:tr2bl w:val="nil"/>
                  </w:tcBorders>
                  <w:shd w:val="clear" w:color="auto" w:fill="auto"/>
                  <w:noWrap w:val="0"/>
                  <w:vAlign w:val="center"/>
                </w:tcPr>
                <w:p w14:paraId="0E67EDE7">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ZGH-2024073</w:t>
                  </w:r>
                </w:p>
              </w:tc>
              <w:tc>
                <w:tcPr>
                  <w:tcW w:w="1515" w:type="dxa"/>
                  <w:tcBorders>
                    <w:tl2br w:val="nil"/>
                    <w:tr2bl w:val="nil"/>
                  </w:tcBorders>
                  <w:shd w:val="clear" w:color="auto" w:fill="auto"/>
                  <w:noWrap w:val="0"/>
                  <w:vAlign w:val="center"/>
                </w:tcPr>
                <w:p w14:paraId="4892C51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lang w:val="en-US" w:eastAsia="zh-CN"/>
                    </w:rPr>
                    <w:t>2023.11.01</w:t>
                  </w:r>
                </w:p>
              </w:tc>
            </w:tr>
            <w:tr w14:paraId="03C4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82" w:type="dxa"/>
                  <w:tcBorders>
                    <w:tl2br w:val="nil"/>
                    <w:tr2bl w:val="nil"/>
                  </w:tcBorders>
                  <w:shd w:val="clear" w:color="auto" w:fill="auto"/>
                  <w:noWrap w:val="0"/>
                  <w:vAlign w:val="center"/>
                </w:tcPr>
                <w:p w14:paraId="0B5D18F8">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highlight w:val="none"/>
                      <w:shd w:val="clear" w:color="auto" w:fill="auto"/>
                      <w:lang w:val="en-US" w:eastAsia="zh-CN"/>
                    </w:rPr>
                  </w:pPr>
                  <w:r>
                    <w:rPr>
                      <w:rFonts w:hint="eastAsia" w:cs="Times New Roman"/>
                      <w:color w:val="auto"/>
                      <w:highlight w:val="none"/>
                      <w:shd w:val="clear" w:color="auto" w:fill="auto"/>
                      <w:lang w:val="en-US" w:eastAsia="zh-CN"/>
                    </w:rPr>
                    <w:t>7</w:t>
                  </w:r>
                </w:p>
              </w:tc>
              <w:tc>
                <w:tcPr>
                  <w:tcW w:w="1460" w:type="dxa"/>
                  <w:vMerge w:val="continue"/>
                  <w:tcBorders>
                    <w:tl2br w:val="nil"/>
                    <w:tr2bl w:val="nil"/>
                  </w:tcBorders>
                  <w:shd w:val="clear" w:color="auto" w:fill="auto"/>
                  <w:noWrap w:val="0"/>
                  <w:vAlign w:val="center"/>
                </w:tcPr>
                <w:p w14:paraId="1A7D71D7">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p>
              </w:tc>
              <w:tc>
                <w:tcPr>
                  <w:tcW w:w="1284" w:type="dxa"/>
                  <w:tcBorders>
                    <w:tl2br w:val="nil"/>
                    <w:tr2bl w:val="nil"/>
                  </w:tcBorders>
                  <w:shd w:val="clear" w:color="auto" w:fill="FFFFFF"/>
                  <w:noWrap w:val="0"/>
                  <w:vAlign w:val="center"/>
                </w:tcPr>
                <w:p w14:paraId="70C4069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lang w:val="en-US" w:eastAsia="zh-CN"/>
                    </w:rPr>
                    <w:t>马登科</w:t>
                  </w:r>
                </w:p>
              </w:tc>
              <w:tc>
                <w:tcPr>
                  <w:tcW w:w="1535" w:type="dxa"/>
                  <w:tcBorders>
                    <w:tl2br w:val="nil"/>
                    <w:tr2bl w:val="nil"/>
                  </w:tcBorders>
                  <w:shd w:val="clear" w:color="auto" w:fill="auto"/>
                  <w:noWrap w:val="0"/>
                  <w:vAlign w:val="center"/>
                </w:tcPr>
                <w:p w14:paraId="799182B9">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lang w:val="en-US" w:eastAsia="zh-CN"/>
                    </w:rPr>
                    <w:t>/</w:t>
                  </w:r>
                </w:p>
              </w:tc>
              <w:tc>
                <w:tcPr>
                  <w:tcW w:w="1815" w:type="dxa"/>
                  <w:tcBorders>
                    <w:tl2br w:val="nil"/>
                    <w:tr2bl w:val="nil"/>
                  </w:tcBorders>
                  <w:shd w:val="clear" w:color="auto" w:fill="auto"/>
                  <w:noWrap w:val="0"/>
                  <w:vAlign w:val="center"/>
                </w:tcPr>
                <w:p w14:paraId="112D9655">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ZGH-2020026</w:t>
                  </w:r>
                </w:p>
              </w:tc>
              <w:tc>
                <w:tcPr>
                  <w:tcW w:w="1515" w:type="dxa"/>
                  <w:tcBorders>
                    <w:tl2br w:val="nil"/>
                    <w:tr2bl w:val="nil"/>
                  </w:tcBorders>
                  <w:shd w:val="clear" w:color="auto" w:fill="auto"/>
                  <w:noWrap w:val="0"/>
                  <w:vAlign w:val="center"/>
                </w:tcPr>
                <w:p w14:paraId="32D58A11">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lang w:val="en-US" w:eastAsia="zh-CN"/>
                    </w:rPr>
                    <w:t>2021.01.05</w:t>
                  </w:r>
                </w:p>
              </w:tc>
            </w:tr>
            <w:tr w14:paraId="76C0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2" w:type="dxa"/>
                  <w:tcBorders>
                    <w:tl2br w:val="nil"/>
                    <w:tr2bl w:val="nil"/>
                  </w:tcBorders>
                  <w:shd w:val="clear" w:color="auto" w:fill="auto"/>
                  <w:noWrap w:val="0"/>
                  <w:vAlign w:val="center"/>
                </w:tcPr>
                <w:p w14:paraId="5630F994">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highlight w:val="none"/>
                      <w:shd w:val="clear" w:color="auto" w:fill="auto"/>
                      <w:lang w:val="en-US" w:eastAsia="zh-CN"/>
                    </w:rPr>
                  </w:pPr>
                  <w:r>
                    <w:rPr>
                      <w:rFonts w:hint="eastAsia" w:cs="Times New Roman"/>
                      <w:color w:val="auto"/>
                      <w:highlight w:val="none"/>
                      <w:shd w:val="clear" w:color="auto" w:fill="auto"/>
                      <w:lang w:val="en-US" w:eastAsia="zh-CN"/>
                    </w:rPr>
                    <w:t>8</w:t>
                  </w:r>
                </w:p>
              </w:tc>
              <w:tc>
                <w:tcPr>
                  <w:tcW w:w="1460" w:type="dxa"/>
                  <w:vMerge w:val="continue"/>
                  <w:tcBorders>
                    <w:tl2br w:val="nil"/>
                    <w:tr2bl w:val="nil"/>
                  </w:tcBorders>
                  <w:shd w:val="clear" w:color="auto" w:fill="auto"/>
                  <w:noWrap w:val="0"/>
                  <w:vAlign w:val="center"/>
                </w:tcPr>
                <w:p w14:paraId="032AE9EB">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p>
              </w:tc>
              <w:tc>
                <w:tcPr>
                  <w:tcW w:w="1284" w:type="dxa"/>
                  <w:tcBorders>
                    <w:tl2br w:val="nil"/>
                    <w:tr2bl w:val="nil"/>
                  </w:tcBorders>
                  <w:shd w:val="clear" w:color="auto" w:fill="FFFFFF"/>
                  <w:noWrap w:val="0"/>
                  <w:vAlign w:val="center"/>
                </w:tcPr>
                <w:p w14:paraId="462A97D3">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lang w:val="en-US" w:eastAsia="zh-CN"/>
                    </w:rPr>
                    <w:t>张林锋</w:t>
                  </w:r>
                </w:p>
              </w:tc>
              <w:tc>
                <w:tcPr>
                  <w:tcW w:w="1535" w:type="dxa"/>
                  <w:tcBorders>
                    <w:tl2br w:val="nil"/>
                    <w:tr2bl w:val="nil"/>
                  </w:tcBorders>
                  <w:shd w:val="clear" w:color="auto" w:fill="auto"/>
                  <w:noWrap w:val="0"/>
                  <w:vAlign w:val="center"/>
                </w:tcPr>
                <w:p w14:paraId="71FEF892">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lang w:val="en-US" w:eastAsia="zh-CN"/>
                    </w:rPr>
                    <w:t>/</w:t>
                  </w:r>
                </w:p>
              </w:tc>
              <w:tc>
                <w:tcPr>
                  <w:tcW w:w="1815" w:type="dxa"/>
                  <w:tcBorders>
                    <w:tl2br w:val="nil"/>
                    <w:tr2bl w:val="nil"/>
                  </w:tcBorders>
                  <w:shd w:val="clear" w:color="auto" w:fill="auto"/>
                  <w:noWrap w:val="0"/>
                  <w:vAlign w:val="center"/>
                </w:tcPr>
                <w:p w14:paraId="793BE370">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ZGH-2020032</w:t>
                  </w:r>
                </w:p>
              </w:tc>
              <w:tc>
                <w:tcPr>
                  <w:tcW w:w="1515" w:type="dxa"/>
                  <w:tcBorders>
                    <w:tl2br w:val="nil"/>
                    <w:tr2bl w:val="nil"/>
                  </w:tcBorders>
                  <w:shd w:val="clear" w:color="auto" w:fill="auto"/>
                  <w:noWrap w:val="0"/>
                  <w:vAlign w:val="center"/>
                </w:tcPr>
                <w:p w14:paraId="744C94E1">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lang w:val="en-US" w:eastAsia="zh-CN"/>
                    </w:rPr>
                    <w:t>2021.08.10</w:t>
                  </w:r>
                </w:p>
              </w:tc>
            </w:tr>
            <w:tr w14:paraId="2CBF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82" w:type="dxa"/>
                  <w:tcBorders>
                    <w:tl2br w:val="nil"/>
                    <w:tr2bl w:val="nil"/>
                  </w:tcBorders>
                  <w:shd w:val="clear" w:color="auto" w:fill="auto"/>
                  <w:noWrap w:val="0"/>
                  <w:vAlign w:val="center"/>
                </w:tcPr>
                <w:p w14:paraId="3EA2B37F">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1</w:t>
                  </w:r>
                </w:p>
              </w:tc>
              <w:tc>
                <w:tcPr>
                  <w:tcW w:w="1460" w:type="dxa"/>
                  <w:vMerge w:val="restart"/>
                  <w:tcBorders>
                    <w:tl2br w:val="nil"/>
                    <w:tr2bl w:val="nil"/>
                  </w:tcBorders>
                  <w:shd w:val="clear" w:color="auto" w:fill="auto"/>
                  <w:noWrap w:val="0"/>
                  <w:vAlign w:val="center"/>
                </w:tcPr>
                <w:p w14:paraId="5E79286F">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实验室人员</w:t>
                  </w:r>
                </w:p>
              </w:tc>
              <w:tc>
                <w:tcPr>
                  <w:tcW w:w="1284" w:type="dxa"/>
                  <w:tcBorders>
                    <w:tl2br w:val="nil"/>
                    <w:tr2bl w:val="nil"/>
                  </w:tcBorders>
                  <w:shd w:val="clear" w:color="auto" w:fill="auto"/>
                  <w:noWrap w:val="0"/>
                  <w:vAlign w:val="center"/>
                </w:tcPr>
                <w:p w14:paraId="11EB5D8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孟珂渏</w:t>
                  </w:r>
                </w:p>
              </w:tc>
              <w:tc>
                <w:tcPr>
                  <w:tcW w:w="1535" w:type="dxa"/>
                  <w:tcBorders>
                    <w:tl2br w:val="nil"/>
                    <w:tr2bl w:val="nil"/>
                  </w:tcBorders>
                  <w:shd w:val="clear" w:color="auto" w:fill="auto"/>
                  <w:noWrap w:val="0"/>
                  <w:vAlign w:val="center"/>
                </w:tcPr>
                <w:p w14:paraId="77B07A2D">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w:t>
                  </w:r>
                </w:p>
              </w:tc>
              <w:tc>
                <w:tcPr>
                  <w:tcW w:w="1815" w:type="dxa"/>
                  <w:tcBorders>
                    <w:tl2br w:val="nil"/>
                    <w:tr2bl w:val="nil"/>
                  </w:tcBorders>
                  <w:shd w:val="clear" w:color="auto" w:fill="FFFFFF"/>
                  <w:noWrap w:val="0"/>
                  <w:vAlign w:val="center"/>
                </w:tcPr>
                <w:p w14:paraId="16FACFDF">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ZGH-2024083</w:t>
                  </w:r>
                </w:p>
              </w:tc>
              <w:tc>
                <w:tcPr>
                  <w:tcW w:w="1515" w:type="dxa"/>
                  <w:tcBorders>
                    <w:tl2br w:val="nil"/>
                    <w:tr2bl w:val="nil"/>
                  </w:tcBorders>
                  <w:noWrap w:val="0"/>
                  <w:vAlign w:val="center"/>
                </w:tcPr>
                <w:p w14:paraId="35EEB21F">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2024.02.21</w:t>
                  </w:r>
                </w:p>
              </w:tc>
            </w:tr>
            <w:tr w14:paraId="7F09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2" w:type="dxa"/>
                  <w:tcBorders>
                    <w:tl2br w:val="nil"/>
                    <w:tr2bl w:val="nil"/>
                  </w:tcBorders>
                  <w:noWrap w:val="0"/>
                  <w:vAlign w:val="center"/>
                </w:tcPr>
                <w:p w14:paraId="712125C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2</w:t>
                  </w:r>
                </w:p>
              </w:tc>
              <w:tc>
                <w:tcPr>
                  <w:tcW w:w="1460" w:type="dxa"/>
                  <w:vMerge w:val="continue"/>
                  <w:tcBorders>
                    <w:tl2br w:val="nil"/>
                    <w:tr2bl w:val="nil"/>
                  </w:tcBorders>
                  <w:noWrap w:val="0"/>
                  <w:vAlign w:val="center"/>
                </w:tcPr>
                <w:p w14:paraId="2F899511">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p>
              </w:tc>
              <w:tc>
                <w:tcPr>
                  <w:tcW w:w="1284" w:type="dxa"/>
                  <w:tcBorders>
                    <w:tl2br w:val="nil"/>
                    <w:tr2bl w:val="nil"/>
                  </w:tcBorders>
                  <w:noWrap w:val="0"/>
                  <w:vAlign w:val="center"/>
                </w:tcPr>
                <w:p w14:paraId="3A266AD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边炜涛</w:t>
                  </w:r>
                </w:p>
              </w:tc>
              <w:tc>
                <w:tcPr>
                  <w:tcW w:w="1535" w:type="dxa"/>
                  <w:tcBorders>
                    <w:tl2br w:val="nil"/>
                    <w:tr2bl w:val="nil"/>
                  </w:tcBorders>
                  <w:noWrap w:val="0"/>
                  <w:vAlign w:val="center"/>
                </w:tcPr>
                <w:p w14:paraId="092D39D7">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工程师</w:t>
                  </w:r>
                </w:p>
              </w:tc>
              <w:tc>
                <w:tcPr>
                  <w:tcW w:w="1815" w:type="dxa"/>
                  <w:tcBorders>
                    <w:tl2br w:val="nil"/>
                    <w:tr2bl w:val="nil"/>
                  </w:tcBorders>
                  <w:noWrap w:val="0"/>
                  <w:vAlign w:val="center"/>
                </w:tcPr>
                <w:p w14:paraId="7D954E70">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ZGH-2024100</w:t>
                  </w:r>
                </w:p>
              </w:tc>
              <w:tc>
                <w:tcPr>
                  <w:tcW w:w="1515" w:type="dxa"/>
                  <w:tcBorders>
                    <w:tl2br w:val="nil"/>
                    <w:tr2bl w:val="nil"/>
                  </w:tcBorders>
                  <w:noWrap w:val="0"/>
                  <w:vAlign w:val="center"/>
                </w:tcPr>
                <w:p w14:paraId="11E7EBB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2024.03.08</w:t>
                  </w:r>
                </w:p>
              </w:tc>
            </w:tr>
            <w:tr w14:paraId="3513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2" w:type="dxa"/>
                  <w:tcBorders>
                    <w:tl2br w:val="nil"/>
                    <w:tr2bl w:val="nil"/>
                  </w:tcBorders>
                  <w:shd w:val="clear" w:color="auto" w:fill="auto"/>
                  <w:noWrap w:val="0"/>
                  <w:vAlign w:val="center"/>
                </w:tcPr>
                <w:p w14:paraId="3096351D">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3</w:t>
                  </w:r>
                </w:p>
              </w:tc>
              <w:tc>
                <w:tcPr>
                  <w:tcW w:w="1460" w:type="dxa"/>
                  <w:vMerge w:val="continue"/>
                  <w:tcBorders>
                    <w:tl2br w:val="nil"/>
                    <w:tr2bl w:val="nil"/>
                  </w:tcBorders>
                  <w:shd w:val="clear" w:color="auto" w:fill="auto"/>
                  <w:noWrap w:val="0"/>
                  <w:vAlign w:val="center"/>
                </w:tcPr>
                <w:p w14:paraId="45C47F26">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p>
              </w:tc>
              <w:tc>
                <w:tcPr>
                  <w:tcW w:w="1284" w:type="dxa"/>
                  <w:tcBorders>
                    <w:tl2br w:val="nil"/>
                    <w:tr2bl w:val="nil"/>
                  </w:tcBorders>
                  <w:shd w:val="clear" w:color="auto" w:fill="FFFFFF"/>
                  <w:noWrap w:val="0"/>
                  <w:vAlign w:val="center"/>
                </w:tcPr>
                <w:p w14:paraId="6A135A99">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黄璐佳</w:t>
                  </w:r>
                </w:p>
              </w:tc>
              <w:tc>
                <w:tcPr>
                  <w:tcW w:w="1535" w:type="dxa"/>
                  <w:tcBorders>
                    <w:tl2br w:val="nil"/>
                    <w:tr2bl w:val="nil"/>
                  </w:tcBorders>
                  <w:noWrap w:val="0"/>
                  <w:vAlign w:val="center"/>
                </w:tcPr>
                <w:p w14:paraId="56ADBA9C">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助理工程师</w:t>
                  </w:r>
                </w:p>
              </w:tc>
              <w:tc>
                <w:tcPr>
                  <w:tcW w:w="1815" w:type="dxa"/>
                  <w:tcBorders>
                    <w:tl2br w:val="nil"/>
                    <w:tr2bl w:val="nil"/>
                  </w:tcBorders>
                  <w:noWrap w:val="0"/>
                  <w:vAlign w:val="center"/>
                </w:tcPr>
                <w:p w14:paraId="5D5962A0">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ZGH-2024101</w:t>
                  </w:r>
                </w:p>
              </w:tc>
              <w:tc>
                <w:tcPr>
                  <w:tcW w:w="1515" w:type="dxa"/>
                  <w:tcBorders>
                    <w:tl2br w:val="nil"/>
                    <w:tr2bl w:val="nil"/>
                  </w:tcBorders>
                  <w:noWrap w:val="0"/>
                  <w:vAlign w:val="center"/>
                </w:tcPr>
                <w:p w14:paraId="6E3C911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2025.01.06</w:t>
                  </w:r>
                </w:p>
              </w:tc>
            </w:tr>
            <w:tr w14:paraId="4480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2" w:type="dxa"/>
                  <w:tcBorders>
                    <w:tl2br w:val="nil"/>
                    <w:tr2bl w:val="nil"/>
                  </w:tcBorders>
                  <w:noWrap w:val="0"/>
                  <w:vAlign w:val="center"/>
                </w:tcPr>
                <w:p w14:paraId="738B092C">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4</w:t>
                  </w:r>
                </w:p>
              </w:tc>
              <w:tc>
                <w:tcPr>
                  <w:tcW w:w="1460" w:type="dxa"/>
                  <w:vMerge w:val="continue"/>
                  <w:tcBorders>
                    <w:tl2br w:val="nil"/>
                    <w:tr2bl w:val="nil"/>
                  </w:tcBorders>
                  <w:noWrap w:val="0"/>
                  <w:vAlign w:val="center"/>
                </w:tcPr>
                <w:p w14:paraId="7A804477">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p>
              </w:tc>
              <w:tc>
                <w:tcPr>
                  <w:tcW w:w="1284" w:type="dxa"/>
                  <w:tcBorders>
                    <w:tl2br w:val="nil"/>
                    <w:tr2bl w:val="nil"/>
                  </w:tcBorders>
                  <w:noWrap w:val="0"/>
                  <w:vAlign w:val="center"/>
                </w:tcPr>
                <w:p w14:paraId="70B32DD2">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胡锦涛</w:t>
                  </w:r>
                </w:p>
              </w:tc>
              <w:tc>
                <w:tcPr>
                  <w:tcW w:w="1535" w:type="dxa"/>
                  <w:tcBorders>
                    <w:tl2br w:val="nil"/>
                    <w:tr2bl w:val="nil"/>
                  </w:tcBorders>
                  <w:noWrap w:val="0"/>
                  <w:vAlign w:val="center"/>
                </w:tcPr>
                <w:p w14:paraId="143DBA0A">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工程师</w:t>
                  </w:r>
                </w:p>
              </w:tc>
              <w:tc>
                <w:tcPr>
                  <w:tcW w:w="1815" w:type="dxa"/>
                  <w:tcBorders>
                    <w:tl2br w:val="nil"/>
                    <w:tr2bl w:val="nil"/>
                  </w:tcBorders>
                  <w:noWrap w:val="0"/>
                  <w:vAlign w:val="center"/>
                </w:tcPr>
                <w:p w14:paraId="6AF9890A">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ZGH-2023050</w:t>
                  </w:r>
                </w:p>
              </w:tc>
              <w:tc>
                <w:tcPr>
                  <w:tcW w:w="1515" w:type="dxa"/>
                  <w:tcBorders>
                    <w:tl2br w:val="nil"/>
                    <w:tr2bl w:val="nil"/>
                  </w:tcBorders>
                  <w:noWrap w:val="0"/>
                  <w:vAlign w:val="center"/>
                </w:tcPr>
                <w:p w14:paraId="120CD1B6">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2023.06.20</w:t>
                  </w:r>
                </w:p>
              </w:tc>
            </w:tr>
            <w:tr w14:paraId="6F94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2" w:type="dxa"/>
                  <w:tcBorders>
                    <w:tl2br w:val="nil"/>
                    <w:tr2bl w:val="nil"/>
                  </w:tcBorders>
                  <w:noWrap w:val="0"/>
                  <w:vAlign w:val="center"/>
                </w:tcPr>
                <w:p w14:paraId="7CDA2B7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5</w:t>
                  </w:r>
                </w:p>
              </w:tc>
              <w:tc>
                <w:tcPr>
                  <w:tcW w:w="1460" w:type="dxa"/>
                  <w:vMerge w:val="continue"/>
                  <w:tcBorders>
                    <w:tl2br w:val="nil"/>
                    <w:tr2bl w:val="nil"/>
                  </w:tcBorders>
                  <w:noWrap w:val="0"/>
                  <w:vAlign w:val="center"/>
                </w:tcPr>
                <w:p w14:paraId="69766637">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p>
              </w:tc>
              <w:tc>
                <w:tcPr>
                  <w:tcW w:w="1284" w:type="dxa"/>
                  <w:tcBorders>
                    <w:tl2br w:val="nil"/>
                    <w:tr2bl w:val="nil"/>
                  </w:tcBorders>
                  <w:noWrap w:val="0"/>
                  <w:vAlign w:val="center"/>
                </w:tcPr>
                <w:p w14:paraId="1EFF3AE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傅鸿荧</w:t>
                  </w:r>
                </w:p>
              </w:tc>
              <w:tc>
                <w:tcPr>
                  <w:tcW w:w="1535" w:type="dxa"/>
                  <w:tcBorders>
                    <w:tl2br w:val="nil"/>
                    <w:tr2bl w:val="nil"/>
                  </w:tcBorders>
                  <w:noWrap w:val="0"/>
                  <w:vAlign w:val="center"/>
                </w:tcPr>
                <w:p w14:paraId="669B5245">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w:t>
                  </w:r>
                </w:p>
              </w:tc>
              <w:tc>
                <w:tcPr>
                  <w:tcW w:w="1815" w:type="dxa"/>
                  <w:tcBorders>
                    <w:tl2br w:val="nil"/>
                    <w:tr2bl w:val="nil"/>
                  </w:tcBorders>
                  <w:noWrap w:val="0"/>
                  <w:vAlign w:val="center"/>
                </w:tcPr>
                <w:p w14:paraId="31CAC3E1">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ZGH-2024099</w:t>
                  </w:r>
                </w:p>
              </w:tc>
              <w:tc>
                <w:tcPr>
                  <w:tcW w:w="1515" w:type="dxa"/>
                  <w:tcBorders>
                    <w:tl2br w:val="nil"/>
                    <w:tr2bl w:val="nil"/>
                  </w:tcBorders>
                  <w:noWrap w:val="0"/>
                  <w:vAlign w:val="center"/>
                </w:tcPr>
                <w:p w14:paraId="213E571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2024.11.01</w:t>
                  </w:r>
                </w:p>
              </w:tc>
            </w:tr>
            <w:tr w14:paraId="4630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2" w:type="dxa"/>
                  <w:tcBorders>
                    <w:tl2br w:val="nil"/>
                    <w:tr2bl w:val="nil"/>
                  </w:tcBorders>
                  <w:shd w:val="clear" w:color="auto" w:fill="auto"/>
                  <w:noWrap w:val="0"/>
                  <w:vAlign w:val="center"/>
                </w:tcPr>
                <w:p w14:paraId="381BB9A1">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6</w:t>
                  </w:r>
                </w:p>
              </w:tc>
              <w:tc>
                <w:tcPr>
                  <w:tcW w:w="1460" w:type="dxa"/>
                  <w:vMerge w:val="continue"/>
                  <w:tcBorders>
                    <w:tl2br w:val="nil"/>
                    <w:tr2bl w:val="nil"/>
                  </w:tcBorders>
                  <w:shd w:val="clear" w:color="auto" w:fill="auto"/>
                  <w:noWrap w:val="0"/>
                  <w:vAlign w:val="center"/>
                </w:tcPr>
                <w:p w14:paraId="710868DB">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p>
              </w:tc>
              <w:tc>
                <w:tcPr>
                  <w:tcW w:w="1284" w:type="dxa"/>
                  <w:tcBorders>
                    <w:tl2br w:val="nil"/>
                    <w:tr2bl w:val="nil"/>
                  </w:tcBorders>
                  <w:shd w:val="clear" w:color="auto" w:fill="auto"/>
                  <w:noWrap w:val="0"/>
                  <w:vAlign w:val="center"/>
                </w:tcPr>
                <w:p w14:paraId="713D8140">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方欣怡</w:t>
                  </w:r>
                </w:p>
              </w:tc>
              <w:tc>
                <w:tcPr>
                  <w:tcW w:w="1535" w:type="dxa"/>
                  <w:tcBorders>
                    <w:tl2br w:val="nil"/>
                    <w:tr2bl w:val="nil"/>
                  </w:tcBorders>
                  <w:shd w:val="clear" w:color="auto" w:fill="auto"/>
                  <w:noWrap w:val="0"/>
                  <w:vAlign w:val="center"/>
                </w:tcPr>
                <w:p w14:paraId="5331B73C">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w:t>
                  </w:r>
                </w:p>
              </w:tc>
              <w:tc>
                <w:tcPr>
                  <w:tcW w:w="1815" w:type="dxa"/>
                  <w:tcBorders>
                    <w:tl2br w:val="nil"/>
                    <w:tr2bl w:val="nil"/>
                  </w:tcBorders>
                  <w:shd w:val="clear" w:color="auto" w:fill="auto"/>
                  <w:noWrap w:val="0"/>
                  <w:vAlign w:val="center"/>
                </w:tcPr>
                <w:p w14:paraId="72AC498B">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ZGH-2025108</w:t>
                  </w:r>
                </w:p>
              </w:tc>
              <w:tc>
                <w:tcPr>
                  <w:tcW w:w="1515" w:type="dxa"/>
                  <w:tcBorders>
                    <w:tl2br w:val="nil"/>
                    <w:tr2bl w:val="nil"/>
                  </w:tcBorders>
                  <w:shd w:val="clear" w:color="auto" w:fill="FFFFFF"/>
                  <w:noWrap w:val="0"/>
                  <w:vAlign w:val="center"/>
                </w:tcPr>
                <w:p w14:paraId="522DF2BB">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2025.07.01</w:t>
                  </w:r>
                </w:p>
              </w:tc>
            </w:tr>
            <w:tr w14:paraId="787AF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2" w:type="dxa"/>
                  <w:tcBorders>
                    <w:tl2br w:val="nil"/>
                    <w:tr2bl w:val="nil"/>
                  </w:tcBorders>
                  <w:noWrap w:val="0"/>
                  <w:vAlign w:val="center"/>
                </w:tcPr>
                <w:p w14:paraId="74AE7D5B">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7</w:t>
                  </w:r>
                </w:p>
              </w:tc>
              <w:tc>
                <w:tcPr>
                  <w:tcW w:w="1460" w:type="dxa"/>
                  <w:vMerge w:val="continue"/>
                  <w:tcBorders>
                    <w:tl2br w:val="nil"/>
                    <w:tr2bl w:val="nil"/>
                  </w:tcBorders>
                  <w:noWrap w:val="0"/>
                  <w:vAlign w:val="center"/>
                </w:tcPr>
                <w:p w14:paraId="30197DC3">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p>
              </w:tc>
              <w:tc>
                <w:tcPr>
                  <w:tcW w:w="1284" w:type="dxa"/>
                  <w:tcBorders>
                    <w:tl2br w:val="nil"/>
                    <w:tr2bl w:val="nil"/>
                  </w:tcBorders>
                  <w:noWrap w:val="0"/>
                  <w:vAlign w:val="center"/>
                </w:tcPr>
                <w:p w14:paraId="6C10F32A">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石晟洋</w:t>
                  </w:r>
                </w:p>
              </w:tc>
              <w:tc>
                <w:tcPr>
                  <w:tcW w:w="1535" w:type="dxa"/>
                  <w:tcBorders>
                    <w:tl2br w:val="nil"/>
                    <w:tr2bl w:val="nil"/>
                  </w:tcBorders>
                  <w:noWrap w:val="0"/>
                  <w:vAlign w:val="center"/>
                </w:tcPr>
                <w:p w14:paraId="05342496">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助理工程师</w:t>
                  </w:r>
                </w:p>
              </w:tc>
              <w:tc>
                <w:tcPr>
                  <w:tcW w:w="1815" w:type="dxa"/>
                  <w:tcBorders>
                    <w:tl2br w:val="nil"/>
                    <w:tr2bl w:val="nil"/>
                  </w:tcBorders>
                  <w:noWrap w:val="0"/>
                  <w:vAlign w:val="center"/>
                </w:tcPr>
                <w:p w14:paraId="64050702">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ZGH-2023065</w:t>
                  </w:r>
                </w:p>
              </w:tc>
              <w:tc>
                <w:tcPr>
                  <w:tcW w:w="1515" w:type="dxa"/>
                  <w:tcBorders>
                    <w:tl2br w:val="nil"/>
                    <w:tr2bl w:val="nil"/>
                  </w:tcBorders>
                  <w:noWrap w:val="0"/>
                  <w:vAlign w:val="center"/>
                </w:tcPr>
                <w:p w14:paraId="69471BB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2023.09.01</w:t>
                  </w:r>
                </w:p>
              </w:tc>
            </w:tr>
            <w:tr w14:paraId="75E9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82" w:type="dxa"/>
                  <w:tcBorders>
                    <w:tl2br w:val="nil"/>
                    <w:tr2bl w:val="nil"/>
                  </w:tcBorders>
                  <w:shd w:val="clear" w:color="auto" w:fill="auto"/>
                  <w:noWrap w:val="0"/>
                  <w:vAlign w:val="center"/>
                </w:tcPr>
                <w:p w14:paraId="3353459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8</w:t>
                  </w:r>
                </w:p>
              </w:tc>
              <w:tc>
                <w:tcPr>
                  <w:tcW w:w="1460" w:type="dxa"/>
                  <w:vMerge w:val="continue"/>
                  <w:tcBorders>
                    <w:tl2br w:val="nil"/>
                    <w:tr2bl w:val="nil"/>
                  </w:tcBorders>
                  <w:shd w:val="clear" w:color="auto" w:fill="auto"/>
                  <w:noWrap w:val="0"/>
                  <w:vAlign w:val="center"/>
                </w:tcPr>
                <w:p w14:paraId="32FD8A72">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p>
              </w:tc>
              <w:tc>
                <w:tcPr>
                  <w:tcW w:w="1284" w:type="dxa"/>
                  <w:tcBorders>
                    <w:tl2br w:val="nil"/>
                    <w:tr2bl w:val="nil"/>
                  </w:tcBorders>
                  <w:shd w:val="clear" w:color="auto" w:fill="FFFFFF"/>
                  <w:noWrap w:val="0"/>
                  <w:vAlign w:val="center"/>
                </w:tcPr>
                <w:p w14:paraId="4044B74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胡毓琴</w:t>
                  </w:r>
                </w:p>
              </w:tc>
              <w:tc>
                <w:tcPr>
                  <w:tcW w:w="1535" w:type="dxa"/>
                  <w:tcBorders>
                    <w:tl2br w:val="nil"/>
                    <w:tr2bl w:val="nil"/>
                  </w:tcBorders>
                  <w:noWrap w:val="0"/>
                  <w:vAlign w:val="center"/>
                </w:tcPr>
                <w:p w14:paraId="1C715476">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助理工程师</w:t>
                  </w:r>
                </w:p>
              </w:tc>
              <w:tc>
                <w:tcPr>
                  <w:tcW w:w="1815" w:type="dxa"/>
                  <w:tcBorders>
                    <w:tl2br w:val="nil"/>
                    <w:tr2bl w:val="nil"/>
                  </w:tcBorders>
                  <w:noWrap w:val="0"/>
                  <w:vAlign w:val="center"/>
                </w:tcPr>
                <w:p w14:paraId="4A0B1475">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ZGH-2024087</w:t>
                  </w:r>
                </w:p>
              </w:tc>
              <w:tc>
                <w:tcPr>
                  <w:tcW w:w="1515" w:type="dxa"/>
                  <w:tcBorders>
                    <w:tl2br w:val="nil"/>
                    <w:tr2bl w:val="nil"/>
                  </w:tcBorders>
                  <w:noWrap w:val="0"/>
                  <w:vAlign w:val="center"/>
                </w:tcPr>
                <w:p w14:paraId="14EACEC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2024.03.10</w:t>
                  </w:r>
                </w:p>
              </w:tc>
            </w:tr>
            <w:tr w14:paraId="610C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2" w:type="dxa"/>
                  <w:tcBorders>
                    <w:tl2br w:val="nil"/>
                    <w:tr2bl w:val="nil"/>
                  </w:tcBorders>
                  <w:shd w:val="clear" w:color="auto" w:fill="auto"/>
                  <w:noWrap w:val="0"/>
                  <w:vAlign w:val="center"/>
                </w:tcPr>
                <w:p w14:paraId="3840DE00">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9</w:t>
                  </w:r>
                </w:p>
              </w:tc>
              <w:tc>
                <w:tcPr>
                  <w:tcW w:w="1460" w:type="dxa"/>
                  <w:vMerge w:val="continue"/>
                  <w:tcBorders>
                    <w:tl2br w:val="nil"/>
                    <w:tr2bl w:val="nil"/>
                  </w:tcBorders>
                  <w:shd w:val="clear" w:color="auto" w:fill="auto"/>
                  <w:noWrap w:val="0"/>
                  <w:vAlign w:val="center"/>
                </w:tcPr>
                <w:p w14:paraId="34E80C7C">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p>
              </w:tc>
              <w:tc>
                <w:tcPr>
                  <w:tcW w:w="1284" w:type="dxa"/>
                  <w:tcBorders>
                    <w:tl2br w:val="nil"/>
                    <w:tr2bl w:val="nil"/>
                  </w:tcBorders>
                  <w:shd w:val="clear" w:color="auto" w:fill="FFFFFF"/>
                  <w:noWrap w:val="0"/>
                  <w:vAlign w:val="center"/>
                </w:tcPr>
                <w:p w14:paraId="3A62B2D2">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黄杰</w:t>
                  </w:r>
                </w:p>
              </w:tc>
              <w:tc>
                <w:tcPr>
                  <w:tcW w:w="1535" w:type="dxa"/>
                  <w:tcBorders>
                    <w:tl2br w:val="nil"/>
                    <w:tr2bl w:val="nil"/>
                  </w:tcBorders>
                  <w:noWrap w:val="0"/>
                  <w:vAlign w:val="center"/>
                </w:tcPr>
                <w:p w14:paraId="6C9D8CB7">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w:t>
                  </w:r>
                </w:p>
              </w:tc>
              <w:tc>
                <w:tcPr>
                  <w:tcW w:w="1815" w:type="dxa"/>
                  <w:tcBorders>
                    <w:tl2br w:val="nil"/>
                    <w:tr2bl w:val="nil"/>
                  </w:tcBorders>
                  <w:noWrap w:val="0"/>
                  <w:vAlign w:val="center"/>
                </w:tcPr>
                <w:p w14:paraId="57D7C11D">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ZGH-2024094</w:t>
                  </w:r>
                </w:p>
              </w:tc>
              <w:tc>
                <w:tcPr>
                  <w:tcW w:w="1515" w:type="dxa"/>
                  <w:tcBorders>
                    <w:tl2br w:val="nil"/>
                    <w:tr2bl w:val="nil"/>
                  </w:tcBorders>
                  <w:noWrap w:val="0"/>
                  <w:vAlign w:val="center"/>
                </w:tcPr>
                <w:p w14:paraId="36A715D3">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2024.07.01</w:t>
                  </w:r>
                </w:p>
              </w:tc>
            </w:tr>
            <w:tr w14:paraId="4E93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2" w:type="dxa"/>
                  <w:tcBorders>
                    <w:tl2br w:val="nil"/>
                    <w:tr2bl w:val="nil"/>
                  </w:tcBorders>
                  <w:shd w:val="clear" w:color="auto" w:fill="auto"/>
                  <w:noWrap w:val="0"/>
                  <w:vAlign w:val="center"/>
                </w:tcPr>
                <w:p w14:paraId="4E93F1E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10</w:t>
                  </w:r>
                </w:p>
              </w:tc>
              <w:tc>
                <w:tcPr>
                  <w:tcW w:w="1460" w:type="dxa"/>
                  <w:vMerge w:val="continue"/>
                  <w:tcBorders>
                    <w:tl2br w:val="nil"/>
                    <w:tr2bl w:val="nil"/>
                  </w:tcBorders>
                  <w:shd w:val="clear" w:color="auto" w:fill="auto"/>
                  <w:noWrap w:val="0"/>
                  <w:vAlign w:val="center"/>
                </w:tcPr>
                <w:p w14:paraId="7D17D850">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p>
              </w:tc>
              <w:tc>
                <w:tcPr>
                  <w:tcW w:w="1284" w:type="dxa"/>
                  <w:tcBorders>
                    <w:tl2br w:val="nil"/>
                    <w:tr2bl w:val="nil"/>
                  </w:tcBorders>
                  <w:shd w:val="clear" w:color="auto" w:fill="FFFFFF"/>
                  <w:noWrap w:val="0"/>
                  <w:vAlign w:val="center"/>
                </w:tcPr>
                <w:p w14:paraId="388778DF">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俞丽娜</w:t>
                  </w:r>
                </w:p>
              </w:tc>
              <w:tc>
                <w:tcPr>
                  <w:tcW w:w="1535" w:type="dxa"/>
                  <w:tcBorders>
                    <w:tl2br w:val="nil"/>
                    <w:tr2bl w:val="nil"/>
                  </w:tcBorders>
                  <w:noWrap w:val="0"/>
                  <w:vAlign w:val="center"/>
                </w:tcPr>
                <w:p w14:paraId="7F442FB2">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助理工程师</w:t>
                  </w:r>
                </w:p>
              </w:tc>
              <w:tc>
                <w:tcPr>
                  <w:tcW w:w="1815" w:type="dxa"/>
                  <w:tcBorders>
                    <w:tl2br w:val="nil"/>
                    <w:tr2bl w:val="nil"/>
                  </w:tcBorders>
                  <w:noWrap w:val="0"/>
                  <w:vAlign w:val="center"/>
                </w:tcPr>
                <w:p w14:paraId="789855F7">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ZGH-2019014</w:t>
                  </w:r>
                </w:p>
              </w:tc>
              <w:tc>
                <w:tcPr>
                  <w:tcW w:w="1515" w:type="dxa"/>
                  <w:tcBorders>
                    <w:tl2br w:val="nil"/>
                    <w:tr2bl w:val="nil"/>
                  </w:tcBorders>
                  <w:noWrap w:val="0"/>
                  <w:vAlign w:val="center"/>
                </w:tcPr>
                <w:p w14:paraId="47C8B2E6">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2019.07.23</w:t>
                  </w:r>
                </w:p>
              </w:tc>
            </w:tr>
            <w:tr w14:paraId="0B39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2" w:type="dxa"/>
                  <w:tcBorders>
                    <w:tl2br w:val="nil"/>
                    <w:tr2bl w:val="nil"/>
                  </w:tcBorders>
                  <w:shd w:val="clear" w:color="auto" w:fill="auto"/>
                  <w:noWrap w:val="0"/>
                  <w:vAlign w:val="center"/>
                </w:tcPr>
                <w:p w14:paraId="189F00A5">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eastAsia" w:cs="Times New Roman"/>
                      <w:color w:val="auto"/>
                      <w:highlight w:val="none"/>
                      <w:shd w:val="clear" w:color="auto" w:fill="auto"/>
                      <w:lang w:val="en-US" w:eastAsia="zh-CN"/>
                    </w:rPr>
                    <w:t>11</w:t>
                  </w:r>
                </w:p>
              </w:tc>
              <w:tc>
                <w:tcPr>
                  <w:tcW w:w="1460" w:type="dxa"/>
                  <w:vMerge w:val="continue"/>
                  <w:tcBorders>
                    <w:tl2br w:val="nil"/>
                    <w:tr2bl w:val="nil"/>
                  </w:tcBorders>
                  <w:shd w:val="clear" w:color="auto" w:fill="auto"/>
                  <w:noWrap w:val="0"/>
                  <w:vAlign w:val="center"/>
                </w:tcPr>
                <w:p w14:paraId="67D97BD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p>
              </w:tc>
              <w:tc>
                <w:tcPr>
                  <w:tcW w:w="1284" w:type="dxa"/>
                  <w:tcBorders>
                    <w:tl2br w:val="nil"/>
                    <w:tr2bl w:val="nil"/>
                  </w:tcBorders>
                  <w:shd w:val="clear" w:color="auto" w:fill="auto"/>
                  <w:noWrap w:val="0"/>
                  <w:vAlign w:val="center"/>
                </w:tcPr>
                <w:p w14:paraId="102A1ED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lang w:val="en-US" w:eastAsia="zh-CN"/>
                    </w:rPr>
                    <w:t>黄璐佳</w:t>
                  </w:r>
                </w:p>
              </w:tc>
              <w:tc>
                <w:tcPr>
                  <w:tcW w:w="1535" w:type="dxa"/>
                  <w:tcBorders>
                    <w:tl2br w:val="nil"/>
                    <w:tr2bl w:val="nil"/>
                  </w:tcBorders>
                  <w:shd w:val="clear" w:color="auto" w:fill="auto"/>
                  <w:noWrap w:val="0"/>
                  <w:vAlign w:val="center"/>
                </w:tcPr>
                <w:p w14:paraId="493BB9CC">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lang w:val="en-US" w:eastAsia="zh-CN"/>
                    </w:rPr>
                    <w:t>助理工程师</w:t>
                  </w:r>
                </w:p>
              </w:tc>
              <w:tc>
                <w:tcPr>
                  <w:tcW w:w="1815" w:type="dxa"/>
                  <w:tcBorders>
                    <w:tl2br w:val="nil"/>
                    <w:tr2bl w:val="nil"/>
                  </w:tcBorders>
                  <w:shd w:val="clear" w:color="auto" w:fill="FFFFFF"/>
                  <w:noWrap w:val="0"/>
                  <w:vAlign w:val="center"/>
                </w:tcPr>
                <w:p w14:paraId="0F8E796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lang w:val="en-US" w:eastAsia="zh-CN"/>
                    </w:rPr>
                    <w:t>ZGH-2024101</w:t>
                  </w:r>
                </w:p>
              </w:tc>
              <w:tc>
                <w:tcPr>
                  <w:tcW w:w="1515" w:type="dxa"/>
                  <w:tcBorders>
                    <w:tl2br w:val="nil"/>
                    <w:tr2bl w:val="nil"/>
                  </w:tcBorders>
                  <w:shd w:val="clear" w:color="auto" w:fill="auto"/>
                  <w:noWrap w:val="0"/>
                  <w:vAlign w:val="center"/>
                </w:tcPr>
                <w:p w14:paraId="57722059">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lang w:val="en-US" w:eastAsia="zh-CN"/>
                    </w:rPr>
                    <w:t>2025.01.06</w:t>
                  </w:r>
                </w:p>
              </w:tc>
            </w:tr>
            <w:tr w14:paraId="507B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2" w:type="dxa"/>
                  <w:tcBorders>
                    <w:tl2br w:val="nil"/>
                    <w:tr2bl w:val="nil"/>
                  </w:tcBorders>
                  <w:shd w:val="clear" w:color="auto" w:fill="auto"/>
                  <w:noWrap w:val="0"/>
                  <w:vAlign w:val="center"/>
                </w:tcPr>
                <w:p w14:paraId="651E3886">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eastAsia" w:cs="Times New Roman"/>
                      <w:color w:val="auto"/>
                      <w:highlight w:val="none"/>
                      <w:shd w:val="clear" w:color="auto" w:fill="auto"/>
                      <w:lang w:val="en-US" w:eastAsia="zh-CN"/>
                    </w:rPr>
                    <w:t>12</w:t>
                  </w:r>
                </w:p>
              </w:tc>
              <w:tc>
                <w:tcPr>
                  <w:tcW w:w="1460" w:type="dxa"/>
                  <w:vMerge w:val="continue"/>
                  <w:tcBorders>
                    <w:tl2br w:val="nil"/>
                    <w:tr2bl w:val="nil"/>
                  </w:tcBorders>
                  <w:shd w:val="clear" w:color="auto" w:fill="auto"/>
                  <w:noWrap w:val="0"/>
                  <w:vAlign w:val="center"/>
                </w:tcPr>
                <w:p w14:paraId="67C3DE0F">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p>
              </w:tc>
              <w:tc>
                <w:tcPr>
                  <w:tcW w:w="1284" w:type="dxa"/>
                  <w:tcBorders>
                    <w:tl2br w:val="nil"/>
                    <w:tr2bl w:val="nil"/>
                  </w:tcBorders>
                  <w:shd w:val="clear" w:color="auto" w:fill="FFFFFF"/>
                  <w:noWrap w:val="0"/>
                  <w:vAlign w:val="center"/>
                </w:tcPr>
                <w:p w14:paraId="1FF339B0">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lang w:val="en-US" w:eastAsia="zh-CN"/>
                    </w:rPr>
                    <w:t>杨怡</w:t>
                  </w:r>
                </w:p>
              </w:tc>
              <w:tc>
                <w:tcPr>
                  <w:tcW w:w="1535" w:type="dxa"/>
                  <w:tcBorders>
                    <w:tl2br w:val="nil"/>
                    <w:tr2bl w:val="nil"/>
                  </w:tcBorders>
                  <w:shd w:val="clear" w:color="auto" w:fill="auto"/>
                  <w:noWrap w:val="0"/>
                  <w:vAlign w:val="center"/>
                </w:tcPr>
                <w:p w14:paraId="1FE4AF56">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助理工程师</w:t>
                  </w:r>
                </w:p>
              </w:tc>
              <w:tc>
                <w:tcPr>
                  <w:tcW w:w="1815" w:type="dxa"/>
                  <w:tcBorders>
                    <w:tl2br w:val="nil"/>
                    <w:tr2bl w:val="nil"/>
                  </w:tcBorders>
                  <w:shd w:val="clear" w:color="auto" w:fill="auto"/>
                  <w:noWrap w:val="0"/>
                  <w:vAlign w:val="center"/>
                </w:tcPr>
                <w:p w14:paraId="30974180">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ZGH-2025117</w:t>
                  </w:r>
                </w:p>
              </w:tc>
              <w:tc>
                <w:tcPr>
                  <w:tcW w:w="1515" w:type="dxa"/>
                  <w:tcBorders>
                    <w:tl2br w:val="nil"/>
                    <w:tr2bl w:val="nil"/>
                  </w:tcBorders>
                  <w:shd w:val="clear" w:color="auto" w:fill="auto"/>
                  <w:noWrap w:val="0"/>
                  <w:vAlign w:val="center"/>
                </w:tcPr>
                <w:p w14:paraId="1909B8A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lang w:val="en-US" w:eastAsia="zh-CN"/>
                    </w:rPr>
                    <w:t>2025.10.09</w:t>
                  </w:r>
                </w:p>
              </w:tc>
            </w:tr>
            <w:tr w14:paraId="1B70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2" w:type="dxa"/>
                  <w:tcBorders>
                    <w:tl2br w:val="nil"/>
                    <w:tr2bl w:val="nil"/>
                  </w:tcBorders>
                  <w:shd w:val="clear" w:color="auto" w:fill="auto"/>
                  <w:noWrap w:val="0"/>
                  <w:vAlign w:val="center"/>
                </w:tcPr>
                <w:p w14:paraId="019DD1DC">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eastAsia" w:cs="Times New Roman"/>
                      <w:color w:val="auto"/>
                      <w:highlight w:val="none"/>
                      <w:shd w:val="clear" w:color="auto" w:fill="auto"/>
                      <w:lang w:val="en-US" w:eastAsia="zh-CN"/>
                    </w:rPr>
                    <w:t>13</w:t>
                  </w:r>
                </w:p>
              </w:tc>
              <w:tc>
                <w:tcPr>
                  <w:tcW w:w="1460" w:type="dxa"/>
                  <w:vMerge w:val="continue"/>
                  <w:tcBorders>
                    <w:tl2br w:val="nil"/>
                    <w:tr2bl w:val="nil"/>
                  </w:tcBorders>
                  <w:shd w:val="clear" w:color="auto" w:fill="auto"/>
                  <w:noWrap w:val="0"/>
                  <w:vAlign w:val="center"/>
                </w:tcPr>
                <w:p w14:paraId="1B6B9FBB">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p>
              </w:tc>
              <w:tc>
                <w:tcPr>
                  <w:tcW w:w="1284" w:type="dxa"/>
                  <w:tcBorders>
                    <w:tl2br w:val="nil"/>
                    <w:tr2bl w:val="nil"/>
                  </w:tcBorders>
                  <w:shd w:val="clear" w:color="auto" w:fill="FFFFFF"/>
                  <w:noWrap w:val="0"/>
                  <w:vAlign w:val="center"/>
                </w:tcPr>
                <w:p w14:paraId="6C2C77C3">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马核坤</w:t>
                  </w:r>
                </w:p>
              </w:tc>
              <w:tc>
                <w:tcPr>
                  <w:tcW w:w="1535" w:type="dxa"/>
                  <w:tcBorders>
                    <w:tl2br w:val="nil"/>
                    <w:tr2bl w:val="nil"/>
                  </w:tcBorders>
                  <w:shd w:val="clear" w:color="auto" w:fill="auto"/>
                  <w:noWrap w:val="0"/>
                  <w:vAlign w:val="center"/>
                </w:tcPr>
                <w:p w14:paraId="273D9DA1">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lang w:val="en-US" w:eastAsia="zh-CN"/>
                    </w:rPr>
                    <w:t>/</w:t>
                  </w:r>
                </w:p>
              </w:tc>
              <w:tc>
                <w:tcPr>
                  <w:tcW w:w="1815" w:type="dxa"/>
                  <w:tcBorders>
                    <w:tl2br w:val="nil"/>
                    <w:tr2bl w:val="nil"/>
                  </w:tcBorders>
                  <w:shd w:val="clear" w:color="auto" w:fill="auto"/>
                  <w:noWrap w:val="0"/>
                  <w:vAlign w:val="center"/>
                </w:tcPr>
                <w:p w14:paraId="59286ECA">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ZGH-2025107</w:t>
                  </w:r>
                </w:p>
              </w:tc>
              <w:tc>
                <w:tcPr>
                  <w:tcW w:w="1515" w:type="dxa"/>
                  <w:tcBorders>
                    <w:tl2br w:val="nil"/>
                    <w:tr2bl w:val="nil"/>
                  </w:tcBorders>
                  <w:shd w:val="clear" w:color="auto" w:fill="auto"/>
                  <w:noWrap w:val="0"/>
                  <w:vAlign w:val="center"/>
                </w:tcPr>
                <w:p w14:paraId="27D019A5">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lang w:val="en-US" w:eastAsia="zh-CN"/>
                    </w:rPr>
                    <w:t>2025.08.22</w:t>
                  </w:r>
                </w:p>
              </w:tc>
            </w:tr>
            <w:tr w14:paraId="7AE3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2" w:type="dxa"/>
                  <w:tcBorders>
                    <w:tl2br w:val="nil"/>
                    <w:tr2bl w:val="nil"/>
                  </w:tcBorders>
                  <w:shd w:val="clear" w:color="auto" w:fill="auto"/>
                  <w:noWrap w:val="0"/>
                  <w:vAlign w:val="center"/>
                </w:tcPr>
                <w:p w14:paraId="35CCAE9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eastAsia" w:cs="Times New Roman"/>
                      <w:color w:val="auto"/>
                      <w:highlight w:val="none"/>
                      <w:shd w:val="clear" w:color="auto" w:fill="auto"/>
                      <w:lang w:val="en-US" w:eastAsia="zh-CN"/>
                    </w:rPr>
                    <w:t>14</w:t>
                  </w:r>
                </w:p>
              </w:tc>
              <w:tc>
                <w:tcPr>
                  <w:tcW w:w="1460" w:type="dxa"/>
                  <w:vMerge w:val="continue"/>
                  <w:tcBorders>
                    <w:tl2br w:val="nil"/>
                    <w:tr2bl w:val="nil"/>
                  </w:tcBorders>
                  <w:shd w:val="clear" w:color="auto" w:fill="auto"/>
                  <w:noWrap w:val="0"/>
                  <w:vAlign w:val="center"/>
                </w:tcPr>
                <w:p w14:paraId="79128931">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p>
              </w:tc>
              <w:tc>
                <w:tcPr>
                  <w:tcW w:w="1284" w:type="dxa"/>
                  <w:tcBorders>
                    <w:tl2br w:val="nil"/>
                    <w:tr2bl w:val="nil"/>
                  </w:tcBorders>
                  <w:shd w:val="clear" w:color="auto" w:fill="FFFFFF"/>
                  <w:noWrap w:val="0"/>
                  <w:vAlign w:val="center"/>
                </w:tcPr>
                <w:p w14:paraId="2BB06895">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俞杜丹</w:t>
                  </w:r>
                </w:p>
              </w:tc>
              <w:tc>
                <w:tcPr>
                  <w:tcW w:w="1535" w:type="dxa"/>
                  <w:tcBorders>
                    <w:tl2br w:val="nil"/>
                    <w:tr2bl w:val="nil"/>
                  </w:tcBorders>
                  <w:shd w:val="clear" w:color="auto" w:fill="auto"/>
                  <w:noWrap w:val="0"/>
                  <w:vAlign w:val="center"/>
                </w:tcPr>
                <w:p w14:paraId="39CE5AD0">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lang w:val="en-US" w:eastAsia="zh-CN"/>
                    </w:rPr>
                    <w:t>/</w:t>
                  </w:r>
                </w:p>
              </w:tc>
              <w:tc>
                <w:tcPr>
                  <w:tcW w:w="1815" w:type="dxa"/>
                  <w:tcBorders>
                    <w:tl2br w:val="nil"/>
                    <w:tr2bl w:val="nil"/>
                  </w:tcBorders>
                  <w:shd w:val="clear" w:color="auto" w:fill="auto"/>
                  <w:noWrap w:val="0"/>
                  <w:vAlign w:val="center"/>
                </w:tcPr>
                <w:p w14:paraId="720888D6">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default" w:ascii="Times New Roman" w:hAnsi="Times New Roman" w:eastAsia="宋体" w:cs="Times New Roman"/>
                      <w:color w:val="auto"/>
                      <w:highlight w:val="none"/>
                      <w:shd w:val="clear" w:color="auto" w:fill="auto"/>
                      <w:lang w:val="en-US" w:eastAsia="zh-CN"/>
                    </w:rPr>
                    <w:t>ZGH-2023062</w:t>
                  </w:r>
                </w:p>
              </w:tc>
              <w:tc>
                <w:tcPr>
                  <w:tcW w:w="1515" w:type="dxa"/>
                  <w:tcBorders>
                    <w:tl2br w:val="nil"/>
                    <w:tr2bl w:val="nil"/>
                  </w:tcBorders>
                  <w:shd w:val="clear" w:color="auto" w:fill="auto"/>
                  <w:noWrap w:val="0"/>
                  <w:vAlign w:val="center"/>
                </w:tcPr>
                <w:p w14:paraId="34545327">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lang w:val="en-US" w:eastAsia="zh-CN"/>
                    </w:rPr>
                    <w:t>2023.07.31</w:t>
                  </w:r>
                </w:p>
              </w:tc>
            </w:tr>
          </w:tbl>
          <w:p w14:paraId="2FFF1114">
            <w:pPr>
              <w:numPr>
                <w:ilvl w:val="1"/>
                <w:numId w:val="11"/>
              </w:numPr>
              <w:rPr>
                <w:color w:val="auto"/>
              </w:rPr>
            </w:pPr>
            <w:r>
              <w:rPr>
                <w:color w:val="auto"/>
              </w:rPr>
              <w:t>水质监测分析过程中的质量保证和质量控制</w:t>
            </w:r>
          </w:p>
          <w:p w14:paraId="0786A145">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default"/>
                <w:color w:val="auto"/>
                <w:sz w:val="24"/>
                <w:szCs w:val="24"/>
                <w:highlight w:val="none"/>
              </w:rPr>
            </w:pPr>
            <w:r>
              <w:rPr>
                <w:rFonts w:hint="default"/>
                <w:color w:val="auto"/>
                <w:sz w:val="24"/>
                <w:szCs w:val="24"/>
                <w:highlight w:val="none"/>
                <w:lang w:eastAsia="zh-CN"/>
              </w:rPr>
              <w:t>标准样品测定结果见</w:t>
            </w:r>
            <w:r>
              <w:rPr>
                <w:rFonts w:hint="eastAsia"/>
                <w:color w:val="auto"/>
                <w:sz w:val="24"/>
                <w:szCs w:val="24"/>
                <w:highlight w:val="none"/>
                <w:lang w:val="en-US" w:eastAsia="zh-CN"/>
              </w:rPr>
              <w:t>下表</w:t>
            </w:r>
            <w:r>
              <w:rPr>
                <w:rFonts w:hint="default"/>
                <w:color w:val="auto"/>
                <w:sz w:val="24"/>
                <w:szCs w:val="24"/>
                <w:highlight w:val="none"/>
                <w:lang w:val="en-US" w:eastAsia="zh-CN"/>
              </w:rPr>
              <w:t>。</w:t>
            </w:r>
          </w:p>
          <w:p w14:paraId="15C4FCA8">
            <w:pPr>
              <w:numPr>
                <w:ilvl w:val="0"/>
                <w:numId w:val="15"/>
              </w:numPr>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标准样品测定结果</w:t>
            </w:r>
          </w:p>
          <w:tbl>
            <w:tblPr>
              <w:tblStyle w:val="20"/>
              <w:tblW w:w="8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229"/>
              <w:gridCol w:w="1150"/>
              <w:gridCol w:w="879"/>
              <w:gridCol w:w="879"/>
              <w:gridCol w:w="848"/>
              <w:gridCol w:w="1126"/>
              <w:gridCol w:w="957"/>
            </w:tblGrid>
            <w:tr w14:paraId="0DEB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223" w:type="dxa"/>
                  <w:noWrap w:val="0"/>
                  <w:vAlign w:val="center"/>
                </w:tcPr>
                <w:p w14:paraId="35BE7D26">
                  <w:pPr>
                    <w:pageBreakBefore w:val="0"/>
                    <w:shd w:val="clear" w:color="auto" w:fill="auto"/>
                    <w:kinsoku/>
                    <w:wordWrap/>
                    <w:overflowPunct/>
                    <w:topLinePunct w:val="0"/>
                    <w:autoSpaceDE/>
                    <w:autoSpaceDN/>
                    <w:bidi w:val="0"/>
                    <w:adjustRightInd/>
                    <w:snapToGrid/>
                    <w:spacing w:line="240" w:lineRule="auto"/>
                    <w:jc w:val="center"/>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检测项目</w:t>
                  </w:r>
                </w:p>
              </w:tc>
              <w:tc>
                <w:tcPr>
                  <w:tcW w:w="1229" w:type="dxa"/>
                  <w:noWrap w:val="0"/>
                  <w:vAlign w:val="center"/>
                </w:tcPr>
                <w:p w14:paraId="16B720AC">
                  <w:pPr>
                    <w:pageBreakBefore w:val="0"/>
                    <w:shd w:val="clear" w:color="auto" w:fill="auto"/>
                    <w:kinsoku/>
                    <w:wordWrap/>
                    <w:overflowPunct/>
                    <w:topLinePunct w:val="0"/>
                    <w:autoSpaceDE/>
                    <w:autoSpaceDN/>
                    <w:bidi w:val="0"/>
                    <w:adjustRightInd/>
                    <w:snapToGrid/>
                    <w:spacing w:line="240" w:lineRule="auto"/>
                    <w:jc w:val="center"/>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样品编号</w:t>
                  </w:r>
                </w:p>
              </w:tc>
              <w:tc>
                <w:tcPr>
                  <w:tcW w:w="1150" w:type="dxa"/>
                  <w:noWrap w:val="0"/>
                  <w:vAlign w:val="center"/>
                </w:tcPr>
                <w:p w14:paraId="5AFCA17F">
                  <w:pPr>
                    <w:pageBreakBefore w:val="0"/>
                    <w:shd w:val="clear" w:color="auto" w:fill="auto"/>
                    <w:kinsoku/>
                    <w:wordWrap/>
                    <w:overflowPunct/>
                    <w:topLinePunct w:val="0"/>
                    <w:autoSpaceDE/>
                    <w:autoSpaceDN/>
                    <w:bidi w:val="0"/>
                    <w:adjustRightInd/>
                    <w:snapToGrid/>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加标含量μg</w:t>
                  </w:r>
                </w:p>
              </w:tc>
              <w:tc>
                <w:tcPr>
                  <w:tcW w:w="879" w:type="dxa"/>
                  <w:noWrap w:val="0"/>
                  <w:vAlign w:val="center"/>
                </w:tcPr>
                <w:p w14:paraId="42412652">
                  <w:pPr>
                    <w:pageBreakBefore w:val="0"/>
                    <w:shd w:val="clear" w:color="auto" w:fill="auto"/>
                    <w:kinsoku/>
                    <w:wordWrap/>
                    <w:overflowPunct/>
                    <w:topLinePunct w:val="0"/>
                    <w:autoSpaceDE/>
                    <w:autoSpaceDN/>
                    <w:bidi w:val="0"/>
                    <w:adjustRightInd/>
                    <w:snapToGrid/>
                    <w:spacing w:line="240" w:lineRule="auto"/>
                    <w:jc w:val="center"/>
                    <w:rPr>
                      <w:rFonts w:hint="eastAsia" w:ascii="Times New Roman" w:hAnsi="Times New Roman" w:eastAsia="宋体" w:cs="Times New Roman"/>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本底值</w:t>
                  </w:r>
                  <w:r>
                    <w:rPr>
                      <w:rFonts w:hint="default" w:ascii="Times New Roman" w:hAnsi="Times New Roman" w:cs="Times New Roman"/>
                      <w:b/>
                      <w:color w:val="auto"/>
                      <w:sz w:val="21"/>
                      <w:szCs w:val="21"/>
                      <w:highlight w:val="none"/>
                    </w:rPr>
                    <w:t>μg</w:t>
                  </w:r>
                </w:p>
              </w:tc>
              <w:tc>
                <w:tcPr>
                  <w:tcW w:w="879" w:type="dxa"/>
                  <w:noWrap w:val="0"/>
                  <w:vAlign w:val="center"/>
                </w:tcPr>
                <w:p w14:paraId="65AFC8CC">
                  <w:pPr>
                    <w:pageBreakBefore w:val="0"/>
                    <w:shd w:val="clear" w:color="auto" w:fill="auto"/>
                    <w:kinsoku/>
                    <w:wordWrap/>
                    <w:overflowPunct/>
                    <w:topLinePunct w:val="0"/>
                    <w:autoSpaceDE/>
                    <w:autoSpaceDN/>
                    <w:bidi w:val="0"/>
                    <w:adjustRightInd/>
                    <w:snapToGrid/>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实测含量（范围）μg</w:t>
                  </w:r>
                </w:p>
              </w:tc>
              <w:tc>
                <w:tcPr>
                  <w:tcW w:w="848" w:type="dxa"/>
                  <w:noWrap w:val="0"/>
                  <w:vAlign w:val="center"/>
                </w:tcPr>
                <w:p w14:paraId="4BF848C9">
                  <w:pPr>
                    <w:pageBreakBefore w:val="0"/>
                    <w:shd w:val="clear" w:color="auto" w:fill="auto"/>
                    <w:kinsoku/>
                    <w:wordWrap/>
                    <w:overflowPunct/>
                    <w:topLinePunct w:val="0"/>
                    <w:autoSpaceDE/>
                    <w:autoSpaceDN/>
                    <w:bidi w:val="0"/>
                    <w:adjustRightInd/>
                    <w:snapToGrid/>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回收率</w:t>
                  </w:r>
                </w:p>
                <w:p w14:paraId="05A254A4">
                  <w:pPr>
                    <w:pageBreakBefore w:val="0"/>
                    <w:shd w:val="clear" w:color="auto" w:fill="auto"/>
                    <w:kinsoku/>
                    <w:wordWrap/>
                    <w:overflowPunct/>
                    <w:topLinePunct w:val="0"/>
                    <w:autoSpaceDE/>
                    <w:autoSpaceDN/>
                    <w:bidi w:val="0"/>
                    <w:adjustRightInd/>
                    <w:snapToGrid/>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（范围）%</w:t>
                  </w:r>
                </w:p>
              </w:tc>
              <w:tc>
                <w:tcPr>
                  <w:tcW w:w="1126" w:type="dxa"/>
                  <w:noWrap w:val="0"/>
                  <w:vAlign w:val="center"/>
                </w:tcPr>
                <w:p w14:paraId="418ECED6">
                  <w:pPr>
                    <w:pageBreakBefore w:val="0"/>
                    <w:shd w:val="clear" w:color="auto" w:fill="auto"/>
                    <w:kinsoku/>
                    <w:wordWrap/>
                    <w:overflowPunct/>
                    <w:topLinePunct w:val="0"/>
                    <w:autoSpaceDE/>
                    <w:autoSpaceDN/>
                    <w:bidi w:val="0"/>
                    <w:adjustRightInd/>
                    <w:snapToGrid/>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质控要求%</w:t>
                  </w:r>
                </w:p>
              </w:tc>
              <w:tc>
                <w:tcPr>
                  <w:tcW w:w="957" w:type="dxa"/>
                  <w:noWrap w:val="0"/>
                  <w:vAlign w:val="center"/>
                </w:tcPr>
                <w:p w14:paraId="26E04E15">
                  <w:pPr>
                    <w:pageBreakBefore w:val="0"/>
                    <w:shd w:val="clear" w:color="auto" w:fill="auto"/>
                    <w:kinsoku/>
                    <w:wordWrap/>
                    <w:overflowPunct/>
                    <w:topLinePunct w:val="0"/>
                    <w:autoSpaceDE/>
                    <w:autoSpaceDN/>
                    <w:bidi w:val="0"/>
                    <w:adjustRightInd/>
                    <w:snapToGrid/>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结果评定</w:t>
                  </w:r>
                </w:p>
              </w:tc>
            </w:tr>
            <w:tr w14:paraId="7C5B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23" w:type="dxa"/>
                  <w:shd w:val="clear" w:color="auto" w:fill="auto"/>
                  <w:noWrap w:val="0"/>
                  <w:vAlign w:val="center"/>
                </w:tcPr>
                <w:p w14:paraId="20715A86">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bidi="ar-SA"/>
                    </w:rPr>
                  </w:pPr>
                  <w:r>
                    <w:rPr>
                      <w:rFonts w:hint="eastAsia"/>
                      <w:color w:val="auto"/>
                      <w:highlight w:val="none"/>
                      <w:lang w:val="en-US" w:eastAsia="zh-CN"/>
                    </w:rPr>
                    <w:t>氨氮</w:t>
                  </w:r>
                </w:p>
              </w:tc>
              <w:tc>
                <w:tcPr>
                  <w:tcW w:w="1229" w:type="dxa"/>
                  <w:shd w:val="clear" w:color="auto" w:fill="auto"/>
                  <w:noWrap w:val="0"/>
                  <w:vAlign w:val="center"/>
                </w:tcPr>
                <w:p w14:paraId="46656827">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空白加标1</w:t>
                  </w:r>
                </w:p>
              </w:tc>
              <w:tc>
                <w:tcPr>
                  <w:tcW w:w="1150" w:type="dxa"/>
                  <w:shd w:val="clear" w:color="auto" w:fill="auto"/>
                  <w:noWrap w:val="0"/>
                  <w:vAlign w:val="center"/>
                </w:tcPr>
                <w:p w14:paraId="2BEBCEBD">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100</w:t>
                  </w:r>
                </w:p>
              </w:tc>
              <w:tc>
                <w:tcPr>
                  <w:tcW w:w="879" w:type="dxa"/>
                  <w:shd w:val="clear" w:color="auto" w:fill="auto"/>
                  <w:noWrap w:val="0"/>
                  <w:vAlign w:val="center"/>
                </w:tcPr>
                <w:p w14:paraId="44474B7D">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rPr>
                    <w:t>ND</w:t>
                  </w:r>
                </w:p>
              </w:tc>
              <w:tc>
                <w:tcPr>
                  <w:tcW w:w="879" w:type="dxa"/>
                  <w:shd w:val="clear" w:color="auto" w:fill="auto"/>
                  <w:noWrap w:val="0"/>
                  <w:vAlign w:val="center"/>
                </w:tcPr>
                <w:p w14:paraId="64F30722">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rPr>
                    <w:t>98.5</w:t>
                  </w:r>
                </w:p>
              </w:tc>
              <w:tc>
                <w:tcPr>
                  <w:tcW w:w="848" w:type="dxa"/>
                  <w:shd w:val="clear" w:color="auto" w:fill="auto"/>
                  <w:noWrap w:val="0"/>
                  <w:vAlign w:val="center"/>
                </w:tcPr>
                <w:p w14:paraId="7C446721">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Times New Roman" w:cs="Times New Roman"/>
                      <w:color w:val="auto"/>
                      <w:spacing w:val="0"/>
                      <w:w w:val="100"/>
                      <w:position w:val="0"/>
                      <w:sz w:val="21"/>
                      <w:szCs w:val="21"/>
                      <w:highlight w:val="none"/>
                      <w:shd w:val="clear" w:color="auto" w:fill="auto"/>
                      <w:lang w:val="en-US" w:eastAsia="zh-CN" w:bidi="en-US"/>
                    </w:rPr>
                  </w:pPr>
                  <w:r>
                    <w:rPr>
                      <w:rFonts w:hint="eastAsia" w:ascii="Times New Roman" w:hAnsi="Times New Roman" w:eastAsia="Times New Roman" w:cs="Times New Roman"/>
                      <w:color w:val="auto"/>
                      <w:spacing w:val="0"/>
                      <w:w w:val="100"/>
                      <w:position w:val="0"/>
                      <w:sz w:val="21"/>
                      <w:szCs w:val="21"/>
                      <w:highlight w:val="none"/>
                      <w:shd w:val="clear" w:color="auto" w:fill="auto"/>
                      <w:lang w:val="en-US" w:eastAsia="zh-CN" w:bidi="en-US"/>
                    </w:rPr>
                    <w:t>98.5</w:t>
                  </w:r>
                </w:p>
              </w:tc>
              <w:tc>
                <w:tcPr>
                  <w:tcW w:w="1126" w:type="dxa"/>
                  <w:shd w:val="clear" w:color="auto" w:fill="auto"/>
                  <w:noWrap w:val="0"/>
                  <w:vAlign w:val="center"/>
                </w:tcPr>
                <w:p w14:paraId="74846CB6">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95-105</w:t>
                  </w:r>
                </w:p>
              </w:tc>
              <w:tc>
                <w:tcPr>
                  <w:tcW w:w="957" w:type="dxa"/>
                  <w:shd w:val="clear" w:color="auto" w:fill="auto"/>
                  <w:noWrap w:val="0"/>
                  <w:vAlign w:val="center"/>
                </w:tcPr>
                <w:p w14:paraId="05365DE7">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cs="Times New Roman"/>
                      <w:color w:val="auto"/>
                      <w:sz w:val="21"/>
                      <w:szCs w:val="21"/>
                      <w:highlight w:val="none"/>
                    </w:rPr>
                    <w:t>符合</w:t>
                  </w:r>
                </w:p>
              </w:tc>
            </w:tr>
            <w:tr w14:paraId="7258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23" w:type="dxa"/>
                  <w:shd w:val="clear" w:color="auto" w:fill="auto"/>
                  <w:noWrap w:val="0"/>
                  <w:vAlign w:val="center"/>
                </w:tcPr>
                <w:p w14:paraId="698DF9B6">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氨氮</w:t>
                  </w:r>
                </w:p>
              </w:tc>
              <w:tc>
                <w:tcPr>
                  <w:tcW w:w="1229" w:type="dxa"/>
                  <w:shd w:val="clear" w:color="auto" w:fill="auto"/>
                  <w:noWrap w:val="0"/>
                  <w:vAlign w:val="center"/>
                </w:tcPr>
                <w:p w14:paraId="22977B1E">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空白加标2</w:t>
                  </w:r>
                </w:p>
              </w:tc>
              <w:tc>
                <w:tcPr>
                  <w:tcW w:w="1150" w:type="dxa"/>
                  <w:shd w:val="clear" w:color="auto" w:fill="auto"/>
                  <w:noWrap w:val="0"/>
                  <w:vAlign w:val="center"/>
                </w:tcPr>
                <w:p w14:paraId="014BB4E5">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100</w:t>
                  </w:r>
                </w:p>
              </w:tc>
              <w:tc>
                <w:tcPr>
                  <w:tcW w:w="879" w:type="dxa"/>
                  <w:shd w:val="clear" w:color="auto" w:fill="auto"/>
                  <w:noWrap w:val="0"/>
                  <w:vAlign w:val="center"/>
                </w:tcPr>
                <w:p w14:paraId="1FF8034A">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ND</w:t>
                  </w:r>
                </w:p>
              </w:tc>
              <w:tc>
                <w:tcPr>
                  <w:tcW w:w="879" w:type="dxa"/>
                  <w:shd w:val="clear" w:color="auto" w:fill="auto"/>
                  <w:noWrap w:val="0"/>
                  <w:vAlign w:val="center"/>
                </w:tcPr>
                <w:p w14:paraId="6BF76004">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98.5</w:t>
                  </w:r>
                </w:p>
              </w:tc>
              <w:tc>
                <w:tcPr>
                  <w:tcW w:w="848" w:type="dxa"/>
                  <w:shd w:val="clear" w:color="auto" w:fill="auto"/>
                  <w:noWrap w:val="0"/>
                  <w:vAlign w:val="center"/>
                </w:tcPr>
                <w:p w14:paraId="0307F81C">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pPr>
                  <w:r>
                    <w:rPr>
                      <w:rFonts w:hint="eastAsia" w:ascii="Times New Roman" w:hAnsi="Times New Roman" w:eastAsia="Times New Roman" w:cs="Times New Roman"/>
                      <w:color w:val="auto"/>
                      <w:spacing w:val="0"/>
                      <w:w w:val="100"/>
                      <w:position w:val="0"/>
                      <w:sz w:val="21"/>
                      <w:szCs w:val="21"/>
                      <w:highlight w:val="none"/>
                      <w:shd w:val="clear" w:color="auto" w:fill="auto"/>
                      <w:lang w:val="en-US" w:eastAsia="zh-CN" w:bidi="en-US"/>
                    </w:rPr>
                    <w:t>98.5</w:t>
                  </w:r>
                </w:p>
              </w:tc>
              <w:tc>
                <w:tcPr>
                  <w:tcW w:w="1126" w:type="dxa"/>
                  <w:shd w:val="clear" w:color="auto" w:fill="auto"/>
                  <w:noWrap w:val="0"/>
                  <w:vAlign w:val="center"/>
                </w:tcPr>
                <w:p w14:paraId="11F05959">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95-105</w:t>
                  </w:r>
                </w:p>
              </w:tc>
              <w:tc>
                <w:tcPr>
                  <w:tcW w:w="957" w:type="dxa"/>
                  <w:shd w:val="clear" w:color="auto" w:fill="auto"/>
                  <w:noWrap w:val="0"/>
                  <w:vAlign w:val="center"/>
                </w:tcPr>
                <w:p w14:paraId="563F4B10">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符合</w:t>
                  </w:r>
                </w:p>
              </w:tc>
            </w:tr>
            <w:tr w14:paraId="0CB0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23" w:type="dxa"/>
                  <w:shd w:val="clear" w:color="auto" w:fill="auto"/>
                  <w:noWrap w:val="0"/>
                  <w:vAlign w:val="center"/>
                </w:tcPr>
                <w:p w14:paraId="1AD99591">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lang w:val="en-US" w:eastAsia="zh-CN" w:bidi="ar-SA"/>
                    </w:rPr>
                  </w:pPr>
                  <w:r>
                    <w:rPr>
                      <w:rFonts w:hint="eastAsia"/>
                      <w:color w:val="auto"/>
                      <w:highlight w:val="none"/>
                      <w:lang w:val="en-US" w:eastAsia="zh-CN"/>
                    </w:rPr>
                    <w:t>总磷</w:t>
                  </w:r>
                </w:p>
              </w:tc>
              <w:tc>
                <w:tcPr>
                  <w:tcW w:w="1229" w:type="dxa"/>
                  <w:shd w:val="clear" w:color="auto" w:fill="auto"/>
                  <w:noWrap w:val="0"/>
                  <w:vAlign w:val="center"/>
                </w:tcPr>
                <w:p w14:paraId="61B20D82">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S010104</w:t>
                  </w:r>
                </w:p>
              </w:tc>
              <w:tc>
                <w:tcPr>
                  <w:tcW w:w="1150" w:type="dxa"/>
                  <w:shd w:val="clear" w:color="auto" w:fill="auto"/>
                  <w:noWrap w:val="0"/>
                  <w:vAlign w:val="center"/>
                </w:tcPr>
                <w:p w14:paraId="0CD01B5E">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50.0</w:t>
                  </w:r>
                </w:p>
              </w:tc>
              <w:tc>
                <w:tcPr>
                  <w:tcW w:w="879" w:type="dxa"/>
                  <w:shd w:val="clear" w:color="auto" w:fill="auto"/>
                  <w:noWrap w:val="0"/>
                  <w:vAlign w:val="center"/>
                </w:tcPr>
                <w:p w14:paraId="3BA464D8">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rPr>
                    <w:t>10</w:t>
                  </w:r>
                </w:p>
              </w:tc>
              <w:tc>
                <w:tcPr>
                  <w:tcW w:w="879" w:type="dxa"/>
                  <w:shd w:val="clear" w:color="auto" w:fill="auto"/>
                  <w:noWrap w:val="0"/>
                  <w:vAlign w:val="center"/>
                </w:tcPr>
                <w:p w14:paraId="235B0E5B">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rPr>
                    <w:t>58</w:t>
                  </w:r>
                </w:p>
              </w:tc>
              <w:tc>
                <w:tcPr>
                  <w:tcW w:w="848" w:type="dxa"/>
                  <w:shd w:val="clear" w:color="auto" w:fill="auto"/>
                  <w:noWrap w:val="0"/>
                  <w:vAlign w:val="center"/>
                </w:tcPr>
                <w:p w14:paraId="2784F54F">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rPr>
                    <w:t>96</w:t>
                  </w:r>
                </w:p>
              </w:tc>
              <w:tc>
                <w:tcPr>
                  <w:tcW w:w="1126" w:type="dxa"/>
                  <w:shd w:val="clear" w:color="auto" w:fill="auto"/>
                  <w:noWrap w:val="0"/>
                  <w:vAlign w:val="center"/>
                </w:tcPr>
                <w:p w14:paraId="443E6D0A">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90-110</w:t>
                  </w:r>
                </w:p>
              </w:tc>
              <w:tc>
                <w:tcPr>
                  <w:tcW w:w="957" w:type="dxa"/>
                  <w:shd w:val="clear" w:color="auto" w:fill="auto"/>
                  <w:noWrap w:val="0"/>
                  <w:vAlign w:val="center"/>
                </w:tcPr>
                <w:p w14:paraId="0C5233D9">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cs="Times New Roman"/>
                      <w:color w:val="auto"/>
                      <w:sz w:val="21"/>
                      <w:szCs w:val="21"/>
                      <w:highlight w:val="none"/>
                    </w:rPr>
                    <w:t>符合</w:t>
                  </w:r>
                </w:p>
              </w:tc>
            </w:tr>
            <w:tr w14:paraId="13AA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23" w:type="dxa"/>
                  <w:shd w:val="clear" w:color="auto" w:fill="auto"/>
                  <w:noWrap w:val="0"/>
                  <w:vAlign w:val="center"/>
                </w:tcPr>
                <w:p w14:paraId="4FA1D24B">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lang w:val="en-US" w:eastAsia="zh-CN" w:bidi="ar-SA"/>
                    </w:rPr>
                  </w:pPr>
                  <w:r>
                    <w:rPr>
                      <w:rFonts w:hint="eastAsia"/>
                      <w:color w:val="auto"/>
                      <w:highlight w:val="none"/>
                      <w:lang w:val="en-US" w:eastAsia="zh-CN"/>
                    </w:rPr>
                    <w:t>总磷</w:t>
                  </w:r>
                </w:p>
              </w:tc>
              <w:tc>
                <w:tcPr>
                  <w:tcW w:w="1229" w:type="dxa"/>
                  <w:shd w:val="clear" w:color="auto" w:fill="auto"/>
                  <w:noWrap w:val="0"/>
                  <w:vAlign w:val="center"/>
                </w:tcPr>
                <w:p w14:paraId="70483698">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S020104</w:t>
                  </w:r>
                </w:p>
              </w:tc>
              <w:tc>
                <w:tcPr>
                  <w:tcW w:w="1150" w:type="dxa"/>
                  <w:shd w:val="clear" w:color="auto" w:fill="auto"/>
                  <w:noWrap w:val="0"/>
                  <w:vAlign w:val="center"/>
                </w:tcPr>
                <w:p w14:paraId="11DBFE5C">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50.0</w:t>
                  </w:r>
                </w:p>
              </w:tc>
              <w:tc>
                <w:tcPr>
                  <w:tcW w:w="879" w:type="dxa"/>
                  <w:shd w:val="clear" w:color="auto" w:fill="auto"/>
                  <w:noWrap w:val="0"/>
                  <w:vAlign w:val="center"/>
                </w:tcPr>
                <w:p w14:paraId="60CA1021">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rPr>
                    <w:t>11</w:t>
                  </w:r>
                </w:p>
              </w:tc>
              <w:tc>
                <w:tcPr>
                  <w:tcW w:w="879" w:type="dxa"/>
                  <w:shd w:val="clear" w:color="auto" w:fill="auto"/>
                  <w:noWrap w:val="0"/>
                  <w:vAlign w:val="center"/>
                </w:tcPr>
                <w:p w14:paraId="037C73CB">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rPr>
                    <w:t>58</w:t>
                  </w:r>
                </w:p>
              </w:tc>
              <w:tc>
                <w:tcPr>
                  <w:tcW w:w="848" w:type="dxa"/>
                  <w:shd w:val="clear" w:color="auto" w:fill="auto"/>
                  <w:noWrap w:val="0"/>
                  <w:vAlign w:val="center"/>
                </w:tcPr>
                <w:p w14:paraId="10A1E475">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rPr>
                    <w:t>94</w:t>
                  </w:r>
                </w:p>
              </w:tc>
              <w:tc>
                <w:tcPr>
                  <w:tcW w:w="1126" w:type="dxa"/>
                  <w:shd w:val="clear" w:color="auto" w:fill="auto"/>
                  <w:noWrap w:val="0"/>
                  <w:vAlign w:val="center"/>
                </w:tcPr>
                <w:p w14:paraId="217BDDA9">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90-110</w:t>
                  </w:r>
                </w:p>
              </w:tc>
              <w:tc>
                <w:tcPr>
                  <w:tcW w:w="957" w:type="dxa"/>
                  <w:shd w:val="clear" w:color="auto" w:fill="auto"/>
                  <w:noWrap w:val="0"/>
                  <w:vAlign w:val="center"/>
                </w:tcPr>
                <w:p w14:paraId="5FED93D4">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cs="Times New Roman"/>
                      <w:color w:val="auto"/>
                      <w:sz w:val="21"/>
                      <w:szCs w:val="21"/>
                      <w:highlight w:val="none"/>
                    </w:rPr>
                    <w:t>符合</w:t>
                  </w:r>
                </w:p>
              </w:tc>
            </w:tr>
            <w:tr w14:paraId="3097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23" w:type="dxa"/>
                  <w:shd w:val="clear" w:color="auto" w:fill="auto"/>
                  <w:noWrap w:val="0"/>
                  <w:vAlign w:val="center"/>
                </w:tcPr>
                <w:p w14:paraId="7568A6F9">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lang w:val="en-US" w:eastAsia="zh-CN" w:bidi="ar-SA"/>
                    </w:rPr>
                  </w:pPr>
                  <w:r>
                    <w:rPr>
                      <w:rFonts w:hint="eastAsia"/>
                      <w:color w:val="auto"/>
                      <w:highlight w:val="none"/>
                      <w:lang w:val="en-US" w:eastAsia="zh-CN"/>
                    </w:rPr>
                    <w:t>总氮</w:t>
                  </w:r>
                </w:p>
              </w:tc>
              <w:tc>
                <w:tcPr>
                  <w:tcW w:w="1229" w:type="dxa"/>
                  <w:shd w:val="clear" w:color="auto" w:fill="auto"/>
                  <w:noWrap w:val="0"/>
                  <w:vAlign w:val="center"/>
                </w:tcPr>
                <w:p w14:paraId="1596511E">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S010102</w:t>
                  </w:r>
                </w:p>
              </w:tc>
              <w:tc>
                <w:tcPr>
                  <w:tcW w:w="1150" w:type="dxa"/>
                  <w:shd w:val="clear" w:color="auto" w:fill="auto"/>
                  <w:noWrap w:val="0"/>
                  <w:vAlign w:val="center"/>
                </w:tcPr>
                <w:p w14:paraId="2823E0F7">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150</w:t>
                  </w:r>
                </w:p>
              </w:tc>
              <w:tc>
                <w:tcPr>
                  <w:tcW w:w="879" w:type="dxa"/>
                  <w:shd w:val="clear" w:color="auto" w:fill="auto"/>
                  <w:noWrap w:val="0"/>
                  <w:vAlign w:val="center"/>
                </w:tcPr>
                <w:p w14:paraId="0E8DEE3C">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rPr>
                    <w:t>124</w:t>
                  </w:r>
                </w:p>
              </w:tc>
              <w:tc>
                <w:tcPr>
                  <w:tcW w:w="879" w:type="dxa"/>
                  <w:shd w:val="clear" w:color="auto" w:fill="auto"/>
                  <w:noWrap w:val="0"/>
                  <w:vAlign w:val="center"/>
                </w:tcPr>
                <w:p w14:paraId="5B21D26C">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rPr>
                    <w:t>270</w:t>
                  </w:r>
                </w:p>
              </w:tc>
              <w:tc>
                <w:tcPr>
                  <w:tcW w:w="848" w:type="dxa"/>
                  <w:shd w:val="clear" w:color="auto" w:fill="auto"/>
                  <w:noWrap w:val="0"/>
                  <w:vAlign w:val="center"/>
                </w:tcPr>
                <w:p w14:paraId="06203C62">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rPr>
                    <w:t>97.3</w:t>
                  </w:r>
                </w:p>
              </w:tc>
              <w:tc>
                <w:tcPr>
                  <w:tcW w:w="1126" w:type="dxa"/>
                  <w:shd w:val="clear" w:color="auto" w:fill="auto"/>
                  <w:noWrap w:val="0"/>
                  <w:vAlign w:val="center"/>
                </w:tcPr>
                <w:p w14:paraId="70E32F34">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95-105</w:t>
                  </w:r>
                </w:p>
              </w:tc>
              <w:tc>
                <w:tcPr>
                  <w:tcW w:w="957" w:type="dxa"/>
                  <w:shd w:val="clear" w:color="auto" w:fill="auto"/>
                  <w:noWrap w:val="0"/>
                  <w:vAlign w:val="center"/>
                </w:tcPr>
                <w:p w14:paraId="48D3DCDD">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cs="Times New Roman"/>
                      <w:color w:val="auto"/>
                      <w:sz w:val="21"/>
                      <w:szCs w:val="21"/>
                      <w:highlight w:val="none"/>
                    </w:rPr>
                    <w:t>符合</w:t>
                  </w:r>
                </w:p>
              </w:tc>
            </w:tr>
            <w:tr w14:paraId="0CD3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23" w:type="dxa"/>
                  <w:shd w:val="clear" w:color="auto" w:fill="auto"/>
                  <w:noWrap w:val="0"/>
                  <w:vAlign w:val="center"/>
                </w:tcPr>
                <w:p w14:paraId="3DCCBCF8">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4"/>
                      <w:szCs w:val="24"/>
                      <w:highlight w:val="none"/>
                      <w:lang w:val="en-US" w:eastAsia="zh-CN" w:bidi="ar-SA"/>
                    </w:rPr>
                  </w:pPr>
                  <w:r>
                    <w:rPr>
                      <w:rFonts w:hint="eastAsia"/>
                      <w:color w:val="auto"/>
                      <w:highlight w:val="none"/>
                      <w:lang w:val="en-US" w:eastAsia="zh-CN"/>
                    </w:rPr>
                    <w:t>总氮</w:t>
                  </w:r>
                </w:p>
              </w:tc>
              <w:tc>
                <w:tcPr>
                  <w:tcW w:w="1229" w:type="dxa"/>
                  <w:shd w:val="clear" w:color="auto" w:fill="auto"/>
                  <w:noWrap w:val="0"/>
                  <w:vAlign w:val="center"/>
                </w:tcPr>
                <w:p w14:paraId="033FEEFC">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S020102</w:t>
                  </w:r>
                </w:p>
              </w:tc>
              <w:tc>
                <w:tcPr>
                  <w:tcW w:w="1150" w:type="dxa"/>
                  <w:shd w:val="clear" w:color="auto" w:fill="auto"/>
                  <w:noWrap w:val="0"/>
                  <w:vAlign w:val="center"/>
                </w:tcPr>
                <w:p w14:paraId="3CE339A1">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150</w:t>
                  </w:r>
                </w:p>
              </w:tc>
              <w:tc>
                <w:tcPr>
                  <w:tcW w:w="879" w:type="dxa"/>
                  <w:shd w:val="clear" w:color="auto" w:fill="auto"/>
                  <w:noWrap w:val="0"/>
                  <w:vAlign w:val="center"/>
                </w:tcPr>
                <w:p w14:paraId="05BB2224">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rPr>
                    <w:t>108</w:t>
                  </w:r>
                </w:p>
              </w:tc>
              <w:tc>
                <w:tcPr>
                  <w:tcW w:w="879" w:type="dxa"/>
                  <w:shd w:val="clear" w:color="auto" w:fill="auto"/>
                  <w:noWrap w:val="0"/>
                  <w:vAlign w:val="center"/>
                </w:tcPr>
                <w:p w14:paraId="1E1D5AA2">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rPr>
                    <w:t>252</w:t>
                  </w:r>
                </w:p>
              </w:tc>
              <w:tc>
                <w:tcPr>
                  <w:tcW w:w="848" w:type="dxa"/>
                  <w:shd w:val="clear" w:color="auto" w:fill="auto"/>
                  <w:noWrap w:val="0"/>
                  <w:vAlign w:val="center"/>
                </w:tcPr>
                <w:p w14:paraId="3975AF98">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rPr>
                    <w:t>96.0</w:t>
                  </w:r>
                </w:p>
              </w:tc>
              <w:tc>
                <w:tcPr>
                  <w:tcW w:w="1126" w:type="dxa"/>
                  <w:shd w:val="clear" w:color="auto" w:fill="auto"/>
                  <w:noWrap w:val="0"/>
                  <w:vAlign w:val="center"/>
                </w:tcPr>
                <w:p w14:paraId="6141279D">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95-105</w:t>
                  </w:r>
                </w:p>
              </w:tc>
              <w:tc>
                <w:tcPr>
                  <w:tcW w:w="957" w:type="dxa"/>
                  <w:shd w:val="clear" w:color="auto" w:fill="auto"/>
                  <w:noWrap w:val="0"/>
                  <w:vAlign w:val="center"/>
                </w:tcPr>
                <w:p w14:paraId="5DA6E158">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cs="Times New Roman"/>
                      <w:color w:val="auto"/>
                      <w:sz w:val="21"/>
                      <w:szCs w:val="21"/>
                      <w:highlight w:val="none"/>
                    </w:rPr>
                    <w:t>符合</w:t>
                  </w:r>
                </w:p>
              </w:tc>
            </w:tr>
            <w:tr w14:paraId="7507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23" w:type="dxa"/>
                  <w:noWrap w:val="0"/>
                  <w:vAlign w:val="center"/>
                </w:tcPr>
                <w:p w14:paraId="74782892">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二氧化硫</w:t>
                  </w:r>
                </w:p>
              </w:tc>
              <w:tc>
                <w:tcPr>
                  <w:tcW w:w="1229" w:type="dxa"/>
                  <w:noWrap w:val="0"/>
                  <w:vAlign w:val="center"/>
                </w:tcPr>
                <w:p w14:paraId="252DCE40">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空白</w:t>
                  </w:r>
                </w:p>
              </w:tc>
              <w:tc>
                <w:tcPr>
                  <w:tcW w:w="1150" w:type="dxa"/>
                  <w:noWrap w:val="0"/>
                  <w:vAlign w:val="center"/>
                </w:tcPr>
                <w:p w14:paraId="14AACC32">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2.00</w:t>
                  </w:r>
                </w:p>
              </w:tc>
              <w:tc>
                <w:tcPr>
                  <w:tcW w:w="879" w:type="dxa"/>
                  <w:noWrap w:val="0"/>
                  <w:vAlign w:val="center"/>
                </w:tcPr>
                <w:p w14:paraId="2329B530">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ND</w:t>
                  </w:r>
                </w:p>
              </w:tc>
              <w:tc>
                <w:tcPr>
                  <w:tcW w:w="879" w:type="dxa"/>
                  <w:noWrap w:val="0"/>
                  <w:vAlign w:val="center"/>
                </w:tcPr>
                <w:p w14:paraId="2099CEAC">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1.96</w:t>
                  </w:r>
                </w:p>
              </w:tc>
              <w:tc>
                <w:tcPr>
                  <w:tcW w:w="848" w:type="dxa"/>
                  <w:noWrap w:val="0"/>
                  <w:vAlign w:val="center"/>
                </w:tcPr>
                <w:p w14:paraId="492DDCFD">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98.0</w:t>
                  </w:r>
                </w:p>
              </w:tc>
              <w:tc>
                <w:tcPr>
                  <w:tcW w:w="1126" w:type="dxa"/>
                  <w:noWrap w:val="0"/>
                  <w:vAlign w:val="center"/>
                </w:tcPr>
                <w:p w14:paraId="7DB76F41">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96.8-108.2</w:t>
                  </w:r>
                </w:p>
              </w:tc>
              <w:tc>
                <w:tcPr>
                  <w:tcW w:w="957" w:type="dxa"/>
                  <w:noWrap w:val="0"/>
                  <w:vAlign w:val="center"/>
                </w:tcPr>
                <w:p w14:paraId="3DEBD7FA">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符合</w:t>
                  </w:r>
                </w:p>
              </w:tc>
            </w:tr>
            <w:tr w14:paraId="6D71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23" w:type="dxa"/>
                  <w:noWrap w:val="0"/>
                  <w:vAlign w:val="center"/>
                </w:tcPr>
                <w:p w14:paraId="2C85EB56">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二氧化硫</w:t>
                  </w:r>
                </w:p>
              </w:tc>
              <w:tc>
                <w:tcPr>
                  <w:tcW w:w="1229" w:type="dxa"/>
                  <w:noWrap w:val="0"/>
                  <w:vAlign w:val="center"/>
                </w:tcPr>
                <w:p w14:paraId="5C6DDA5C">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空白</w:t>
                  </w:r>
                </w:p>
              </w:tc>
              <w:tc>
                <w:tcPr>
                  <w:tcW w:w="1150" w:type="dxa"/>
                  <w:noWrap w:val="0"/>
                  <w:vAlign w:val="center"/>
                </w:tcPr>
                <w:p w14:paraId="0AA63DBF">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2.00</w:t>
                  </w:r>
                </w:p>
              </w:tc>
              <w:tc>
                <w:tcPr>
                  <w:tcW w:w="879" w:type="dxa"/>
                  <w:noWrap w:val="0"/>
                  <w:vAlign w:val="center"/>
                </w:tcPr>
                <w:p w14:paraId="1C884233">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ND</w:t>
                  </w:r>
                </w:p>
              </w:tc>
              <w:tc>
                <w:tcPr>
                  <w:tcW w:w="879" w:type="dxa"/>
                  <w:noWrap w:val="0"/>
                  <w:vAlign w:val="center"/>
                </w:tcPr>
                <w:p w14:paraId="4B858463">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1.98</w:t>
                  </w:r>
                </w:p>
              </w:tc>
              <w:tc>
                <w:tcPr>
                  <w:tcW w:w="848" w:type="dxa"/>
                  <w:noWrap w:val="0"/>
                  <w:vAlign w:val="center"/>
                </w:tcPr>
                <w:p w14:paraId="7DC190C0">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99.0</w:t>
                  </w:r>
                </w:p>
              </w:tc>
              <w:tc>
                <w:tcPr>
                  <w:tcW w:w="1126" w:type="dxa"/>
                  <w:noWrap w:val="0"/>
                  <w:vAlign w:val="center"/>
                </w:tcPr>
                <w:p w14:paraId="1ACD1DB2">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96.8-108.2</w:t>
                  </w:r>
                </w:p>
              </w:tc>
              <w:tc>
                <w:tcPr>
                  <w:tcW w:w="957" w:type="dxa"/>
                  <w:noWrap w:val="0"/>
                  <w:vAlign w:val="center"/>
                </w:tcPr>
                <w:p w14:paraId="1C91F337">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符合</w:t>
                  </w:r>
                </w:p>
              </w:tc>
            </w:tr>
          </w:tbl>
          <w:p w14:paraId="3D8E710C">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b/>
                <w:bCs/>
                <w:color w:val="auto"/>
                <w:highlight w:val="none"/>
                <w:lang w:eastAsia="zh-CN"/>
              </w:rPr>
            </w:pPr>
            <w:r>
              <w:rPr>
                <w:rFonts w:hint="eastAsia"/>
                <w:b w:val="0"/>
                <w:bCs w:val="0"/>
                <w:color w:val="auto"/>
                <w:sz w:val="24"/>
                <w:szCs w:val="24"/>
                <w:highlight w:val="none"/>
                <w:lang w:eastAsia="zh-CN"/>
              </w:rPr>
              <w:t>对项目</w:t>
            </w:r>
            <w:r>
              <w:rPr>
                <w:rFonts w:hint="eastAsia"/>
                <w:b w:val="0"/>
                <w:bCs w:val="0"/>
                <w:color w:val="auto"/>
                <w:sz w:val="24"/>
                <w:szCs w:val="24"/>
                <w:highlight w:val="none"/>
                <w:lang w:val="en-US" w:eastAsia="zh-CN"/>
              </w:rPr>
              <w:t>01月23号~01月24号、01月30号采集的生活污水排放口进行了重复性实验，结果如下。</w:t>
            </w:r>
          </w:p>
          <w:p w14:paraId="6341A5ED">
            <w:pPr>
              <w:numPr>
                <w:ilvl w:val="0"/>
                <w:numId w:val="15"/>
              </w:numPr>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重复性实验测定结果</w:t>
            </w:r>
            <w:r>
              <w:rPr>
                <w:rFonts w:hint="eastAsia" w:ascii="Times New Roman" w:hAnsi="Times New Roman" w:eastAsia="宋体" w:cs="Times New Roman"/>
                <w:b/>
                <w:bCs/>
                <w:color w:val="auto"/>
                <w:sz w:val="21"/>
                <w:szCs w:val="21"/>
                <w:lang w:val="en-US" w:eastAsia="zh-CN"/>
              </w:rPr>
              <w:t>（一）</w:t>
            </w:r>
          </w:p>
          <w:tbl>
            <w:tblPr>
              <w:tblStyle w:val="21"/>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813"/>
              <w:gridCol w:w="814"/>
              <w:gridCol w:w="814"/>
              <w:gridCol w:w="814"/>
              <w:gridCol w:w="1"/>
              <w:gridCol w:w="812"/>
              <w:gridCol w:w="814"/>
              <w:gridCol w:w="2"/>
              <w:gridCol w:w="811"/>
              <w:gridCol w:w="817"/>
            </w:tblGrid>
            <w:tr w14:paraId="69E7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782" w:type="dxa"/>
                  <w:tcBorders>
                    <w:tl2br w:val="nil"/>
                    <w:tr2bl w:val="nil"/>
                  </w:tcBorders>
                  <w:noWrap w:val="0"/>
                  <w:vAlign w:val="center"/>
                </w:tcPr>
                <w:p w14:paraId="0232F543">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项目</w:t>
                  </w:r>
                </w:p>
              </w:tc>
              <w:tc>
                <w:tcPr>
                  <w:tcW w:w="3256" w:type="dxa"/>
                  <w:gridSpan w:val="5"/>
                  <w:tcBorders>
                    <w:tl2br w:val="nil"/>
                    <w:tr2bl w:val="nil"/>
                  </w:tcBorders>
                  <w:noWrap w:val="0"/>
                  <w:vAlign w:val="center"/>
                </w:tcPr>
                <w:p w14:paraId="47A1B733">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Cs/>
                      <w:color w:val="auto"/>
                      <w:sz w:val="21"/>
                      <w:szCs w:val="21"/>
                      <w:highlight w:val="none"/>
                      <w:lang w:val="en-US" w:eastAsia="zh-CN"/>
                    </w:rPr>
                    <w:t>总磷</w:t>
                  </w:r>
                </w:p>
              </w:tc>
              <w:tc>
                <w:tcPr>
                  <w:tcW w:w="3256" w:type="dxa"/>
                  <w:gridSpan w:val="5"/>
                  <w:tcBorders>
                    <w:tl2br w:val="nil"/>
                    <w:tr2bl w:val="nil"/>
                  </w:tcBorders>
                  <w:noWrap w:val="0"/>
                  <w:vAlign w:val="center"/>
                </w:tcPr>
                <w:p w14:paraId="4ED1188A">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highlight w:val="none"/>
                      <w:lang w:val="en-US" w:eastAsia="zh-CN"/>
                    </w:rPr>
                  </w:pPr>
                  <w:r>
                    <w:rPr>
                      <w:rFonts w:hint="eastAsia"/>
                      <w:bCs/>
                      <w:color w:val="auto"/>
                      <w:sz w:val="21"/>
                      <w:szCs w:val="21"/>
                      <w:highlight w:val="none"/>
                      <w:lang w:val="en-US" w:eastAsia="zh-CN"/>
                    </w:rPr>
                    <w:t>氨氮</w:t>
                  </w:r>
                </w:p>
              </w:tc>
            </w:tr>
            <w:tr w14:paraId="1A5F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782" w:type="dxa"/>
                  <w:tcBorders>
                    <w:tl2br w:val="nil"/>
                    <w:tr2bl w:val="nil"/>
                  </w:tcBorders>
                  <w:noWrap w:val="0"/>
                  <w:vAlign w:val="center"/>
                </w:tcPr>
                <w:p w14:paraId="58467A26">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采样日期</w:t>
                  </w:r>
                </w:p>
              </w:tc>
              <w:tc>
                <w:tcPr>
                  <w:tcW w:w="1627" w:type="dxa"/>
                  <w:gridSpan w:val="2"/>
                  <w:tcBorders>
                    <w:tl2br w:val="nil"/>
                    <w:tr2bl w:val="nil"/>
                  </w:tcBorders>
                  <w:noWrap w:val="0"/>
                  <w:vAlign w:val="center"/>
                </w:tcPr>
                <w:p w14:paraId="63A65783">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04.28</w:t>
                  </w:r>
                </w:p>
              </w:tc>
              <w:tc>
                <w:tcPr>
                  <w:tcW w:w="1629" w:type="dxa"/>
                  <w:gridSpan w:val="3"/>
                  <w:tcBorders>
                    <w:tl2br w:val="nil"/>
                    <w:tr2bl w:val="nil"/>
                  </w:tcBorders>
                  <w:noWrap w:val="0"/>
                  <w:vAlign w:val="center"/>
                </w:tcPr>
                <w:p w14:paraId="7D319512">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highlight w:val="none"/>
                      <w:lang w:val="en-US" w:eastAsia="zh-CN"/>
                    </w:rPr>
                  </w:pPr>
                  <w:r>
                    <w:rPr>
                      <w:rFonts w:hint="eastAsia"/>
                      <w:b w:val="0"/>
                      <w:bCs w:val="0"/>
                      <w:color w:val="auto"/>
                      <w:highlight w:val="none"/>
                      <w:lang w:val="en-US" w:eastAsia="zh-CN"/>
                    </w:rPr>
                    <w:t>05.07</w:t>
                  </w:r>
                </w:p>
              </w:tc>
              <w:tc>
                <w:tcPr>
                  <w:tcW w:w="1628" w:type="dxa"/>
                  <w:gridSpan w:val="3"/>
                  <w:tcBorders>
                    <w:tl2br w:val="nil"/>
                    <w:tr2bl w:val="nil"/>
                  </w:tcBorders>
                  <w:noWrap w:val="0"/>
                  <w:vAlign w:val="center"/>
                </w:tcPr>
                <w:p w14:paraId="744ABBBF">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04.28</w:t>
                  </w:r>
                </w:p>
              </w:tc>
              <w:tc>
                <w:tcPr>
                  <w:tcW w:w="1628" w:type="dxa"/>
                  <w:gridSpan w:val="2"/>
                  <w:tcBorders>
                    <w:tl2br w:val="nil"/>
                    <w:tr2bl w:val="nil"/>
                  </w:tcBorders>
                  <w:noWrap w:val="0"/>
                  <w:vAlign w:val="center"/>
                </w:tcPr>
                <w:p w14:paraId="4E920584">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highlight w:val="none"/>
                      <w:lang w:val="en-US" w:eastAsia="zh-CN"/>
                    </w:rPr>
                  </w:pPr>
                  <w:r>
                    <w:rPr>
                      <w:rFonts w:hint="eastAsia"/>
                      <w:b w:val="0"/>
                      <w:bCs w:val="0"/>
                      <w:color w:val="auto"/>
                      <w:highlight w:val="none"/>
                      <w:lang w:val="en-US" w:eastAsia="zh-CN"/>
                    </w:rPr>
                    <w:t>05.07</w:t>
                  </w:r>
                </w:p>
              </w:tc>
            </w:tr>
            <w:tr w14:paraId="3E99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782" w:type="dxa"/>
                  <w:tcBorders>
                    <w:tl2br w:val="nil"/>
                    <w:tr2bl w:val="nil"/>
                  </w:tcBorders>
                  <w:noWrap w:val="0"/>
                  <w:vAlign w:val="center"/>
                </w:tcPr>
                <w:p w14:paraId="4D405CFF">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实验室内平行样</w:t>
                  </w:r>
                </w:p>
              </w:tc>
              <w:tc>
                <w:tcPr>
                  <w:tcW w:w="813" w:type="dxa"/>
                  <w:tcBorders>
                    <w:tl2br w:val="nil"/>
                    <w:tr2bl w:val="nil"/>
                  </w:tcBorders>
                  <w:noWrap w:val="0"/>
                  <w:vAlign w:val="center"/>
                </w:tcPr>
                <w:p w14:paraId="19B74367">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1.32</w:t>
                  </w:r>
                </w:p>
              </w:tc>
              <w:tc>
                <w:tcPr>
                  <w:tcW w:w="814" w:type="dxa"/>
                  <w:tcBorders>
                    <w:tl2br w:val="nil"/>
                    <w:tr2bl w:val="nil"/>
                  </w:tcBorders>
                  <w:noWrap w:val="0"/>
                  <w:vAlign w:val="center"/>
                </w:tcPr>
                <w:p w14:paraId="4C938E82">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1.38</w:t>
                  </w:r>
                </w:p>
              </w:tc>
              <w:tc>
                <w:tcPr>
                  <w:tcW w:w="814" w:type="dxa"/>
                  <w:tcBorders>
                    <w:tl2br w:val="nil"/>
                    <w:tr2bl w:val="nil"/>
                  </w:tcBorders>
                  <w:noWrap w:val="0"/>
                  <w:vAlign w:val="center"/>
                </w:tcPr>
                <w:p w14:paraId="16C5742E">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1.30</w:t>
                  </w:r>
                </w:p>
              </w:tc>
              <w:tc>
                <w:tcPr>
                  <w:tcW w:w="814" w:type="dxa"/>
                  <w:tcBorders>
                    <w:tl2br w:val="nil"/>
                    <w:tr2bl w:val="nil"/>
                  </w:tcBorders>
                  <w:noWrap w:val="0"/>
                  <w:vAlign w:val="center"/>
                </w:tcPr>
                <w:p w14:paraId="06A959F6">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1.35</w:t>
                  </w:r>
                </w:p>
              </w:tc>
              <w:tc>
                <w:tcPr>
                  <w:tcW w:w="813" w:type="dxa"/>
                  <w:gridSpan w:val="2"/>
                  <w:tcBorders>
                    <w:tl2br w:val="nil"/>
                    <w:tr2bl w:val="nil"/>
                  </w:tcBorders>
                  <w:noWrap w:val="0"/>
                  <w:vAlign w:val="center"/>
                </w:tcPr>
                <w:p w14:paraId="0A2EBC07">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12.4</w:t>
                  </w:r>
                </w:p>
              </w:tc>
              <w:tc>
                <w:tcPr>
                  <w:tcW w:w="814" w:type="dxa"/>
                  <w:tcBorders>
                    <w:tl2br w:val="nil"/>
                    <w:tr2bl w:val="nil"/>
                  </w:tcBorders>
                  <w:noWrap w:val="0"/>
                  <w:vAlign w:val="center"/>
                </w:tcPr>
                <w:p w14:paraId="562041A3">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12.1</w:t>
                  </w:r>
                </w:p>
              </w:tc>
              <w:tc>
                <w:tcPr>
                  <w:tcW w:w="813" w:type="dxa"/>
                  <w:gridSpan w:val="2"/>
                  <w:tcBorders>
                    <w:tl2br w:val="nil"/>
                    <w:tr2bl w:val="nil"/>
                  </w:tcBorders>
                  <w:noWrap w:val="0"/>
                  <w:vAlign w:val="center"/>
                </w:tcPr>
                <w:p w14:paraId="18010D97">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11.4</w:t>
                  </w:r>
                </w:p>
              </w:tc>
              <w:tc>
                <w:tcPr>
                  <w:tcW w:w="817" w:type="dxa"/>
                  <w:tcBorders>
                    <w:tl2br w:val="nil"/>
                    <w:tr2bl w:val="nil"/>
                  </w:tcBorders>
                  <w:noWrap w:val="0"/>
                  <w:vAlign w:val="center"/>
                </w:tcPr>
                <w:p w14:paraId="42DAC09D">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11.2</w:t>
                  </w:r>
                </w:p>
              </w:tc>
            </w:tr>
            <w:tr w14:paraId="0031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782" w:type="dxa"/>
                  <w:tcBorders>
                    <w:tl2br w:val="nil"/>
                    <w:tr2bl w:val="nil"/>
                  </w:tcBorders>
                  <w:noWrap w:val="0"/>
                  <w:vAlign w:val="center"/>
                </w:tcPr>
                <w:p w14:paraId="4648A2AB">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highlight w:val="none"/>
                      <w:lang w:val="en-US" w:eastAsia="zh-CN"/>
                    </w:rPr>
                  </w:pPr>
                  <w:r>
                    <w:rPr>
                      <w:rFonts w:hint="eastAsia"/>
                      <w:b w:val="0"/>
                      <w:bCs w:val="0"/>
                      <w:color w:val="auto"/>
                      <w:highlight w:val="none"/>
                      <w:lang w:val="en-US" w:eastAsia="zh-CN"/>
                    </w:rPr>
                    <w:t>相对偏差（%）</w:t>
                  </w:r>
                </w:p>
              </w:tc>
              <w:tc>
                <w:tcPr>
                  <w:tcW w:w="1627" w:type="dxa"/>
                  <w:gridSpan w:val="2"/>
                  <w:tcBorders>
                    <w:tl2br w:val="nil"/>
                    <w:tr2bl w:val="nil"/>
                  </w:tcBorders>
                  <w:noWrap w:val="0"/>
                  <w:vAlign w:val="center"/>
                </w:tcPr>
                <w:p w14:paraId="6447CBD2">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2.2</w:t>
                  </w:r>
                </w:p>
              </w:tc>
              <w:tc>
                <w:tcPr>
                  <w:tcW w:w="1628" w:type="dxa"/>
                  <w:gridSpan w:val="2"/>
                  <w:tcBorders>
                    <w:tl2br w:val="nil"/>
                    <w:tr2bl w:val="nil"/>
                  </w:tcBorders>
                  <w:noWrap w:val="0"/>
                  <w:vAlign w:val="center"/>
                </w:tcPr>
                <w:p w14:paraId="7C523B5B">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1.9</w:t>
                  </w:r>
                </w:p>
              </w:tc>
              <w:tc>
                <w:tcPr>
                  <w:tcW w:w="1627" w:type="dxa"/>
                  <w:gridSpan w:val="3"/>
                  <w:tcBorders>
                    <w:tl2br w:val="nil"/>
                    <w:tr2bl w:val="nil"/>
                  </w:tcBorders>
                  <w:noWrap w:val="0"/>
                  <w:vAlign w:val="center"/>
                </w:tcPr>
                <w:p w14:paraId="56415975">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1.2</w:t>
                  </w:r>
                </w:p>
              </w:tc>
              <w:tc>
                <w:tcPr>
                  <w:tcW w:w="1630" w:type="dxa"/>
                  <w:gridSpan w:val="3"/>
                  <w:tcBorders>
                    <w:tl2br w:val="nil"/>
                    <w:tr2bl w:val="nil"/>
                  </w:tcBorders>
                  <w:noWrap w:val="0"/>
                  <w:vAlign w:val="center"/>
                </w:tcPr>
                <w:p w14:paraId="1A966174">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0.9</w:t>
                  </w:r>
                </w:p>
              </w:tc>
            </w:tr>
            <w:tr w14:paraId="3B4A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82" w:type="dxa"/>
                  <w:tcBorders>
                    <w:tl2br w:val="nil"/>
                    <w:tr2bl w:val="nil"/>
                  </w:tcBorders>
                  <w:noWrap w:val="0"/>
                  <w:vAlign w:val="center"/>
                </w:tcPr>
                <w:p w14:paraId="4BD49A9C">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highlight w:val="none"/>
                      <w:lang w:val="en-US" w:eastAsia="zh-CN"/>
                    </w:rPr>
                  </w:pPr>
                  <w:r>
                    <w:rPr>
                      <w:rFonts w:hint="eastAsia"/>
                      <w:b w:val="0"/>
                      <w:bCs w:val="0"/>
                      <w:color w:val="auto"/>
                      <w:highlight w:val="none"/>
                      <w:lang w:val="en-US" w:eastAsia="zh-CN"/>
                    </w:rPr>
                    <w:t>允许相对偏差（%）</w:t>
                  </w:r>
                </w:p>
              </w:tc>
              <w:tc>
                <w:tcPr>
                  <w:tcW w:w="3256" w:type="dxa"/>
                  <w:gridSpan w:val="5"/>
                  <w:tcBorders>
                    <w:tl2br w:val="nil"/>
                    <w:tr2bl w:val="nil"/>
                  </w:tcBorders>
                  <w:noWrap w:val="0"/>
                  <w:vAlign w:val="center"/>
                </w:tcPr>
                <w:p w14:paraId="3198B919">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≤5</w:t>
                  </w:r>
                </w:p>
              </w:tc>
              <w:tc>
                <w:tcPr>
                  <w:tcW w:w="3256" w:type="dxa"/>
                  <w:gridSpan w:val="5"/>
                  <w:tcBorders>
                    <w:tl2br w:val="nil"/>
                    <w:tr2bl w:val="nil"/>
                  </w:tcBorders>
                  <w:noWrap w:val="0"/>
                  <w:vAlign w:val="center"/>
                </w:tcPr>
                <w:p w14:paraId="6594BFF3">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≤10</w:t>
                  </w:r>
                </w:p>
              </w:tc>
            </w:tr>
            <w:tr w14:paraId="4690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782" w:type="dxa"/>
                  <w:tcBorders>
                    <w:tl2br w:val="nil"/>
                    <w:tr2bl w:val="nil"/>
                  </w:tcBorders>
                  <w:noWrap w:val="0"/>
                  <w:vAlign w:val="center"/>
                </w:tcPr>
                <w:p w14:paraId="7E2C112B">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结果评价</w:t>
                  </w:r>
                </w:p>
              </w:tc>
              <w:tc>
                <w:tcPr>
                  <w:tcW w:w="6512" w:type="dxa"/>
                  <w:gridSpan w:val="10"/>
                  <w:tcBorders>
                    <w:tl2br w:val="nil"/>
                    <w:tr2bl w:val="nil"/>
                  </w:tcBorders>
                  <w:noWrap w:val="0"/>
                  <w:vAlign w:val="center"/>
                </w:tcPr>
                <w:p w14:paraId="70E06EC9">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highlight w:val="none"/>
                      <w:lang w:val="en-US" w:eastAsia="zh-CN"/>
                    </w:rPr>
                  </w:pPr>
                  <w:r>
                    <w:rPr>
                      <w:rFonts w:hint="eastAsia"/>
                      <w:b w:val="0"/>
                      <w:bCs w:val="0"/>
                      <w:color w:val="auto"/>
                      <w:highlight w:val="none"/>
                      <w:lang w:val="en-US" w:eastAsia="zh-CN"/>
                    </w:rPr>
                    <w:t>合格</w:t>
                  </w:r>
                </w:p>
              </w:tc>
            </w:tr>
          </w:tbl>
          <w:p w14:paraId="02A33D32">
            <w:pPr>
              <w:numPr>
                <w:ilvl w:val="0"/>
                <w:numId w:val="15"/>
              </w:numPr>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 xml:space="preserve"> 重复性实验测定结果</w:t>
            </w:r>
            <w:r>
              <w:rPr>
                <w:rFonts w:hint="eastAsia" w:ascii="Times New Roman" w:hAnsi="Times New Roman" w:eastAsia="宋体" w:cs="Times New Roman"/>
                <w:b/>
                <w:bCs/>
                <w:color w:val="auto"/>
                <w:sz w:val="21"/>
                <w:szCs w:val="21"/>
                <w:lang w:val="en-US" w:eastAsia="zh-CN"/>
              </w:rPr>
              <w:t>（二）</w:t>
            </w:r>
          </w:p>
          <w:tbl>
            <w:tblPr>
              <w:tblStyle w:val="21"/>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826"/>
              <w:gridCol w:w="827"/>
              <w:gridCol w:w="826"/>
              <w:gridCol w:w="827"/>
              <w:gridCol w:w="1"/>
              <w:gridCol w:w="825"/>
              <w:gridCol w:w="826"/>
              <w:gridCol w:w="826"/>
              <w:gridCol w:w="829"/>
            </w:tblGrid>
            <w:tr w14:paraId="4F4A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681" w:type="dxa"/>
                  <w:tcBorders>
                    <w:tl2br w:val="nil"/>
                    <w:tr2bl w:val="nil"/>
                  </w:tcBorders>
                  <w:noWrap w:val="0"/>
                  <w:vAlign w:val="center"/>
                </w:tcPr>
                <w:p w14:paraId="7DAE1C42">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项目</w:t>
                  </w:r>
                </w:p>
              </w:tc>
              <w:tc>
                <w:tcPr>
                  <w:tcW w:w="3307" w:type="dxa"/>
                  <w:gridSpan w:val="5"/>
                  <w:tcBorders>
                    <w:tl2br w:val="nil"/>
                    <w:tr2bl w:val="nil"/>
                  </w:tcBorders>
                  <w:noWrap w:val="0"/>
                  <w:vAlign w:val="center"/>
                </w:tcPr>
                <w:p w14:paraId="0897BEC2">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eastAsia="宋体"/>
                      <w:b w:val="0"/>
                      <w:bCs w:val="0"/>
                      <w:color w:val="auto"/>
                      <w:highlight w:val="none"/>
                      <w:lang w:val="en-US" w:eastAsia="zh-CN"/>
                    </w:rPr>
                    <w:t>化学需氧量</w:t>
                  </w:r>
                </w:p>
              </w:tc>
              <w:tc>
                <w:tcPr>
                  <w:tcW w:w="3306" w:type="dxa"/>
                  <w:gridSpan w:val="4"/>
                  <w:tcBorders>
                    <w:tl2br w:val="nil"/>
                    <w:tr2bl w:val="nil"/>
                  </w:tcBorders>
                  <w:noWrap w:val="0"/>
                  <w:vAlign w:val="center"/>
                </w:tcPr>
                <w:p w14:paraId="1C5D202B">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highlight w:val="none"/>
                      <w:lang w:val="en-US" w:eastAsia="zh-CN"/>
                    </w:rPr>
                  </w:pPr>
                  <w:r>
                    <w:rPr>
                      <w:rFonts w:hint="eastAsia" w:eastAsia="宋体"/>
                      <w:b w:val="0"/>
                      <w:bCs w:val="0"/>
                      <w:color w:val="auto"/>
                      <w:highlight w:val="none"/>
                      <w:lang w:val="en-US" w:eastAsia="zh-CN"/>
                    </w:rPr>
                    <w:t>五日生化需氧量（BOD</w:t>
                  </w:r>
                  <w:r>
                    <w:rPr>
                      <w:rFonts w:hint="eastAsia" w:eastAsia="宋体"/>
                      <w:b w:val="0"/>
                      <w:bCs w:val="0"/>
                      <w:color w:val="auto"/>
                      <w:highlight w:val="none"/>
                      <w:vertAlign w:val="subscript"/>
                      <w:lang w:val="en-US" w:eastAsia="zh-CN"/>
                    </w:rPr>
                    <w:t>5</w:t>
                  </w:r>
                  <w:r>
                    <w:rPr>
                      <w:rFonts w:hint="eastAsia" w:eastAsia="宋体"/>
                      <w:b w:val="0"/>
                      <w:bCs w:val="0"/>
                      <w:color w:val="auto"/>
                      <w:highlight w:val="none"/>
                      <w:lang w:val="en-US" w:eastAsia="zh-CN"/>
                    </w:rPr>
                    <w:t>）</w:t>
                  </w:r>
                </w:p>
              </w:tc>
            </w:tr>
            <w:tr w14:paraId="2F47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681" w:type="dxa"/>
                  <w:tcBorders>
                    <w:tl2br w:val="nil"/>
                    <w:tr2bl w:val="nil"/>
                  </w:tcBorders>
                  <w:noWrap w:val="0"/>
                  <w:vAlign w:val="center"/>
                </w:tcPr>
                <w:p w14:paraId="7FF3D56C">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采样日期</w:t>
                  </w:r>
                </w:p>
              </w:tc>
              <w:tc>
                <w:tcPr>
                  <w:tcW w:w="1653" w:type="dxa"/>
                  <w:gridSpan w:val="2"/>
                  <w:tcBorders>
                    <w:tl2br w:val="nil"/>
                    <w:tr2bl w:val="nil"/>
                  </w:tcBorders>
                  <w:noWrap w:val="0"/>
                  <w:vAlign w:val="center"/>
                </w:tcPr>
                <w:p w14:paraId="7659BA13">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04.28</w:t>
                  </w:r>
                </w:p>
              </w:tc>
              <w:tc>
                <w:tcPr>
                  <w:tcW w:w="1653" w:type="dxa"/>
                  <w:gridSpan w:val="2"/>
                  <w:tcBorders>
                    <w:tl2br w:val="nil"/>
                    <w:tr2bl w:val="nil"/>
                  </w:tcBorders>
                  <w:noWrap w:val="0"/>
                  <w:vAlign w:val="center"/>
                </w:tcPr>
                <w:p w14:paraId="45DC1910">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highlight w:val="none"/>
                      <w:lang w:val="en-US" w:eastAsia="zh-CN"/>
                    </w:rPr>
                  </w:pPr>
                  <w:r>
                    <w:rPr>
                      <w:rFonts w:hint="eastAsia"/>
                      <w:b w:val="0"/>
                      <w:bCs w:val="0"/>
                      <w:color w:val="auto"/>
                      <w:highlight w:val="none"/>
                      <w:lang w:val="en-US" w:eastAsia="zh-CN"/>
                    </w:rPr>
                    <w:t>05.07</w:t>
                  </w:r>
                </w:p>
              </w:tc>
              <w:tc>
                <w:tcPr>
                  <w:tcW w:w="1652" w:type="dxa"/>
                  <w:gridSpan w:val="3"/>
                  <w:tcBorders>
                    <w:tl2br w:val="nil"/>
                    <w:tr2bl w:val="nil"/>
                  </w:tcBorders>
                  <w:noWrap w:val="0"/>
                  <w:vAlign w:val="center"/>
                </w:tcPr>
                <w:p w14:paraId="1DA110FB">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04.28</w:t>
                  </w:r>
                </w:p>
              </w:tc>
              <w:tc>
                <w:tcPr>
                  <w:tcW w:w="1655" w:type="dxa"/>
                  <w:gridSpan w:val="2"/>
                  <w:tcBorders>
                    <w:tl2br w:val="nil"/>
                    <w:tr2bl w:val="nil"/>
                  </w:tcBorders>
                  <w:noWrap w:val="0"/>
                  <w:vAlign w:val="center"/>
                </w:tcPr>
                <w:p w14:paraId="75FCDD9F">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highlight w:val="none"/>
                      <w:lang w:val="en-US" w:eastAsia="zh-CN"/>
                    </w:rPr>
                  </w:pPr>
                  <w:r>
                    <w:rPr>
                      <w:rFonts w:hint="eastAsia"/>
                      <w:b w:val="0"/>
                      <w:bCs w:val="0"/>
                      <w:color w:val="auto"/>
                      <w:highlight w:val="none"/>
                      <w:lang w:val="en-US" w:eastAsia="zh-CN"/>
                    </w:rPr>
                    <w:t>05.07</w:t>
                  </w:r>
                </w:p>
              </w:tc>
            </w:tr>
            <w:tr w14:paraId="0A8D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681" w:type="dxa"/>
                  <w:tcBorders>
                    <w:tl2br w:val="nil"/>
                    <w:tr2bl w:val="nil"/>
                  </w:tcBorders>
                  <w:noWrap w:val="0"/>
                  <w:vAlign w:val="center"/>
                </w:tcPr>
                <w:p w14:paraId="0C44A4A7">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实验室内平行样</w:t>
                  </w:r>
                </w:p>
              </w:tc>
              <w:tc>
                <w:tcPr>
                  <w:tcW w:w="826" w:type="dxa"/>
                  <w:tcBorders>
                    <w:tl2br w:val="nil"/>
                    <w:tr2bl w:val="nil"/>
                  </w:tcBorders>
                  <w:noWrap w:val="0"/>
                  <w:vAlign w:val="center"/>
                </w:tcPr>
                <w:p w14:paraId="69E16828">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b w:val="0"/>
                      <w:bCs w:val="0"/>
                      <w:color w:val="auto"/>
                      <w:highlight w:val="none"/>
                      <w:lang w:val="en-US" w:eastAsia="zh-CN"/>
                    </w:rPr>
                  </w:pPr>
                  <w:r>
                    <w:rPr>
                      <w:rFonts w:hint="eastAsia" w:eastAsia="宋体"/>
                      <w:color w:val="auto"/>
                      <w:highlight w:val="none"/>
                      <w:lang w:val="en-US" w:eastAsia="zh-CN"/>
                    </w:rPr>
                    <w:t>138</w:t>
                  </w:r>
                </w:p>
              </w:tc>
              <w:tc>
                <w:tcPr>
                  <w:tcW w:w="827" w:type="dxa"/>
                  <w:tcBorders>
                    <w:tl2br w:val="nil"/>
                    <w:tr2bl w:val="nil"/>
                  </w:tcBorders>
                  <w:noWrap w:val="0"/>
                  <w:vAlign w:val="center"/>
                </w:tcPr>
                <w:p w14:paraId="36358E43">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ascii="Times New Roman" w:hAnsi="Times New Roman" w:eastAsia="宋体" w:cs="Times New Roman"/>
                      <w:b w:val="0"/>
                      <w:bCs w:val="0"/>
                      <w:color w:val="auto"/>
                      <w:kern w:val="2"/>
                      <w:sz w:val="21"/>
                      <w:szCs w:val="24"/>
                      <w:highlight w:val="none"/>
                      <w:lang w:val="en-US" w:eastAsia="zh-CN" w:bidi="ar-SA"/>
                    </w:rPr>
                  </w:pPr>
                  <w:r>
                    <w:rPr>
                      <w:rFonts w:hint="eastAsia"/>
                      <w:b w:val="0"/>
                      <w:bCs w:val="0"/>
                      <w:color w:val="auto"/>
                      <w:highlight w:val="none"/>
                      <w:lang w:val="en-US" w:eastAsia="zh-CN"/>
                    </w:rPr>
                    <w:t>151</w:t>
                  </w:r>
                </w:p>
              </w:tc>
              <w:tc>
                <w:tcPr>
                  <w:tcW w:w="826" w:type="dxa"/>
                  <w:tcBorders>
                    <w:tl2br w:val="nil"/>
                    <w:tr2bl w:val="nil"/>
                  </w:tcBorders>
                  <w:noWrap w:val="0"/>
                  <w:vAlign w:val="center"/>
                </w:tcPr>
                <w:p w14:paraId="11A3B106">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ascii="Times New Roman" w:hAnsi="Times New Roman" w:eastAsia="宋体" w:cs="Times New Roman"/>
                      <w:b w:val="0"/>
                      <w:bCs w:val="0"/>
                      <w:color w:val="auto"/>
                      <w:kern w:val="2"/>
                      <w:sz w:val="21"/>
                      <w:szCs w:val="24"/>
                      <w:highlight w:val="none"/>
                      <w:lang w:val="en-US" w:eastAsia="zh-CN" w:bidi="ar-SA"/>
                    </w:rPr>
                  </w:pPr>
                  <w:r>
                    <w:rPr>
                      <w:rFonts w:hint="eastAsia"/>
                      <w:b w:val="0"/>
                      <w:bCs w:val="0"/>
                      <w:color w:val="auto"/>
                      <w:highlight w:val="none"/>
                      <w:lang w:val="en-US" w:eastAsia="zh-CN"/>
                    </w:rPr>
                    <w:t>148</w:t>
                  </w:r>
                </w:p>
              </w:tc>
              <w:tc>
                <w:tcPr>
                  <w:tcW w:w="827" w:type="dxa"/>
                  <w:tcBorders>
                    <w:tl2br w:val="nil"/>
                    <w:tr2bl w:val="nil"/>
                  </w:tcBorders>
                  <w:noWrap w:val="0"/>
                  <w:vAlign w:val="center"/>
                </w:tcPr>
                <w:p w14:paraId="0AA0C707">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ascii="Times New Roman" w:hAnsi="Times New Roman" w:eastAsia="宋体" w:cs="Times New Roman"/>
                      <w:b w:val="0"/>
                      <w:bCs w:val="0"/>
                      <w:color w:val="auto"/>
                      <w:kern w:val="2"/>
                      <w:sz w:val="21"/>
                      <w:szCs w:val="24"/>
                      <w:highlight w:val="none"/>
                      <w:lang w:val="en-US" w:eastAsia="zh-CN" w:bidi="ar-SA"/>
                    </w:rPr>
                  </w:pPr>
                  <w:r>
                    <w:rPr>
                      <w:rFonts w:hint="eastAsia"/>
                      <w:b w:val="0"/>
                      <w:bCs w:val="0"/>
                      <w:color w:val="auto"/>
                      <w:highlight w:val="none"/>
                      <w:lang w:val="en-US" w:eastAsia="zh-CN"/>
                    </w:rPr>
                    <w:t>154</w:t>
                  </w:r>
                </w:p>
              </w:tc>
              <w:tc>
                <w:tcPr>
                  <w:tcW w:w="826" w:type="dxa"/>
                  <w:gridSpan w:val="2"/>
                  <w:tcBorders>
                    <w:tl2br w:val="nil"/>
                    <w:tr2bl w:val="nil"/>
                  </w:tcBorders>
                  <w:noWrap w:val="0"/>
                  <w:vAlign w:val="center"/>
                </w:tcPr>
                <w:p w14:paraId="57D445A3">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35.0</w:t>
                  </w:r>
                </w:p>
              </w:tc>
              <w:tc>
                <w:tcPr>
                  <w:tcW w:w="826" w:type="dxa"/>
                  <w:tcBorders>
                    <w:tl2br w:val="nil"/>
                    <w:tr2bl w:val="nil"/>
                  </w:tcBorders>
                  <w:noWrap w:val="0"/>
                  <w:vAlign w:val="center"/>
                </w:tcPr>
                <w:p w14:paraId="3803FB48">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33.4</w:t>
                  </w:r>
                </w:p>
              </w:tc>
              <w:tc>
                <w:tcPr>
                  <w:tcW w:w="826" w:type="dxa"/>
                  <w:tcBorders>
                    <w:tl2br w:val="nil"/>
                    <w:tr2bl w:val="nil"/>
                  </w:tcBorders>
                  <w:noWrap w:val="0"/>
                  <w:vAlign w:val="center"/>
                </w:tcPr>
                <w:p w14:paraId="6494C8B1">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45.9</w:t>
                  </w:r>
                </w:p>
              </w:tc>
              <w:tc>
                <w:tcPr>
                  <w:tcW w:w="829" w:type="dxa"/>
                  <w:tcBorders>
                    <w:tl2br w:val="nil"/>
                    <w:tr2bl w:val="nil"/>
                  </w:tcBorders>
                  <w:noWrap w:val="0"/>
                  <w:vAlign w:val="center"/>
                </w:tcPr>
                <w:p w14:paraId="101E0867">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color w:val="auto"/>
                      <w:highlight w:val="none"/>
                      <w:lang w:val="en-US" w:eastAsia="zh-CN"/>
                    </w:rPr>
                  </w:pPr>
                  <w:r>
                    <w:rPr>
                      <w:rFonts w:hint="eastAsia"/>
                      <w:b w:val="0"/>
                      <w:bCs w:val="0"/>
                      <w:color w:val="auto"/>
                      <w:highlight w:val="none"/>
                      <w:lang w:val="en-US" w:eastAsia="zh-CN"/>
                    </w:rPr>
                    <w:t>42.2</w:t>
                  </w:r>
                </w:p>
              </w:tc>
            </w:tr>
            <w:tr w14:paraId="2790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681" w:type="dxa"/>
                  <w:tcBorders>
                    <w:tl2br w:val="nil"/>
                    <w:tr2bl w:val="nil"/>
                  </w:tcBorders>
                  <w:noWrap w:val="0"/>
                  <w:vAlign w:val="center"/>
                </w:tcPr>
                <w:p w14:paraId="39029D76">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highlight w:val="none"/>
                      <w:lang w:val="en-US" w:eastAsia="zh-CN"/>
                    </w:rPr>
                  </w:pPr>
                  <w:r>
                    <w:rPr>
                      <w:rFonts w:hint="eastAsia"/>
                      <w:b w:val="0"/>
                      <w:bCs w:val="0"/>
                      <w:color w:val="auto"/>
                      <w:highlight w:val="none"/>
                      <w:lang w:val="en-US" w:eastAsia="zh-CN"/>
                    </w:rPr>
                    <w:t>相对偏差（%）</w:t>
                  </w:r>
                </w:p>
              </w:tc>
              <w:tc>
                <w:tcPr>
                  <w:tcW w:w="1653" w:type="dxa"/>
                  <w:gridSpan w:val="2"/>
                  <w:tcBorders>
                    <w:tl2br w:val="nil"/>
                    <w:tr2bl w:val="nil"/>
                  </w:tcBorders>
                  <w:noWrap w:val="0"/>
                  <w:vAlign w:val="center"/>
                </w:tcPr>
                <w:p w14:paraId="34C0A24C">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4.5</w:t>
                  </w:r>
                </w:p>
              </w:tc>
              <w:tc>
                <w:tcPr>
                  <w:tcW w:w="1653" w:type="dxa"/>
                  <w:gridSpan w:val="2"/>
                  <w:tcBorders>
                    <w:tl2br w:val="nil"/>
                    <w:tr2bl w:val="nil"/>
                  </w:tcBorders>
                  <w:noWrap w:val="0"/>
                  <w:vAlign w:val="center"/>
                </w:tcPr>
                <w:p w14:paraId="65966717">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2.0</w:t>
                  </w:r>
                </w:p>
              </w:tc>
              <w:tc>
                <w:tcPr>
                  <w:tcW w:w="1652" w:type="dxa"/>
                  <w:gridSpan w:val="3"/>
                  <w:tcBorders>
                    <w:tl2br w:val="nil"/>
                    <w:tr2bl w:val="nil"/>
                  </w:tcBorders>
                  <w:noWrap w:val="0"/>
                  <w:vAlign w:val="center"/>
                </w:tcPr>
                <w:p w14:paraId="2B8C3307">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color w:val="auto"/>
                      <w:lang w:val="en-US" w:eastAsia="zh-CN"/>
                    </w:rPr>
                  </w:pPr>
                  <w:r>
                    <w:rPr>
                      <w:rFonts w:hint="eastAsia"/>
                      <w:b w:val="0"/>
                      <w:bCs w:val="0"/>
                      <w:color w:val="auto"/>
                      <w:highlight w:val="none"/>
                      <w:lang w:val="en-US" w:eastAsia="zh-CN"/>
                    </w:rPr>
                    <w:t>2.3</w:t>
                  </w:r>
                </w:p>
              </w:tc>
              <w:tc>
                <w:tcPr>
                  <w:tcW w:w="1655" w:type="dxa"/>
                  <w:gridSpan w:val="2"/>
                  <w:tcBorders>
                    <w:tl2br w:val="nil"/>
                    <w:tr2bl w:val="nil"/>
                  </w:tcBorders>
                  <w:noWrap w:val="0"/>
                  <w:vAlign w:val="center"/>
                </w:tcPr>
                <w:p w14:paraId="26339849">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4.2</w:t>
                  </w:r>
                </w:p>
              </w:tc>
            </w:tr>
            <w:tr w14:paraId="28DA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681" w:type="dxa"/>
                  <w:tcBorders>
                    <w:tl2br w:val="nil"/>
                    <w:tr2bl w:val="nil"/>
                  </w:tcBorders>
                  <w:noWrap w:val="0"/>
                  <w:vAlign w:val="center"/>
                </w:tcPr>
                <w:p w14:paraId="15ED84A8">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highlight w:val="none"/>
                      <w:lang w:val="en-US" w:eastAsia="zh-CN"/>
                    </w:rPr>
                  </w:pPr>
                  <w:r>
                    <w:rPr>
                      <w:rFonts w:hint="eastAsia"/>
                      <w:b w:val="0"/>
                      <w:bCs w:val="0"/>
                      <w:color w:val="auto"/>
                      <w:highlight w:val="none"/>
                      <w:lang w:val="en-US" w:eastAsia="zh-CN"/>
                    </w:rPr>
                    <w:t>允许相对偏差（%）</w:t>
                  </w:r>
                </w:p>
              </w:tc>
              <w:tc>
                <w:tcPr>
                  <w:tcW w:w="3307" w:type="dxa"/>
                  <w:gridSpan w:val="5"/>
                  <w:tcBorders>
                    <w:tl2br w:val="nil"/>
                    <w:tr2bl w:val="nil"/>
                  </w:tcBorders>
                  <w:noWrap w:val="0"/>
                  <w:vAlign w:val="center"/>
                </w:tcPr>
                <w:p w14:paraId="6A2976EF">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highlight w:val="none"/>
                      <w:lang w:val="en-US" w:eastAsia="zh-CN"/>
                    </w:rPr>
                  </w:pPr>
                  <w:r>
                    <w:rPr>
                      <w:rFonts w:hint="eastAsia"/>
                      <w:b w:val="0"/>
                      <w:bCs w:val="0"/>
                      <w:color w:val="auto"/>
                      <w:highlight w:val="none"/>
                      <w:lang w:val="en-US" w:eastAsia="zh-CN"/>
                    </w:rPr>
                    <w:t>≤10</w:t>
                  </w:r>
                </w:p>
              </w:tc>
              <w:tc>
                <w:tcPr>
                  <w:tcW w:w="3306" w:type="dxa"/>
                  <w:gridSpan w:val="4"/>
                  <w:tcBorders>
                    <w:tl2br w:val="nil"/>
                    <w:tr2bl w:val="nil"/>
                  </w:tcBorders>
                  <w:noWrap w:val="0"/>
                  <w:vAlign w:val="center"/>
                </w:tcPr>
                <w:p w14:paraId="6F628084">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≤20</w:t>
                  </w:r>
                </w:p>
              </w:tc>
            </w:tr>
            <w:tr w14:paraId="5FF0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681" w:type="dxa"/>
                  <w:tcBorders>
                    <w:tl2br w:val="nil"/>
                    <w:tr2bl w:val="nil"/>
                  </w:tcBorders>
                  <w:noWrap w:val="0"/>
                  <w:vAlign w:val="center"/>
                </w:tcPr>
                <w:p w14:paraId="34EBBF87">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结果评价</w:t>
                  </w:r>
                </w:p>
              </w:tc>
              <w:tc>
                <w:tcPr>
                  <w:tcW w:w="6613" w:type="dxa"/>
                  <w:gridSpan w:val="9"/>
                  <w:tcBorders>
                    <w:tl2br w:val="nil"/>
                    <w:tr2bl w:val="nil"/>
                  </w:tcBorders>
                  <w:noWrap w:val="0"/>
                  <w:vAlign w:val="center"/>
                </w:tcPr>
                <w:p w14:paraId="7357A900">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highlight w:val="none"/>
                      <w:lang w:val="en-US" w:eastAsia="zh-CN"/>
                    </w:rPr>
                  </w:pPr>
                  <w:r>
                    <w:rPr>
                      <w:rFonts w:hint="eastAsia"/>
                      <w:b w:val="0"/>
                      <w:bCs w:val="0"/>
                      <w:color w:val="auto"/>
                      <w:highlight w:val="none"/>
                      <w:lang w:val="en-US" w:eastAsia="zh-CN"/>
                    </w:rPr>
                    <w:t>合格</w:t>
                  </w:r>
                </w:p>
              </w:tc>
            </w:tr>
          </w:tbl>
          <w:p w14:paraId="706D479F">
            <w:pPr>
              <w:numPr>
                <w:ilvl w:val="0"/>
                <w:numId w:val="15"/>
              </w:numPr>
              <w:spacing w:line="240" w:lineRule="auto"/>
              <w:jc w:val="center"/>
              <w:rPr>
                <w:rFonts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 xml:space="preserve"> 重复性实验测定结果</w:t>
            </w:r>
            <w:r>
              <w:rPr>
                <w:rFonts w:hint="eastAsia" w:ascii="Times New Roman" w:hAnsi="Times New Roman" w:eastAsia="宋体" w:cs="Times New Roman"/>
                <w:b/>
                <w:bCs/>
                <w:color w:val="auto"/>
                <w:sz w:val="21"/>
                <w:szCs w:val="21"/>
                <w:lang w:val="en-US" w:eastAsia="zh-CN"/>
              </w:rPr>
              <w:t>（三）</w:t>
            </w:r>
          </w:p>
          <w:tbl>
            <w:tblPr>
              <w:tblStyle w:val="21"/>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826"/>
              <w:gridCol w:w="826"/>
              <w:gridCol w:w="2"/>
              <w:gridCol w:w="824"/>
              <w:gridCol w:w="827"/>
              <w:gridCol w:w="4"/>
              <w:gridCol w:w="1654"/>
              <w:gridCol w:w="1657"/>
            </w:tblGrid>
            <w:tr w14:paraId="38E4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673" w:type="dxa"/>
                  <w:tcBorders>
                    <w:tl2br w:val="nil"/>
                    <w:tr2bl w:val="nil"/>
                  </w:tcBorders>
                  <w:noWrap w:val="0"/>
                  <w:vAlign w:val="center"/>
                </w:tcPr>
                <w:p w14:paraId="37F08BB7">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项目</w:t>
                  </w:r>
                </w:p>
              </w:tc>
              <w:tc>
                <w:tcPr>
                  <w:tcW w:w="3309" w:type="dxa"/>
                  <w:gridSpan w:val="6"/>
                  <w:tcBorders>
                    <w:tl2br w:val="nil"/>
                    <w:tr2bl w:val="nil"/>
                  </w:tcBorders>
                  <w:noWrap w:val="0"/>
                  <w:vAlign w:val="center"/>
                </w:tcPr>
                <w:p w14:paraId="0CD101CF">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eastAsia="宋体"/>
                      <w:b w:val="0"/>
                      <w:bCs w:val="0"/>
                      <w:color w:val="auto"/>
                      <w:highlight w:val="none"/>
                      <w:lang w:val="en-US" w:eastAsia="zh-CN"/>
                    </w:rPr>
                    <w:t>总氮</w:t>
                  </w:r>
                </w:p>
              </w:tc>
              <w:tc>
                <w:tcPr>
                  <w:tcW w:w="3311" w:type="dxa"/>
                  <w:gridSpan w:val="2"/>
                  <w:tcBorders>
                    <w:tl2br w:val="nil"/>
                    <w:tr2bl w:val="nil"/>
                  </w:tcBorders>
                  <w:noWrap w:val="0"/>
                  <w:vAlign w:val="center"/>
                </w:tcPr>
                <w:p w14:paraId="6F90A969">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化学需氧量（雨水）</w:t>
                  </w:r>
                </w:p>
              </w:tc>
            </w:tr>
            <w:tr w14:paraId="3F61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673" w:type="dxa"/>
                  <w:tcBorders>
                    <w:tl2br w:val="nil"/>
                    <w:tr2bl w:val="nil"/>
                  </w:tcBorders>
                  <w:noWrap w:val="0"/>
                  <w:vAlign w:val="center"/>
                </w:tcPr>
                <w:p w14:paraId="7CFD4656">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采样日期</w:t>
                  </w:r>
                </w:p>
              </w:tc>
              <w:tc>
                <w:tcPr>
                  <w:tcW w:w="1654" w:type="dxa"/>
                  <w:gridSpan w:val="3"/>
                  <w:tcBorders>
                    <w:tl2br w:val="nil"/>
                    <w:tr2bl w:val="nil"/>
                  </w:tcBorders>
                  <w:noWrap w:val="0"/>
                  <w:vAlign w:val="center"/>
                </w:tcPr>
                <w:p w14:paraId="5CD06E40">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04.28</w:t>
                  </w:r>
                </w:p>
              </w:tc>
              <w:tc>
                <w:tcPr>
                  <w:tcW w:w="1655" w:type="dxa"/>
                  <w:gridSpan w:val="3"/>
                  <w:tcBorders>
                    <w:tl2br w:val="nil"/>
                    <w:tr2bl w:val="nil"/>
                  </w:tcBorders>
                  <w:noWrap w:val="0"/>
                  <w:vAlign w:val="center"/>
                </w:tcPr>
                <w:p w14:paraId="2CD48E83">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highlight w:val="none"/>
                      <w:lang w:val="en-US" w:eastAsia="zh-CN"/>
                    </w:rPr>
                  </w:pPr>
                  <w:r>
                    <w:rPr>
                      <w:rFonts w:hint="eastAsia"/>
                      <w:b w:val="0"/>
                      <w:bCs w:val="0"/>
                      <w:color w:val="auto"/>
                      <w:highlight w:val="none"/>
                      <w:lang w:val="en-US" w:eastAsia="zh-CN"/>
                    </w:rPr>
                    <w:t>05.07</w:t>
                  </w:r>
                </w:p>
              </w:tc>
              <w:tc>
                <w:tcPr>
                  <w:tcW w:w="3311" w:type="dxa"/>
                  <w:gridSpan w:val="2"/>
                  <w:tcBorders>
                    <w:tl2br w:val="nil"/>
                    <w:tr2bl w:val="nil"/>
                  </w:tcBorders>
                  <w:noWrap w:val="0"/>
                  <w:vAlign w:val="center"/>
                </w:tcPr>
                <w:p w14:paraId="77563B2E">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2026.01.30</w:t>
                  </w:r>
                </w:p>
              </w:tc>
            </w:tr>
            <w:tr w14:paraId="4D3C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673" w:type="dxa"/>
                  <w:tcBorders>
                    <w:tl2br w:val="nil"/>
                    <w:tr2bl w:val="nil"/>
                  </w:tcBorders>
                  <w:noWrap w:val="0"/>
                  <w:vAlign w:val="center"/>
                </w:tcPr>
                <w:p w14:paraId="6FF6072C">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实验室内平行样</w:t>
                  </w:r>
                </w:p>
              </w:tc>
              <w:tc>
                <w:tcPr>
                  <w:tcW w:w="826" w:type="dxa"/>
                  <w:tcBorders>
                    <w:tl2br w:val="nil"/>
                    <w:tr2bl w:val="nil"/>
                  </w:tcBorders>
                  <w:noWrap w:val="0"/>
                  <w:vAlign w:val="center"/>
                </w:tcPr>
                <w:p w14:paraId="7C6465E3">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b w:val="0"/>
                      <w:bCs w:val="0"/>
                      <w:color w:val="auto"/>
                      <w:highlight w:val="none"/>
                      <w:lang w:val="en-US" w:eastAsia="zh-CN"/>
                    </w:rPr>
                  </w:pPr>
                  <w:r>
                    <w:rPr>
                      <w:rFonts w:hint="eastAsia" w:eastAsia="宋体"/>
                      <w:color w:val="auto"/>
                      <w:highlight w:val="none"/>
                      <w:lang w:val="en-US" w:eastAsia="zh-CN"/>
                    </w:rPr>
                    <w:t>25.1</w:t>
                  </w:r>
                </w:p>
              </w:tc>
              <w:tc>
                <w:tcPr>
                  <w:tcW w:w="826" w:type="dxa"/>
                  <w:tcBorders>
                    <w:tl2br w:val="nil"/>
                    <w:tr2bl w:val="nil"/>
                  </w:tcBorders>
                  <w:noWrap w:val="0"/>
                  <w:vAlign w:val="center"/>
                </w:tcPr>
                <w:p w14:paraId="6F782BB2">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ascii="Times New Roman" w:hAnsi="Times New Roman" w:eastAsia="宋体" w:cs="Times New Roman"/>
                      <w:b w:val="0"/>
                      <w:bCs w:val="0"/>
                      <w:color w:val="auto"/>
                      <w:kern w:val="2"/>
                      <w:sz w:val="21"/>
                      <w:szCs w:val="24"/>
                      <w:highlight w:val="none"/>
                      <w:lang w:val="en-US" w:eastAsia="zh-CN" w:bidi="ar-SA"/>
                    </w:rPr>
                  </w:pPr>
                  <w:r>
                    <w:rPr>
                      <w:rFonts w:hint="eastAsia"/>
                      <w:b w:val="0"/>
                      <w:bCs w:val="0"/>
                      <w:color w:val="auto"/>
                      <w:highlight w:val="none"/>
                      <w:lang w:val="en-US" w:eastAsia="zh-CN"/>
                    </w:rPr>
                    <w:t>24.8</w:t>
                  </w:r>
                </w:p>
              </w:tc>
              <w:tc>
                <w:tcPr>
                  <w:tcW w:w="826" w:type="dxa"/>
                  <w:gridSpan w:val="2"/>
                  <w:tcBorders>
                    <w:tl2br w:val="nil"/>
                    <w:tr2bl w:val="nil"/>
                  </w:tcBorders>
                  <w:noWrap w:val="0"/>
                  <w:vAlign w:val="center"/>
                </w:tcPr>
                <w:p w14:paraId="4752FA27">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ascii="Times New Roman" w:hAnsi="Times New Roman" w:eastAsia="宋体" w:cs="Times New Roman"/>
                      <w:b w:val="0"/>
                      <w:bCs w:val="0"/>
                      <w:color w:val="auto"/>
                      <w:kern w:val="2"/>
                      <w:sz w:val="21"/>
                      <w:szCs w:val="24"/>
                      <w:highlight w:val="none"/>
                      <w:lang w:val="en-US" w:eastAsia="zh-CN" w:bidi="ar-SA"/>
                    </w:rPr>
                  </w:pPr>
                  <w:r>
                    <w:rPr>
                      <w:rFonts w:hint="eastAsia"/>
                      <w:b w:val="0"/>
                      <w:bCs w:val="0"/>
                      <w:color w:val="auto"/>
                      <w:highlight w:val="none"/>
                      <w:lang w:val="en-US" w:eastAsia="zh-CN"/>
                    </w:rPr>
                    <w:t>23.0</w:t>
                  </w:r>
                </w:p>
              </w:tc>
              <w:tc>
                <w:tcPr>
                  <w:tcW w:w="827" w:type="dxa"/>
                  <w:tcBorders>
                    <w:tl2br w:val="nil"/>
                    <w:tr2bl w:val="nil"/>
                  </w:tcBorders>
                  <w:noWrap w:val="0"/>
                  <w:vAlign w:val="center"/>
                </w:tcPr>
                <w:p w14:paraId="6D6D0DBA">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ascii="Times New Roman" w:hAnsi="Times New Roman" w:eastAsia="宋体" w:cs="Times New Roman"/>
                      <w:b w:val="0"/>
                      <w:bCs w:val="0"/>
                      <w:color w:val="auto"/>
                      <w:kern w:val="2"/>
                      <w:sz w:val="21"/>
                      <w:szCs w:val="24"/>
                      <w:highlight w:val="none"/>
                      <w:lang w:val="en-US" w:eastAsia="zh-CN" w:bidi="ar-SA"/>
                    </w:rPr>
                  </w:pPr>
                  <w:r>
                    <w:rPr>
                      <w:rFonts w:hint="eastAsia"/>
                      <w:b w:val="0"/>
                      <w:bCs w:val="0"/>
                      <w:color w:val="auto"/>
                      <w:highlight w:val="none"/>
                      <w:lang w:val="en-US" w:eastAsia="zh-CN"/>
                    </w:rPr>
                    <w:t>22.8</w:t>
                  </w:r>
                </w:p>
              </w:tc>
              <w:tc>
                <w:tcPr>
                  <w:tcW w:w="0" w:type="auto"/>
                  <w:tcBorders>
                    <w:tl2br w:val="nil"/>
                    <w:tr2bl w:val="nil"/>
                  </w:tcBorders>
                  <w:noWrap w:val="0"/>
                  <w:vAlign w:val="center"/>
                </w:tcPr>
                <w:p w14:paraId="563EEF57">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color w:val="auto"/>
                    </w:rPr>
                  </w:pPr>
                </w:p>
              </w:tc>
              <w:tc>
                <w:tcPr>
                  <w:tcW w:w="1654" w:type="dxa"/>
                  <w:tcBorders>
                    <w:tl2br w:val="nil"/>
                    <w:tr2bl w:val="nil"/>
                  </w:tcBorders>
                  <w:noWrap w:val="0"/>
                  <w:vAlign w:val="center"/>
                </w:tcPr>
                <w:p w14:paraId="5C2E42E7">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24</w:t>
                  </w:r>
                </w:p>
              </w:tc>
              <w:tc>
                <w:tcPr>
                  <w:tcW w:w="1657" w:type="dxa"/>
                  <w:tcBorders>
                    <w:tl2br w:val="nil"/>
                    <w:tr2bl w:val="nil"/>
                  </w:tcBorders>
                  <w:noWrap w:val="0"/>
                  <w:vAlign w:val="center"/>
                </w:tcPr>
                <w:p w14:paraId="21FD7256">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26</w:t>
                  </w:r>
                </w:p>
              </w:tc>
            </w:tr>
            <w:tr w14:paraId="00EB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673" w:type="dxa"/>
                  <w:tcBorders>
                    <w:tl2br w:val="nil"/>
                    <w:tr2bl w:val="nil"/>
                  </w:tcBorders>
                  <w:noWrap w:val="0"/>
                  <w:vAlign w:val="center"/>
                </w:tcPr>
                <w:p w14:paraId="6DD74BC1">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highlight w:val="none"/>
                      <w:lang w:val="en-US" w:eastAsia="zh-CN"/>
                    </w:rPr>
                  </w:pPr>
                  <w:r>
                    <w:rPr>
                      <w:rFonts w:hint="eastAsia"/>
                      <w:b w:val="0"/>
                      <w:bCs w:val="0"/>
                      <w:color w:val="auto"/>
                      <w:highlight w:val="none"/>
                      <w:lang w:val="en-US" w:eastAsia="zh-CN"/>
                    </w:rPr>
                    <w:t>相对偏差（%）</w:t>
                  </w:r>
                </w:p>
              </w:tc>
              <w:tc>
                <w:tcPr>
                  <w:tcW w:w="1654" w:type="dxa"/>
                  <w:gridSpan w:val="3"/>
                  <w:tcBorders>
                    <w:tl2br w:val="nil"/>
                    <w:tr2bl w:val="nil"/>
                  </w:tcBorders>
                  <w:noWrap w:val="0"/>
                  <w:vAlign w:val="center"/>
                </w:tcPr>
                <w:p w14:paraId="141760B7">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0.6</w:t>
                  </w:r>
                </w:p>
              </w:tc>
              <w:tc>
                <w:tcPr>
                  <w:tcW w:w="1655" w:type="dxa"/>
                  <w:gridSpan w:val="3"/>
                  <w:tcBorders>
                    <w:tl2br w:val="nil"/>
                    <w:tr2bl w:val="nil"/>
                  </w:tcBorders>
                  <w:noWrap w:val="0"/>
                  <w:vAlign w:val="center"/>
                </w:tcPr>
                <w:p w14:paraId="7A6FD7FE">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0.4</w:t>
                  </w:r>
                </w:p>
              </w:tc>
              <w:tc>
                <w:tcPr>
                  <w:tcW w:w="3311" w:type="dxa"/>
                  <w:gridSpan w:val="2"/>
                  <w:tcBorders>
                    <w:tl2br w:val="nil"/>
                    <w:tr2bl w:val="nil"/>
                  </w:tcBorders>
                  <w:noWrap w:val="0"/>
                  <w:vAlign w:val="center"/>
                </w:tcPr>
                <w:p w14:paraId="1959D6B7">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4.0</w:t>
                  </w:r>
                </w:p>
              </w:tc>
            </w:tr>
            <w:tr w14:paraId="6FFF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673" w:type="dxa"/>
                  <w:tcBorders>
                    <w:tl2br w:val="nil"/>
                    <w:tr2bl w:val="nil"/>
                  </w:tcBorders>
                  <w:noWrap w:val="0"/>
                  <w:vAlign w:val="center"/>
                </w:tcPr>
                <w:p w14:paraId="333713BB">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highlight w:val="none"/>
                      <w:lang w:val="en-US" w:eastAsia="zh-CN"/>
                    </w:rPr>
                  </w:pPr>
                  <w:r>
                    <w:rPr>
                      <w:rFonts w:hint="eastAsia"/>
                      <w:b w:val="0"/>
                      <w:bCs w:val="0"/>
                      <w:color w:val="auto"/>
                      <w:highlight w:val="none"/>
                      <w:lang w:val="en-US" w:eastAsia="zh-CN"/>
                    </w:rPr>
                    <w:t>允许相对偏差（%）</w:t>
                  </w:r>
                </w:p>
              </w:tc>
              <w:tc>
                <w:tcPr>
                  <w:tcW w:w="3309" w:type="dxa"/>
                  <w:gridSpan w:val="6"/>
                  <w:tcBorders>
                    <w:tl2br w:val="nil"/>
                    <w:tr2bl w:val="nil"/>
                  </w:tcBorders>
                  <w:noWrap w:val="0"/>
                  <w:vAlign w:val="center"/>
                </w:tcPr>
                <w:p w14:paraId="6253D7DC">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≤5</w:t>
                  </w:r>
                </w:p>
              </w:tc>
              <w:tc>
                <w:tcPr>
                  <w:tcW w:w="3311" w:type="dxa"/>
                  <w:gridSpan w:val="2"/>
                  <w:tcBorders>
                    <w:tl2br w:val="nil"/>
                    <w:tr2bl w:val="nil"/>
                  </w:tcBorders>
                  <w:noWrap w:val="0"/>
                  <w:vAlign w:val="center"/>
                </w:tcPr>
                <w:p w14:paraId="09186AD0">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≤20</w:t>
                  </w:r>
                </w:p>
              </w:tc>
            </w:tr>
            <w:tr w14:paraId="1346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673" w:type="dxa"/>
                  <w:tcBorders>
                    <w:tl2br w:val="nil"/>
                    <w:tr2bl w:val="nil"/>
                  </w:tcBorders>
                  <w:noWrap w:val="0"/>
                  <w:vAlign w:val="center"/>
                </w:tcPr>
                <w:p w14:paraId="4C5C84BA">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highlight w:val="none"/>
                      <w:lang w:val="en-US" w:eastAsia="zh-CN"/>
                    </w:rPr>
                  </w:pPr>
                  <w:r>
                    <w:rPr>
                      <w:rFonts w:hint="eastAsia"/>
                      <w:b w:val="0"/>
                      <w:bCs w:val="0"/>
                      <w:color w:val="auto"/>
                      <w:highlight w:val="none"/>
                      <w:lang w:val="en-US" w:eastAsia="zh-CN"/>
                    </w:rPr>
                    <w:t>结果评价</w:t>
                  </w:r>
                </w:p>
              </w:tc>
              <w:tc>
                <w:tcPr>
                  <w:tcW w:w="3309" w:type="dxa"/>
                  <w:gridSpan w:val="6"/>
                  <w:tcBorders>
                    <w:tl2br w:val="nil"/>
                    <w:tr2bl w:val="nil"/>
                  </w:tcBorders>
                  <w:noWrap w:val="0"/>
                  <w:vAlign w:val="center"/>
                </w:tcPr>
                <w:p w14:paraId="2EF6B999">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highlight w:val="none"/>
                      <w:lang w:val="en-US" w:eastAsia="zh-CN"/>
                    </w:rPr>
                  </w:pPr>
                  <w:r>
                    <w:rPr>
                      <w:rFonts w:hint="eastAsia"/>
                      <w:b w:val="0"/>
                      <w:bCs w:val="0"/>
                      <w:color w:val="auto"/>
                      <w:highlight w:val="none"/>
                      <w:lang w:val="en-US" w:eastAsia="zh-CN"/>
                    </w:rPr>
                    <w:t>合格</w:t>
                  </w:r>
                </w:p>
              </w:tc>
              <w:tc>
                <w:tcPr>
                  <w:tcW w:w="3311" w:type="dxa"/>
                  <w:gridSpan w:val="2"/>
                  <w:tcBorders>
                    <w:tl2br w:val="nil"/>
                    <w:tr2bl w:val="nil"/>
                  </w:tcBorders>
                  <w:noWrap w:val="0"/>
                  <w:vAlign w:val="center"/>
                </w:tcPr>
                <w:p w14:paraId="77087600">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highlight w:val="none"/>
                      <w:lang w:val="en-US" w:eastAsia="zh-CN"/>
                    </w:rPr>
                  </w:pPr>
                  <w:r>
                    <w:rPr>
                      <w:rFonts w:hint="eastAsia"/>
                      <w:b w:val="0"/>
                      <w:bCs w:val="0"/>
                      <w:color w:val="auto"/>
                      <w:highlight w:val="none"/>
                      <w:lang w:val="en-US" w:eastAsia="zh-CN"/>
                    </w:rPr>
                    <w:t>合格</w:t>
                  </w:r>
                </w:p>
              </w:tc>
            </w:tr>
          </w:tbl>
          <w:p w14:paraId="572B09BB">
            <w:pPr>
              <w:shd w:val="clear" w:color="auto" w:fill="auto"/>
              <w:jc w:val="left"/>
              <w:rPr>
                <w:color w:val="auto"/>
                <w:highlight w:val="none"/>
              </w:rPr>
            </w:pPr>
            <w:r>
              <w:rPr>
                <w:rFonts w:hint="eastAsia" w:ascii="Times New Roman" w:hAnsi="Times New Roman" w:eastAsia="宋体" w:cs="Times New Roman"/>
                <w:b w:val="0"/>
                <w:bCs w:val="0"/>
                <w:color w:val="auto"/>
                <w:sz w:val="24"/>
                <w:szCs w:val="24"/>
                <w:highlight w:val="none"/>
                <w:lang w:val="en-US" w:eastAsia="zh-CN"/>
              </w:rPr>
              <w:t>实验室质控样质量控制，结</w:t>
            </w:r>
            <w:r>
              <w:rPr>
                <w:rFonts w:hint="eastAsia"/>
                <w:b w:val="0"/>
                <w:bCs w:val="0"/>
                <w:color w:val="auto"/>
                <w:sz w:val="24"/>
                <w:szCs w:val="24"/>
                <w:highlight w:val="none"/>
                <w:lang w:val="en-US" w:eastAsia="zh-CN"/>
              </w:rPr>
              <w:t>果如下。</w:t>
            </w:r>
          </w:p>
          <w:p w14:paraId="09D8A43A">
            <w:pPr>
              <w:numPr>
                <w:ilvl w:val="0"/>
                <w:numId w:val="15"/>
              </w:numPr>
              <w:spacing w:line="240" w:lineRule="auto"/>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实验室</w:t>
            </w:r>
            <w:r>
              <w:rPr>
                <w:rFonts w:hint="eastAsia" w:ascii="Times New Roman" w:hAnsi="Times New Roman" w:eastAsia="宋体" w:cs="Times New Roman"/>
                <w:b/>
                <w:bCs/>
                <w:color w:val="auto"/>
                <w:sz w:val="21"/>
                <w:szCs w:val="21"/>
                <w:lang w:val="en-US" w:eastAsia="zh-CN"/>
              </w:rPr>
              <w:t>质控样质量控制</w:t>
            </w:r>
          </w:p>
          <w:tbl>
            <w:tblPr>
              <w:tblStyle w:val="2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2148"/>
              <w:gridCol w:w="1422"/>
              <w:gridCol w:w="1054"/>
              <w:gridCol w:w="1376"/>
              <w:gridCol w:w="1373"/>
            </w:tblGrid>
            <w:tr w14:paraId="14E5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23" w:type="dxa"/>
                  <w:noWrap/>
                  <w:vAlign w:val="center"/>
                </w:tcPr>
                <w:p w14:paraId="2A6251C0">
                  <w:pPr>
                    <w:shd w:val="clear" w:color="auto" w:fill="auto"/>
                    <w:spacing w:line="240" w:lineRule="auto"/>
                    <w:jc w:val="center"/>
                    <w:rPr>
                      <w:b/>
                      <w:color w:val="auto"/>
                      <w:sz w:val="21"/>
                      <w:szCs w:val="21"/>
                      <w:highlight w:val="none"/>
                    </w:rPr>
                  </w:pPr>
                  <w:r>
                    <w:rPr>
                      <w:b/>
                      <w:color w:val="auto"/>
                      <w:sz w:val="21"/>
                      <w:szCs w:val="21"/>
                      <w:highlight w:val="none"/>
                    </w:rPr>
                    <w:t>样品类型</w:t>
                  </w:r>
                </w:p>
              </w:tc>
              <w:tc>
                <w:tcPr>
                  <w:tcW w:w="2148" w:type="dxa"/>
                  <w:noWrap/>
                  <w:vAlign w:val="center"/>
                </w:tcPr>
                <w:p w14:paraId="65EA4A61">
                  <w:pPr>
                    <w:shd w:val="clear" w:color="auto" w:fill="auto"/>
                    <w:spacing w:line="240" w:lineRule="auto"/>
                    <w:jc w:val="center"/>
                    <w:rPr>
                      <w:b/>
                      <w:color w:val="auto"/>
                      <w:sz w:val="21"/>
                      <w:szCs w:val="21"/>
                      <w:highlight w:val="none"/>
                    </w:rPr>
                  </w:pPr>
                  <w:r>
                    <w:rPr>
                      <w:b/>
                      <w:color w:val="auto"/>
                      <w:sz w:val="21"/>
                      <w:szCs w:val="21"/>
                      <w:highlight w:val="none"/>
                    </w:rPr>
                    <w:t>标准样品名称</w:t>
                  </w:r>
                </w:p>
              </w:tc>
              <w:tc>
                <w:tcPr>
                  <w:tcW w:w="1422" w:type="dxa"/>
                  <w:noWrap/>
                  <w:vAlign w:val="center"/>
                </w:tcPr>
                <w:p w14:paraId="5E82857E">
                  <w:pPr>
                    <w:shd w:val="clear" w:color="auto" w:fill="auto"/>
                    <w:spacing w:line="240" w:lineRule="auto"/>
                    <w:jc w:val="center"/>
                    <w:rPr>
                      <w:b/>
                      <w:color w:val="auto"/>
                      <w:sz w:val="21"/>
                      <w:szCs w:val="21"/>
                      <w:highlight w:val="none"/>
                    </w:rPr>
                  </w:pPr>
                  <w:r>
                    <w:rPr>
                      <w:b/>
                      <w:color w:val="auto"/>
                      <w:sz w:val="21"/>
                      <w:szCs w:val="21"/>
                      <w:highlight w:val="none"/>
                    </w:rPr>
                    <w:t>所测元素</w:t>
                  </w:r>
                </w:p>
              </w:tc>
              <w:tc>
                <w:tcPr>
                  <w:tcW w:w="1054" w:type="dxa"/>
                  <w:noWrap/>
                  <w:vAlign w:val="center"/>
                </w:tcPr>
                <w:p w14:paraId="7F89FFCC">
                  <w:pPr>
                    <w:shd w:val="clear" w:color="auto" w:fill="auto"/>
                    <w:spacing w:line="240" w:lineRule="auto"/>
                    <w:jc w:val="center"/>
                    <w:rPr>
                      <w:b/>
                      <w:color w:val="auto"/>
                      <w:sz w:val="21"/>
                      <w:szCs w:val="21"/>
                      <w:highlight w:val="none"/>
                    </w:rPr>
                  </w:pPr>
                  <w:r>
                    <w:rPr>
                      <w:b/>
                      <w:color w:val="auto"/>
                      <w:sz w:val="21"/>
                      <w:szCs w:val="21"/>
                      <w:highlight w:val="none"/>
                    </w:rPr>
                    <w:t>检测浓度</w:t>
                  </w:r>
                </w:p>
              </w:tc>
              <w:tc>
                <w:tcPr>
                  <w:tcW w:w="1376" w:type="dxa"/>
                  <w:noWrap/>
                  <w:vAlign w:val="center"/>
                </w:tcPr>
                <w:p w14:paraId="1BB4C036">
                  <w:pPr>
                    <w:shd w:val="clear" w:color="auto" w:fill="auto"/>
                    <w:spacing w:line="240" w:lineRule="auto"/>
                    <w:jc w:val="center"/>
                    <w:rPr>
                      <w:b/>
                      <w:color w:val="auto"/>
                      <w:sz w:val="21"/>
                      <w:szCs w:val="21"/>
                      <w:highlight w:val="none"/>
                    </w:rPr>
                  </w:pPr>
                  <w:r>
                    <w:rPr>
                      <w:b/>
                      <w:color w:val="auto"/>
                      <w:sz w:val="21"/>
                      <w:szCs w:val="21"/>
                      <w:highlight w:val="none"/>
                    </w:rPr>
                    <w:t>质控要求</w:t>
                  </w:r>
                </w:p>
              </w:tc>
              <w:tc>
                <w:tcPr>
                  <w:tcW w:w="1373" w:type="dxa"/>
                  <w:noWrap/>
                  <w:vAlign w:val="center"/>
                </w:tcPr>
                <w:p w14:paraId="2C7CBACD">
                  <w:pPr>
                    <w:shd w:val="clear" w:color="auto" w:fill="auto"/>
                    <w:spacing w:line="240" w:lineRule="auto"/>
                    <w:jc w:val="center"/>
                    <w:rPr>
                      <w:b/>
                      <w:color w:val="auto"/>
                      <w:sz w:val="21"/>
                      <w:szCs w:val="21"/>
                      <w:highlight w:val="none"/>
                    </w:rPr>
                  </w:pPr>
                  <w:r>
                    <w:rPr>
                      <w:b/>
                      <w:color w:val="auto"/>
                      <w:sz w:val="21"/>
                      <w:szCs w:val="21"/>
                      <w:highlight w:val="none"/>
                    </w:rPr>
                    <w:t>结果评定</w:t>
                  </w:r>
                </w:p>
              </w:tc>
            </w:tr>
            <w:tr w14:paraId="7E23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3" w:type="dxa"/>
                  <w:shd w:val="clear" w:color="auto" w:fill="auto"/>
                  <w:noWrap/>
                  <w:vAlign w:val="center"/>
                </w:tcPr>
                <w:p w14:paraId="2E8BC502">
                  <w:pPr>
                    <w:shd w:val="clear" w:color="auto" w:fill="auto"/>
                    <w:spacing w:line="240" w:lineRule="auto"/>
                    <w:jc w:val="center"/>
                    <w:rPr>
                      <w:rFonts w:hint="default" w:ascii="Times New Roman" w:hAnsi="Times New Roman" w:eastAsia="宋体" w:cs="Times New Roman"/>
                      <w:color w:val="auto"/>
                      <w:sz w:val="21"/>
                      <w:szCs w:val="21"/>
                      <w:highlight w:val="none"/>
                      <w:lang w:val="en-US" w:eastAsia="zh-CN" w:bidi="ar-SA"/>
                    </w:rPr>
                  </w:pPr>
                  <w:r>
                    <w:rPr>
                      <w:rFonts w:hint="eastAsia" w:eastAsia="宋体"/>
                      <w:color w:val="auto"/>
                      <w:sz w:val="21"/>
                      <w:szCs w:val="21"/>
                      <w:highlight w:val="none"/>
                      <w:lang w:val="en-US" w:eastAsia="zh-CN"/>
                    </w:rPr>
                    <w:t>废水</w:t>
                  </w:r>
                </w:p>
              </w:tc>
              <w:tc>
                <w:tcPr>
                  <w:tcW w:w="2148" w:type="dxa"/>
                  <w:shd w:val="clear" w:color="auto" w:fill="auto"/>
                  <w:noWrap/>
                  <w:vAlign w:val="center"/>
                </w:tcPr>
                <w:p w14:paraId="164656C8">
                  <w:pPr>
                    <w:shd w:val="clear" w:color="auto" w:fill="auto"/>
                    <w:spacing w:line="240" w:lineRule="auto"/>
                    <w:jc w:val="center"/>
                    <w:rPr>
                      <w:rFonts w:hint="default" w:ascii="Times New Roman" w:hAnsi="Times New Roman" w:eastAsia="宋体" w:cs="Times New Roman"/>
                      <w:color w:val="auto"/>
                      <w:sz w:val="21"/>
                      <w:szCs w:val="21"/>
                      <w:highlight w:val="none"/>
                      <w:lang w:val="en-US" w:eastAsia="zh-CN" w:bidi="ar-SA"/>
                    </w:rPr>
                  </w:pPr>
                  <w:r>
                    <w:rPr>
                      <w:rFonts w:hint="eastAsia" w:eastAsia="宋体"/>
                      <w:color w:val="auto"/>
                      <w:sz w:val="21"/>
                      <w:szCs w:val="21"/>
                      <w:highlight w:val="none"/>
                      <w:lang w:val="en-US" w:eastAsia="zh-CN"/>
                    </w:rPr>
                    <w:t>邻苯二甲酸氢钾</w:t>
                  </w:r>
                </w:p>
              </w:tc>
              <w:tc>
                <w:tcPr>
                  <w:tcW w:w="1422" w:type="dxa"/>
                  <w:shd w:val="clear" w:color="auto" w:fill="auto"/>
                  <w:noWrap/>
                  <w:vAlign w:val="center"/>
                </w:tcPr>
                <w:p w14:paraId="4BAC9C0C">
                  <w:pPr>
                    <w:shd w:val="clear" w:color="auto" w:fill="auto"/>
                    <w:spacing w:line="240" w:lineRule="auto"/>
                    <w:jc w:val="center"/>
                    <w:rPr>
                      <w:rFonts w:hint="default" w:ascii="Times New Roman" w:hAnsi="Times New Roman" w:eastAsia="宋体" w:cs="Times New Roman"/>
                      <w:b w:val="0"/>
                      <w:bCs/>
                      <w:color w:val="auto"/>
                      <w:sz w:val="21"/>
                      <w:szCs w:val="21"/>
                      <w:highlight w:val="none"/>
                      <w:u w:val="none"/>
                      <w:lang w:val="en-US" w:eastAsia="zh-CN" w:bidi="ar-SA"/>
                    </w:rPr>
                  </w:pPr>
                  <w:r>
                    <w:rPr>
                      <w:rFonts w:hint="eastAsia" w:ascii="Times New Roman" w:hAnsi="Times New Roman" w:cs="Times New Roman"/>
                      <w:b w:val="0"/>
                      <w:bCs/>
                      <w:color w:val="auto"/>
                      <w:sz w:val="21"/>
                      <w:szCs w:val="21"/>
                      <w:highlight w:val="none"/>
                      <w:u w:val="none"/>
                      <w:lang w:val="en-US" w:eastAsia="zh-CN"/>
                    </w:rPr>
                    <w:t>化学需氧量</w:t>
                  </w:r>
                </w:p>
              </w:tc>
              <w:tc>
                <w:tcPr>
                  <w:tcW w:w="1054" w:type="dxa"/>
                  <w:shd w:val="clear" w:color="auto" w:fill="auto"/>
                  <w:noWrap/>
                  <w:vAlign w:val="center"/>
                </w:tcPr>
                <w:p w14:paraId="0B81891F">
                  <w:pPr>
                    <w:shd w:val="clear" w:color="auto" w:fill="auto"/>
                    <w:spacing w:line="240" w:lineRule="auto"/>
                    <w:jc w:val="center"/>
                    <w:rPr>
                      <w:rFonts w:hint="default" w:ascii="Times New Roman" w:hAnsi="Times New Roman" w:eastAsia="宋体" w:cs="Times New Roman"/>
                      <w:color w:val="auto"/>
                      <w:sz w:val="21"/>
                      <w:szCs w:val="21"/>
                      <w:highlight w:val="none"/>
                      <w:lang w:val="en-US" w:eastAsia="zh-CN" w:bidi="ar-SA"/>
                    </w:rPr>
                  </w:pPr>
                  <w:r>
                    <w:rPr>
                      <w:rFonts w:hint="eastAsia"/>
                      <w:color w:val="auto"/>
                      <w:sz w:val="21"/>
                      <w:szCs w:val="21"/>
                      <w:highlight w:val="none"/>
                      <w:lang w:val="en-US" w:eastAsia="zh-CN"/>
                    </w:rPr>
                    <w:t>509</w:t>
                  </w:r>
                </w:p>
              </w:tc>
              <w:tc>
                <w:tcPr>
                  <w:tcW w:w="1376" w:type="dxa"/>
                  <w:shd w:val="clear" w:color="auto" w:fill="auto"/>
                  <w:noWrap/>
                  <w:vAlign w:val="center"/>
                </w:tcPr>
                <w:p w14:paraId="195914D6">
                  <w:pPr>
                    <w:shd w:val="clear" w:color="auto" w:fill="auto"/>
                    <w:spacing w:line="240" w:lineRule="auto"/>
                    <w:jc w:val="center"/>
                    <w:rPr>
                      <w:rFonts w:hint="default" w:ascii="Times New Roman" w:hAnsi="Times New Roman" w:eastAsia="宋体" w:cs="Times New Roman"/>
                      <w:color w:val="auto"/>
                      <w:sz w:val="21"/>
                      <w:szCs w:val="21"/>
                      <w:highlight w:val="none"/>
                      <w:lang w:val="en-US" w:eastAsia="zh-CN" w:bidi="ar-SA"/>
                    </w:rPr>
                  </w:pPr>
                  <w:r>
                    <w:rPr>
                      <w:rFonts w:hint="eastAsia" w:eastAsia="宋体"/>
                      <w:color w:val="auto"/>
                      <w:sz w:val="21"/>
                      <w:szCs w:val="21"/>
                      <w:highlight w:val="none"/>
                      <w:lang w:val="en-US" w:eastAsia="zh-CN"/>
                    </w:rPr>
                    <w:t>500±25</w:t>
                  </w:r>
                </w:p>
              </w:tc>
              <w:tc>
                <w:tcPr>
                  <w:tcW w:w="1373" w:type="dxa"/>
                  <w:shd w:val="clear" w:color="auto" w:fill="auto"/>
                  <w:noWrap/>
                  <w:vAlign w:val="center"/>
                </w:tcPr>
                <w:p w14:paraId="37031227">
                  <w:pPr>
                    <w:shd w:val="clear" w:color="auto" w:fill="auto"/>
                    <w:spacing w:line="240" w:lineRule="auto"/>
                    <w:jc w:val="center"/>
                    <w:rPr>
                      <w:rFonts w:hint="eastAsia" w:ascii="Times New Roman" w:hAnsi="Times New Roman" w:eastAsia="宋体" w:cs="Times New Roman"/>
                      <w:color w:val="auto"/>
                      <w:sz w:val="21"/>
                      <w:szCs w:val="21"/>
                      <w:highlight w:val="none"/>
                      <w:lang w:val="en-US" w:eastAsia="zh-CN" w:bidi="ar-SA"/>
                    </w:rPr>
                  </w:pPr>
                  <w:r>
                    <w:rPr>
                      <w:rFonts w:hint="eastAsia"/>
                      <w:color w:val="auto"/>
                      <w:sz w:val="21"/>
                      <w:szCs w:val="21"/>
                      <w:highlight w:val="none"/>
                      <w:lang w:val="en-US" w:eastAsia="zh-CN"/>
                    </w:rPr>
                    <w:t>符合</w:t>
                  </w:r>
                </w:p>
              </w:tc>
            </w:tr>
            <w:tr w14:paraId="6136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3" w:type="dxa"/>
                  <w:shd w:val="clear" w:color="auto" w:fill="auto"/>
                  <w:noWrap/>
                  <w:vAlign w:val="center"/>
                </w:tcPr>
                <w:p w14:paraId="5B063EC1">
                  <w:pPr>
                    <w:shd w:val="clear" w:color="auto" w:fill="auto"/>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eastAsia="宋体"/>
                      <w:color w:val="auto"/>
                      <w:sz w:val="21"/>
                      <w:szCs w:val="21"/>
                      <w:highlight w:val="none"/>
                      <w:lang w:val="en-US" w:eastAsia="zh-CN"/>
                    </w:rPr>
                    <w:t>废水</w:t>
                  </w:r>
                </w:p>
              </w:tc>
              <w:tc>
                <w:tcPr>
                  <w:tcW w:w="2148" w:type="dxa"/>
                  <w:shd w:val="clear" w:color="auto" w:fill="auto"/>
                  <w:noWrap/>
                  <w:vAlign w:val="center"/>
                </w:tcPr>
                <w:p w14:paraId="3FFC155F">
                  <w:pPr>
                    <w:shd w:val="clear" w:color="auto" w:fill="auto"/>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eastAsia="宋体"/>
                      <w:color w:val="auto"/>
                      <w:sz w:val="21"/>
                      <w:szCs w:val="21"/>
                      <w:highlight w:val="none"/>
                      <w:lang w:val="en-US" w:eastAsia="zh-CN"/>
                    </w:rPr>
                    <w:t>邻苯二甲酸氢钾</w:t>
                  </w:r>
                </w:p>
              </w:tc>
              <w:tc>
                <w:tcPr>
                  <w:tcW w:w="1422" w:type="dxa"/>
                  <w:shd w:val="clear" w:color="auto" w:fill="auto"/>
                  <w:noWrap/>
                  <w:vAlign w:val="center"/>
                </w:tcPr>
                <w:p w14:paraId="7A27E363">
                  <w:pPr>
                    <w:shd w:val="clear" w:color="auto" w:fill="auto"/>
                    <w:spacing w:line="240" w:lineRule="auto"/>
                    <w:jc w:val="center"/>
                    <w:rPr>
                      <w:rFonts w:hint="eastAsia" w:ascii="Times New Roman" w:hAnsi="Times New Roman" w:eastAsia="宋体" w:cs="Times New Roman"/>
                      <w:b w:val="0"/>
                      <w:bCs/>
                      <w:color w:val="auto"/>
                      <w:kern w:val="2"/>
                      <w:sz w:val="21"/>
                      <w:szCs w:val="21"/>
                      <w:highlight w:val="none"/>
                      <w:u w:val="none"/>
                      <w:lang w:val="en-US" w:eastAsia="zh-CN" w:bidi="ar-SA"/>
                    </w:rPr>
                  </w:pPr>
                  <w:r>
                    <w:rPr>
                      <w:rFonts w:hint="eastAsia" w:ascii="Times New Roman" w:hAnsi="Times New Roman" w:cs="Times New Roman"/>
                      <w:b w:val="0"/>
                      <w:bCs/>
                      <w:color w:val="auto"/>
                      <w:sz w:val="21"/>
                      <w:szCs w:val="21"/>
                      <w:highlight w:val="none"/>
                      <w:u w:val="none"/>
                      <w:lang w:val="en-US" w:eastAsia="zh-CN"/>
                    </w:rPr>
                    <w:t>化学需氧量</w:t>
                  </w:r>
                </w:p>
              </w:tc>
              <w:tc>
                <w:tcPr>
                  <w:tcW w:w="1054" w:type="dxa"/>
                  <w:shd w:val="clear" w:color="auto" w:fill="auto"/>
                  <w:noWrap/>
                  <w:vAlign w:val="center"/>
                </w:tcPr>
                <w:p w14:paraId="554921C2">
                  <w:pPr>
                    <w:shd w:val="clear" w:color="auto" w:fill="auto"/>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521</w:t>
                  </w:r>
                </w:p>
              </w:tc>
              <w:tc>
                <w:tcPr>
                  <w:tcW w:w="1376" w:type="dxa"/>
                  <w:shd w:val="clear" w:color="auto" w:fill="auto"/>
                  <w:noWrap/>
                  <w:vAlign w:val="center"/>
                </w:tcPr>
                <w:p w14:paraId="0C2AA769">
                  <w:pPr>
                    <w:shd w:val="clear" w:color="auto" w:fill="auto"/>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olor w:val="auto"/>
                      <w:sz w:val="21"/>
                      <w:szCs w:val="21"/>
                      <w:highlight w:val="none"/>
                      <w:lang w:val="en-US" w:eastAsia="zh-CN"/>
                    </w:rPr>
                    <w:t>500±25</w:t>
                  </w:r>
                </w:p>
              </w:tc>
              <w:tc>
                <w:tcPr>
                  <w:tcW w:w="1373" w:type="dxa"/>
                  <w:shd w:val="clear" w:color="auto" w:fill="auto"/>
                  <w:noWrap/>
                  <w:vAlign w:val="center"/>
                </w:tcPr>
                <w:p w14:paraId="77A4B54A">
                  <w:pPr>
                    <w:shd w:val="clear" w:color="auto" w:fill="auto"/>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符合</w:t>
                  </w:r>
                </w:p>
              </w:tc>
            </w:tr>
            <w:tr w14:paraId="06C0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3" w:type="dxa"/>
                  <w:shd w:val="clear" w:color="auto" w:fill="auto"/>
                  <w:noWrap/>
                  <w:vAlign w:val="center"/>
                </w:tcPr>
                <w:p w14:paraId="244548EE">
                  <w:pPr>
                    <w:shd w:val="clear" w:color="auto" w:fill="auto"/>
                    <w:spacing w:line="240" w:lineRule="auto"/>
                    <w:jc w:val="center"/>
                    <w:rPr>
                      <w:rFonts w:hint="eastAsia" w:ascii="Times New Roman" w:hAnsi="Times New Roman" w:eastAsia="宋体" w:cs="Times New Roman"/>
                      <w:color w:val="auto"/>
                      <w:sz w:val="21"/>
                      <w:szCs w:val="21"/>
                      <w:highlight w:val="none"/>
                      <w:lang w:val="en-US" w:eastAsia="zh-CN" w:bidi="ar-SA"/>
                    </w:rPr>
                  </w:pPr>
                  <w:r>
                    <w:rPr>
                      <w:rFonts w:hint="eastAsia" w:eastAsia="宋体"/>
                      <w:color w:val="auto"/>
                      <w:sz w:val="21"/>
                      <w:szCs w:val="21"/>
                      <w:highlight w:val="none"/>
                      <w:lang w:val="en-US" w:eastAsia="zh-CN"/>
                    </w:rPr>
                    <w:t>废水</w:t>
                  </w:r>
                </w:p>
              </w:tc>
              <w:tc>
                <w:tcPr>
                  <w:tcW w:w="2148" w:type="dxa"/>
                  <w:shd w:val="clear" w:color="auto" w:fill="auto"/>
                  <w:noWrap/>
                  <w:vAlign w:val="center"/>
                </w:tcPr>
                <w:p w14:paraId="4CDB6B90">
                  <w:pPr>
                    <w:shd w:val="clear" w:color="auto" w:fill="auto"/>
                    <w:spacing w:line="240" w:lineRule="auto"/>
                    <w:jc w:val="center"/>
                    <w:rPr>
                      <w:rFonts w:hint="eastAsia" w:ascii="Times New Roman" w:hAnsi="Times New Roman" w:eastAsia="宋体" w:cs="Times New Roman"/>
                      <w:color w:val="auto"/>
                      <w:sz w:val="21"/>
                      <w:szCs w:val="21"/>
                      <w:highlight w:val="none"/>
                      <w:lang w:val="en-US" w:eastAsia="zh-CN" w:bidi="ar-SA"/>
                    </w:rPr>
                  </w:pPr>
                  <w:r>
                    <w:rPr>
                      <w:rFonts w:hint="eastAsia" w:eastAsia="宋体"/>
                      <w:color w:val="auto"/>
                      <w:sz w:val="21"/>
                      <w:szCs w:val="21"/>
                      <w:highlight w:val="none"/>
                      <w:lang w:val="en-US" w:eastAsia="zh-CN"/>
                    </w:rPr>
                    <w:t>葡萄糖-谷氨酸标准溶液</w:t>
                  </w:r>
                </w:p>
              </w:tc>
              <w:tc>
                <w:tcPr>
                  <w:tcW w:w="1422" w:type="dxa"/>
                  <w:shd w:val="clear" w:color="auto" w:fill="auto"/>
                  <w:noWrap/>
                  <w:vAlign w:val="center"/>
                </w:tcPr>
                <w:p w14:paraId="14CD685A">
                  <w:pPr>
                    <w:shd w:val="clear" w:color="auto" w:fill="auto"/>
                    <w:spacing w:line="240" w:lineRule="auto"/>
                    <w:jc w:val="center"/>
                    <w:rPr>
                      <w:rFonts w:hint="eastAsia" w:ascii="Times New Roman" w:hAnsi="Times New Roman" w:eastAsia="宋体" w:cs="Times New Roman"/>
                      <w:b w:val="0"/>
                      <w:bCs/>
                      <w:color w:val="auto"/>
                      <w:sz w:val="21"/>
                      <w:szCs w:val="21"/>
                      <w:highlight w:val="none"/>
                      <w:u w:val="none"/>
                      <w:lang w:val="en-US" w:eastAsia="zh-CN" w:bidi="ar-SA"/>
                    </w:rPr>
                  </w:pPr>
                  <w:r>
                    <w:rPr>
                      <w:rFonts w:hint="eastAsia" w:eastAsia="宋体"/>
                      <w:b w:val="0"/>
                      <w:bCs w:val="0"/>
                      <w:color w:val="auto"/>
                      <w:highlight w:val="none"/>
                      <w:lang w:val="en-US" w:eastAsia="zh-CN"/>
                    </w:rPr>
                    <w:t>五日生化需氧量（BOD</w:t>
                  </w:r>
                  <w:r>
                    <w:rPr>
                      <w:rFonts w:hint="eastAsia" w:eastAsia="宋体"/>
                      <w:b w:val="0"/>
                      <w:bCs w:val="0"/>
                      <w:color w:val="auto"/>
                      <w:highlight w:val="none"/>
                      <w:vertAlign w:val="subscript"/>
                      <w:lang w:val="en-US" w:eastAsia="zh-CN"/>
                    </w:rPr>
                    <w:t>5</w:t>
                  </w:r>
                  <w:r>
                    <w:rPr>
                      <w:rFonts w:hint="eastAsia" w:eastAsia="宋体"/>
                      <w:b w:val="0"/>
                      <w:bCs w:val="0"/>
                      <w:color w:val="auto"/>
                      <w:highlight w:val="none"/>
                      <w:lang w:val="en-US" w:eastAsia="zh-CN"/>
                    </w:rPr>
                    <w:t>）</w:t>
                  </w:r>
                </w:p>
              </w:tc>
              <w:tc>
                <w:tcPr>
                  <w:tcW w:w="1054" w:type="dxa"/>
                  <w:shd w:val="clear" w:color="auto" w:fill="auto"/>
                  <w:noWrap/>
                  <w:vAlign w:val="center"/>
                </w:tcPr>
                <w:p w14:paraId="0E5AEA08">
                  <w:pPr>
                    <w:shd w:val="clear" w:color="auto" w:fill="auto"/>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204</w:t>
                  </w:r>
                </w:p>
              </w:tc>
              <w:tc>
                <w:tcPr>
                  <w:tcW w:w="1376" w:type="dxa"/>
                  <w:shd w:val="clear" w:color="auto" w:fill="auto"/>
                  <w:noWrap/>
                  <w:vAlign w:val="center"/>
                </w:tcPr>
                <w:p w14:paraId="20418254">
                  <w:pPr>
                    <w:shd w:val="clear" w:color="auto" w:fill="auto"/>
                    <w:spacing w:line="240" w:lineRule="auto"/>
                    <w:jc w:val="center"/>
                    <w:rPr>
                      <w:rFonts w:hint="eastAsia" w:ascii="Times New Roman" w:hAnsi="Times New Roman" w:eastAsia="宋体" w:cs="Times New Roman"/>
                      <w:color w:val="auto"/>
                      <w:sz w:val="21"/>
                      <w:szCs w:val="21"/>
                      <w:highlight w:val="none"/>
                      <w:lang w:val="en-US" w:eastAsia="zh-CN" w:bidi="ar-SA"/>
                    </w:rPr>
                  </w:pPr>
                  <w:r>
                    <w:rPr>
                      <w:rFonts w:hint="eastAsia" w:eastAsia="宋体"/>
                      <w:color w:val="auto"/>
                      <w:sz w:val="21"/>
                      <w:szCs w:val="21"/>
                      <w:highlight w:val="none"/>
                      <w:lang w:val="en-US" w:eastAsia="zh-CN"/>
                    </w:rPr>
                    <w:t>190-230</w:t>
                  </w:r>
                </w:p>
              </w:tc>
              <w:tc>
                <w:tcPr>
                  <w:tcW w:w="1373" w:type="dxa"/>
                  <w:shd w:val="clear" w:color="auto" w:fill="auto"/>
                  <w:noWrap/>
                  <w:vAlign w:val="center"/>
                </w:tcPr>
                <w:p w14:paraId="1600CB35">
                  <w:pPr>
                    <w:shd w:val="clear" w:color="auto" w:fill="auto"/>
                    <w:spacing w:line="240" w:lineRule="auto"/>
                    <w:jc w:val="center"/>
                    <w:rPr>
                      <w:rFonts w:hint="eastAsia" w:ascii="Times New Roman" w:hAnsi="Times New Roman" w:eastAsia="宋体" w:cs="Times New Roman"/>
                      <w:color w:val="auto"/>
                      <w:sz w:val="21"/>
                      <w:szCs w:val="21"/>
                      <w:highlight w:val="none"/>
                      <w:lang w:val="en-US" w:eastAsia="zh-CN" w:bidi="ar-SA"/>
                    </w:rPr>
                  </w:pPr>
                  <w:r>
                    <w:rPr>
                      <w:rFonts w:hint="eastAsia"/>
                      <w:color w:val="auto"/>
                      <w:sz w:val="21"/>
                      <w:szCs w:val="21"/>
                      <w:highlight w:val="none"/>
                      <w:lang w:val="en-US" w:eastAsia="zh-CN"/>
                    </w:rPr>
                    <w:t>符合</w:t>
                  </w:r>
                </w:p>
              </w:tc>
            </w:tr>
            <w:tr w14:paraId="1364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3" w:type="dxa"/>
                  <w:shd w:val="clear" w:color="auto" w:fill="auto"/>
                  <w:noWrap/>
                  <w:vAlign w:val="center"/>
                </w:tcPr>
                <w:p w14:paraId="03F1F1DF">
                  <w:pPr>
                    <w:shd w:val="clear" w:color="auto" w:fill="auto"/>
                    <w:spacing w:line="240" w:lineRule="auto"/>
                    <w:jc w:val="center"/>
                    <w:rPr>
                      <w:rFonts w:hint="eastAsia" w:ascii="Times New Roman" w:hAnsi="Times New Roman" w:eastAsia="宋体" w:cs="Times New Roman"/>
                      <w:color w:val="auto"/>
                      <w:sz w:val="21"/>
                      <w:szCs w:val="21"/>
                      <w:highlight w:val="none"/>
                      <w:lang w:val="en-US" w:eastAsia="zh-CN" w:bidi="ar-SA"/>
                    </w:rPr>
                  </w:pPr>
                  <w:r>
                    <w:rPr>
                      <w:rFonts w:hint="eastAsia" w:eastAsia="宋体"/>
                      <w:color w:val="auto"/>
                      <w:sz w:val="21"/>
                      <w:szCs w:val="21"/>
                      <w:highlight w:val="none"/>
                      <w:lang w:val="en-US" w:eastAsia="zh-CN"/>
                    </w:rPr>
                    <w:t>废水</w:t>
                  </w:r>
                </w:p>
              </w:tc>
              <w:tc>
                <w:tcPr>
                  <w:tcW w:w="2148" w:type="dxa"/>
                  <w:shd w:val="clear" w:color="auto" w:fill="auto"/>
                  <w:noWrap/>
                  <w:vAlign w:val="center"/>
                </w:tcPr>
                <w:p w14:paraId="6E92150B">
                  <w:pPr>
                    <w:shd w:val="clear" w:color="auto" w:fill="auto"/>
                    <w:spacing w:line="240" w:lineRule="auto"/>
                    <w:jc w:val="center"/>
                    <w:rPr>
                      <w:rFonts w:hint="eastAsia" w:ascii="Times New Roman" w:hAnsi="Times New Roman" w:eastAsia="宋体" w:cs="Times New Roman"/>
                      <w:color w:val="auto"/>
                      <w:sz w:val="21"/>
                      <w:szCs w:val="21"/>
                      <w:highlight w:val="none"/>
                      <w:lang w:val="en-US" w:eastAsia="zh-CN" w:bidi="ar-SA"/>
                    </w:rPr>
                  </w:pPr>
                  <w:r>
                    <w:rPr>
                      <w:rFonts w:hint="eastAsia" w:eastAsia="宋体"/>
                      <w:color w:val="auto"/>
                      <w:sz w:val="21"/>
                      <w:szCs w:val="21"/>
                      <w:highlight w:val="none"/>
                      <w:lang w:val="en-US" w:eastAsia="zh-CN"/>
                    </w:rPr>
                    <w:t>葡萄糖-谷氨酸标准溶液</w:t>
                  </w:r>
                </w:p>
              </w:tc>
              <w:tc>
                <w:tcPr>
                  <w:tcW w:w="1422" w:type="dxa"/>
                  <w:shd w:val="clear" w:color="auto" w:fill="auto"/>
                  <w:noWrap/>
                  <w:vAlign w:val="center"/>
                </w:tcPr>
                <w:p w14:paraId="7CA181B1">
                  <w:pPr>
                    <w:shd w:val="clear" w:color="auto" w:fill="auto"/>
                    <w:spacing w:line="240" w:lineRule="auto"/>
                    <w:jc w:val="center"/>
                    <w:rPr>
                      <w:rFonts w:hint="eastAsia" w:ascii="Times New Roman" w:hAnsi="Times New Roman" w:eastAsia="宋体" w:cs="Times New Roman"/>
                      <w:b w:val="0"/>
                      <w:bCs/>
                      <w:color w:val="auto"/>
                      <w:sz w:val="21"/>
                      <w:szCs w:val="21"/>
                      <w:highlight w:val="none"/>
                      <w:u w:val="none"/>
                      <w:lang w:val="en-US" w:eastAsia="zh-CN" w:bidi="ar-SA"/>
                    </w:rPr>
                  </w:pPr>
                  <w:r>
                    <w:rPr>
                      <w:rFonts w:hint="eastAsia" w:eastAsia="宋体"/>
                      <w:b w:val="0"/>
                      <w:bCs w:val="0"/>
                      <w:color w:val="auto"/>
                      <w:highlight w:val="none"/>
                      <w:lang w:val="en-US" w:eastAsia="zh-CN"/>
                    </w:rPr>
                    <w:t>五日生化需氧量（BOD</w:t>
                  </w:r>
                  <w:r>
                    <w:rPr>
                      <w:rFonts w:hint="eastAsia" w:eastAsia="宋体"/>
                      <w:b w:val="0"/>
                      <w:bCs w:val="0"/>
                      <w:color w:val="auto"/>
                      <w:highlight w:val="none"/>
                      <w:vertAlign w:val="subscript"/>
                      <w:lang w:val="en-US" w:eastAsia="zh-CN"/>
                    </w:rPr>
                    <w:t>5</w:t>
                  </w:r>
                  <w:r>
                    <w:rPr>
                      <w:rFonts w:hint="eastAsia" w:eastAsia="宋体"/>
                      <w:b w:val="0"/>
                      <w:bCs w:val="0"/>
                      <w:color w:val="auto"/>
                      <w:highlight w:val="none"/>
                      <w:lang w:val="en-US" w:eastAsia="zh-CN"/>
                    </w:rPr>
                    <w:t>）</w:t>
                  </w:r>
                </w:p>
              </w:tc>
              <w:tc>
                <w:tcPr>
                  <w:tcW w:w="1054" w:type="dxa"/>
                  <w:shd w:val="clear" w:color="auto" w:fill="auto"/>
                  <w:noWrap/>
                  <w:vAlign w:val="center"/>
                </w:tcPr>
                <w:p w14:paraId="0644E4F8">
                  <w:pPr>
                    <w:shd w:val="clear" w:color="auto" w:fill="auto"/>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211</w:t>
                  </w:r>
                </w:p>
              </w:tc>
              <w:tc>
                <w:tcPr>
                  <w:tcW w:w="1376" w:type="dxa"/>
                  <w:shd w:val="clear" w:color="auto" w:fill="auto"/>
                  <w:noWrap/>
                  <w:vAlign w:val="center"/>
                </w:tcPr>
                <w:p w14:paraId="287118B0">
                  <w:pPr>
                    <w:shd w:val="clear" w:color="auto" w:fill="auto"/>
                    <w:spacing w:line="240" w:lineRule="auto"/>
                    <w:jc w:val="center"/>
                    <w:rPr>
                      <w:rFonts w:hint="eastAsia" w:ascii="Times New Roman" w:hAnsi="Times New Roman" w:eastAsia="宋体" w:cs="Times New Roman"/>
                      <w:color w:val="auto"/>
                      <w:sz w:val="21"/>
                      <w:szCs w:val="21"/>
                      <w:highlight w:val="none"/>
                      <w:lang w:val="en-US" w:eastAsia="zh-CN" w:bidi="ar-SA"/>
                    </w:rPr>
                  </w:pPr>
                  <w:r>
                    <w:rPr>
                      <w:rFonts w:hint="eastAsia" w:eastAsia="宋体"/>
                      <w:color w:val="auto"/>
                      <w:sz w:val="21"/>
                      <w:szCs w:val="21"/>
                      <w:highlight w:val="none"/>
                      <w:lang w:val="en-US" w:eastAsia="zh-CN"/>
                    </w:rPr>
                    <w:t>190-230</w:t>
                  </w:r>
                </w:p>
              </w:tc>
              <w:tc>
                <w:tcPr>
                  <w:tcW w:w="1373" w:type="dxa"/>
                  <w:shd w:val="clear" w:color="auto" w:fill="auto"/>
                  <w:noWrap/>
                  <w:vAlign w:val="center"/>
                </w:tcPr>
                <w:p w14:paraId="0B818D88">
                  <w:pPr>
                    <w:shd w:val="clear" w:color="auto" w:fill="auto"/>
                    <w:spacing w:line="240" w:lineRule="auto"/>
                    <w:jc w:val="center"/>
                    <w:rPr>
                      <w:rFonts w:hint="eastAsia" w:ascii="Times New Roman" w:hAnsi="Times New Roman" w:eastAsia="宋体" w:cs="Times New Roman"/>
                      <w:color w:val="auto"/>
                      <w:sz w:val="21"/>
                      <w:szCs w:val="21"/>
                      <w:highlight w:val="none"/>
                      <w:lang w:val="en-US" w:eastAsia="zh-CN" w:bidi="ar-SA"/>
                    </w:rPr>
                  </w:pPr>
                  <w:r>
                    <w:rPr>
                      <w:rFonts w:hint="eastAsia"/>
                      <w:color w:val="auto"/>
                      <w:sz w:val="21"/>
                      <w:szCs w:val="21"/>
                      <w:highlight w:val="none"/>
                      <w:lang w:val="en-US" w:eastAsia="zh-CN"/>
                    </w:rPr>
                    <w:t>符合</w:t>
                  </w:r>
                </w:p>
              </w:tc>
            </w:tr>
            <w:tr w14:paraId="377B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3" w:type="dxa"/>
                  <w:shd w:val="clear" w:color="auto" w:fill="auto"/>
                  <w:noWrap/>
                  <w:vAlign w:val="center"/>
                </w:tcPr>
                <w:p w14:paraId="5484D7AD">
                  <w:pPr>
                    <w:shd w:val="clear" w:color="auto" w:fill="auto"/>
                    <w:spacing w:line="240" w:lineRule="auto"/>
                    <w:jc w:val="center"/>
                    <w:rPr>
                      <w:rFonts w:hint="default" w:ascii="Times New Roman" w:hAnsi="Times New Roman" w:eastAsia="宋体" w:cs="Times New Roman"/>
                      <w:color w:val="auto"/>
                      <w:sz w:val="21"/>
                      <w:szCs w:val="21"/>
                      <w:highlight w:val="none"/>
                      <w:lang w:val="en-US" w:eastAsia="zh-CN" w:bidi="ar-SA"/>
                    </w:rPr>
                  </w:pPr>
                  <w:r>
                    <w:rPr>
                      <w:rFonts w:hint="eastAsia" w:eastAsia="宋体"/>
                      <w:color w:val="auto"/>
                      <w:sz w:val="21"/>
                      <w:szCs w:val="21"/>
                      <w:highlight w:val="none"/>
                      <w:lang w:val="en-US" w:eastAsia="zh-CN"/>
                    </w:rPr>
                    <w:t>废水</w:t>
                  </w:r>
                </w:p>
              </w:tc>
              <w:tc>
                <w:tcPr>
                  <w:tcW w:w="2148" w:type="dxa"/>
                  <w:shd w:val="clear" w:color="auto" w:fill="auto"/>
                  <w:noWrap/>
                  <w:vAlign w:val="center"/>
                </w:tcPr>
                <w:p w14:paraId="26B62DBE">
                  <w:pPr>
                    <w:shd w:val="clear" w:color="auto" w:fill="auto"/>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olor w:val="auto"/>
                      <w:sz w:val="21"/>
                      <w:szCs w:val="21"/>
                      <w:highlight w:val="none"/>
                      <w:lang w:val="en-US" w:eastAsia="zh-CN"/>
                    </w:rPr>
                    <w:t>F120-40</w:t>
                  </w:r>
                </w:p>
              </w:tc>
              <w:tc>
                <w:tcPr>
                  <w:tcW w:w="1422" w:type="dxa"/>
                  <w:shd w:val="clear" w:color="auto" w:fill="auto"/>
                  <w:noWrap/>
                  <w:vAlign w:val="center"/>
                </w:tcPr>
                <w:p w14:paraId="51D84A1E">
                  <w:pPr>
                    <w:shd w:val="clear" w:color="auto" w:fill="auto"/>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bCs/>
                      <w:color w:val="auto"/>
                      <w:sz w:val="21"/>
                      <w:szCs w:val="21"/>
                      <w:highlight w:val="none"/>
                      <w:lang w:val="en-US" w:eastAsia="zh-CN"/>
                    </w:rPr>
                    <w:t>石油类</w:t>
                  </w:r>
                </w:p>
              </w:tc>
              <w:tc>
                <w:tcPr>
                  <w:tcW w:w="1054" w:type="dxa"/>
                  <w:shd w:val="clear" w:color="auto" w:fill="auto"/>
                  <w:noWrap/>
                  <w:vAlign w:val="center"/>
                </w:tcPr>
                <w:p w14:paraId="63061C1F">
                  <w:pPr>
                    <w:shd w:val="clear" w:color="auto" w:fill="auto"/>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32.5</w:t>
                  </w:r>
                </w:p>
              </w:tc>
              <w:tc>
                <w:tcPr>
                  <w:tcW w:w="1376" w:type="dxa"/>
                  <w:shd w:val="clear" w:color="auto" w:fill="auto"/>
                  <w:noWrap/>
                  <w:vAlign w:val="center"/>
                </w:tcPr>
                <w:p w14:paraId="2046FEBF">
                  <w:pPr>
                    <w:shd w:val="clear" w:color="auto" w:fill="auto"/>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olor w:val="auto"/>
                      <w:sz w:val="21"/>
                      <w:szCs w:val="21"/>
                      <w:highlight w:val="none"/>
                      <w:lang w:val="en-US" w:eastAsia="zh-CN"/>
                    </w:rPr>
                    <w:t>32.4±2.6</w:t>
                  </w:r>
                </w:p>
              </w:tc>
              <w:tc>
                <w:tcPr>
                  <w:tcW w:w="1373" w:type="dxa"/>
                  <w:shd w:val="clear" w:color="auto" w:fill="auto"/>
                  <w:noWrap/>
                  <w:vAlign w:val="center"/>
                </w:tcPr>
                <w:p w14:paraId="75C29E91">
                  <w:pPr>
                    <w:shd w:val="clear" w:color="auto" w:fill="auto"/>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符合</w:t>
                  </w:r>
                </w:p>
              </w:tc>
            </w:tr>
            <w:tr w14:paraId="4CD3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3" w:type="dxa"/>
                  <w:shd w:val="clear" w:color="auto" w:fill="auto"/>
                  <w:noWrap/>
                  <w:vAlign w:val="center"/>
                </w:tcPr>
                <w:p w14:paraId="2EB5C504">
                  <w:pPr>
                    <w:shd w:val="clear" w:color="auto" w:fill="auto"/>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eastAsia="宋体"/>
                      <w:color w:val="auto"/>
                      <w:sz w:val="21"/>
                      <w:szCs w:val="21"/>
                      <w:highlight w:val="none"/>
                      <w:lang w:val="en-US" w:eastAsia="zh-CN"/>
                    </w:rPr>
                    <w:t>废水</w:t>
                  </w:r>
                </w:p>
              </w:tc>
              <w:tc>
                <w:tcPr>
                  <w:tcW w:w="2148" w:type="dxa"/>
                  <w:shd w:val="clear" w:color="auto" w:fill="auto"/>
                  <w:noWrap/>
                  <w:vAlign w:val="center"/>
                </w:tcPr>
                <w:p w14:paraId="510ABE0D">
                  <w:pPr>
                    <w:shd w:val="clear" w:color="auto" w:fill="auto"/>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eastAsia="宋体"/>
                      <w:color w:val="auto"/>
                      <w:sz w:val="21"/>
                      <w:szCs w:val="21"/>
                      <w:highlight w:val="none"/>
                      <w:lang w:val="en-US" w:eastAsia="zh-CN"/>
                    </w:rPr>
                    <w:t>F120-41</w:t>
                  </w:r>
                </w:p>
              </w:tc>
              <w:tc>
                <w:tcPr>
                  <w:tcW w:w="1422" w:type="dxa"/>
                  <w:shd w:val="clear" w:color="auto" w:fill="auto"/>
                  <w:noWrap/>
                  <w:vAlign w:val="center"/>
                </w:tcPr>
                <w:p w14:paraId="2EB04426">
                  <w:pPr>
                    <w:shd w:val="clear" w:color="auto" w:fill="auto"/>
                    <w:spacing w:line="240" w:lineRule="auto"/>
                    <w:jc w:val="center"/>
                    <w:rPr>
                      <w:rFonts w:hint="eastAsia" w:ascii="Times New Roman" w:hAnsi="Times New Roman" w:eastAsia="宋体" w:cs="Times New Roman"/>
                      <w:bCs/>
                      <w:color w:val="auto"/>
                      <w:kern w:val="2"/>
                      <w:sz w:val="21"/>
                      <w:szCs w:val="21"/>
                      <w:highlight w:val="none"/>
                      <w:lang w:val="en-US" w:eastAsia="zh-CN" w:bidi="ar-SA"/>
                    </w:rPr>
                  </w:pPr>
                  <w:r>
                    <w:rPr>
                      <w:rFonts w:hint="eastAsia"/>
                      <w:bCs/>
                      <w:color w:val="auto"/>
                      <w:sz w:val="21"/>
                      <w:szCs w:val="21"/>
                      <w:highlight w:val="none"/>
                      <w:lang w:val="en-US" w:eastAsia="zh-CN"/>
                    </w:rPr>
                    <w:t>石油类</w:t>
                  </w:r>
                </w:p>
              </w:tc>
              <w:tc>
                <w:tcPr>
                  <w:tcW w:w="1054" w:type="dxa"/>
                  <w:shd w:val="clear" w:color="auto" w:fill="auto"/>
                  <w:noWrap/>
                  <w:vAlign w:val="center"/>
                </w:tcPr>
                <w:p w14:paraId="7D671043">
                  <w:pPr>
                    <w:shd w:val="clear" w:color="auto" w:fill="auto"/>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32.3</w:t>
                  </w:r>
                </w:p>
              </w:tc>
              <w:tc>
                <w:tcPr>
                  <w:tcW w:w="1376" w:type="dxa"/>
                  <w:shd w:val="clear" w:color="auto" w:fill="auto"/>
                  <w:noWrap/>
                  <w:vAlign w:val="center"/>
                </w:tcPr>
                <w:p w14:paraId="5F3E4279">
                  <w:pPr>
                    <w:shd w:val="clear" w:color="auto" w:fill="auto"/>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eastAsia="宋体"/>
                      <w:color w:val="auto"/>
                      <w:sz w:val="21"/>
                      <w:szCs w:val="21"/>
                      <w:highlight w:val="none"/>
                      <w:lang w:val="en-US" w:eastAsia="zh-CN"/>
                    </w:rPr>
                    <w:t>32.4±2.6</w:t>
                  </w:r>
                </w:p>
              </w:tc>
              <w:tc>
                <w:tcPr>
                  <w:tcW w:w="1373" w:type="dxa"/>
                  <w:shd w:val="clear" w:color="auto" w:fill="auto"/>
                  <w:noWrap/>
                  <w:vAlign w:val="center"/>
                </w:tcPr>
                <w:p w14:paraId="5E259282">
                  <w:pPr>
                    <w:shd w:val="clear" w:color="auto" w:fill="auto"/>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符合</w:t>
                  </w:r>
                </w:p>
              </w:tc>
            </w:tr>
          </w:tbl>
          <w:p w14:paraId="6113026C">
            <w:pPr>
              <w:numPr>
                <w:ilvl w:val="1"/>
                <w:numId w:val="11"/>
              </w:numPr>
              <w:rPr>
                <w:color w:val="auto"/>
                <w:lang w:val="zh-CN"/>
              </w:rPr>
            </w:pPr>
            <w:r>
              <w:rPr>
                <w:color w:val="auto"/>
              </w:rPr>
              <w:t>气体监测分析过程中的质量保证和质量控制</w:t>
            </w:r>
          </w:p>
          <w:p w14:paraId="145F1A89">
            <w:pPr>
              <w:ind w:firstLine="480" w:firstLineChars="200"/>
              <w:rPr>
                <w:color w:val="auto"/>
                <w:kern w:val="2"/>
                <w:lang w:val="zh-CN"/>
              </w:rPr>
            </w:pPr>
            <w:r>
              <w:rPr>
                <w:rFonts w:hint="eastAsia" w:ascii="宋体" w:hAnsi="宋体" w:cs="宋体"/>
                <w:color w:val="auto"/>
              </w:rPr>
              <w:t>现场测试设备在使用前后，按技术规范或相关监测标准的要求，对关键性能指标进行核查并记录，以确认设备状态能够满足监测工作要求。如对大气采样器等采样设备的采样流量进行校准，保证采样流量误差</w:t>
            </w:r>
            <w:r>
              <w:rPr>
                <w:color w:val="auto"/>
              </w:rPr>
              <w:t>≤5%</w:t>
            </w:r>
            <w:r>
              <w:rPr>
                <w:rFonts w:hint="eastAsia" w:ascii="宋体" w:hAnsi="宋体" w:cs="宋体"/>
                <w:color w:val="auto"/>
              </w:rPr>
              <w:t>。实验室分析的质量保证与质量控制按照相关监测标准的要求执行。</w:t>
            </w:r>
          </w:p>
          <w:p w14:paraId="3B2956CF">
            <w:pPr>
              <w:numPr>
                <w:ilvl w:val="0"/>
                <w:numId w:val="15"/>
              </w:numPr>
              <w:spacing w:line="240" w:lineRule="auto"/>
              <w:jc w:val="center"/>
              <w:rPr>
                <w:rFonts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标准样品测定结果</w:t>
            </w:r>
          </w:p>
          <w:tbl>
            <w:tblPr>
              <w:tblStyle w:val="20"/>
              <w:tblW w:w="8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793"/>
              <w:gridCol w:w="1296"/>
              <w:gridCol w:w="772"/>
              <w:gridCol w:w="1027"/>
              <w:gridCol w:w="928"/>
              <w:gridCol w:w="865"/>
              <w:gridCol w:w="914"/>
              <w:gridCol w:w="823"/>
            </w:tblGrid>
            <w:tr w14:paraId="3035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noWrap w:val="0"/>
                  <w:vAlign w:val="center"/>
                </w:tcPr>
                <w:p w14:paraId="2A0A1BBC">
                  <w:pPr>
                    <w:pageBreakBefore w:val="0"/>
                    <w:shd w:val="clear" w:color="auto" w:fill="auto"/>
                    <w:kinsoku/>
                    <w:wordWrap/>
                    <w:overflowPunct/>
                    <w:topLinePunct w:val="0"/>
                    <w:autoSpaceDE/>
                    <w:autoSpaceDN/>
                    <w:bidi w:val="0"/>
                    <w:adjustRightInd/>
                    <w:snapToGrid/>
                    <w:spacing w:line="240" w:lineRule="auto"/>
                    <w:jc w:val="center"/>
                    <w:rPr>
                      <w:rFonts w:hint="eastAsia" w:ascii="Times New Roman" w:hAnsi="Times New Roman" w:eastAsia="宋体" w:cs="Times New Roman"/>
                      <w:b/>
                      <w:color w:val="auto"/>
                      <w:kern w:val="2"/>
                      <w:sz w:val="21"/>
                      <w:szCs w:val="21"/>
                      <w:highlight w:val="none"/>
                      <w:shd w:val="clear" w:color="auto" w:fill="auto"/>
                      <w:lang w:val="en-US" w:eastAsia="zh-CN" w:bidi="ar-SA"/>
                    </w:rPr>
                  </w:pPr>
                  <w:r>
                    <w:rPr>
                      <w:rFonts w:hint="eastAsia" w:ascii="Times New Roman" w:hAnsi="Times New Roman" w:eastAsia="宋体" w:cs="Times New Roman"/>
                      <w:b/>
                      <w:color w:val="auto"/>
                      <w:sz w:val="21"/>
                      <w:szCs w:val="21"/>
                      <w:highlight w:val="none"/>
                      <w:shd w:val="clear" w:color="auto" w:fill="auto"/>
                      <w:lang w:val="en-US" w:eastAsia="zh-CN"/>
                    </w:rPr>
                    <w:t>样品类型</w:t>
                  </w:r>
                </w:p>
              </w:tc>
              <w:tc>
                <w:tcPr>
                  <w:tcW w:w="793" w:type="dxa"/>
                  <w:noWrap w:val="0"/>
                  <w:vAlign w:val="center"/>
                </w:tcPr>
                <w:p w14:paraId="4EECDDEC">
                  <w:pPr>
                    <w:pageBreakBefore w:val="0"/>
                    <w:shd w:val="clear" w:color="auto" w:fill="auto"/>
                    <w:kinsoku/>
                    <w:wordWrap/>
                    <w:overflowPunct/>
                    <w:topLinePunct w:val="0"/>
                    <w:autoSpaceDE/>
                    <w:autoSpaceDN/>
                    <w:bidi w:val="0"/>
                    <w:adjustRightInd/>
                    <w:snapToGrid/>
                    <w:spacing w:line="240" w:lineRule="auto"/>
                    <w:jc w:val="center"/>
                    <w:rPr>
                      <w:rFonts w:hint="eastAsia" w:ascii="Times New Roman" w:hAnsi="Times New Roman" w:eastAsia="宋体" w:cs="Times New Roman"/>
                      <w:b/>
                      <w:color w:val="auto"/>
                      <w:kern w:val="2"/>
                      <w:sz w:val="21"/>
                      <w:szCs w:val="21"/>
                      <w:highlight w:val="none"/>
                      <w:shd w:val="clear" w:color="auto" w:fill="auto"/>
                      <w:lang w:val="en-US" w:eastAsia="zh-CN" w:bidi="ar-SA"/>
                    </w:rPr>
                  </w:pPr>
                  <w:r>
                    <w:rPr>
                      <w:rFonts w:hint="default" w:ascii="Times New Roman" w:hAnsi="Times New Roman" w:eastAsia="宋体" w:cs="Times New Roman"/>
                      <w:b/>
                      <w:color w:val="auto"/>
                      <w:sz w:val="21"/>
                      <w:szCs w:val="21"/>
                      <w:highlight w:val="none"/>
                      <w:shd w:val="clear" w:color="auto" w:fill="auto"/>
                      <w:lang w:val="en-US" w:eastAsia="zh-CN"/>
                    </w:rPr>
                    <w:t>检测项目</w:t>
                  </w:r>
                </w:p>
              </w:tc>
              <w:tc>
                <w:tcPr>
                  <w:tcW w:w="1296" w:type="dxa"/>
                  <w:noWrap w:val="0"/>
                  <w:vAlign w:val="center"/>
                </w:tcPr>
                <w:p w14:paraId="394079B1">
                  <w:pPr>
                    <w:pageBreakBefore w:val="0"/>
                    <w:shd w:val="clear" w:color="auto" w:fill="auto"/>
                    <w:kinsoku/>
                    <w:wordWrap/>
                    <w:overflowPunct/>
                    <w:topLinePunct w:val="0"/>
                    <w:autoSpaceDE/>
                    <w:autoSpaceDN/>
                    <w:bidi w:val="0"/>
                    <w:adjustRightInd/>
                    <w:snapToGrid/>
                    <w:spacing w:line="240" w:lineRule="auto"/>
                    <w:jc w:val="center"/>
                    <w:rPr>
                      <w:rFonts w:hint="eastAsia" w:ascii="Times New Roman" w:hAnsi="Times New Roman" w:eastAsia="宋体" w:cs="Times New Roman"/>
                      <w:b/>
                      <w:color w:val="auto"/>
                      <w:kern w:val="2"/>
                      <w:sz w:val="21"/>
                      <w:szCs w:val="21"/>
                      <w:highlight w:val="none"/>
                      <w:shd w:val="clear" w:color="auto" w:fill="auto"/>
                      <w:lang w:val="en-US" w:eastAsia="zh-CN" w:bidi="ar-SA"/>
                    </w:rPr>
                  </w:pPr>
                  <w:r>
                    <w:rPr>
                      <w:rFonts w:hint="eastAsia" w:ascii="Times New Roman" w:hAnsi="Times New Roman" w:eastAsia="宋体" w:cs="Times New Roman"/>
                      <w:b/>
                      <w:color w:val="auto"/>
                      <w:sz w:val="21"/>
                      <w:szCs w:val="21"/>
                      <w:highlight w:val="none"/>
                      <w:shd w:val="clear" w:color="auto" w:fill="auto"/>
                      <w:lang w:val="en-US" w:eastAsia="zh-CN"/>
                    </w:rPr>
                    <w:t>采样时间</w:t>
                  </w:r>
                </w:p>
              </w:tc>
              <w:tc>
                <w:tcPr>
                  <w:tcW w:w="772" w:type="dxa"/>
                  <w:noWrap w:val="0"/>
                  <w:vAlign w:val="center"/>
                </w:tcPr>
                <w:p w14:paraId="5CBE8617">
                  <w:pPr>
                    <w:pageBreakBefore w:val="0"/>
                    <w:shd w:val="clear" w:color="auto" w:fill="auto"/>
                    <w:kinsoku/>
                    <w:wordWrap/>
                    <w:overflowPunct/>
                    <w:topLinePunct w:val="0"/>
                    <w:autoSpaceDE/>
                    <w:autoSpaceDN/>
                    <w:bidi w:val="0"/>
                    <w:adjustRightInd/>
                    <w:snapToGrid/>
                    <w:spacing w:line="240" w:lineRule="auto"/>
                    <w:jc w:val="center"/>
                    <w:rPr>
                      <w:rFonts w:hint="eastAsia" w:ascii="Times New Roman" w:hAnsi="Times New Roman" w:eastAsia="宋体" w:cs="Times New Roman"/>
                      <w:b/>
                      <w:color w:val="auto"/>
                      <w:kern w:val="2"/>
                      <w:sz w:val="21"/>
                      <w:szCs w:val="21"/>
                      <w:highlight w:val="none"/>
                      <w:shd w:val="clear" w:color="auto" w:fill="auto"/>
                      <w:lang w:val="en-US" w:eastAsia="zh-CN" w:bidi="ar-SA"/>
                    </w:rPr>
                  </w:pPr>
                  <w:r>
                    <w:rPr>
                      <w:rFonts w:hint="default" w:ascii="Times New Roman" w:hAnsi="Times New Roman" w:eastAsia="宋体" w:cs="Times New Roman"/>
                      <w:b/>
                      <w:color w:val="auto"/>
                      <w:sz w:val="21"/>
                      <w:szCs w:val="21"/>
                      <w:highlight w:val="none"/>
                      <w:shd w:val="clear" w:color="auto" w:fill="auto"/>
                      <w:lang w:val="en-US" w:eastAsia="zh-CN"/>
                    </w:rPr>
                    <w:t>样品编号</w:t>
                  </w:r>
                </w:p>
              </w:tc>
              <w:tc>
                <w:tcPr>
                  <w:tcW w:w="1027" w:type="dxa"/>
                  <w:noWrap w:val="0"/>
                  <w:vAlign w:val="center"/>
                </w:tcPr>
                <w:p w14:paraId="528EEA91">
                  <w:pPr>
                    <w:pageBreakBefore w:val="0"/>
                    <w:shd w:val="clear" w:color="auto" w:fill="auto"/>
                    <w:kinsoku/>
                    <w:wordWrap/>
                    <w:overflowPunct/>
                    <w:topLinePunct w:val="0"/>
                    <w:autoSpaceDE/>
                    <w:autoSpaceDN/>
                    <w:bidi w:val="0"/>
                    <w:adjustRightInd/>
                    <w:snapToGrid/>
                    <w:spacing w:line="240" w:lineRule="auto"/>
                    <w:jc w:val="center"/>
                    <w:rPr>
                      <w:rFonts w:hint="eastAsia" w:ascii="Times New Roman" w:hAnsi="Times New Roman" w:eastAsia="宋体" w:cs="Times New Roman"/>
                      <w:b/>
                      <w:color w:val="auto"/>
                      <w:kern w:val="2"/>
                      <w:sz w:val="21"/>
                      <w:szCs w:val="21"/>
                      <w:highlight w:val="none"/>
                      <w:shd w:val="clear" w:color="auto" w:fill="auto"/>
                      <w:lang w:val="en-US" w:eastAsia="zh-CN" w:bidi="ar-SA"/>
                    </w:rPr>
                  </w:pPr>
                  <w:r>
                    <w:rPr>
                      <w:rFonts w:hint="default" w:ascii="Times New Roman" w:hAnsi="Times New Roman" w:cs="Times New Roman"/>
                      <w:b/>
                      <w:color w:val="auto"/>
                      <w:sz w:val="21"/>
                      <w:szCs w:val="21"/>
                      <w:highlight w:val="none"/>
                      <w:shd w:val="clear" w:color="auto" w:fill="auto"/>
                    </w:rPr>
                    <w:t>加标含量μg</w:t>
                  </w:r>
                </w:p>
              </w:tc>
              <w:tc>
                <w:tcPr>
                  <w:tcW w:w="928" w:type="dxa"/>
                  <w:noWrap w:val="0"/>
                  <w:vAlign w:val="center"/>
                </w:tcPr>
                <w:p w14:paraId="35A74209">
                  <w:pPr>
                    <w:pageBreakBefore w:val="0"/>
                    <w:shd w:val="clear" w:color="auto" w:fill="auto"/>
                    <w:kinsoku/>
                    <w:wordWrap/>
                    <w:overflowPunct/>
                    <w:topLinePunct w:val="0"/>
                    <w:autoSpaceDE/>
                    <w:autoSpaceDN/>
                    <w:bidi w:val="0"/>
                    <w:adjustRightInd/>
                    <w:snapToGrid/>
                    <w:spacing w:line="240" w:lineRule="auto"/>
                    <w:jc w:val="center"/>
                    <w:rPr>
                      <w:rFonts w:hint="eastAsia" w:ascii="Times New Roman" w:hAnsi="Times New Roman" w:eastAsia="宋体" w:cs="Times New Roman"/>
                      <w:b/>
                      <w:color w:val="auto"/>
                      <w:kern w:val="2"/>
                      <w:sz w:val="21"/>
                      <w:szCs w:val="21"/>
                      <w:highlight w:val="none"/>
                      <w:shd w:val="clear" w:color="auto" w:fill="auto"/>
                      <w:lang w:val="en-US" w:eastAsia="zh-CN" w:bidi="ar-SA"/>
                    </w:rPr>
                  </w:pPr>
                  <w:r>
                    <w:rPr>
                      <w:rFonts w:hint="default" w:ascii="Times New Roman" w:hAnsi="Times New Roman" w:cs="Times New Roman"/>
                      <w:b/>
                      <w:color w:val="auto"/>
                      <w:sz w:val="21"/>
                      <w:szCs w:val="21"/>
                      <w:highlight w:val="none"/>
                      <w:shd w:val="clear" w:color="auto" w:fill="auto"/>
                    </w:rPr>
                    <w:t>实测含量（范围）μg</w:t>
                  </w:r>
                </w:p>
              </w:tc>
              <w:tc>
                <w:tcPr>
                  <w:tcW w:w="865" w:type="dxa"/>
                  <w:noWrap w:val="0"/>
                  <w:vAlign w:val="center"/>
                </w:tcPr>
                <w:p w14:paraId="5080731C">
                  <w:pPr>
                    <w:pageBreakBefore w:val="0"/>
                    <w:shd w:val="clear" w:color="auto" w:fill="auto"/>
                    <w:kinsoku/>
                    <w:wordWrap/>
                    <w:overflowPunct/>
                    <w:topLinePunct w:val="0"/>
                    <w:autoSpaceDE/>
                    <w:autoSpaceDN/>
                    <w:bidi w:val="0"/>
                    <w:adjustRightInd/>
                    <w:snapToGrid/>
                    <w:spacing w:line="240" w:lineRule="auto"/>
                    <w:jc w:val="center"/>
                    <w:rPr>
                      <w:rFonts w:hint="default" w:ascii="Times New Roman" w:hAnsi="Times New Roman" w:cs="Times New Roman"/>
                      <w:b/>
                      <w:color w:val="auto"/>
                      <w:sz w:val="21"/>
                      <w:szCs w:val="21"/>
                      <w:highlight w:val="none"/>
                      <w:shd w:val="clear" w:color="auto" w:fill="auto"/>
                    </w:rPr>
                  </w:pPr>
                  <w:r>
                    <w:rPr>
                      <w:rFonts w:hint="default" w:ascii="Times New Roman" w:hAnsi="Times New Roman" w:cs="Times New Roman"/>
                      <w:b/>
                      <w:color w:val="auto"/>
                      <w:sz w:val="21"/>
                      <w:szCs w:val="21"/>
                      <w:highlight w:val="none"/>
                      <w:shd w:val="clear" w:color="auto" w:fill="auto"/>
                    </w:rPr>
                    <w:t>回收率</w:t>
                  </w:r>
                </w:p>
                <w:p w14:paraId="0FF56D6C">
                  <w:pPr>
                    <w:pageBreakBefore w:val="0"/>
                    <w:shd w:val="clear" w:color="auto" w:fill="auto"/>
                    <w:kinsoku/>
                    <w:wordWrap/>
                    <w:overflowPunct/>
                    <w:topLinePunct w:val="0"/>
                    <w:autoSpaceDE/>
                    <w:autoSpaceDN/>
                    <w:bidi w:val="0"/>
                    <w:adjustRightInd/>
                    <w:snapToGrid/>
                    <w:spacing w:line="240" w:lineRule="auto"/>
                    <w:jc w:val="center"/>
                    <w:rPr>
                      <w:rFonts w:hint="eastAsia" w:ascii="Times New Roman" w:hAnsi="Times New Roman" w:eastAsia="宋体" w:cs="Times New Roman"/>
                      <w:b/>
                      <w:color w:val="auto"/>
                      <w:kern w:val="2"/>
                      <w:sz w:val="21"/>
                      <w:szCs w:val="21"/>
                      <w:highlight w:val="none"/>
                      <w:shd w:val="clear" w:color="auto" w:fill="auto"/>
                      <w:lang w:val="en-US" w:eastAsia="zh-CN" w:bidi="ar-SA"/>
                    </w:rPr>
                  </w:pPr>
                  <w:r>
                    <w:rPr>
                      <w:rFonts w:hint="default" w:ascii="Times New Roman" w:hAnsi="Times New Roman" w:cs="Times New Roman"/>
                      <w:b/>
                      <w:color w:val="auto"/>
                      <w:sz w:val="21"/>
                      <w:szCs w:val="21"/>
                      <w:highlight w:val="none"/>
                      <w:shd w:val="clear" w:color="auto" w:fill="auto"/>
                    </w:rPr>
                    <w:t>（范围）%</w:t>
                  </w:r>
                </w:p>
              </w:tc>
              <w:tc>
                <w:tcPr>
                  <w:tcW w:w="914" w:type="dxa"/>
                  <w:noWrap w:val="0"/>
                  <w:vAlign w:val="center"/>
                </w:tcPr>
                <w:p w14:paraId="3207587F">
                  <w:pPr>
                    <w:pageBreakBefore w:val="0"/>
                    <w:shd w:val="clear" w:color="auto" w:fill="auto"/>
                    <w:kinsoku/>
                    <w:wordWrap/>
                    <w:overflowPunct/>
                    <w:topLinePunct w:val="0"/>
                    <w:autoSpaceDE/>
                    <w:autoSpaceDN/>
                    <w:bidi w:val="0"/>
                    <w:adjustRightInd/>
                    <w:snapToGrid/>
                    <w:spacing w:line="240" w:lineRule="auto"/>
                    <w:jc w:val="center"/>
                    <w:rPr>
                      <w:rFonts w:hint="eastAsia" w:ascii="Times New Roman" w:hAnsi="Times New Roman" w:eastAsia="宋体" w:cs="Times New Roman"/>
                      <w:b/>
                      <w:color w:val="auto"/>
                      <w:kern w:val="2"/>
                      <w:sz w:val="21"/>
                      <w:szCs w:val="21"/>
                      <w:highlight w:val="none"/>
                      <w:shd w:val="clear" w:color="auto" w:fill="auto"/>
                      <w:lang w:val="en-US" w:eastAsia="zh-CN" w:bidi="ar-SA"/>
                    </w:rPr>
                  </w:pPr>
                  <w:r>
                    <w:rPr>
                      <w:rFonts w:hint="default" w:ascii="Times New Roman" w:hAnsi="Times New Roman" w:cs="Times New Roman"/>
                      <w:b/>
                      <w:color w:val="auto"/>
                      <w:sz w:val="21"/>
                      <w:szCs w:val="21"/>
                      <w:highlight w:val="none"/>
                      <w:shd w:val="clear" w:color="auto" w:fill="auto"/>
                    </w:rPr>
                    <w:t>质控要求%</w:t>
                  </w:r>
                </w:p>
              </w:tc>
              <w:tc>
                <w:tcPr>
                  <w:tcW w:w="823" w:type="dxa"/>
                  <w:noWrap w:val="0"/>
                  <w:vAlign w:val="center"/>
                </w:tcPr>
                <w:p w14:paraId="5B331F98">
                  <w:pPr>
                    <w:pageBreakBefore w:val="0"/>
                    <w:shd w:val="clear" w:color="auto" w:fill="auto"/>
                    <w:kinsoku/>
                    <w:wordWrap/>
                    <w:overflowPunct/>
                    <w:topLinePunct w:val="0"/>
                    <w:autoSpaceDE/>
                    <w:autoSpaceDN/>
                    <w:bidi w:val="0"/>
                    <w:adjustRightInd/>
                    <w:snapToGrid/>
                    <w:spacing w:line="240" w:lineRule="auto"/>
                    <w:jc w:val="center"/>
                    <w:rPr>
                      <w:rFonts w:hint="default" w:ascii="Times New Roman" w:hAnsi="Times New Roman" w:eastAsia="宋体" w:cs="Times New Roman"/>
                      <w:b/>
                      <w:color w:val="auto"/>
                      <w:kern w:val="2"/>
                      <w:sz w:val="21"/>
                      <w:szCs w:val="21"/>
                      <w:highlight w:val="none"/>
                      <w:shd w:val="clear" w:color="auto" w:fill="auto"/>
                      <w:lang w:val="en-US" w:eastAsia="zh-CN" w:bidi="ar-SA"/>
                    </w:rPr>
                  </w:pPr>
                  <w:r>
                    <w:rPr>
                      <w:rFonts w:hint="default" w:ascii="Times New Roman" w:hAnsi="Times New Roman" w:cs="Times New Roman"/>
                      <w:b/>
                      <w:color w:val="auto"/>
                      <w:sz w:val="21"/>
                      <w:szCs w:val="21"/>
                      <w:highlight w:val="none"/>
                      <w:shd w:val="clear" w:color="auto" w:fill="auto"/>
                    </w:rPr>
                    <w:t>结果评定</w:t>
                  </w:r>
                </w:p>
              </w:tc>
            </w:tr>
            <w:tr w14:paraId="0BEB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vMerge w:val="restart"/>
                  <w:noWrap w:val="0"/>
                  <w:vAlign w:val="center"/>
                </w:tcPr>
                <w:p w14:paraId="72DFCB5A">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color w:val="auto"/>
                      <w:shd w:val="clear" w:color="auto" w:fill="auto"/>
                      <w:lang w:val="en-US" w:eastAsia="zh-CN"/>
                    </w:rPr>
                  </w:pPr>
                  <w:r>
                    <w:rPr>
                      <w:rFonts w:hint="eastAsia"/>
                      <w:color w:val="auto"/>
                      <w:shd w:val="clear" w:color="auto" w:fill="auto"/>
                      <w:lang w:val="en-US" w:eastAsia="zh-CN"/>
                    </w:rPr>
                    <w:t>无组织</w:t>
                  </w:r>
                </w:p>
                <w:p w14:paraId="295E2B6F">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color w:val="auto"/>
                      <w:shd w:val="clear" w:color="auto" w:fill="auto"/>
                      <w:lang w:val="en-US" w:eastAsia="zh-CN"/>
                    </w:rPr>
                  </w:pPr>
                  <w:r>
                    <w:rPr>
                      <w:rFonts w:hint="eastAsia"/>
                      <w:color w:val="auto"/>
                      <w:shd w:val="clear" w:color="auto" w:fill="auto"/>
                      <w:lang w:val="en-US" w:eastAsia="zh-CN"/>
                    </w:rPr>
                    <w:t>废气</w:t>
                  </w:r>
                </w:p>
              </w:tc>
              <w:tc>
                <w:tcPr>
                  <w:tcW w:w="793" w:type="dxa"/>
                  <w:noWrap w:val="0"/>
                  <w:vAlign w:val="center"/>
                </w:tcPr>
                <w:p w14:paraId="624077F9">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cs="Times New Roman"/>
                      <w:color w:val="auto"/>
                      <w:sz w:val="21"/>
                      <w:szCs w:val="21"/>
                      <w:highlight w:val="none"/>
                      <w:shd w:val="clear" w:color="auto" w:fill="auto"/>
                      <w:lang w:val="en-US" w:eastAsia="zh-CN"/>
                    </w:rPr>
                    <w:t>总烃</w:t>
                  </w:r>
                </w:p>
              </w:tc>
              <w:tc>
                <w:tcPr>
                  <w:tcW w:w="1296" w:type="dxa"/>
                  <w:vMerge w:val="restart"/>
                  <w:noWrap w:val="0"/>
                  <w:vAlign w:val="center"/>
                </w:tcPr>
                <w:p w14:paraId="1569C366">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color w:val="auto"/>
                      <w:shd w:val="clear" w:color="auto" w:fill="auto"/>
                      <w:lang w:val="en-US" w:eastAsia="zh-CN"/>
                    </w:rPr>
                  </w:pPr>
                  <w:r>
                    <w:rPr>
                      <w:rFonts w:hint="eastAsia"/>
                      <w:color w:val="auto"/>
                      <w:shd w:val="clear" w:color="auto" w:fill="auto"/>
                      <w:lang w:val="en-US" w:eastAsia="zh-CN"/>
                    </w:rPr>
                    <w:t>2026.01.23</w:t>
                  </w:r>
                </w:p>
              </w:tc>
              <w:tc>
                <w:tcPr>
                  <w:tcW w:w="772" w:type="dxa"/>
                  <w:vMerge w:val="restart"/>
                  <w:noWrap w:val="0"/>
                  <w:vAlign w:val="center"/>
                </w:tcPr>
                <w:p w14:paraId="40805822">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校准点1</w:t>
                  </w:r>
                </w:p>
              </w:tc>
              <w:tc>
                <w:tcPr>
                  <w:tcW w:w="1027" w:type="dxa"/>
                  <w:noWrap w:val="0"/>
                  <w:vAlign w:val="center"/>
                </w:tcPr>
                <w:p w14:paraId="511FE803">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6.90</w:t>
                  </w:r>
                </w:p>
              </w:tc>
              <w:tc>
                <w:tcPr>
                  <w:tcW w:w="928" w:type="dxa"/>
                  <w:noWrap w:val="0"/>
                  <w:vAlign w:val="center"/>
                </w:tcPr>
                <w:p w14:paraId="2D5C17DB">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6.81</w:t>
                  </w:r>
                </w:p>
              </w:tc>
              <w:tc>
                <w:tcPr>
                  <w:tcW w:w="865" w:type="dxa"/>
                  <w:noWrap w:val="0"/>
                  <w:vAlign w:val="center"/>
                </w:tcPr>
                <w:p w14:paraId="7D7C5715">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pPr>
                  <w:r>
                    <w:rPr>
                      <w:rFonts w:hint="eastAsia"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t>1.3</w:t>
                  </w:r>
                </w:p>
              </w:tc>
              <w:tc>
                <w:tcPr>
                  <w:tcW w:w="914" w:type="dxa"/>
                  <w:noWrap w:val="0"/>
                  <w:vAlign w:val="center"/>
                </w:tcPr>
                <w:p w14:paraId="15FC08FA">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cs="Times New Roman"/>
                      <w:color w:val="auto"/>
                      <w:sz w:val="21"/>
                      <w:szCs w:val="21"/>
                      <w:highlight w:val="none"/>
                      <w:shd w:val="clear" w:color="auto" w:fill="auto"/>
                      <w:lang w:val="en-US" w:eastAsia="zh-CN"/>
                    </w:rPr>
                    <w:t>≤10</w:t>
                  </w:r>
                </w:p>
              </w:tc>
              <w:tc>
                <w:tcPr>
                  <w:tcW w:w="823" w:type="dxa"/>
                  <w:noWrap w:val="0"/>
                  <w:vAlign w:val="center"/>
                </w:tcPr>
                <w:p w14:paraId="7D23803D">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rPr>
                    <w:t>符合</w:t>
                  </w:r>
                </w:p>
              </w:tc>
            </w:tr>
            <w:tr w14:paraId="49EB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vMerge w:val="continue"/>
                  <w:noWrap w:val="0"/>
                  <w:vAlign w:val="center"/>
                </w:tcPr>
                <w:p w14:paraId="713BEDFC">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color w:val="auto"/>
                      <w:shd w:val="clear" w:color="auto" w:fill="auto"/>
                      <w:lang w:val="en-US" w:eastAsia="zh-CN"/>
                    </w:rPr>
                  </w:pPr>
                </w:p>
              </w:tc>
              <w:tc>
                <w:tcPr>
                  <w:tcW w:w="793" w:type="dxa"/>
                  <w:noWrap w:val="0"/>
                  <w:vAlign w:val="center"/>
                </w:tcPr>
                <w:p w14:paraId="52253CF3">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4"/>
                      <w:shd w:val="clear" w:color="auto" w:fill="auto"/>
                      <w:lang w:val="en-US" w:eastAsia="zh-CN" w:bidi="ar-SA"/>
                    </w:rPr>
                  </w:pPr>
                  <w:r>
                    <w:rPr>
                      <w:rFonts w:hint="eastAsia"/>
                      <w:color w:val="auto"/>
                      <w:shd w:val="clear" w:color="auto" w:fill="auto"/>
                      <w:lang w:val="en-US" w:eastAsia="zh-CN"/>
                    </w:rPr>
                    <w:t>甲烷</w:t>
                  </w:r>
                </w:p>
              </w:tc>
              <w:tc>
                <w:tcPr>
                  <w:tcW w:w="1296" w:type="dxa"/>
                  <w:vMerge w:val="continue"/>
                  <w:noWrap w:val="0"/>
                  <w:vAlign w:val="center"/>
                </w:tcPr>
                <w:p w14:paraId="1611D87A">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color w:val="auto"/>
                      <w:shd w:val="clear" w:color="auto" w:fill="auto"/>
                      <w:lang w:val="en-US" w:eastAsia="zh-CN"/>
                    </w:rPr>
                  </w:pPr>
                </w:p>
              </w:tc>
              <w:tc>
                <w:tcPr>
                  <w:tcW w:w="772" w:type="dxa"/>
                  <w:vMerge w:val="continue"/>
                  <w:noWrap w:val="0"/>
                  <w:vAlign w:val="center"/>
                </w:tcPr>
                <w:p w14:paraId="79347D4F">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027" w:type="dxa"/>
                  <w:noWrap w:val="0"/>
                  <w:vAlign w:val="center"/>
                </w:tcPr>
                <w:p w14:paraId="63080E3B">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6.90</w:t>
                  </w:r>
                </w:p>
              </w:tc>
              <w:tc>
                <w:tcPr>
                  <w:tcW w:w="928" w:type="dxa"/>
                  <w:noWrap w:val="0"/>
                  <w:vAlign w:val="center"/>
                </w:tcPr>
                <w:p w14:paraId="3CF0F94B">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6.73</w:t>
                  </w:r>
                </w:p>
              </w:tc>
              <w:tc>
                <w:tcPr>
                  <w:tcW w:w="865" w:type="dxa"/>
                  <w:noWrap w:val="0"/>
                  <w:vAlign w:val="center"/>
                </w:tcPr>
                <w:p w14:paraId="146F64CE">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pPr>
                  <w:r>
                    <w:rPr>
                      <w:rFonts w:hint="eastAsia"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t>2.5</w:t>
                  </w:r>
                </w:p>
              </w:tc>
              <w:tc>
                <w:tcPr>
                  <w:tcW w:w="914" w:type="dxa"/>
                  <w:noWrap w:val="0"/>
                  <w:vAlign w:val="center"/>
                </w:tcPr>
                <w:p w14:paraId="2163E171">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cs="Times New Roman"/>
                      <w:color w:val="auto"/>
                      <w:sz w:val="21"/>
                      <w:szCs w:val="21"/>
                      <w:highlight w:val="none"/>
                      <w:shd w:val="clear" w:color="auto" w:fill="auto"/>
                      <w:lang w:val="en-US" w:eastAsia="zh-CN"/>
                    </w:rPr>
                    <w:t>≤10</w:t>
                  </w:r>
                </w:p>
              </w:tc>
              <w:tc>
                <w:tcPr>
                  <w:tcW w:w="823" w:type="dxa"/>
                  <w:noWrap w:val="0"/>
                  <w:vAlign w:val="center"/>
                </w:tcPr>
                <w:p w14:paraId="1AC982AF">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rPr>
                    <w:t>符合</w:t>
                  </w:r>
                </w:p>
              </w:tc>
            </w:tr>
            <w:tr w14:paraId="331F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vMerge w:val="continue"/>
                  <w:noWrap w:val="0"/>
                  <w:vAlign w:val="center"/>
                </w:tcPr>
                <w:p w14:paraId="206ECABB">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color w:val="auto"/>
                      <w:shd w:val="clear" w:color="auto" w:fill="auto"/>
                      <w:lang w:val="en-US" w:eastAsia="zh-CN"/>
                    </w:rPr>
                  </w:pPr>
                </w:p>
              </w:tc>
              <w:tc>
                <w:tcPr>
                  <w:tcW w:w="793" w:type="dxa"/>
                  <w:noWrap w:val="0"/>
                  <w:vAlign w:val="center"/>
                </w:tcPr>
                <w:p w14:paraId="25B8E5D6">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color w:val="auto"/>
                      <w:shd w:val="clear" w:color="auto" w:fill="auto"/>
                      <w:lang w:val="en-US" w:eastAsia="zh-CN"/>
                    </w:rPr>
                  </w:pPr>
                  <w:r>
                    <w:rPr>
                      <w:rFonts w:hint="eastAsia" w:ascii="Times New Roman" w:hAnsi="Times New Roman" w:cs="Times New Roman"/>
                      <w:color w:val="auto"/>
                      <w:sz w:val="21"/>
                      <w:szCs w:val="21"/>
                      <w:highlight w:val="none"/>
                      <w:shd w:val="clear" w:color="auto" w:fill="auto"/>
                      <w:lang w:val="en-US" w:eastAsia="zh-CN"/>
                    </w:rPr>
                    <w:t>总烃</w:t>
                  </w:r>
                </w:p>
              </w:tc>
              <w:tc>
                <w:tcPr>
                  <w:tcW w:w="1296" w:type="dxa"/>
                  <w:vMerge w:val="restart"/>
                  <w:noWrap w:val="0"/>
                  <w:vAlign w:val="center"/>
                </w:tcPr>
                <w:p w14:paraId="439C8C09">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color w:val="auto"/>
                      <w:shd w:val="clear" w:color="auto" w:fill="auto"/>
                      <w:lang w:val="en-US" w:eastAsia="zh-CN"/>
                    </w:rPr>
                  </w:pPr>
                  <w:r>
                    <w:rPr>
                      <w:rFonts w:hint="eastAsia"/>
                      <w:color w:val="auto"/>
                      <w:shd w:val="clear" w:color="auto" w:fill="auto"/>
                      <w:lang w:val="en-US" w:eastAsia="zh-CN"/>
                    </w:rPr>
                    <w:t>2026.01.23</w:t>
                  </w:r>
                </w:p>
              </w:tc>
              <w:tc>
                <w:tcPr>
                  <w:tcW w:w="772" w:type="dxa"/>
                  <w:vMerge w:val="restart"/>
                  <w:noWrap w:val="0"/>
                  <w:vAlign w:val="center"/>
                </w:tcPr>
                <w:p w14:paraId="5CAC317E">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校准点5</w:t>
                  </w:r>
                </w:p>
              </w:tc>
              <w:tc>
                <w:tcPr>
                  <w:tcW w:w="1027" w:type="dxa"/>
                  <w:noWrap w:val="0"/>
                  <w:vAlign w:val="center"/>
                </w:tcPr>
                <w:p w14:paraId="349D9E75">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6.90</w:t>
                  </w:r>
                </w:p>
              </w:tc>
              <w:tc>
                <w:tcPr>
                  <w:tcW w:w="928" w:type="dxa"/>
                  <w:noWrap w:val="0"/>
                  <w:vAlign w:val="center"/>
                </w:tcPr>
                <w:p w14:paraId="0D93E261">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7.10</w:t>
                  </w:r>
                </w:p>
              </w:tc>
              <w:tc>
                <w:tcPr>
                  <w:tcW w:w="865" w:type="dxa"/>
                  <w:noWrap w:val="0"/>
                  <w:vAlign w:val="center"/>
                </w:tcPr>
                <w:p w14:paraId="2415AA17">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pPr>
                  <w:r>
                    <w:rPr>
                      <w:rFonts w:hint="eastAsia"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t>2.9</w:t>
                  </w:r>
                </w:p>
              </w:tc>
              <w:tc>
                <w:tcPr>
                  <w:tcW w:w="914" w:type="dxa"/>
                  <w:noWrap w:val="0"/>
                  <w:vAlign w:val="center"/>
                </w:tcPr>
                <w:p w14:paraId="28516A9E">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cs="Times New Roman"/>
                      <w:color w:val="auto"/>
                      <w:sz w:val="21"/>
                      <w:szCs w:val="21"/>
                      <w:highlight w:val="none"/>
                      <w:shd w:val="clear" w:color="auto" w:fill="auto"/>
                      <w:lang w:val="en-US" w:eastAsia="zh-CN"/>
                    </w:rPr>
                  </w:pPr>
                  <w:r>
                    <w:rPr>
                      <w:rFonts w:hint="eastAsia" w:ascii="Times New Roman" w:hAnsi="Times New Roman" w:cs="Times New Roman"/>
                      <w:color w:val="auto"/>
                      <w:sz w:val="21"/>
                      <w:szCs w:val="21"/>
                      <w:highlight w:val="none"/>
                      <w:shd w:val="clear" w:color="auto" w:fill="auto"/>
                      <w:lang w:val="en-US" w:eastAsia="zh-CN"/>
                    </w:rPr>
                    <w:t>≤10</w:t>
                  </w:r>
                </w:p>
              </w:tc>
              <w:tc>
                <w:tcPr>
                  <w:tcW w:w="823" w:type="dxa"/>
                  <w:noWrap w:val="0"/>
                  <w:vAlign w:val="center"/>
                </w:tcPr>
                <w:p w14:paraId="3257EE1E">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color w:val="auto"/>
                      <w:sz w:val="21"/>
                      <w:szCs w:val="21"/>
                      <w:highlight w:val="none"/>
                      <w:shd w:val="clear" w:color="auto" w:fill="auto"/>
                    </w:rPr>
                  </w:pPr>
                  <w:r>
                    <w:rPr>
                      <w:rFonts w:hint="default" w:ascii="Times New Roman" w:hAnsi="Times New Roman" w:cs="Times New Roman"/>
                      <w:color w:val="auto"/>
                      <w:sz w:val="21"/>
                      <w:szCs w:val="21"/>
                      <w:highlight w:val="none"/>
                      <w:shd w:val="clear" w:color="auto" w:fill="auto"/>
                    </w:rPr>
                    <w:t>符合</w:t>
                  </w:r>
                </w:p>
              </w:tc>
            </w:tr>
            <w:tr w14:paraId="1A48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vMerge w:val="continue"/>
                  <w:noWrap w:val="0"/>
                  <w:vAlign w:val="center"/>
                </w:tcPr>
                <w:p w14:paraId="647EBF2C">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color w:val="auto"/>
                      <w:shd w:val="clear" w:color="auto" w:fill="auto"/>
                      <w:lang w:val="en-US" w:eastAsia="zh-CN"/>
                    </w:rPr>
                  </w:pPr>
                </w:p>
              </w:tc>
              <w:tc>
                <w:tcPr>
                  <w:tcW w:w="793" w:type="dxa"/>
                  <w:noWrap w:val="0"/>
                  <w:vAlign w:val="center"/>
                </w:tcPr>
                <w:p w14:paraId="1F4CC718">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color w:val="auto"/>
                      <w:shd w:val="clear" w:color="auto" w:fill="auto"/>
                      <w:lang w:val="en-US" w:eastAsia="zh-CN"/>
                    </w:rPr>
                  </w:pPr>
                  <w:r>
                    <w:rPr>
                      <w:rFonts w:hint="eastAsia"/>
                      <w:color w:val="auto"/>
                      <w:shd w:val="clear" w:color="auto" w:fill="auto"/>
                      <w:lang w:val="en-US" w:eastAsia="zh-CN"/>
                    </w:rPr>
                    <w:t>甲烷</w:t>
                  </w:r>
                </w:p>
              </w:tc>
              <w:tc>
                <w:tcPr>
                  <w:tcW w:w="1296" w:type="dxa"/>
                  <w:vMerge w:val="continue"/>
                  <w:noWrap w:val="0"/>
                  <w:vAlign w:val="center"/>
                </w:tcPr>
                <w:p w14:paraId="0664DE72">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color w:val="auto"/>
                      <w:shd w:val="clear" w:color="auto" w:fill="auto"/>
                      <w:lang w:val="en-US" w:eastAsia="zh-CN"/>
                    </w:rPr>
                  </w:pPr>
                </w:p>
              </w:tc>
              <w:tc>
                <w:tcPr>
                  <w:tcW w:w="772" w:type="dxa"/>
                  <w:vMerge w:val="continue"/>
                  <w:noWrap w:val="0"/>
                  <w:vAlign w:val="center"/>
                </w:tcPr>
                <w:p w14:paraId="049E43F9">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027" w:type="dxa"/>
                  <w:noWrap w:val="0"/>
                  <w:vAlign w:val="center"/>
                </w:tcPr>
                <w:p w14:paraId="25D1478C">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6.90</w:t>
                  </w:r>
                </w:p>
              </w:tc>
              <w:tc>
                <w:tcPr>
                  <w:tcW w:w="928" w:type="dxa"/>
                  <w:noWrap w:val="0"/>
                  <w:vAlign w:val="center"/>
                </w:tcPr>
                <w:p w14:paraId="5FE932D4">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6.62</w:t>
                  </w:r>
                </w:p>
              </w:tc>
              <w:tc>
                <w:tcPr>
                  <w:tcW w:w="865" w:type="dxa"/>
                  <w:noWrap w:val="0"/>
                  <w:vAlign w:val="center"/>
                </w:tcPr>
                <w:p w14:paraId="52C5A2E2">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pPr>
                  <w:r>
                    <w:rPr>
                      <w:rFonts w:hint="eastAsia"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t>4.1</w:t>
                  </w:r>
                </w:p>
              </w:tc>
              <w:tc>
                <w:tcPr>
                  <w:tcW w:w="914" w:type="dxa"/>
                  <w:noWrap w:val="0"/>
                  <w:vAlign w:val="center"/>
                </w:tcPr>
                <w:p w14:paraId="5EB23F36">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cs="Times New Roman"/>
                      <w:color w:val="auto"/>
                      <w:sz w:val="21"/>
                      <w:szCs w:val="21"/>
                      <w:highlight w:val="none"/>
                      <w:shd w:val="clear" w:color="auto" w:fill="auto"/>
                      <w:lang w:val="en-US" w:eastAsia="zh-CN"/>
                    </w:rPr>
                  </w:pPr>
                  <w:r>
                    <w:rPr>
                      <w:rFonts w:hint="eastAsia" w:ascii="Times New Roman" w:hAnsi="Times New Roman" w:cs="Times New Roman"/>
                      <w:color w:val="auto"/>
                      <w:sz w:val="21"/>
                      <w:szCs w:val="21"/>
                      <w:highlight w:val="none"/>
                      <w:shd w:val="clear" w:color="auto" w:fill="auto"/>
                      <w:lang w:val="en-US" w:eastAsia="zh-CN"/>
                    </w:rPr>
                    <w:t>≤10</w:t>
                  </w:r>
                </w:p>
              </w:tc>
              <w:tc>
                <w:tcPr>
                  <w:tcW w:w="823" w:type="dxa"/>
                  <w:noWrap w:val="0"/>
                  <w:vAlign w:val="center"/>
                </w:tcPr>
                <w:p w14:paraId="598B3A49">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color w:val="auto"/>
                      <w:sz w:val="21"/>
                      <w:szCs w:val="21"/>
                      <w:highlight w:val="none"/>
                      <w:shd w:val="clear" w:color="auto" w:fill="auto"/>
                    </w:rPr>
                  </w:pPr>
                  <w:r>
                    <w:rPr>
                      <w:rFonts w:hint="default" w:ascii="Times New Roman" w:hAnsi="Times New Roman" w:cs="Times New Roman"/>
                      <w:color w:val="auto"/>
                      <w:sz w:val="21"/>
                      <w:szCs w:val="21"/>
                      <w:highlight w:val="none"/>
                      <w:shd w:val="clear" w:color="auto" w:fill="auto"/>
                    </w:rPr>
                    <w:t>符合</w:t>
                  </w:r>
                </w:p>
              </w:tc>
            </w:tr>
            <w:tr w14:paraId="3DBA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vMerge w:val="continue"/>
                  <w:noWrap w:val="0"/>
                  <w:vAlign w:val="center"/>
                </w:tcPr>
                <w:p w14:paraId="7C3931E9">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color w:val="auto"/>
                      <w:shd w:val="clear" w:color="auto" w:fill="auto"/>
                      <w:lang w:val="en-US" w:eastAsia="zh-CN"/>
                    </w:rPr>
                  </w:pPr>
                </w:p>
              </w:tc>
              <w:tc>
                <w:tcPr>
                  <w:tcW w:w="793" w:type="dxa"/>
                  <w:noWrap w:val="0"/>
                  <w:vAlign w:val="center"/>
                </w:tcPr>
                <w:p w14:paraId="0359904B">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cs="Times New Roman"/>
                      <w:color w:val="auto"/>
                      <w:sz w:val="21"/>
                      <w:szCs w:val="21"/>
                      <w:highlight w:val="none"/>
                      <w:shd w:val="clear" w:color="auto" w:fill="auto"/>
                      <w:lang w:val="en-US" w:eastAsia="zh-CN"/>
                    </w:rPr>
                    <w:t>总烃</w:t>
                  </w:r>
                </w:p>
              </w:tc>
              <w:tc>
                <w:tcPr>
                  <w:tcW w:w="1296" w:type="dxa"/>
                  <w:vMerge w:val="restart"/>
                  <w:noWrap w:val="0"/>
                  <w:vAlign w:val="center"/>
                </w:tcPr>
                <w:p w14:paraId="4E889B12">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color w:val="auto"/>
                      <w:shd w:val="clear" w:color="auto" w:fill="auto"/>
                      <w:lang w:val="en-US" w:eastAsia="zh-CN"/>
                    </w:rPr>
                  </w:pPr>
                  <w:r>
                    <w:rPr>
                      <w:rFonts w:hint="eastAsia"/>
                      <w:color w:val="auto"/>
                      <w:shd w:val="clear" w:color="auto" w:fill="auto"/>
                      <w:lang w:val="en-US" w:eastAsia="zh-CN"/>
                    </w:rPr>
                    <w:t>2026.01.24</w:t>
                  </w:r>
                </w:p>
              </w:tc>
              <w:tc>
                <w:tcPr>
                  <w:tcW w:w="772" w:type="dxa"/>
                  <w:vMerge w:val="restart"/>
                  <w:noWrap w:val="0"/>
                  <w:vAlign w:val="center"/>
                </w:tcPr>
                <w:p w14:paraId="1361C4CE">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校准点1</w:t>
                  </w:r>
                </w:p>
              </w:tc>
              <w:tc>
                <w:tcPr>
                  <w:tcW w:w="1027" w:type="dxa"/>
                  <w:noWrap w:val="0"/>
                  <w:vAlign w:val="center"/>
                </w:tcPr>
                <w:p w14:paraId="4E8013B2">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6.90</w:t>
                  </w:r>
                </w:p>
              </w:tc>
              <w:tc>
                <w:tcPr>
                  <w:tcW w:w="928" w:type="dxa"/>
                  <w:noWrap w:val="0"/>
                  <w:vAlign w:val="center"/>
                </w:tcPr>
                <w:p w14:paraId="5B3246D1">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7.04</w:t>
                  </w:r>
                </w:p>
              </w:tc>
              <w:tc>
                <w:tcPr>
                  <w:tcW w:w="865" w:type="dxa"/>
                  <w:noWrap w:val="0"/>
                  <w:vAlign w:val="center"/>
                </w:tcPr>
                <w:p w14:paraId="715156B3">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pPr>
                  <w:r>
                    <w:rPr>
                      <w:rFonts w:hint="eastAsia"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t>2.0</w:t>
                  </w:r>
                </w:p>
              </w:tc>
              <w:tc>
                <w:tcPr>
                  <w:tcW w:w="914" w:type="dxa"/>
                  <w:noWrap w:val="0"/>
                  <w:vAlign w:val="center"/>
                </w:tcPr>
                <w:p w14:paraId="1F9089DE">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cs="Times New Roman"/>
                      <w:color w:val="auto"/>
                      <w:sz w:val="21"/>
                      <w:szCs w:val="21"/>
                      <w:highlight w:val="none"/>
                      <w:shd w:val="clear" w:color="auto" w:fill="auto"/>
                      <w:lang w:val="en-US" w:eastAsia="zh-CN"/>
                    </w:rPr>
                    <w:t>≤10</w:t>
                  </w:r>
                </w:p>
              </w:tc>
              <w:tc>
                <w:tcPr>
                  <w:tcW w:w="823" w:type="dxa"/>
                  <w:noWrap w:val="0"/>
                  <w:vAlign w:val="center"/>
                </w:tcPr>
                <w:p w14:paraId="638C4C46">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rPr>
                    <w:t>符合</w:t>
                  </w:r>
                </w:p>
              </w:tc>
            </w:tr>
            <w:tr w14:paraId="06EB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vMerge w:val="continue"/>
                  <w:noWrap w:val="0"/>
                  <w:vAlign w:val="center"/>
                </w:tcPr>
                <w:p w14:paraId="667DC347">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color w:val="auto"/>
                      <w:shd w:val="clear" w:color="auto" w:fill="auto"/>
                      <w:lang w:val="en-US" w:eastAsia="zh-CN"/>
                    </w:rPr>
                  </w:pPr>
                </w:p>
              </w:tc>
              <w:tc>
                <w:tcPr>
                  <w:tcW w:w="793" w:type="dxa"/>
                  <w:noWrap w:val="0"/>
                  <w:vAlign w:val="center"/>
                </w:tcPr>
                <w:p w14:paraId="0BF45507">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4"/>
                      <w:shd w:val="clear" w:color="auto" w:fill="auto"/>
                      <w:lang w:val="en-US" w:eastAsia="zh-CN" w:bidi="ar-SA"/>
                    </w:rPr>
                  </w:pPr>
                  <w:r>
                    <w:rPr>
                      <w:rFonts w:hint="eastAsia"/>
                      <w:color w:val="auto"/>
                      <w:shd w:val="clear" w:color="auto" w:fill="auto"/>
                      <w:lang w:val="en-US" w:eastAsia="zh-CN"/>
                    </w:rPr>
                    <w:t>甲烷</w:t>
                  </w:r>
                </w:p>
              </w:tc>
              <w:tc>
                <w:tcPr>
                  <w:tcW w:w="1296" w:type="dxa"/>
                  <w:vMerge w:val="continue"/>
                  <w:noWrap w:val="0"/>
                  <w:vAlign w:val="center"/>
                </w:tcPr>
                <w:p w14:paraId="26012921">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color w:val="auto"/>
                      <w:shd w:val="clear" w:color="auto" w:fill="auto"/>
                      <w:lang w:val="en-US" w:eastAsia="zh-CN"/>
                    </w:rPr>
                  </w:pPr>
                </w:p>
              </w:tc>
              <w:tc>
                <w:tcPr>
                  <w:tcW w:w="772" w:type="dxa"/>
                  <w:vMerge w:val="continue"/>
                  <w:noWrap w:val="0"/>
                  <w:vAlign w:val="center"/>
                </w:tcPr>
                <w:p w14:paraId="75581CA2">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027" w:type="dxa"/>
                  <w:noWrap w:val="0"/>
                  <w:vAlign w:val="center"/>
                </w:tcPr>
                <w:p w14:paraId="4770C59B">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6.90</w:t>
                  </w:r>
                </w:p>
              </w:tc>
              <w:tc>
                <w:tcPr>
                  <w:tcW w:w="928" w:type="dxa"/>
                  <w:noWrap w:val="0"/>
                  <w:vAlign w:val="center"/>
                </w:tcPr>
                <w:p w14:paraId="46D95310">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6.99</w:t>
                  </w:r>
                </w:p>
              </w:tc>
              <w:tc>
                <w:tcPr>
                  <w:tcW w:w="865" w:type="dxa"/>
                  <w:noWrap w:val="0"/>
                  <w:vAlign w:val="center"/>
                </w:tcPr>
                <w:p w14:paraId="58FDBAE6">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pPr>
                  <w:r>
                    <w:rPr>
                      <w:rFonts w:hint="eastAsia"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t>1.3</w:t>
                  </w:r>
                </w:p>
              </w:tc>
              <w:tc>
                <w:tcPr>
                  <w:tcW w:w="914" w:type="dxa"/>
                  <w:noWrap w:val="0"/>
                  <w:vAlign w:val="center"/>
                </w:tcPr>
                <w:p w14:paraId="4B2DEBEA">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cs="Times New Roman"/>
                      <w:color w:val="auto"/>
                      <w:sz w:val="21"/>
                      <w:szCs w:val="21"/>
                      <w:highlight w:val="none"/>
                      <w:shd w:val="clear" w:color="auto" w:fill="auto"/>
                      <w:lang w:val="en-US" w:eastAsia="zh-CN"/>
                    </w:rPr>
                    <w:t>≤10</w:t>
                  </w:r>
                </w:p>
              </w:tc>
              <w:tc>
                <w:tcPr>
                  <w:tcW w:w="823" w:type="dxa"/>
                  <w:noWrap w:val="0"/>
                  <w:vAlign w:val="center"/>
                </w:tcPr>
                <w:p w14:paraId="66CC4530">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rPr>
                    <w:t>符合</w:t>
                  </w:r>
                </w:p>
              </w:tc>
            </w:tr>
            <w:tr w14:paraId="2CA1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vMerge w:val="continue"/>
                  <w:noWrap w:val="0"/>
                  <w:vAlign w:val="center"/>
                </w:tcPr>
                <w:p w14:paraId="74D8F3D8">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color w:val="auto"/>
                      <w:shd w:val="clear" w:color="auto" w:fill="auto"/>
                      <w:lang w:val="en-US" w:eastAsia="zh-CN"/>
                    </w:rPr>
                  </w:pPr>
                </w:p>
              </w:tc>
              <w:tc>
                <w:tcPr>
                  <w:tcW w:w="793" w:type="dxa"/>
                  <w:noWrap w:val="0"/>
                  <w:vAlign w:val="center"/>
                </w:tcPr>
                <w:p w14:paraId="61D67E33">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cs="Times New Roman"/>
                      <w:color w:val="auto"/>
                      <w:sz w:val="21"/>
                      <w:szCs w:val="21"/>
                      <w:highlight w:val="none"/>
                      <w:shd w:val="clear" w:color="auto" w:fill="auto"/>
                      <w:lang w:val="en-US" w:eastAsia="zh-CN"/>
                    </w:rPr>
                    <w:t>总烃</w:t>
                  </w:r>
                </w:p>
              </w:tc>
              <w:tc>
                <w:tcPr>
                  <w:tcW w:w="1296" w:type="dxa"/>
                  <w:vMerge w:val="restart"/>
                  <w:noWrap w:val="0"/>
                  <w:vAlign w:val="center"/>
                </w:tcPr>
                <w:p w14:paraId="2407E3AB">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color w:val="auto"/>
                      <w:shd w:val="clear" w:color="auto" w:fill="auto"/>
                      <w:lang w:val="en-US" w:eastAsia="zh-CN"/>
                    </w:rPr>
                  </w:pPr>
                  <w:r>
                    <w:rPr>
                      <w:rFonts w:hint="eastAsia"/>
                      <w:color w:val="auto"/>
                      <w:shd w:val="clear" w:color="auto" w:fill="auto"/>
                      <w:lang w:val="en-US" w:eastAsia="zh-CN"/>
                    </w:rPr>
                    <w:t>2026.01.24</w:t>
                  </w:r>
                </w:p>
              </w:tc>
              <w:tc>
                <w:tcPr>
                  <w:tcW w:w="772" w:type="dxa"/>
                  <w:vMerge w:val="restart"/>
                  <w:noWrap w:val="0"/>
                  <w:vAlign w:val="center"/>
                </w:tcPr>
                <w:p w14:paraId="52FAB8CF">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校准点2</w:t>
                  </w:r>
                </w:p>
              </w:tc>
              <w:tc>
                <w:tcPr>
                  <w:tcW w:w="1027" w:type="dxa"/>
                  <w:noWrap w:val="0"/>
                  <w:vAlign w:val="center"/>
                </w:tcPr>
                <w:p w14:paraId="7196FF52">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6.90</w:t>
                  </w:r>
                </w:p>
              </w:tc>
              <w:tc>
                <w:tcPr>
                  <w:tcW w:w="928" w:type="dxa"/>
                  <w:noWrap w:val="0"/>
                  <w:vAlign w:val="center"/>
                </w:tcPr>
                <w:p w14:paraId="17FA9DC2">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7.41</w:t>
                  </w:r>
                </w:p>
              </w:tc>
              <w:tc>
                <w:tcPr>
                  <w:tcW w:w="865" w:type="dxa"/>
                  <w:noWrap w:val="0"/>
                  <w:vAlign w:val="center"/>
                </w:tcPr>
                <w:p w14:paraId="0842009C">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pPr>
                  <w:r>
                    <w:rPr>
                      <w:rFonts w:hint="eastAsia"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t>7.4</w:t>
                  </w:r>
                </w:p>
              </w:tc>
              <w:tc>
                <w:tcPr>
                  <w:tcW w:w="914" w:type="dxa"/>
                  <w:noWrap w:val="0"/>
                  <w:vAlign w:val="center"/>
                </w:tcPr>
                <w:p w14:paraId="7050B283">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cs="Times New Roman"/>
                      <w:color w:val="auto"/>
                      <w:sz w:val="21"/>
                      <w:szCs w:val="21"/>
                      <w:highlight w:val="none"/>
                      <w:shd w:val="clear" w:color="auto" w:fill="auto"/>
                      <w:lang w:val="en-US" w:eastAsia="zh-CN"/>
                    </w:rPr>
                    <w:t>≤10</w:t>
                  </w:r>
                </w:p>
              </w:tc>
              <w:tc>
                <w:tcPr>
                  <w:tcW w:w="823" w:type="dxa"/>
                  <w:noWrap w:val="0"/>
                  <w:vAlign w:val="center"/>
                </w:tcPr>
                <w:p w14:paraId="5EE014C9">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rPr>
                    <w:t>符合</w:t>
                  </w:r>
                </w:p>
              </w:tc>
            </w:tr>
            <w:tr w14:paraId="43C3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vMerge w:val="continue"/>
                  <w:noWrap w:val="0"/>
                  <w:vAlign w:val="center"/>
                </w:tcPr>
                <w:p w14:paraId="5C80CAE1">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color w:val="auto"/>
                      <w:shd w:val="clear" w:color="auto" w:fill="auto"/>
                      <w:lang w:val="en-US" w:eastAsia="zh-CN"/>
                    </w:rPr>
                  </w:pPr>
                </w:p>
              </w:tc>
              <w:tc>
                <w:tcPr>
                  <w:tcW w:w="793" w:type="dxa"/>
                  <w:noWrap w:val="0"/>
                  <w:vAlign w:val="center"/>
                </w:tcPr>
                <w:p w14:paraId="2222A77D">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4"/>
                      <w:shd w:val="clear" w:color="auto" w:fill="auto"/>
                      <w:lang w:val="en-US" w:eastAsia="zh-CN" w:bidi="ar-SA"/>
                    </w:rPr>
                  </w:pPr>
                  <w:r>
                    <w:rPr>
                      <w:rFonts w:hint="eastAsia"/>
                      <w:color w:val="auto"/>
                      <w:shd w:val="clear" w:color="auto" w:fill="auto"/>
                      <w:lang w:val="en-US" w:eastAsia="zh-CN"/>
                    </w:rPr>
                    <w:t>甲烷</w:t>
                  </w:r>
                </w:p>
              </w:tc>
              <w:tc>
                <w:tcPr>
                  <w:tcW w:w="1296" w:type="dxa"/>
                  <w:vMerge w:val="continue"/>
                  <w:noWrap w:val="0"/>
                  <w:vAlign w:val="center"/>
                </w:tcPr>
                <w:p w14:paraId="5F934854">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color w:val="auto"/>
                      <w:shd w:val="clear" w:color="auto" w:fill="auto"/>
                      <w:lang w:val="en-US" w:eastAsia="zh-CN"/>
                    </w:rPr>
                  </w:pPr>
                </w:p>
              </w:tc>
              <w:tc>
                <w:tcPr>
                  <w:tcW w:w="772" w:type="dxa"/>
                  <w:vMerge w:val="continue"/>
                  <w:noWrap w:val="0"/>
                  <w:vAlign w:val="center"/>
                </w:tcPr>
                <w:p w14:paraId="1986C08B">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027" w:type="dxa"/>
                  <w:noWrap w:val="0"/>
                  <w:vAlign w:val="center"/>
                </w:tcPr>
                <w:p w14:paraId="306E449B">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6.90</w:t>
                  </w:r>
                </w:p>
              </w:tc>
              <w:tc>
                <w:tcPr>
                  <w:tcW w:w="928" w:type="dxa"/>
                  <w:noWrap w:val="0"/>
                  <w:vAlign w:val="center"/>
                </w:tcPr>
                <w:p w14:paraId="4B07EFCB">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7.17</w:t>
                  </w:r>
                </w:p>
              </w:tc>
              <w:tc>
                <w:tcPr>
                  <w:tcW w:w="865" w:type="dxa"/>
                  <w:noWrap w:val="0"/>
                  <w:vAlign w:val="center"/>
                </w:tcPr>
                <w:p w14:paraId="223D250A">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pPr>
                  <w:r>
                    <w:rPr>
                      <w:rFonts w:hint="eastAsia"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t>3.9</w:t>
                  </w:r>
                </w:p>
              </w:tc>
              <w:tc>
                <w:tcPr>
                  <w:tcW w:w="914" w:type="dxa"/>
                  <w:noWrap w:val="0"/>
                  <w:vAlign w:val="center"/>
                </w:tcPr>
                <w:p w14:paraId="038D42E4">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cs="Times New Roman"/>
                      <w:color w:val="auto"/>
                      <w:sz w:val="21"/>
                      <w:szCs w:val="21"/>
                      <w:highlight w:val="none"/>
                      <w:shd w:val="clear" w:color="auto" w:fill="auto"/>
                      <w:lang w:val="en-US" w:eastAsia="zh-CN"/>
                    </w:rPr>
                    <w:t>≤10</w:t>
                  </w:r>
                </w:p>
              </w:tc>
              <w:tc>
                <w:tcPr>
                  <w:tcW w:w="823" w:type="dxa"/>
                  <w:noWrap w:val="0"/>
                  <w:vAlign w:val="center"/>
                </w:tcPr>
                <w:p w14:paraId="2CDFE608">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rPr>
                    <w:t>符合</w:t>
                  </w:r>
                </w:p>
              </w:tc>
            </w:tr>
            <w:tr w14:paraId="0E43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noWrap w:val="0"/>
                  <w:vAlign w:val="center"/>
                </w:tcPr>
                <w:p w14:paraId="03D1709F">
                  <w:pPr>
                    <w:pageBreakBefore w:val="0"/>
                    <w:shd w:val="clear" w:color="auto" w:fill="auto"/>
                    <w:kinsoku/>
                    <w:wordWrap/>
                    <w:overflowPunct/>
                    <w:topLinePunct w:val="0"/>
                    <w:autoSpaceDE/>
                    <w:autoSpaceDN/>
                    <w:bidi w:val="0"/>
                    <w:adjustRightInd/>
                    <w:snapToGrid/>
                    <w:spacing w:line="240" w:lineRule="auto"/>
                    <w:jc w:val="center"/>
                    <w:rPr>
                      <w:rFonts w:hint="eastAsia" w:ascii="Times New Roman" w:hAnsi="Times New Roman" w:eastAsia="宋体" w:cs="Times New Roman"/>
                      <w:b/>
                      <w:color w:val="auto"/>
                      <w:kern w:val="2"/>
                      <w:sz w:val="21"/>
                      <w:szCs w:val="21"/>
                      <w:highlight w:val="none"/>
                      <w:shd w:val="clear" w:color="auto" w:fill="auto"/>
                      <w:lang w:val="en-US" w:eastAsia="zh-CN" w:bidi="ar-SA"/>
                    </w:rPr>
                  </w:pPr>
                  <w:r>
                    <w:rPr>
                      <w:rFonts w:hint="eastAsia" w:ascii="Times New Roman" w:hAnsi="Times New Roman" w:eastAsia="宋体" w:cs="Times New Roman"/>
                      <w:b/>
                      <w:color w:val="auto"/>
                      <w:sz w:val="21"/>
                      <w:szCs w:val="21"/>
                      <w:highlight w:val="none"/>
                      <w:shd w:val="clear" w:color="auto" w:fill="auto"/>
                      <w:lang w:val="en-US" w:eastAsia="zh-CN"/>
                    </w:rPr>
                    <w:t>样品类型</w:t>
                  </w:r>
                </w:p>
              </w:tc>
              <w:tc>
                <w:tcPr>
                  <w:tcW w:w="793" w:type="dxa"/>
                  <w:noWrap w:val="0"/>
                  <w:vAlign w:val="center"/>
                </w:tcPr>
                <w:p w14:paraId="24322C09">
                  <w:pPr>
                    <w:pageBreakBefore w:val="0"/>
                    <w:shd w:val="clear" w:color="auto" w:fill="auto"/>
                    <w:kinsoku/>
                    <w:wordWrap/>
                    <w:overflowPunct/>
                    <w:topLinePunct w:val="0"/>
                    <w:autoSpaceDE/>
                    <w:autoSpaceDN/>
                    <w:bidi w:val="0"/>
                    <w:adjustRightInd/>
                    <w:snapToGrid/>
                    <w:spacing w:line="240" w:lineRule="auto"/>
                    <w:jc w:val="center"/>
                    <w:rPr>
                      <w:rFonts w:hint="eastAsia" w:ascii="Times New Roman" w:hAnsi="Times New Roman" w:eastAsia="宋体" w:cs="Times New Roman"/>
                      <w:b/>
                      <w:color w:val="auto"/>
                      <w:kern w:val="2"/>
                      <w:sz w:val="21"/>
                      <w:szCs w:val="21"/>
                      <w:highlight w:val="none"/>
                      <w:shd w:val="clear" w:color="auto" w:fill="auto"/>
                      <w:lang w:val="en-US" w:eastAsia="zh-CN" w:bidi="ar-SA"/>
                    </w:rPr>
                  </w:pPr>
                  <w:r>
                    <w:rPr>
                      <w:rFonts w:hint="default" w:ascii="Times New Roman" w:hAnsi="Times New Roman" w:eastAsia="宋体" w:cs="Times New Roman"/>
                      <w:b/>
                      <w:color w:val="auto"/>
                      <w:sz w:val="21"/>
                      <w:szCs w:val="21"/>
                      <w:highlight w:val="none"/>
                      <w:shd w:val="clear" w:color="auto" w:fill="auto"/>
                      <w:lang w:val="en-US" w:eastAsia="zh-CN"/>
                    </w:rPr>
                    <w:t>检测项目</w:t>
                  </w:r>
                </w:p>
              </w:tc>
              <w:tc>
                <w:tcPr>
                  <w:tcW w:w="1296" w:type="dxa"/>
                  <w:noWrap w:val="0"/>
                  <w:vAlign w:val="center"/>
                </w:tcPr>
                <w:p w14:paraId="0C147200">
                  <w:pPr>
                    <w:pageBreakBefore w:val="0"/>
                    <w:shd w:val="clear" w:color="auto" w:fill="auto"/>
                    <w:kinsoku/>
                    <w:wordWrap/>
                    <w:overflowPunct/>
                    <w:topLinePunct w:val="0"/>
                    <w:autoSpaceDE/>
                    <w:autoSpaceDN/>
                    <w:bidi w:val="0"/>
                    <w:adjustRightInd/>
                    <w:snapToGrid/>
                    <w:spacing w:line="240" w:lineRule="auto"/>
                    <w:jc w:val="center"/>
                    <w:rPr>
                      <w:rFonts w:hint="eastAsia" w:ascii="Times New Roman" w:hAnsi="Times New Roman" w:eastAsia="宋体" w:cs="Times New Roman"/>
                      <w:b/>
                      <w:color w:val="auto"/>
                      <w:kern w:val="2"/>
                      <w:sz w:val="21"/>
                      <w:szCs w:val="21"/>
                      <w:highlight w:val="none"/>
                      <w:shd w:val="clear" w:color="auto" w:fill="auto"/>
                      <w:lang w:val="en-US" w:eastAsia="zh-CN" w:bidi="ar-SA"/>
                    </w:rPr>
                  </w:pPr>
                  <w:r>
                    <w:rPr>
                      <w:rFonts w:hint="eastAsia" w:ascii="Times New Roman" w:hAnsi="Times New Roman" w:eastAsia="宋体" w:cs="Times New Roman"/>
                      <w:b/>
                      <w:color w:val="auto"/>
                      <w:sz w:val="21"/>
                      <w:szCs w:val="21"/>
                      <w:highlight w:val="none"/>
                      <w:shd w:val="clear" w:color="auto" w:fill="auto"/>
                      <w:lang w:val="en-US" w:eastAsia="zh-CN"/>
                    </w:rPr>
                    <w:t>采样时间</w:t>
                  </w:r>
                </w:p>
              </w:tc>
              <w:tc>
                <w:tcPr>
                  <w:tcW w:w="772" w:type="dxa"/>
                  <w:noWrap w:val="0"/>
                  <w:vAlign w:val="center"/>
                </w:tcPr>
                <w:p w14:paraId="710830F1">
                  <w:pPr>
                    <w:pageBreakBefore w:val="0"/>
                    <w:shd w:val="clear" w:color="auto" w:fill="auto"/>
                    <w:kinsoku/>
                    <w:wordWrap/>
                    <w:overflowPunct/>
                    <w:topLinePunct w:val="0"/>
                    <w:autoSpaceDE/>
                    <w:autoSpaceDN/>
                    <w:bidi w:val="0"/>
                    <w:adjustRightInd/>
                    <w:snapToGrid/>
                    <w:spacing w:line="240" w:lineRule="auto"/>
                    <w:jc w:val="center"/>
                    <w:rPr>
                      <w:rFonts w:hint="eastAsia" w:ascii="Times New Roman" w:hAnsi="Times New Roman" w:eastAsia="宋体" w:cs="Times New Roman"/>
                      <w:b/>
                      <w:color w:val="auto"/>
                      <w:kern w:val="2"/>
                      <w:sz w:val="21"/>
                      <w:szCs w:val="21"/>
                      <w:highlight w:val="none"/>
                      <w:shd w:val="clear" w:color="auto" w:fill="auto"/>
                      <w:lang w:val="en-US" w:eastAsia="zh-CN" w:bidi="ar-SA"/>
                    </w:rPr>
                  </w:pPr>
                  <w:r>
                    <w:rPr>
                      <w:rFonts w:hint="default" w:ascii="Times New Roman" w:hAnsi="Times New Roman" w:eastAsia="宋体" w:cs="Times New Roman"/>
                      <w:b/>
                      <w:color w:val="auto"/>
                      <w:sz w:val="21"/>
                      <w:szCs w:val="21"/>
                      <w:highlight w:val="none"/>
                      <w:shd w:val="clear" w:color="auto" w:fill="auto"/>
                      <w:lang w:val="en-US" w:eastAsia="zh-CN"/>
                    </w:rPr>
                    <w:t>样品编号</w:t>
                  </w:r>
                </w:p>
              </w:tc>
              <w:tc>
                <w:tcPr>
                  <w:tcW w:w="1027" w:type="dxa"/>
                  <w:noWrap w:val="0"/>
                  <w:vAlign w:val="center"/>
                </w:tcPr>
                <w:p w14:paraId="152867A8">
                  <w:pPr>
                    <w:pageBreakBefore w:val="0"/>
                    <w:shd w:val="clear" w:color="auto" w:fill="auto"/>
                    <w:kinsoku/>
                    <w:wordWrap/>
                    <w:overflowPunct/>
                    <w:topLinePunct w:val="0"/>
                    <w:autoSpaceDE/>
                    <w:autoSpaceDN/>
                    <w:bidi w:val="0"/>
                    <w:adjustRightInd/>
                    <w:snapToGrid/>
                    <w:spacing w:line="240" w:lineRule="auto"/>
                    <w:jc w:val="center"/>
                    <w:rPr>
                      <w:rFonts w:hint="eastAsia" w:ascii="Times New Roman" w:hAnsi="Times New Roman" w:eastAsia="宋体" w:cs="Times New Roman"/>
                      <w:b/>
                      <w:color w:val="auto"/>
                      <w:kern w:val="2"/>
                      <w:sz w:val="21"/>
                      <w:szCs w:val="21"/>
                      <w:highlight w:val="none"/>
                      <w:shd w:val="clear" w:color="auto" w:fill="auto"/>
                      <w:lang w:val="en-US" w:eastAsia="zh-CN" w:bidi="ar-SA"/>
                    </w:rPr>
                  </w:pPr>
                  <w:r>
                    <w:rPr>
                      <w:rFonts w:hint="default" w:ascii="Times New Roman" w:hAnsi="Times New Roman" w:cs="Times New Roman"/>
                      <w:b/>
                      <w:color w:val="auto"/>
                      <w:sz w:val="21"/>
                      <w:szCs w:val="21"/>
                      <w:highlight w:val="none"/>
                      <w:shd w:val="clear" w:color="auto" w:fill="auto"/>
                    </w:rPr>
                    <w:t>加标含量μg</w:t>
                  </w:r>
                </w:p>
              </w:tc>
              <w:tc>
                <w:tcPr>
                  <w:tcW w:w="928" w:type="dxa"/>
                  <w:noWrap w:val="0"/>
                  <w:vAlign w:val="center"/>
                </w:tcPr>
                <w:p w14:paraId="3DA37323">
                  <w:pPr>
                    <w:pageBreakBefore w:val="0"/>
                    <w:shd w:val="clear" w:color="auto" w:fill="auto"/>
                    <w:kinsoku/>
                    <w:wordWrap/>
                    <w:overflowPunct/>
                    <w:topLinePunct w:val="0"/>
                    <w:autoSpaceDE/>
                    <w:autoSpaceDN/>
                    <w:bidi w:val="0"/>
                    <w:adjustRightInd/>
                    <w:snapToGrid/>
                    <w:spacing w:line="240" w:lineRule="auto"/>
                    <w:jc w:val="center"/>
                    <w:rPr>
                      <w:rFonts w:hint="eastAsia" w:ascii="Times New Roman" w:hAnsi="Times New Roman" w:eastAsia="宋体" w:cs="Times New Roman"/>
                      <w:b/>
                      <w:color w:val="auto"/>
                      <w:kern w:val="2"/>
                      <w:sz w:val="21"/>
                      <w:szCs w:val="21"/>
                      <w:highlight w:val="none"/>
                      <w:shd w:val="clear" w:color="auto" w:fill="auto"/>
                      <w:lang w:val="en-US" w:eastAsia="zh-CN" w:bidi="ar-SA"/>
                    </w:rPr>
                  </w:pPr>
                  <w:r>
                    <w:rPr>
                      <w:rFonts w:hint="default" w:ascii="Times New Roman" w:hAnsi="Times New Roman" w:cs="Times New Roman"/>
                      <w:b/>
                      <w:color w:val="auto"/>
                      <w:sz w:val="21"/>
                      <w:szCs w:val="21"/>
                      <w:highlight w:val="none"/>
                      <w:shd w:val="clear" w:color="auto" w:fill="auto"/>
                    </w:rPr>
                    <w:t>实测含量（范围）μg</w:t>
                  </w:r>
                </w:p>
              </w:tc>
              <w:tc>
                <w:tcPr>
                  <w:tcW w:w="865" w:type="dxa"/>
                  <w:noWrap w:val="0"/>
                  <w:vAlign w:val="center"/>
                </w:tcPr>
                <w:p w14:paraId="6FA14881">
                  <w:pPr>
                    <w:pageBreakBefore w:val="0"/>
                    <w:shd w:val="clear" w:color="auto" w:fill="auto"/>
                    <w:kinsoku/>
                    <w:wordWrap/>
                    <w:overflowPunct/>
                    <w:topLinePunct w:val="0"/>
                    <w:autoSpaceDE/>
                    <w:autoSpaceDN/>
                    <w:bidi w:val="0"/>
                    <w:adjustRightInd/>
                    <w:snapToGrid/>
                    <w:spacing w:line="240" w:lineRule="auto"/>
                    <w:jc w:val="center"/>
                    <w:rPr>
                      <w:rFonts w:hint="default" w:ascii="Times New Roman" w:hAnsi="Times New Roman" w:cs="Times New Roman"/>
                      <w:b/>
                      <w:color w:val="auto"/>
                      <w:sz w:val="21"/>
                      <w:szCs w:val="21"/>
                      <w:highlight w:val="none"/>
                      <w:shd w:val="clear" w:color="auto" w:fill="auto"/>
                    </w:rPr>
                  </w:pPr>
                  <w:r>
                    <w:rPr>
                      <w:rFonts w:hint="default" w:ascii="Times New Roman" w:hAnsi="Times New Roman" w:cs="Times New Roman"/>
                      <w:b/>
                      <w:color w:val="auto"/>
                      <w:sz w:val="21"/>
                      <w:szCs w:val="21"/>
                      <w:highlight w:val="none"/>
                      <w:shd w:val="clear" w:color="auto" w:fill="auto"/>
                    </w:rPr>
                    <w:t>回收率</w:t>
                  </w:r>
                </w:p>
                <w:p w14:paraId="191D3D9F">
                  <w:pPr>
                    <w:pageBreakBefore w:val="0"/>
                    <w:shd w:val="clear" w:color="auto" w:fill="auto"/>
                    <w:kinsoku/>
                    <w:wordWrap/>
                    <w:overflowPunct/>
                    <w:topLinePunct w:val="0"/>
                    <w:autoSpaceDE/>
                    <w:autoSpaceDN/>
                    <w:bidi w:val="0"/>
                    <w:adjustRightInd/>
                    <w:snapToGrid/>
                    <w:spacing w:line="240" w:lineRule="auto"/>
                    <w:jc w:val="center"/>
                    <w:rPr>
                      <w:rFonts w:hint="eastAsia" w:ascii="Times New Roman" w:hAnsi="Times New Roman" w:eastAsia="宋体" w:cs="Times New Roman"/>
                      <w:b/>
                      <w:color w:val="auto"/>
                      <w:kern w:val="2"/>
                      <w:sz w:val="21"/>
                      <w:szCs w:val="21"/>
                      <w:highlight w:val="none"/>
                      <w:shd w:val="clear" w:color="auto" w:fill="auto"/>
                      <w:lang w:val="en-US" w:eastAsia="zh-CN" w:bidi="ar-SA"/>
                    </w:rPr>
                  </w:pPr>
                  <w:r>
                    <w:rPr>
                      <w:rFonts w:hint="default" w:ascii="Times New Roman" w:hAnsi="Times New Roman" w:cs="Times New Roman"/>
                      <w:b/>
                      <w:color w:val="auto"/>
                      <w:sz w:val="21"/>
                      <w:szCs w:val="21"/>
                      <w:highlight w:val="none"/>
                      <w:shd w:val="clear" w:color="auto" w:fill="auto"/>
                    </w:rPr>
                    <w:t>（范围）%</w:t>
                  </w:r>
                </w:p>
              </w:tc>
              <w:tc>
                <w:tcPr>
                  <w:tcW w:w="914" w:type="dxa"/>
                  <w:noWrap w:val="0"/>
                  <w:vAlign w:val="center"/>
                </w:tcPr>
                <w:p w14:paraId="18DD4A1D">
                  <w:pPr>
                    <w:pageBreakBefore w:val="0"/>
                    <w:shd w:val="clear" w:color="auto" w:fill="auto"/>
                    <w:kinsoku/>
                    <w:wordWrap/>
                    <w:overflowPunct/>
                    <w:topLinePunct w:val="0"/>
                    <w:autoSpaceDE/>
                    <w:autoSpaceDN/>
                    <w:bidi w:val="0"/>
                    <w:adjustRightInd/>
                    <w:snapToGrid/>
                    <w:spacing w:line="240" w:lineRule="auto"/>
                    <w:jc w:val="center"/>
                    <w:rPr>
                      <w:rFonts w:hint="eastAsia" w:ascii="Times New Roman" w:hAnsi="Times New Roman" w:eastAsia="宋体" w:cs="Times New Roman"/>
                      <w:b/>
                      <w:color w:val="auto"/>
                      <w:kern w:val="2"/>
                      <w:sz w:val="21"/>
                      <w:szCs w:val="21"/>
                      <w:highlight w:val="none"/>
                      <w:shd w:val="clear" w:color="auto" w:fill="auto"/>
                      <w:lang w:val="en-US" w:eastAsia="zh-CN" w:bidi="ar-SA"/>
                    </w:rPr>
                  </w:pPr>
                  <w:r>
                    <w:rPr>
                      <w:rFonts w:hint="default" w:ascii="Times New Roman" w:hAnsi="Times New Roman" w:cs="Times New Roman"/>
                      <w:b/>
                      <w:color w:val="auto"/>
                      <w:sz w:val="21"/>
                      <w:szCs w:val="21"/>
                      <w:highlight w:val="none"/>
                      <w:shd w:val="clear" w:color="auto" w:fill="auto"/>
                    </w:rPr>
                    <w:t>质控要求%</w:t>
                  </w:r>
                </w:p>
              </w:tc>
              <w:tc>
                <w:tcPr>
                  <w:tcW w:w="823" w:type="dxa"/>
                  <w:noWrap w:val="0"/>
                  <w:vAlign w:val="center"/>
                </w:tcPr>
                <w:p w14:paraId="0C42C33B">
                  <w:pPr>
                    <w:pageBreakBefore w:val="0"/>
                    <w:shd w:val="clear" w:color="auto" w:fill="auto"/>
                    <w:kinsoku/>
                    <w:wordWrap/>
                    <w:overflowPunct/>
                    <w:topLinePunct w:val="0"/>
                    <w:autoSpaceDE/>
                    <w:autoSpaceDN/>
                    <w:bidi w:val="0"/>
                    <w:adjustRightInd/>
                    <w:snapToGrid/>
                    <w:spacing w:line="240" w:lineRule="auto"/>
                    <w:jc w:val="center"/>
                    <w:rPr>
                      <w:rFonts w:hint="default" w:ascii="Times New Roman" w:hAnsi="Times New Roman" w:eastAsia="宋体" w:cs="Times New Roman"/>
                      <w:b/>
                      <w:color w:val="auto"/>
                      <w:kern w:val="2"/>
                      <w:sz w:val="21"/>
                      <w:szCs w:val="21"/>
                      <w:highlight w:val="none"/>
                      <w:shd w:val="clear" w:color="auto" w:fill="auto"/>
                      <w:lang w:val="en-US" w:eastAsia="zh-CN" w:bidi="ar-SA"/>
                    </w:rPr>
                  </w:pPr>
                  <w:r>
                    <w:rPr>
                      <w:rFonts w:hint="default" w:ascii="Times New Roman" w:hAnsi="Times New Roman" w:cs="Times New Roman"/>
                      <w:b/>
                      <w:color w:val="auto"/>
                      <w:sz w:val="21"/>
                      <w:szCs w:val="21"/>
                      <w:highlight w:val="none"/>
                      <w:shd w:val="clear" w:color="auto" w:fill="auto"/>
                    </w:rPr>
                    <w:t>结果评定</w:t>
                  </w:r>
                </w:p>
              </w:tc>
            </w:tr>
            <w:tr w14:paraId="70E1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vMerge w:val="restart"/>
                  <w:noWrap w:val="0"/>
                  <w:vAlign w:val="center"/>
                </w:tcPr>
                <w:p w14:paraId="2DAFFC65">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color w:val="auto"/>
                      <w:shd w:val="clear" w:color="auto" w:fill="auto"/>
                      <w:lang w:val="en-US" w:eastAsia="zh-CN"/>
                    </w:rPr>
                  </w:pPr>
                  <w:r>
                    <w:rPr>
                      <w:rFonts w:hint="eastAsia"/>
                      <w:color w:val="auto"/>
                      <w:shd w:val="clear" w:color="auto" w:fill="auto"/>
                      <w:lang w:val="en-US" w:eastAsia="zh-CN"/>
                    </w:rPr>
                    <w:t>有组织</w:t>
                  </w:r>
                </w:p>
                <w:p w14:paraId="131F987E">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color w:val="auto"/>
                      <w:shd w:val="clear" w:color="auto" w:fill="auto"/>
                      <w:lang w:val="en-US" w:eastAsia="zh-CN"/>
                    </w:rPr>
                  </w:pPr>
                  <w:r>
                    <w:rPr>
                      <w:rFonts w:hint="eastAsia"/>
                      <w:color w:val="auto"/>
                      <w:shd w:val="clear" w:color="auto" w:fill="auto"/>
                      <w:lang w:val="en-US" w:eastAsia="zh-CN"/>
                    </w:rPr>
                    <w:t>废气</w:t>
                  </w:r>
                </w:p>
              </w:tc>
              <w:tc>
                <w:tcPr>
                  <w:tcW w:w="793" w:type="dxa"/>
                  <w:noWrap w:val="0"/>
                  <w:vAlign w:val="center"/>
                </w:tcPr>
                <w:p w14:paraId="0DDB7C34">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cs="Times New Roman"/>
                      <w:color w:val="auto"/>
                      <w:sz w:val="21"/>
                      <w:szCs w:val="21"/>
                      <w:highlight w:val="none"/>
                      <w:shd w:val="clear" w:color="auto" w:fill="auto"/>
                      <w:lang w:val="en-US" w:eastAsia="zh-CN"/>
                    </w:rPr>
                    <w:t>总烃</w:t>
                  </w:r>
                </w:p>
              </w:tc>
              <w:tc>
                <w:tcPr>
                  <w:tcW w:w="1296" w:type="dxa"/>
                  <w:vMerge w:val="restart"/>
                  <w:noWrap w:val="0"/>
                  <w:vAlign w:val="center"/>
                </w:tcPr>
                <w:p w14:paraId="6F3C74B3">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color w:val="auto"/>
                      <w:shd w:val="clear" w:color="auto" w:fill="auto"/>
                      <w:lang w:val="en-US" w:eastAsia="zh-CN"/>
                    </w:rPr>
                  </w:pPr>
                  <w:r>
                    <w:rPr>
                      <w:rFonts w:hint="eastAsia"/>
                      <w:color w:val="auto"/>
                      <w:shd w:val="clear" w:color="auto" w:fill="auto"/>
                      <w:lang w:val="en-US" w:eastAsia="zh-CN"/>
                    </w:rPr>
                    <w:t>2026.01.23</w:t>
                  </w:r>
                </w:p>
              </w:tc>
              <w:tc>
                <w:tcPr>
                  <w:tcW w:w="772" w:type="dxa"/>
                  <w:vMerge w:val="restart"/>
                  <w:noWrap w:val="0"/>
                  <w:vAlign w:val="center"/>
                </w:tcPr>
                <w:p w14:paraId="15DC4D2D">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校准点3</w:t>
                  </w:r>
                </w:p>
              </w:tc>
              <w:tc>
                <w:tcPr>
                  <w:tcW w:w="1027" w:type="dxa"/>
                  <w:noWrap w:val="0"/>
                  <w:vAlign w:val="center"/>
                </w:tcPr>
                <w:p w14:paraId="3C92382D">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11.4</w:t>
                  </w:r>
                </w:p>
              </w:tc>
              <w:tc>
                <w:tcPr>
                  <w:tcW w:w="928" w:type="dxa"/>
                  <w:noWrap w:val="0"/>
                  <w:vAlign w:val="center"/>
                </w:tcPr>
                <w:p w14:paraId="0A7D11EC">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11.4</w:t>
                  </w:r>
                </w:p>
              </w:tc>
              <w:tc>
                <w:tcPr>
                  <w:tcW w:w="865" w:type="dxa"/>
                  <w:noWrap w:val="0"/>
                  <w:vAlign w:val="center"/>
                </w:tcPr>
                <w:p w14:paraId="43B6E2B0">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pPr>
                  <w:r>
                    <w:rPr>
                      <w:rFonts w:hint="eastAsia"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t>0</w:t>
                  </w:r>
                </w:p>
              </w:tc>
              <w:tc>
                <w:tcPr>
                  <w:tcW w:w="914" w:type="dxa"/>
                  <w:noWrap w:val="0"/>
                  <w:vAlign w:val="center"/>
                </w:tcPr>
                <w:p w14:paraId="72708E3A">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cs="Times New Roman"/>
                      <w:color w:val="auto"/>
                      <w:sz w:val="21"/>
                      <w:szCs w:val="21"/>
                      <w:highlight w:val="none"/>
                      <w:shd w:val="clear" w:color="auto" w:fill="auto"/>
                      <w:lang w:val="en-US" w:eastAsia="zh-CN"/>
                    </w:rPr>
                    <w:t>≤10</w:t>
                  </w:r>
                </w:p>
              </w:tc>
              <w:tc>
                <w:tcPr>
                  <w:tcW w:w="823" w:type="dxa"/>
                  <w:noWrap w:val="0"/>
                  <w:vAlign w:val="center"/>
                </w:tcPr>
                <w:p w14:paraId="6C448D23">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rPr>
                    <w:t>符合</w:t>
                  </w:r>
                </w:p>
              </w:tc>
            </w:tr>
            <w:tr w14:paraId="7DBD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vMerge w:val="continue"/>
                  <w:noWrap w:val="0"/>
                  <w:vAlign w:val="center"/>
                </w:tcPr>
                <w:p w14:paraId="1A26D950">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color w:val="auto"/>
                      <w:shd w:val="clear" w:color="auto" w:fill="auto"/>
                      <w:lang w:val="en-US" w:eastAsia="zh-CN"/>
                    </w:rPr>
                  </w:pPr>
                </w:p>
              </w:tc>
              <w:tc>
                <w:tcPr>
                  <w:tcW w:w="793" w:type="dxa"/>
                  <w:noWrap w:val="0"/>
                  <w:vAlign w:val="center"/>
                </w:tcPr>
                <w:p w14:paraId="33126C8F">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4"/>
                      <w:shd w:val="clear" w:color="auto" w:fill="auto"/>
                      <w:lang w:val="en-US" w:eastAsia="zh-CN" w:bidi="ar-SA"/>
                    </w:rPr>
                  </w:pPr>
                  <w:r>
                    <w:rPr>
                      <w:rFonts w:hint="eastAsia"/>
                      <w:color w:val="auto"/>
                      <w:shd w:val="clear" w:color="auto" w:fill="auto"/>
                      <w:lang w:val="en-US" w:eastAsia="zh-CN"/>
                    </w:rPr>
                    <w:t>甲烷</w:t>
                  </w:r>
                </w:p>
              </w:tc>
              <w:tc>
                <w:tcPr>
                  <w:tcW w:w="1296" w:type="dxa"/>
                  <w:vMerge w:val="continue"/>
                  <w:noWrap w:val="0"/>
                  <w:vAlign w:val="center"/>
                </w:tcPr>
                <w:p w14:paraId="7FA13D23">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color w:val="auto"/>
                      <w:shd w:val="clear" w:color="auto" w:fill="auto"/>
                      <w:lang w:val="en-US" w:eastAsia="zh-CN"/>
                    </w:rPr>
                  </w:pPr>
                </w:p>
              </w:tc>
              <w:tc>
                <w:tcPr>
                  <w:tcW w:w="772" w:type="dxa"/>
                  <w:vMerge w:val="continue"/>
                  <w:noWrap w:val="0"/>
                  <w:vAlign w:val="center"/>
                </w:tcPr>
                <w:p w14:paraId="1B7B6003">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027" w:type="dxa"/>
                  <w:noWrap w:val="0"/>
                  <w:vAlign w:val="center"/>
                </w:tcPr>
                <w:p w14:paraId="09E5C30F">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11.4</w:t>
                  </w:r>
                </w:p>
              </w:tc>
              <w:tc>
                <w:tcPr>
                  <w:tcW w:w="928" w:type="dxa"/>
                  <w:noWrap w:val="0"/>
                  <w:vAlign w:val="center"/>
                </w:tcPr>
                <w:p w14:paraId="6142BADE">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12.2</w:t>
                  </w:r>
                </w:p>
              </w:tc>
              <w:tc>
                <w:tcPr>
                  <w:tcW w:w="865" w:type="dxa"/>
                  <w:noWrap w:val="0"/>
                  <w:vAlign w:val="center"/>
                </w:tcPr>
                <w:p w14:paraId="04E21298">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pPr>
                  <w:r>
                    <w:rPr>
                      <w:rFonts w:hint="eastAsia"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t>7.0</w:t>
                  </w:r>
                </w:p>
              </w:tc>
              <w:tc>
                <w:tcPr>
                  <w:tcW w:w="914" w:type="dxa"/>
                  <w:noWrap w:val="0"/>
                  <w:vAlign w:val="center"/>
                </w:tcPr>
                <w:p w14:paraId="241E9094">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cs="Times New Roman"/>
                      <w:color w:val="auto"/>
                      <w:sz w:val="21"/>
                      <w:szCs w:val="21"/>
                      <w:highlight w:val="none"/>
                      <w:shd w:val="clear" w:color="auto" w:fill="auto"/>
                      <w:lang w:val="en-US" w:eastAsia="zh-CN"/>
                    </w:rPr>
                    <w:t>≤10</w:t>
                  </w:r>
                </w:p>
              </w:tc>
              <w:tc>
                <w:tcPr>
                  <w:tcW w:w="823" w:type="dxa"/>
                  <w:noWrap w:val="0"/>
                  <w:vAlign w:val="center"/>
                </w:tcPr>
                <w:p w14:paraId="702FBF31">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rPr>
                    <w:t>符合</w:t>
                  </w:r>
                </w:p>
              </w:tc>
            </w:tr>
            <w:tr w14:paraId="0EFA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vMerge w:val="continue"/>
                  <w:noWrap w:val="0"/>
                  <w:vAlign w:val="center"/>
                </w:tcPr>
                <w:p w14:paraId="6B384D6A">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color w:val="auto"/>
                      <w:shd w:val="clear" w:color="auto" w:fill="auto"/>
                      <w:lang w:val="en-US" w:eastAsia="zh-CN"/>
                    </w:rPr>
                  </w:pPr>
                </w:p>
              </w:tc>
              <w:tc>
                <w:tcPr>
                  <w:tcW w:w="793" w:type="dxa"/>
                  <w:noWrap w:val="0"/>
                  <w:vAlign w:val="center"/>
                </w:tcPr>
                <w:p w14:paraId="56C15905">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cs="Times New Roman"/>
                      <w:color w:val="auto"/>
                      <w:sz w:val="21"/>
                      <w:szCs w:val="21"/>
                      <w:highlight w:val="none"/>
                      <w:shd w:val="clear" w:color="auto" w:fill="auto"/>
                      <w:lang w:val="en-US" w:eastAsia="zh-CN"/>
                    </w:rPr>
                    <w:t>总烃</w:t>
                  </w:r>
                </w:p>
              </w:tc>
              <w:tc>
                <w:tcPr>
                  <w:tcW w:w="1296" w:type="dxa"/>
                  <w:vMerge w:val="restart"/>
                  <w:noWrap w:val="0"/>
                  <w:vAlign w:val="center"/>
                </w:tcPr>
                <w:p w14:paraId="4D3FF2F6">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color w:val="auto"/>
                      <w:shd w:val="clear" w:color="auto" w:fill="auto"/>
                      <w:lang w:val="en-US" w:eastAsia="zh-CN"/>
                    </w:rPr>
                  </w:pPr>
                  <w:r>
                    <w:rPr>
                      <w:rFonts w:hint="eastAsia"/>
                      <w:color w:val="auto"/>
                      <w:shd w:val="clear" w:color="auto" w:fill="auto"/>
                      <w:lang w:val="en-US" w:eastAsia="zh-CN"/>
                    </w:rPr>
                    <w:t>2026.01.23</w:t>
                  </w:r>
                </w:p>
              </w:tc>
              <w:tc>
                <w:tcPr>
                  <w:tcW w:w="772" w:type="dxa"/>
                  <w:vMerge w:val="restart"/>
                  <w:noWrap w:val="0"/>
                  <w:vAlign w:val="center"/>
                </w:tcPr>
                <w:p w14:paraId="2F3DDC49">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校准点6</w:t>
                  </w:r>
                </w:p>
              </w:tc>
              <w:tc>
                <w:tcPr>
                  <w:tcW w:w="1027" w:type="dxa"/>
                  <w:noWrap w:val="0"/>
                  <w:vAlign w:val="center"/>
                </w:tcPr>
                <w:p w14:paraId="208C7A9B">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11.4</w:t>
                  </w:r>
                </w:p>
              </w:tc>
              <w:tc>
                <w:tcPr>
                  <w:tcW w:w="928" w:type="dxa"/>
                  <w:noWrap w:val="0"/>
                  <w:vAlign w:val="center"/>
                </w:tcPr>
                <w:p w14:paraId="4938D033">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11.3</w:t>
                  </w:r>
                </w:p>
              </w:tc>
              <w:tc>
                <w:tcPr>
                  <w:tcW w:w="865" w:type="dxa"/>
                  <w:noWrap w:val="0"/>
                  <w:vAlign w:val="center"/>
                </w:tcPr>
                <w:p w14:paraId="1F9FBC71">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pPr>
                  <w:r>
                    <w:rPr>
                      <w:rFonts w:hint="eastAsia"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t>0.9</w:t>
                  </w:r>
                </w:p>
              </w:tc>
              <w:tc>
                <w:tcPr>
                  <w:tcW w:w="914" w:type="dxa"/>
                  <w:noWrap w:val="0"/>
                  <w:vAlign w:val="center"/>
                </w:tcPr>
                <w:p w14:paraId="48F6E0F8">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cs="Times New Roman"/>
                      <w:color w:val="auto"/>
                      <w:sz w:val="21"/>
                      <w:szCs w:val="21"/>
                      <w:highlight w:val="none"/>
                      <w:shd w:val="clear" w:color="auto" w:fill="auto"/>
                      <w:lang w:val="en-US" w:eastAsia="zh-CN"/>
                    </w:rPr>
                  </w:pPr>
                  <w:r>
                    <w:rPr>
                      <w:rFonts w:hint="eastAsia" w:ascii="Times New Roman" w:hAnsi="Times New Roman" w:cs="Times New Roman"/>
                      <w:color w:val="auto"/>
                      <w:sz w:val="21"/>
                      <w:szCs w:val="21"/>
                      <w:highlight w:val="none"/>
                      <w:shd w:val="clear" w:color="auto" w:fill="auto"/>
                      <w:lang w:val="en-US" w:eastAsia="zh-CN"/>
                    </w:rPr>
                    <w:t>≤10</w:t>
                  </w:r>
                </w:p>
              </w:tc>
              <w:tc>
                <w:tcPr>
                  <w:tcW w:w="823" w:type="dxa"/>
                  <w:noWrap w:val="0"/>
                  <w:vAlign w:val="center"/>
                </w:tcPr>
                <w:p w14:paraId="4CF967D3">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color w:val="auto"/>
                      <w:sz w:val="21"/>
                      <w:szCs w:val="21"/>
                      <w:highlight w:val="none"/>
                      <w:shd w:val="clear" w:color="auto" w:fill="auto"/>
                    </w:rPr>
                  </w:pPr>
                  <w:r>
                    <w:rPr>
                      <w:rFonts w:hint="default" w:ascii="Times New Roman" w:hAnsi="Times New Roman" w:cs="Times New Roman"/>
                      <w:color w:val="auto"/>
                      <w:sz w:val="21"/>
                      <w:szCs w:val="21"/>
                      <w:highlight w:val="none"/>
                      <w:shd w:val="clear" w:color="auto" w:fill="auto"/>
                    </w:rPr>
                    <w:t>符合</w:t>
                  </w:r>
                </w:p>
              </w:tc>
            </w:tr>
            <w:tr w14:paraId="2139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vMerge w:val="continue"/>
                  <w:noWrap w:val="0"/>
                  <w:vAlign w:val="center"/>
                </w:tcPr>
                <w:p w14:paraId="2FCDF24E">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color w:val="auto"/>
                      <w:shd w:val="clear" w:color="auto" w:fill="auto"/>
                      <w:lang w:val="en-US" w:eastAsia="zh-CN"/>
                    </w:rPr>
                  </w:pPr>
                </w:p>
              </w:tc>
              <w:tc>
                <w:tcPr>
                  <w:tcW w:w="793" w:type="dxa"/>
                  <w:noWrap w:val="0"/>
                  <w:vAlign w:val="center"/>
                </w:tcPr>
                <w:p w14:paraId="24F4C723">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4"/>
                      <w:shd w:val="clear" w:color="auto" w:fill="auto"/>
                      <w:lang w:val="en-US" w:eastAsia="zh-CN" w:bidi="ar-SA"/>
                    </w:rPr>
                  </w:pPr>
                  <w:r>
                    <w:rPr>
                      <w:rFonts w:hint="eastAsia"/>
                      <w:color w:val="auto"/>
                      <w:shd w:val="clear" w:color="auto" w:fill="auto"/>
                      <w:lang w:val="en-US" w:eastAsia="zh-CN"/>
                    </w:rPr>
                    <w:t>甲烷</w:t>
                  </w:r>
                </w:p>
              </w:tc>
              <w:tc>
                <w:tcPr>
                  <w:tcW w:w="1296" w:type="dxa"/>
                  <w:vMerge w:val="continue"/>
                  <w:noWrap w:val="0"/>
                  <w:vAlign w:val="center"/>
                </w:tcPr>
                <w:p w14:paraId="0628827A">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color w:val="auto"/>
                      <w:shd w:val="clear" w:color="auto" w:fill="auto"/>
                      <w:lang w:val="en-US" w:eastAsia="zh-CN"/>
                    </w:rPr>
                  </w:pPr>
                </w:p>
              </w:tc>
              <w:tc>
                <w:tcPr>
                  <w:tcW w:w="772" w:type="dxa"/>
                  <w:vMerge w:val="continue"/>
                  <w:noWrap w:val="0"/>
                  <w:vAlign w:val="center"/>
                </w:tcPr>
                <w:p w14:paraId="02E8DCE9">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027" w:type="dxa"/>
                  <w:noWrap w:val="0"/>
                  <w:vAlign w:val="center"/>
                </w:tcPr>
                <w:p w14:paraId="599EC2DA">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11.4</w:t>
                  </w:r>
                </w:p>
              </w:tc>
              <w:tc>
                <w:tcPr>
                  <w:tcW w:w="928" w:type="dxa"/>
                  <w:noWrap w:val="0"/>
                  <w:vAlign w:val="center"/>
                </w:tcPr>
                <w:p w14:paraId="58A55DEC">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11.3</w:t>
                  </w:r>
                </w:p>
              </w:tc>
              <w:tc>
                <w:tcPr>
                  <w:tcW w:w="865" w:type="dxa"/>
                  <w:noWrap w:val="0"/>
                  <w:vAlign w:val="center"/>
                </w:tcPr>
                <w:p w14:paraId="7B8B95CA">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pPr>
                  <w:r>
                    <w:rPr>
                      <w:rFonts w:hint="eastAsia"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t>0.9</w:t>
                  </w:r>
                </w:p>
              </w:tc>
              <w:tc>
                <w:tcPr>
                  <w:tcW w:w="914" w:type="dxa"/>
                  <w:noWrap w:val="0"/>
                  <w:vAlign w:val="center"/>
                </w:tcPr>
                <w:p w14:paraId="154D3CD6">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cs="Times New Roman"/>
                      <w:color w:val="auto"/>
                      <w:sz w:val="21"/>
                      <w:szCs w:val="21"/>
                      <w:highlight w:val="none"/>
                      <w:shd w:val="clear" w:color="auto" w:fill="auto"/>
                      <w:lang w:val="en-US" w:eastAsia="zh-CN"/>
                    </w:rPr>
                  </w:pPr>
                  <w:r>
                    <w:rPr>
                      <w:rFonts w:hint="eastAsia" w:ascii="Times New Roman" w:hAnsi="Times New Roman" w:cs="Times New Roman"/>
                      <w:color w:val="auto"/>
                      <w:sz w:val="21"/>
                      <w:szCs w:val="21"/>
                      <w:highlight w:val="none"/>
                      <w:shd w:val="clear" w:color="auto" w:fill="auto"/>
                      <w:lang w:val="en-US" w:eastAsia="zh-CN"/>
                    </w:rPr>
                    <w:t>≤10</w:t>
                  </w:r>
                </w:p>
              </w:tc>
              <w:tc>
                <w:tcPr>
                  <w:tcW w:w="823" w:type="dxa"/>
                  <w:noWrap w:val="0"/>
                  <w:vAlign w:val="center"/>
                </w:tcPr>
                <w:p w14:paraId="36CC1A96">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cs="Times New Roman"/>
                      <w:color w:val="auto"/>
                      <w:sz w:val="21"/>
                      <w:szCs w:val="21"/>
                      <w:highlight w:val="none"/>
                      <w:shd w:val="clear" w:color="auto" w:fill="auto"/>
                    </w:rPr>
                  </w:pPr>
                  <w:r>
                    <w:rPr>
                      <w:rFonts w:hint="default" w:ascii="Times New Roman" w:hAnsi="Times New Roman" w:cs="Times New Roman"/>
                      <w:color w:val="auto"/>
                      <w:sz w:val="21"/>
                      <w:szCs w:val="21"/>
                      <w:highlight w:val="none"/>
                      <w:shd w:val="clear" w:color="auto" w:fill="auto"/>
                    </w:rPr>
                    <w:t>符合</w:t>
                  </w:r>
                </w:p>
              </w:tc>
            </w:tr>
            <w:tr w14:paraId="7B7C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vMerge w:val="continue"/>
                  <w:noWrap w:val="0"/>
                  <w:vAlign w:val="center"/>
                </w:tcPr>
                <w:p w14:paraId="6C08331C">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color w:val="auto"/>
                      <w:shd w:val="clear" w:color="auto" w:fill="auto"/>
                      <w:lang w:val="en-US" w:eastAsia="zh-CN"/>
                    </w:rPr>
                  </w:pPr>
                </w:p>
              </w:tc>
              <w:tc>
                <w:tcPr>
                  <w:tcW w:w="793" w:type="dxa"/>
                  <w:noWrap w:val="0"/>
                  <w:vAlign w:val="center"/>
                </w:tcPr>
                <w:p w14:paraId="62A4ED73">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cs="Times New Roman"/>
                      <w:color w:val="auto"/>
                      <w:sz w:val="21"/>
                      <w:szCs w:val="21"/>
                      <w:highlight w:val="none"/>
                      <w:shd w:val="clear" w:color="auto" w:fill="auto"/>
                      <w:lang w:val="en-US" w:eastAsia="zh-CN"/>
                    </w:rPr>
                    <w:t>总烃</w:t>
                  </w:r>
                </w:p>
              </w:tc>
              <w:tc>
                <w:tcPr>
                  <w:tcW w:w="1296" w:type="dxa"/>
                  <w:vMerge w:val="restart"/>
                  <w:noWrap w:val="0"/>
                  <w:vAlign w:val="center"/>
                </w:tcPr>
                <w:p w14:paraId="24BFC0DE">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color w:val="auto"/>
                      <w:shd w:val="clear" w:color="auto" w:fill="auto"/>
                      <w:lang w:val="en-US" w:eastAsia="zh-CN"/>
                    </w:rPr>
                  </w:pPr>
                  <w:r>
                    <w:rPr>
                      <w:rFonts w:hint="eastAsia"/>
                      <w:color w:val="auto"/>
                      <w:shd w:val="clear" w:color="auto" w:fill="auto"/>
                      <w:lang w:val="en-US" w:eastAsia="zh-CN"/>
                    </w:rPr>
                    <w:t>2026.01.24</w:t>
                  </w:r>
                </w:p>
              </w:tc>
              <w:tc>
                <w:tcPr>
                  <w:tcW w:w="772" w:type="dxa"/>
                  <w:vMerge w:val="restart"/>
                  <w:noWrap w:val="0"/>
                  <w:vAlign w:val="center"/>
                </w:tcPr>
                <w:p w14:paraId="246DF7C5">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校准点3</w:t>
                  </w:r>
                </w:p>
              </w:tc>
              <w:tc>
                <w:tcPr>
                  <w:tcW w:w="1027" w:type="dxa"/>
                  <w:noWrap w:val="0"/>
                  <w:vAlign w:val="center"/>
                </w:tcPr>
                <w:p w14:paraId="40A01DCC">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11.4</w:t>
                  </w:r>
                </w:p>
              </w:tc>
              <w:tc>
                <w:tcPr>
                  <w:tcW w:w="928" w:type="dxa"/>
                  <w:noWrap w:val="0"/>
                  <w:vAlign w:val="center"/>
                </w:tcPr>
                <w:p w14:paraId="300D3E3D">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12.1</w:t>
                  </w:r>
                </w:p>
              </w:tc>
              <w:tc>
                <w:tcPr>
                  <w:tcW w:w="865" w:type="dxa"/>
                  <w:noWrap w:val="0"/>
                  <w:vAlign w:val="center"/>
                </w:tcPr>
                <w:p w14:paraId="7EF0C570">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pPr>
                  <w:r>
                    <w:rPr>
                      <w:rFonts w:hint="eastAsia"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t>6.1</w:t>
                  </w:r>
                </w:p>
              </w:tc>
              <w:tc>
                <w:tcPr>
                  <w:tcW w:w="914" w:type="dxa"/>
                  <w:noWrap w:val="0"/>
                  <w:vAlign w:val="center"/>
                </w:tcPr>
                <w:p w14:paraId="2E24D862">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cs="Times New Roman"/>
                      <w:color w:val="auto"/>
                      <w:sz w:val="21"/>
                      <w:szCs w:val="21"/>
                      <w:highlight w:val="none"/>
                      <w:shd w:val="clear" w:color="auto" w:fill="auto"/>
                      <w:lang w:val="en-US" w:eastAsia="zh-CN"/>
                    </w:rPr>
                    <w:t>≤10</w:t>
                  </w:r>
                </w:p>
              </w:tc>
              <w:tc>
                <w:tcPr>
                  <w:tcW w:w="823" w:type="dxa"/>
                  <w:noWrap w:val="0"/>
                  <w:vAlign w:val="center"/>
                </w:tcPr>
                <w:p w14:paraId="6236FF6B">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rPr>
                    <w:t>符合</w:t>
                  </w:r>
                </w:p>
              </w:tc>
            </w:tr>
            <w:tr w14:paraId="0D20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vMerge w:val="continue"/>
                  <w:noWrap w:val="0"/>
                  <w:vAlign w:val="center"/>
                </w:tcPr>
                <w:p w14:paraId="444426C4">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color w:val="auto"/>
                      <w:shd w:val="clear" w:color="auto" w:fill="auto"/>
                      <w:lang w:val="en-US" w:eastAsia="zh-CN"/>
                    </w:rPr>
                  </w:pPr>
                </w:p>
              </w:tc>
              <w:tc>
                <w:tcPr>
                  <w:tcW w:w="793" w:type="dxa"/>
                  <w:noWrap w:val="0"/>
                  <w:vAlign w:val="center"/>
                </w:tcPr>
                <w:p w14:paraId="7A223703">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4"/>
                      <w:shd w:val="clear" w:color="auto" w:fill="auto"/>
                      <w:lang w:val="en-US" w:eastAsia="zh-CN" w:bidi="ar-SA"/>
                    </w:rPr>
                  </w:pPr>
                  <w:r>
                    <w:rPr>
                      <w:rFonts w:hint="eastAsia"/>
                      <w:color w:val="auto"/>
                      <w:shd w:val="clear" w:color="auto" w:fill="auto"/>
                      <w:lang w:val="en-US" w:eastAsia="zh-CN"/>
                    </w:rPr>
                    <w:t>甲烷</w:t>
                  </w:r>
                </w:p>
              </w:tc>
              <w:tc>
                <w:tcPr>
                  <w:tcW w:w="1296" w:type="dxa"/>
                  <w:vMerge w:val="continue"/>
                  <w:noWrap w:val="0"/>
                  <w:vAlign w:val="center"/>
                </w:tcPr>
                <w:p w14:paraId="7ABB0849">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color w:val="auto"/>
                      <w:shd w:val="clear" w:color="auto" w:fill="auto"/>
                      <w:lang w:val="en-US" w:eastAsia="zh-CN"/>
                    </w:rPr>
                  </w:pPr>
                </w:p>
              </w:tc>
              <w:tc>
                <w:tcPr>
                  <w:tcW w:w="772" w:type="dxa"/>
                  <w:vMerge w:val="continue"/>
                  <w:noWrap w:val="0"/>
                  <w:vAlign w:val="center"/>
                </w:tcPr>
                <w:p w14:paraId="7359CA93">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027" w:type="dxa"/>
                  <w:noWrap w:val="0"/>
                  <w:vAlign w:val="center"/>
                </w:tcPr>
                <w:p w14:paraId="5467AA47">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11.4</w:t>
                  </w:r>
                </w:p>
              </w:tc>
              <w:tc>
                <w:tcPr>
                  <w:tcW w:w="928" w:type="dxa"/>
                  <w:noWrap w:val="0"/>
                  <w:vAlign w:val="center"/>
                </w:tcPr>
                <w:p w14:paraId="13AE6187">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12.8</w:t>
                  </w:r>
                </w:p>
              </w:tc>
              <w:tc>
                <w:tcPr>
                  <w:tcW w:w="865" w:type="dxa"/>
                  <w:noWrap w:val="0"/>
                  <w:vAlign w:val="center"/>
                </w:tcPr>
                <w:p w14:paraId="23748611">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pPr>
                  <w:r>
                    <w:rPr>
                      <w:rFonts w:hint="eastAsia"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t>3.5</w:t>
                  </w:r>
                </w:p>
              </w:tc>
              <w:tc>
                <w:tcPr>
                  <w:tcW w:w="914" w:type="dxa"/>
                  <w:noWrap w:val="0"/>
                  <w:vAlign w:val="center"/>
                </w:tcPr>
                <w:p w14:paraId="4E283BC6">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cs="Times New Roman"/>
                      <w:color w:val="auto"/>
                      <w:sz w:val="21"/>
                      <w:szCs w:val="21"/>
                      <w:highlight w:val="none"/>
                      <w:shd w:val="clear" w:color="auto" w:fill="auto"/>
                      <w:lang w:val="en-US" w:eastAsia="zh-CN"/>
                    </w:rPr>
                    <w:t>≤10</w:t>
                  </w:r>
                </w:p>
              </w:tc>
              <w:tc>
                <w:tcPr>
                  <w:tcW w:w="823" w:type="dxa"/>
                  <w:noWrap w:val="0"/>
                  <w:vAlign w:val="center"/>
                </w:tcPr>
                <w:p w14:paraId="4C732E3F">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rPr>
                    <w:t>符合</w:t>
                  </w:r>
                </w:p>
              </w:tc>
            </w:tr>
            <w:tr w14:paraId="1B47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vMerge w:val="continue"/>
                  <w:noWrap w:val="0"/>
                  <w:vAlign w:val="center"/>
                </w:tcPr>
                <w:p w14:paraId="3FBB2598">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color w:val="auto"/>
                      <w:shd w:val="clear" w:color="auto" w:fill="auto"/>
                      <w:lang w:val="en-US" w:eastAsia="zh-CN"/>
                    </w:rPr>
                  </w:pPr>
                </w:p>
              </w:tc>
              <w:tc>
                <w:tcPr>
                  <w:tcW w:w="793" w:type="dxa"/>
                  <w:noWrap w:val="0"/>
                  <w:vAlign w:val="center"/>
                </w:tcPr>
                <w:p w14:paraId="472C8CCE">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cs="Times New Roman"/>
                      <w:color w:val="auto"/>
                      <w:sz w:val="21"/>
                      <w:szCs w:val="21"/>
                      <w:highlight w:val="none"/>
                      <w:shd w:val="clear" w:color="auto" w:fill="auto"/>
                      <w:lang w:val="en-US" w:eastAsia="zh-CN"/>
                    </w:rPr>
                    <w:t>总烃</w:t>
                  </w:r>
                </w:p>
              </w:tc>
              <w:tc>
                <w:tcPr>
                  <w:tcW w:w="1296" w:type="dxa"/>
                  <w:vMerge w:val="restart"/>
                  <w:noWrap w:val="0"/>
                  <w:vAlign w:val="center"/>
                </w:tcPr>
                <w:p w14:paraId="5259DF47">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color w:val="auto"/>
                      <w:shd w:val="clear" w:color="auto" w:fill="auto"/>
                      <w:lang w:val="en-US" w:eastAsia="zh-CN"/>
                    </w:rPr>
                  </w:pPr>
                  <w:r>
                    <w:rPr>
                      <w:rFonts w:hint="eastAsia"/>
                      <w:color w:val="auto"/>
                      <w:shd w:val="clear" w:color="auto" w:fill="auto"/>
                      <w:lang w:val="en-US" w:eastAsia="zh-CN"/>
                    </w:rPr>
                    <w:t>2026.01.24</w:t>
                  </w:r>
                </w:p>
              </w:tc>
              <w:tc>
                <w:tcPr>
                  <w:tcW w:w="772" w:type="dxa"/>
                  <w:vMerge w:val="restart"/>
                  <w:noWrap w:val="0"/>
                  <w:vAlign w:val="center"/>
                </w:tcPr>
                <w:p w14:paraId="46C40A39">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校准点4</w:t>
                  </w:r>
                </w:p>
              </w:tc>
              <w:tc>
                <w:tcPr>
                  <w:tcW w:w="1027" w:type="dxa"/>
                  <w:noWrap w:val="0"/>
                  <w:vAlign w:val="center"/>
                </w:tcPr>
                <w:p w14:paraId="23D45FCC">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11.4</w:t>
                  </w:r>
                </w:p>
              </w:tc>
              <w:tc>
                <w:tcPr>
                  <w:tcW w:w="928" w:type="dxa"/>
                  <w:noWrap w:val="0"/>
                  <w:vAlign w:val="center"/>
                </w:tcPr>
                <w:p w14:paraId="63F33C7C">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11.1</w:t>
                  </w:r>
                </w:p>
              </w:tc>
              <w:tc>
                <w:tcPr>
                  <w:tcW w:w="865" w:type="dxa"/>
                  <w:noWrap w:val="0"/>
                  <w:vAlign w:val="center"/>
                </w:tcPr>
                <w:p w14:paraId="1FC8C253">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pPr>
                  <w:r>
                    <w:rPr>
                      <w:rFonts w:hint="eastAsia"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t>2.6</w:t>
                  </w:r>
                </w:p>
              </w:tc>
              <w:tc>
                <w:tcPr>
                  <w:tcW w:w="914" w:type="dxa"/>
                  <w:noWrap w:val="0"/>
                  <w:vAlign w:val="center"/>
                </w:tcPr>
                <w:p w14:paraId="45AC298F">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cs="Times New Roman"/>
                      <w:color w:val="auto"/>
                      <w:sz w:val="21"/>
                      <w:szCs w:val="21"/>
                      <w:highlight w:val="none"/>
                      <w:shd w:val="clear" w:color="auto" w:fill="auto"/>
                      <w:lang w:val="en-US" w:eastAsia="zh-CN"/>
                    </w:rPr>
                    <w:t>≤10</w:t>
                  </w:r>
                </w:p>
              </w:tc>
              <w:tc>
                <w:tcPr>
                  <w:tcW w:w="823" w:type="dxa"/>
                  <w:noWrap w:val="0"/>
                  <w:vAlign w:val="center"/>
                </w:tcPr>
                <w:p w14:paraId="019AF366">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rPr>
                    <w:t>符合</w:t>
                  </w:r>
                </w:p>
              </w:tc>
            </w:tr>
            <w:tr w14:paraId="289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vMerge w:val="continue"/>
                  <w:noWrap w:val="0"/>
                  <w:vAlign w:val="center"/>
                </w:tcPr>
                <w:p w14:paraId="65326C19">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color w:val="auto"/>
                      <w:shd w:val="clear" w:color="auto" w:fill="auto"/>
                      <w:lang w:val="en-US" w:eastAsia="zh-CN"/>
                    </w:rPr>
                  </w:pPr>
                </w:p>
              </w:tc>
              <w:tc>
                <w:tcPr>
                  <w:tcW w:w="793" w:type="dxa"/>
                  <w:noWrap w:val="0"/>
                  <w:vAlign w:val="center"/>
                </w:tcPr>
                <w:p w14:paraId="00759A05">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4"/>
                      <w:shd w:val="clear" w:color="auto" w:fill="auto"/>
                      <w:lang w:val="en-US" w:eastAsia="zh-CN" w:bidi="ar-SA"/>
                    </w:rPr>
                  </w:pPr>
                  <w:r>
                    <w:rPr>
                      <w:rFonts w:hint="eastAsia"/>
                      <w:color w:val="auto"/>
                      <w:shd w:val="clear" w:color="auto" w:fill="auto"/>
                      <w:lang w:val="en-US" w:eastAsia="zh-CN"/>
                    </w:rPr>
                    <w:t>甲烷</w:t>
                  </w:r>
                </w:p>
              </w:tc>
              <w:tc>
                <w:tcPr>
                  <w:tcW w:w="1296" w:type="dxa"/>
                  <w:vMerge w:val="continue"/>
                  <w:noWrap w:val="0"/>
                  <w:vAlign w:val="center"/>
                </w:tcPr>
                <w:p w14:paraId="09D5AC01">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color w:val="auto"/>
                      <w:shd w:val="clear" w:color="auto" w:fill="auto"/>
                      <w:lang w:val="en-US" w:eastAsia="zh-CN"/>
                    </w:rPr>
                  </w:pPr>
                </w:p>
              </w:tc>
              <w:tc>
                <w:tcPr>
                  <w:tcW w:w="772" w:type="dxa"/>
                  <w:vMerge w:val="continue"/>
                  <w:noWrap w:val="0"/>
                  <w:vAlign w:val="center"/>
                </w:tcPr>
                <w:p w14:paraId="58A3F648">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027" w:type="dxa"/>
                  <w:noWrap w:val="0"/>
                  <w:vAlign w:val="center"/>
                </w:tcPr>
                <w:p w14:paraId="5D66F523">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11.4</w:t>
                  </w:r>
                </w:p>
              </w:tc>
              <w:tc>
                <w:tcPr>
                  <w:tcW w:w="928" w:type="dxa"/>
                  <w:noWrap w:val="0"/>
                  <w:vAlign w:val="center"/>
                </w:tcPr>
                <w:p w14:paraId="5FD13194">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12.2</w:t>
                  </w:r>
                </w:p>
              </w:tc>
              <w:tc>
                <w:tcPr>
                  <w:tcW w:w="865" w:type="dxa"/>
                  <w:noWrap w:val="0"/>
                  <w:vAlign w:val="center"/>
                </w:tcPr>
                <w:p w14:paraId="5C40E717">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pPr>
                  <w:r>
                    <w:rPr>
                      <w:rFonts w:hint="eastAsia" w:ascii="Times New Roman" w:hAnsi="Times New Roman" w:eastAsia="Times New Roman" w:cs="Times New Roman"/>
                      <w:color w:val="auto"/>
                      <w:spacing w:val="0"/>
                      <w:w w:val="100"/>
                      <w:kern w:val="2"/>
                      <w:position w:val="0"/>
                      <w:sz w:val="21"/>
                      <w:szCs w:val="21"/>
                      <w:highlight w:val="none"/>
                      <w:shd w:val="clear" w:color="auto" w:fill="auto"/>
                      <w:lang w:val="en-US" w:eastAsia="zh-CN" w:bidi="en-US"/>
                    </w:rPr>
                    <w:t>7.0</w:t>
                  </w:r>
                </w:p>
              </w:tc>
              <w:tc>
                <w:tcPr>
                  <w:tcW w:w="914" w:type="dxa"/>
                  <w:noWrap w:val="0"/>
                  <w:vAlign w:val="center"/>
                </w:tcPr>
                <w:p w14:paraId="74DC91A3">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cs="Times New Roman"/>
                      <w:color w:val="auto"/>
                      <w:sz w:val="21"/>
                      <w:szCs w:val="21"/>
                      <w:highlight w:val="none"/>
                      <w:shd w:val="clear" w:color="auto" w:fill="auto"/>
                      <w:lang w:val="en-US" w:eastAsia="zh-CN"/>
                    </w:rPr>
                    <w:t>≤10</w:t>
                  </w:r>
                </w:p>
              </w:tc>
              <w:tc>
                <w:tcPr>
                  <w:tcW w:w="823" w:type="dxa"/>
                  <w:noWrap w:val="0"/>
                  <w:vAlign w:val="center"/>
                </w:tcPr>
                <w:p w14:paraId="7BB4EFD2">
                  <w:pPr>
                    <w:pageBreakBefore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cs="Times New Roman"/>
                      <w:color w:val="auto"/>
                      <w:sz w:val="21"/>
                      <w:szCs w:val="21"/>
                      <w:highlight w:val="none"/>
                      <w:shd w:val="clear" w:color="auto" w:fill="auto"/>
                    </w:rPr>
                    <w:t>符合</w:t>
                  </w:r>
                </w:p>
              </w:tc>
            </w:tr>
          </w:tbl>
          <w:p w14:paraId="503FD820">
            <w:pPr>
              <w:numPr>
                <w:ilvl w:val="0"/>
                <w:numId w:val="15"/>
              </w:numPr>
              <w:spacing w:line="240" w:lineRule="auto"/>
              <w:jc w:val="center"/>
              <w:rPr>
                <w:b/>
                <w:bCs/>
                <w:color w:val="auto"/>
                <w:sz w:val="21"/>
                <w:szCs w:val="21"/>
              </w:rPr>
            </w:pPr>
            <w:r>
              <w:rPr>
                <w:b/>
                <w:bCs/>
                <w:color w:val="auto"/>
                <w:sz w:val="21"/>
                <w:szCs w:val="21"/>
              </w:rPr>
              <w:t>重复性实验测定结果</w:t>
            </w:r>
          </w:p>
          <w:tbl>
            <w:tblPr>
              <w:tblStyle w:val="21"/>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569"/>
              <w:gridCol w:w="571"/>
              <w:gridCol w:w="569"/>
              <w:gridCol w:w="571"/>
              <w:gridCol w:w="569"/>
              <w:gridCol w:w="571"/>
              <w:gridCol w:w="569"/>
              <w:gridCol w:w="571"/>
              <w:gridCol w:w="569"/>
              <w:gridCol w:w="571"/>
              <w:gridCol w:w="569"/>
              <w:gridCol w:w="571"/>
            </w:tblGrid>
            <w:tr w14:paraId="3C9A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53" w:type="dxa"/>
                  <w:tcBorders>
                    <w:tl2br w:val="nil"/>
                    <w:tr2bl w:val="nil"/>
                  </w:tcBorders>
                  <w:noWrap w:val="0"/>
                  <w:vAlign w:val="center"/>
                </w:tcPr>
                <w:p w14:paraId="3657FFB1">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sz w:val="21"/>
                      <w:szCs w:val="21"/>
                      <w:shd w:val="clear" w:color="auto" w:fill="auto"/>
                      <w:lang w:val="en-US" w:eastAsia="zh-CN"/>
                    </w:rPr>
                  </w:pPr>
                  <w:r>
                    <w:rPr>
                      <w:rFonts w:hint="eastAsia"/>
                      <w:b w:val="0"/>
                      <w:bCs w:val="0"/>
                      <w:color w:val="auto"/>
                      <w:sz w:val="21"/>
                      <w:szCs w:val="21"/>
                      <w:shd w:val="clear" w:color="auto" w:fill="auto"/>
                      <w:lang w:val="en-US" w:eastAsia="zh-CN"/>
                    </w:rPr>
                    <w:t>项目</w:t>
                  </w:r>
                </w:p>
              </w:tc>
              <w:tc>
                <w:tcPr>
                  <w:tcW w:w="1140" w:type="dxa"/>
                  <w:gridSpan w:val="2"/>
                  <w:tcBorders>
                    <w:tl2br w:val="nil"/>
                    <w:tr2bl w:val="nil"/>
                  </w:tcBorders>
                  <w:noWrap w:val="0"/>
                  <w:vAlign w:val="center"/>
                </w:tcPr>
                <w:p w14:paraId="7336182D">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eastAsia="宋体"/>
                      <w:b w:val="0"/>
                      <w:bCs w:val="0"/>
                      <w:color w:val="auto"/>
                      <w:sz w:val="21"/>
                      <w:szCs w:val="21"/>
                      <w:shd w:val="clear" w:color="auto" w:fill="auto"/>
                      <w:lang w:val="en-US" w:eastAsia="zh-CN"/>
                    </w:rPr>
                  </w:pPr>
                  <w:r>
                    <w:rPr>
                      <w:rFonts w:hint="eastAsia"/>
                      <w:b w:val="0"/>
                      <w:bCs w:val="0"/>
                      <w:color w:val="auto"/>
                      <w:sz w:val="21"/>
                      <w:szCs w:val="21"/>
                      <w:lang w:val="en-US" w:eastAsia="zh-CN"/>
                    </w:rPr>
                    <w:t>非甲烷总烃</w:t>
                  </w:r>
                </w:p>
              </w:tc>
              <w:tc>
                <w:tcPr>
                  <w:tcW w:w="1140" w:type="dxa"/>
                  <w:gridSpan w:val="2"/>
                  <w:tcBorders>
                    <w:tl2br w:val="nil"/>
                    <w:tr2bl w:val="nil"/>
                  </w:tcBorders>
                  <w:noWrap w:val="0"/>
                  <w:vAlign w:val="center"/>
                </w:tcPr>
                <w:p w14:paraId="268953D4">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eastAsia="宋体"/>
                      <w:b w:val="0"/>
                      <w:bCs w:val="0"/>
                      <w:color w:val="auto"/>
                      <w:sz w:val="21"/>
                      <w:szCs w:val="21"/>
                      <w:shd w:val="clear" w:color="auto" w:fill="auto"/>
                      <w:lang w:val="en-US" w:eastAsia="zh-CN"/>
                    </w:rPr>
                  </w:pPr>
                  <w:r>
                    <w:rPr>
                      <w:rFonts w:hint="eastAsia"/>
                      <w:b w:val="0"/>
                      <w:bCs w:val="0"/>
                      <w:color w:val="auto"/>
                      <w:sz w:val="21"/>
                      <w:szCs w:val="21"/>
                      <w:lang w:val="en-US" w:eastAsia="zh-CN"/>
                    </w:rPr>
                    <w:t>非甲烷总烃</w:t>
                  </w:r>
                </w:p>
              </w:tc>
              <w:tc>
                <w:tcPr>
                  <w:tcW w:w="1140" w:type="dxa"/>
                  <w:gridSpan w:val="2"/>
                  <w:tcBorders>
                    <w:tl2br w:val="nil"/>
                    <w:tr2bl w:val="nil"/>
                  </w:tcBorders>
                  <w:noWrap w:val="0"/>
                  <w:vAlign w:val="center"/>
                </w:tcPr>
                <w:p w14:paraId="0F0B76E7">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Cs/>
                      <w:color w:val="auto"/>
                      <w:sz w:val="21"/>
                      <w:szCs w:val="21"/>
                      <w:shd w:val="clear" w:color="auto" w:fill="auto"/>
                      <w:lang w:val="en-US" w:eastAsia="zh-CN"/>
                    </w:rPr>
                  </w:pPr>
                  <w:r>
                    <w:rPr>
                      <w:rFonts w:hint="eastAsia"/>
                      <w:bCs/>
                      <w:color w:val="auto"/>
                      <w:sz w:val="21"/>
                      <w:szCs w:val="21"/>
                      <w:shd w:val="clear" w:color="auto" w:fill="auto"/>
                      <w:lang w:val="en-US" w:eastAsia="zh-CN"/>
                    </w:rPr>
                    <w:t>非甲烷总烃</w:t>
                  </w:r>
                </w:p>
              </w:tc>
              <w:tc>
                <w:tcPr>
                  <w:tcW w:w="1140" w:type="dxa"/>
                  <w:gridSpan w:val="2"/>
                  <w:tcBorders>
                    <w:tl2br w:val="nil"/>
                    <w:tr2bl w:val="nil"/>
                  </w:tcBorders>
                  <w:noWrap w:val="0"/>
                  <w:vAlign w:val="center"/>
                </w:tcPr>
                <w:p w14:paraId="72FF2403">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Cs/>
                      <w:color w:val="auto"/>
                      <w:sz w:val="21"/>
                      <w:szCs w:val="21"/>
                      <w:shd w:val="clear" w:color="auto" w:fill="auto"/>
                      <w:lang w:val="en-US" w:eastAsia="zh-CN"/>
                    </w:rPr>
                  </w:pPr>
                  <w:r>
                    <w:rPr>
                      <w:rFonts w:hint="eastAsia"/>
                      <w:bCs/>
                      <w:color w:val="auto"/>
                      <w:sz w:val="21"/>
                      <w:szCs w:val="21"/>
                      <w:shd w:val="clear" w:color="auto" w:fill="auto"/>
                      <w:lang w:val="en-US" w:eastAsia="zh-CN"/>
                    </w:rPr>
                    <w:t>非甲烷总烃</w:t>
                  </w:r>
                </w:p>
              </w:tc>
              <w:tc>
                <w:tcPr>
                  <w:tcW w:w="1140" w:type="dxa"/>
                  <w:gridSpan w:val="2"/>
                  <w:tcBorders>
                    <w:tl2br w:val="nil"/>
                    <w:tr2bl w:val="nil"/>
                  </w:tcBorders>
                  <w:noWrap w:val="0"/>
                  <w:vAlign w:val="center"/>
                </w:tcPr>
                <w:p w14:paraId="4A39A222">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Cs/>
                      <w:color w:val="auto"/>
                      <w:sz w:val="21"/>
                      <w:szCs w:val="21"/>
                      <w:shd w:val="clear" w:color="auto" w:fill="auto"/>
                      <w:lang w:val="en-US" w:eastAsia="zh-CN"/>
                    </w:rPr>
                  </w:pPr>
                  <w:r>
                    <w:rPr>
                      <w:rFonts w:hint="eastAsia"/>
                      <w:bCs/>
                      <w:color w:val="auto"/>
                      <w:sz w:val="21"/>
                      <w:szCs w:val="21"/>
                      <w:shd w:val="clear" w:color="auto" w:fill="auto"/>
                      <w:lang w:val="en-US" w:eastAsia="zh-CN"/>
                    </w:rPr>
                    <w:t>非甲烷总烃</w:t>
                  </w:r>
                </w:p>
              </w:tc>
              <w:tc>
                <w:tcPr>
                  <w:tcW w:w="1140" w:type="dxa"/>
                  <w:gridSpan w:val="2"/>
                  <w:tcBorders>
                    <w:tl2br w:val="nil"/>
                    <w:tr2bl w:val="nil"/>
                  </w:tcBorders>
                  <w:noWrap w:val="0"/>
                  <w:vAlign w:val="center"/>
                </w:tcPr>
                <w:p w14:paraId="34764B04">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Cs/>
                      <w:color w:val="auto"/>
                      <w:sz w:val="21"/>
                      <w:szCs w:val="21"/>
                      <w:shd w:val="clear" w:color="auto" w:fill="auto"/>
                      <w:lang w:val="en-US" w:eastAsia="zh-CN"/>
                    </w:rPr>
                  </w:pPr>
                  <w:r>
                    <w:rPr>
                      <w:rFonts w:hint="eastAsia"/>
                      <w:bCs/>
                      <w:color w:val="auto"/>
                      <w:sz w:val="21"/>
                      <w:szCs w:val="21"/>
                      <w:shd w:val="clear" w:color="auto" w:fill="auto"/>
                      <w:lang w:val="en-US" w:eastAsia="zh-CN"/>
                    </w:rPr>
                    <w:t>非甲烷总烃</w:t>
                  </w:r>
                </w:p>
              </w:tc>
            </w:tr>
            <w:tr w14:paraId="6C7A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453" w:type="dxa"/>
                  <w:tcBorders>
                    <w:tl2br w:val="nil"/>
                    <w:tr2bl w:val="nil"/>
                  </w:tcBorders>
                  <w:noWrap w:val="0"/>
                  <w:vAlign w:val="center"/>
                </w:tcPr>
                <w:p w14:paraId="2BC5262D">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sz w:val="21"/>
                      <w:szCs w:val="21"/>
                      <w:shd w:val="clear" w:color="auto" w:fill="auto"/>
                      <w:lang w:val="en-US" w:eastAsia="zh-CN"/>
                    </w:rPr>
                  </w:pPr>
                  <w:r>
                    <w:rPr>
                      <w:rFonts w:hint="eastAsia"/>
                      <w:b w:val="0"/>
                      <w:bCs w:val="0"/>
                      <w:color w:val="auto"/>
                      <w:sz w:val="21"/>
                      <w:szCs w:val="21"/>
                      <w:shd w:val="clear" w:color="auto" w:fill="auto"/>
                      <w:lang w:val="en-US" w:eastAsia="zh-CN"/>
                    </w:rPr>
                    <w:t>采样日期</w:t>
                  </w:r>
                </w:p>
              </w:tc>
              <w:tc>
                <w:tcPr>
                  <w:tcW w:w="1140" w:type="dxa"/>
                  <w:gridSpan w:val="2"/>
                  <w:tcBorders>
                    <w:tl2br w:val="nil"/>
                    <w:tr2bl w:val="nil"/>
                  </w:tcBorders>
                  <w:noWrap w:val="0"/>
                  <w:vAlign w:val="center"/>
                </w:tcPr>
                <w:p w14:paraId="61339EE4">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kern w:val="2"/>
                      <w:sz w:val="21"/>
                      <w:szCs w:val="21"/>
                      <w:shd w:val="clear" w:color="auto" w:fill="auto"/>
                      <w:lang w:val="en-US" w:eastAsia="zh-CN" w:bidi="ar-SA"/>
                    </w:rPr>
                  </w:pPr>
                  <w:r>
                    <w:rPr>
                      <w:rFonts w:hint="eastAsia"/>
                      <w:b w:val="0"/>
                      <w:bCs w:val="0"/>
                      <w:color w:val="auto"/>
                      <w:sz w:val="21"/>
                      <w:szCs w:val="21"/>
                      <w:lang w:val="en-US" w:eastAsia="zh-CN"/>
                    </w:rPr>
                    <w:t>1.12</w:t>
                  </w:r>
                </w:p>
              </w:tc>
              <w:tc>
                <w:tcPr>
                  <w:tcW w:w="1140" w:type="dxa"/>
                  <w:gridSpan w:val="2"/>
                  <w:tcBorders>
                    <w:tl2br w:val="nil"/>
                    <w:tr2bl w:val="nil"/>
                  </w:tcBorders>
                  <w:noWrap w:val="0"/>
                  <w:vAlign w:val="center"/>
                </w:tcPr>
                <w:p w14:paraId="06D72F7D">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kern w:val="2"/>
                      <w:sz w:val="21"/>
                      <w:szCs w:val="21"/>
                      <w:shd w:val="clear" w:color="auto" w:fill="auto"/>
                      <w:lang w:val="en-US" w:eastAsia="zh-CN" w:bidi="ar-SA"/>
                    </w:rPr>
                  </w:pPr>
                  <w:r>
                    <w:rPr>
                      <w:rFonts w:hint="eastAsia"/>
                      <w:b w:val="0"/>
                      <w:bCs w:val="0"/>
                      <w:color w:val="auto"/>
                      <w:sz w:val="21"/>
                      <w:szCs w:val="21"/>
                      <w:lang w:val="en-US" w:eastAsia="zh-CN"/>
                    </w:rPr>
                    <w:t>1.12</w:t>
                  </w:r>
                </w:p>
              </w:tc>
              <w:tc>
                <w:tcPr>
                  <w:tcW w:w="1140" w:type="dxa"/>
                  <w:gridSpan w:val="2"/>
                  <w:tcBorders>
                    <w:tl2br w:val="nil"/>
                    <w:tr2bl w:val="nil"/>
                  </w:tcBorders>
                  <w:noWrap w:val="0"/>
                  <w:vAlign w:val="center"/>
                </w:tcPr>
                <w:p w14:paraId="2B5EAA02">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sz w:val="21"/>
                      <w:szCs w:val="21"/>
                      <w:lang w:val="en-US" w:eastAsia="zh-CN"/>
                    </w:rPr>
                  </w:pPr>
                  <w:r>
                    <w:rPr>
                      <w:rFonts w:hint="eastAsia"/>
                      <w:b w:val="0"/>
                      <w:bCs w:val="0"/>
                      <w:color w:val="auto"/>
                      <w:sz w:val="21"/>
                      <w:szCs w:val="21"/>
                      <w:lang w:val="en-US" w:eastAsia="zh-CN"/>
                    </w:rPr>
                    <w:t>1.12</w:t>
                  </w:r>
                </w:p>
              </w:tc>
              <w:tc>
                <w:tcPr>
                  <w:tcW w:w="1140" w:type="dxa"/>
                  <w:gridSpan w:val="2"/>
                  <w:tcBorders>
                    <w:tl2br w:val="nil"/>
                    <w:tr2bl w:val="nil"/>
                  </w:tcBorders>
                  <w:noWrap w:val="0"/>
                  <w:vAlign w:val="center"/>
                </w:tcPr>
                <w:p w14:paraId="2AE4D019">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sz w:val="21"/>
                      <w:szCs w:val="21"/>
                      <w:lang w:val="en-US" w:eastAsia="zh-CN"/>
                    </w:rPr>
                  </w:pPr>
                  <w:r>
                    <w:rPr>
                      <w:rFonts w:hint="eastAsia"/>
                      <w:b w:val="0"/>
                      <w:bCs w:val="0"/>
                      <w:color w:val="auto"/>
                      <w:sz w:val="21"/>
                      <w:szCs w:val="21"/>
                      <w:lang w:val="en-US" w:eastAsia="zh-CN"/>
                    </w:rPr>
                    <w:t>1.12</w:t>
                  </w:r>
                </w:p>
              </w:tc>
              <w:tc>
                <w:tcPr>
                  <w:tcW w:w="1140" w:type="dxa"/>
                  <w:gridSpan w:val="2"/>
                  <w:tcBorders>
                    <w:tl2br w:val="nil"/>
                    <w:tr2bl w:val="nil"/>
                  </w:tcBorders>
                  <w:noWrap w:val="0"/>
                  <w:vAlign w:val="center"/>
                </w:tcPr>
                <w:p w14:paraId="506F274C">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sz w:val="21"/>
                      <w:szCs w:val="21"/>
                      <w:lang w:val="en-US" w:eastAsia="zh-CN"/>
                    </w:rPr>
                  </w:pPr>
                  <w:r>
                    <w:rPr>
                      <w:rFonts w:hint="eastAsia"/>
                      <w:b w:val="0"/>
                      <w:bCs w:val="0"/>
                      <w:color w:val="auto"/>
                      <w:sz w:val="21"/>
                      <w:szCs w:val="21"/>
                      <w:lang w:val="en-US" w:eastAsia="zh-CN"/>
                    </w:rPr>
                    <w:t>1.13</w:t>
                  </w:r>
                </w:p>
              </w:tc>
              <w:tc>
                <w:tcPr>
                  <w:tcW w:w="1140" w:type="dxa"/>
                  <w:gridSpan w:val="2"/>
                  <w:tcBorders>
                    <w:tl2br w:val="nil"/>
                    <w:tr2bl w:val="nil"/>
                  </w:tcBorders>
                  <w:noWrap w:val="0"/>
                  <w:vAlign w:val="center"/>
                </w:tcPr>
                <w:p w14:paraId="4BE1E510">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sz w:val="21"/>
                      <w:szCs w:val="21"/>
                      <w:lang w:val="en-US" w:eastAsia="zh-CN"/>
                    </w:rPr>
                  </w:pPr>
                  <w:r>
                    <w:rPr>
                      <w:rFonts w:hint="eastAsia"/>
                      <w:b w:val="0"/>
                      <w:bCs w:val="0"/>
                      <w:color w:val="auto"/>
                      <w:sz w:val="21"/>
                      <w:szCs w:val="21"/>
                      <w:lang w:val="en-US" w:eastAsia="zh-CN"/>
                    </w:rPr>
                    <w:t>1.13</w:t>
                  </w:r>
                </w:p>
              </w:tc>
            </w:tr>
            <w:tr w14:paraId="0D45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53" w:type="dxa"/>
                  <w:tcBorders>
                    <w:tl2br w:val="nil"/>
                    <w:tr2bl w:val="nil"/>
                  </w:tcBorders>
                  <w:noWrap w:val="0"/>
                  <w:vAlign w:val="center"/>
                </w:tcPr>
                <w:p w14:paraId="4274CC30">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sz w:val="21"/>
                      <w:szCs w:val="21"/>
                      <w:shd w:val="clear" w:color="auto" w:fill="auto"/>
                      <w:lang w:val="en-US" w:eastAsia="zh-CN"/>
                    </w:rPr>
                  </w:pPr>
                  <w:r>
                    <w:rPr>
                      <w:rFonts w:hint="eastAsia"/>
                      <w:b w:val="0"/>
                      <w:bCs w:val="0"/>
                      <w:color w:val="auto"/>
                      <w:sz w:val="21"/>
                      <w:szCs w:val="21"/>
                      <w:shd w:val="clear" w:color="auto" w:fill="auto"/>
                      <w:lang w:val="en-US" w:eastAsia="zh-CN"/>
                    </w:rPr>
                    <w:t>实验室内平行样</w:t>
                  </w:r>
                </w:p>
              </w:tc>
              <w:tc>
                <w:tcPr>
                  <w:tcW w:w="569" w:type="dxa"/>
                  <w:tcBorders>
                    <w:tl2br w:val="nil"/>
                    <w:tr2bl w:val="nil"/>
                  </w:tcBorders>
                  <w:noWrap w:val="0"/>
                  <w:vAlign w:val="center"/>
                </w:tcPr>
                <w:p w14:paraId="768891A8">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b w:val="0"/>
                      <w:bCs w:val="0"/>
                      <w:color w:val="auto"/>
                      <w:sz w:val="21"/>
                      <w:szCs w:val="21"/>
                      <w:shd w:val="clear" w:color="auto" w:fill="auto"/>
                      <w:lang w:val="en-US" w:eastAsia="zh-CN"/>
                    </w:rPr>
                  </w:pPr>
                  <w:r>
                    <w:rPr>
                      <w:rFonts w:hint="eastAsia"/>
                      <w:b w:val="0"/>
                      <w:bCs w:val="0"/>
                      <w:color w:val="auto"/>
                      <w:sz w:val="21"/>
                      <w:szCs w:val="21"/>
                      <w:lang w:val="en-US" w:eastAsia="zh-CN"/>
                    </w:rPr>
                    <w:t>0.96</w:t>
                  </w:r>
                </w:p>
              </w:tc>
              <w:tc>
                <w:tcPr>
                  <w:tcW w:w="571" w:type="dxa"/>
                  <w:tcBorders>
                    <w:tl2br w:val="nil"/>
                    <w:tr2bl w:val="nil"/>
                  </w:tcBorders>
                  <w:noWrap w:val="0"/>
                  <w:vAlign w:val="center"/>
                </w:tcPr>
                <w:p w14:paraId="60C4C6D9">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b w:val="0"/>
                      <w:bCs w:val="0"/>
                      <w:color w:val="auto"/>
                      <w:sz w:val="21"/>
                      <w:szCs w:val="21"/>
                      <w:shd w:val="clear" w:color="auto" w:fill="auto"/>
                      <w:lang w:val="en-US" w:eastAsia="zh-CN"/>
                    </w:rPr>
                  </w:pPr>
                  <w:r>
                    <w:rPr>
                      <w:rFonts w:hint="eastAsia"/>
                      <w:b w:val="0"/>
                      <w:bCs w:val="0"/>
                      <w:color w:val="auto"/>
                      <w:sz w:val="21"/>
                      <w:szCs w:val="21"/>
                      <w:lang w:val="en-US" w:eastAsia="zh-CN"/>
                    </w:rPr>
                    <w:t>1.04</w:t>
                  </w:r>
                </w:p>
              </w:tc>
              <w:tc>
                <w:tcPr>
                  <w:tcW w:w="569" w:type="dxa"/>
                  <w:tcBorders>
                    <w:tl2br w:val="nil"/>
                    <w:tr2bl w:val="nil"/>
                  </w:tcBorders>
                  <w:noWrap w:val="0"/>
                  <w:vAlign w:val="center"/>
                </w:tcPr>
                <w:p w14:paraId="7C6B9558">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b w:val="0"/>
                      <w:bCs w:val="0"/>
                      <w:color w:val="auto"/>
                      <w:sz w:val="21"/>
                      <w:szCs w:val="21"/>
                      <w:shd w:val="clear" w:color="auto" w:fill="auto"/>
                      <w:lang w:val="en-US" w:eastAsia="zh-CN"/>
                    </w:rPr>
                  </w:pPr>
                  <w:r>
                    <w:rPr>
                      <w:rFonts w:hint="eastAsia"/>
                      <w:b w:val="0"/>
                      <w:bCs w:val="0"/>
                      <w:color w:val="auto"/>
                      <w:sz w:val="21"/>
                      <w:szCs w:val="21"/>
                      <w:lang w:val="en-US" w:eastAsia="zh-CN"/>
                    </w:rPr>
                    <w:t>1.51</w:t>
                  </w:r>
                </w:p>
              </w:tc>
              <w:tc>
                <w:tcPr>
                  <w:tcW w:w="571" w:type="dxa"/>
                  <w:tcBorders>
                    <w:tl2br w:val="nil"/>
                    <w:tr2bl w:val="nil"/>
                  </w:tcBorders>
                  <w:noWrap w:val="0"/>
                  <w:vAlign w:val="center"/>
                </w:tcPr>
                <w:p w14:paraId="402EE4FE">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b w:val="0"/>
                      <w:bCs w:val="0"/>
                      <w:color w:val="auto"/>
                      <w:sz w:val="21"/>
                      <w:szCs w:val="21"/>
                      <w:shd w:val="clear" w:color="auto" w:fill="auto"/>
                      <w:lang w:val="en-US" w:eastAsia="zh-CN"/>
                    </w:rPr>
                  </w:pPr>
                  <w:r>
                    <w:rPr>
                      <w:rFonts w:hint="eastAsia"/>
                      <w:color w:val="auto"/>
                      <w:sz w:val="21"/>
                      <w:szCs w:val="21"/>
                      <w:lang w:val="en-US" w:eastAsia="zh-CN"/>
                    </w:rPr>
                    <w:t>1.42</w:t>
                  </w:r>
                </w:p>
              </w:tc>
              <w:tc>
                <w:tcPr>
                  <w:tcW w:w="569" w:type="dxa"/>
                  <w:tcBorders>
                    <w:tl2br w:val="nil"/>
                    <w:tr2bl w:val="nil"/>
                  </w:tcBorders>
                  <w:noWrap w:val="0"/>
                  <w:vAlign w:val="center"/>
                </w:tcPr>
                <w:p w14:paraId="3723AC51">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b w:val="0"/>
                      <w:bCs w:val="0"/>
                      <w:color w:val="auto"/>
                      <w:sz w:val="21"/>
                      <w:szCs w:val="21"/>
                      <w:shd w:val="clear" w:color="auto" w:fill="auto"/>
                      <w:lang w:val="en-US" w:eastAsia="zh-CN"/>
                    </w:rPr>
                  </w:pPr>
                  <w:r>
                    <w:rPr>
                      <w:rFonts w:hint="eastAsia"/>
                      <w:b w:val="0"/>
                      <w:bCs w:val="0"/>
                      <w:color w:val="auto"/>
                      <w:sz w:val="21"/>
                      <w:szCs w:val="21"/>
                      <w:shd w:val="clear" w:color="auto" w:fill="auto"/>
                      <w:lang w:val="en-US" w:eastAsia="zh-CN"/>
                    </w:rPr>
                    <w:t>4.66</w:t>
                  </w:r>
                </w:p>
              </w:tc>
              <w:tc>
                <w:tcPr>
                  <w:tcW w:w="571" w:type="dxa"/>
                  <w:tcBorders>
                    <w:tl2br w:val="nil"/>
                    <w:tr2bl w:val="nil"/>
                  </w:tcBorders>
                  <w:noWrap w:val="0"/>
                  <w:vAlign w:val="center"/>
                </w:tcPr>
                <w:p w14:paraId="3C5808E7">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b w:val="0"/>
                      <w:bCs w:val="0"/>
                      <w:color w:val="auto"/>
                      <w:sz w:val="21"/>
                      <w:szCs w:val="21"/>
                      <w:shd w:val="clear" w:color="auto" w:fill="auto"/>
                      <w:lang w:val="en-US" w:eastAsia="zh-CN"/>
                    </w:rPr>
                  </w:pPr>
                  <w:r>
                    <w:rPr>
                      <w:rFonts w:hint="eastAsia"/>
                      <w:b w:val="0"/>
                      <w:bCs w:val="0"/>
                      <w:color w:val="auto"/>
                      <w:sz w:val="21"/>
                      <w:szCs w:val="21"/>
                      <w:shd w:val="clear" w:color="auto" w:fill="auto"/>
                      <w:lang w:val="en-US" w:eastAsia="zh-CN"/>
                    </w:rPr>
                    <w:t>4.85</w:t>
                  </w:r>
                </w:p>
              </w:tc>
              <w:tc>
                <w:tcPr>
                  <w:tcW w:w="569" w:type="dxa"/>
                  <w:tcBorders>
                    <w:tl2br w:val="nil"/>
                    <w:tr2bl w:val="nil"/>
                  </w:tcBorders>
                  <w:noWrap w:val="0"/>
                  <w:vAlign w:val="center"/>
                </w:tcPr>
                <w:p w14:paraId="71FAF300">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b w:val="0"/>
                      <w:bCs w:val="0"/>
                      <w:color w:val="auto"/>
                      <w:sz w:val="21"/>
                      <w:szCs w:val="21"/>
                      <w:shd w:val="clear" w:color="auto" w:fill="auto"/>
                      <w:lang w:val="en-US" w:eastAsia="zh-CN"/>
                    </w:rPr>
                  </w:pPr>
                  <w:r>
                    <w:rPr>
                      <w:rFonts w:hint="eastAsia"/>
                      <w:b w:val="0"/>
                      <w:bCs w:val="0"/>
                      <w:color w:val="auto"/>
                      <w:sz w:val="21"/>
                      <w:szCs w:val="21"/>
                      <w:shd w:val="clear" w:color="auto" w:fill="auto"/>
                      <w:lang w:val="en-US" w:eastAsia="zh-CN"/>
                    </w:rPr>
                    <w:t>5.50</w:t>
                  </w:r>
                </w:p>
              </w:tc>
              <w:tc>
                <w:tcPr>
                  <w:tcW w:w="571" w:type="dxa"/>
                  <w:tcBorders>
                    <w:tl2br w:val="nil"/>
                    <w:tr2bl w:val="nil"/>
                  </w:tcBorders>
                  <w:noWrap w:val="0"/>
                  <w:vAlign w:val="center"/>
                </w:tcPr>
                <w:p w14:paraId="1AC73F9A">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b w:val="0"/>
                      <w:bCs w:val="0"/>
                      <w:color w:val="auto"/>
                      <w:sz w:val="21"/>
                      <w:szCs w:val="21"/>
                      <w:shd w:val="clear" w:color="auto" w:fill="auto"/>
                      <w:lang w:val="en-US" w:eastAsia="zh-CN"/>
                    </w:rPr>
                  </w:pPr>
                  <w:r>
                    <w:rPr>
                      <w:rFonts w:hint="eastAsia"/>
                      <w:b w:val="0"/>
                      <w:bCs w:val="0"/>
                      <w:color w:val="auto"/>
                      <w:sz w:val="21"/>
                      <w:szCs w:val="21"/>
                      <w:shd w:val="clear" w:color="auto" w:fill="auto"/>
                      <w:lang w:val="en-US" w:eastAsia="zh-CN"/>
                    </w:rPr>
                    <w:t>5.50</w:t>
                  </w:r>
                </w:p>
              </w:tc>
              <w:tc>
                <w:tcPr>
                  <w:tcW w:w="569" w:type="dxa"/>
                  <w:tcBorders>
                    <w:tl2br w:val="nil"/>
                    <w:tr2bl w:val="nil"/>
                  </w:tcBorders>
                  <w:noWrap w:val="0"/>
                  <w:vAlign w:val="center"/>
                </w:tcPr>
                <w:p w14:paraId="4A9E9576">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b w:val="0"/>
                      <w:bCs w:val="0"/>
                      <w:color w:val="auto"/>
                      <w:sz w:val="21"/>
                      <w:szCs w:val="21"/>
                      <w:shd w:val="clear" w:color="auto" w:fill="auto"/>
                      <w:lang w:val="en-US" w:eastAsia="zh-CN"/>
                    </w:rPr>
                  </w:pPr>
                  <w:r>
                    <w:rPr>
                      <w:rFonts w:hint="eastAsia"/>
                      <w:b w:val="0"/>
                      <w:bCs w:val="0"/>
                      <w:color w:val="auto"/>
                      <w:sz w:val="21"/>
                      <w:szCs w:val="21"/>
                      <w:shd w:val="clear" w:color="auto" w:fill="auto"/>
                      <w:lang w:val="en-US" w:eastAsia="zh-CN"/>
                    </w:rPr>
                    <w:t>1.14</w:t>
                  </w:r>
                </w:p>
              </w:tc>
              <w:tc>
                <w:tcPr>
                  <w:tcW w:w="571" w:type="dxa"/>
                  <w:tcBorders>
                    <w:tl2br w:val="nil"/>
                    <w:tr2bl w:val="nil"/>
                  </w:tcBorders>
                  <w:noWrap w:val="0"/>
                  <w:vAlign w:val="center"/>
                </w:tcPr>
                <w:p w14:paraId="481A1526">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b w:val="0"/>
                      <w:bCs w:val="0"/>
                      <w:color w:val="auto"/>
                      <w:sz w:val="21"/>
                      <w:szCs w:val="21"/>
                      <w:shd w:val="clear" w:color="auto" w:fill="auto"/>
                      <w:lang w:val="en-US" w:eastAsia="zh-CN"/>
                    </w:rPr>
                  </w:pPr>
                  <w:r>
                    <w:rPr>
                      <w:rFonts w:hint="eastAsia"/>
                      <w:b w:val="0"/>
                      <w:bCs w:val="0"/>
                      <w:color w:val="auto"/>
                      <w:sz w:val="21"/>
                      <w:szCs w:val="21"/>
                      <w:shd w:val="clear" w:color="auto" w:fill="auto"/>
                      <w:lang w:val="en-US" w:eastAsia="zh-CN"/>
                    </w:rPr>
                    <w:t>1.13</w:t>
                  </w:r>
                </w:p>
              </w:tc>
              <w:tc>
                <w:tcPr>
                  <w:tcW w:w="569" w:type="dxa"/>
                  <w:tcBorders>
                    <w:tl2br w:val="nil"/>
                    <w:tr2bl w:val="nil"/>
                  </w:tcBorders>
                  <w:noWrap w:val="0"/>
                  <w:vAlign w:val="center"/>
                </w:tcPr>
                <w:p w14:paraId="5C4E37B7">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b w:val="0"/>
                      <w:bCs w:val="0"/>
                      <w:color w:val="auto"/>
                      <w:sz w:val="21"/>
                      <w:szCs w:val="21"/>
                      <w:shd w:val="clear" w:color="auto" w:fill="auto"/>
                      <w:lang w:val="en-US" w:eastAsia="zh-CN"/>
                    </w:rPr>
                  </w:pPr>
                  <w:r>
                    <w:rPr>
                      <w:rFonts w:hint="eastAsia"/>
                      <w:b w:val="0"/>
                      <w:bCs w:val="0"/>
                      <w:color w:val="auto"/>
                      <w:sz w:val="21"/>
                      <w:szCs w:val="21"/>
                      <w:shd w:val="clear" w:color="auto" w:fill="auto"/>
                      <w:lang w:val="en-US" w:eastAsia="zh-CN"/>
                    </w:rPr>
                    <w:t>1.67</w:t>
                  </w:r>
                </w:p>
              </w:tc>
              <w:tc>
                <w:tcPr>
                  <w:tcW w:w="571" w:type="dxa"/>
                  <w:tcBorders>
                    <w:tl2br w:val="nil"/>
                    <w:tr2bl w:val="nil"/>
                  </w:tcBorders>
                  <w:noWrap w:val="0"/>
                  <w:vAlign w:val="center"/>
                </w:tcPr>
                <w:p w14:paraId="245FADCA">
                  <w:pPr>
                    <w:keepNext w:val="0"/>
                    <w:keepLines w:val="0"/>
                    <w:pageBreakBefore w:val="0"/>
                    <w:widowControl/>
                    <w:kinsoku/>
                    <w:wordWrap/>
                    <w:overflowPunct/>
                    <w:topLinePunct w:val="0"/>
                    <w:autoSpaceDE w:val="0"/>
                    <w:autoSpaceDN w:val="0"/>
                    <w:bidi w:val="0"/>
                    <w:adjustRightInd w:val="0"/>
                    <w:snapToGrid w:val="0"/>
                    <w:spacing w:after="0" w:line="240" w:lineRule="auto"/>
                    <w:ind w:left="-120" w:leftChars="-50" w:right="-120" w:rightChars="-50" w:firstLine="0" w:firstLineChars="0"/>
                    <w:jc w:val="center"/>
                    <w:textAlignment w:val="auto"/>
                    <w:outlineLvl w:val="9"/>
                    <w:rPr>
                      <w:rFonts w:hint="default"/>
                      <w:b w:val="0"/>
                      <w:bCs w:val="0"/>
                      <w:color w:val="auto"/>
                      <w:sz w:val="21"/>
                      <w:szCs w:val="21"/>
                      <w:shd w:val="clear" w:color="auto" w:fill="auto"/>
                      <w:lang w:val="en-US" w:eastAsia="zh-CN"/>
                    </w:rPr>
                  </w:pPr>
                  <w:r>
                    <w:rPr>
                      <w:rFonts w:hint="eastAsia"/>
                      <w:b w:val="0"/>
                      <w:bCs w:val="0"/>
                      <w:color w:val="auto"/>
                      <w:sz w:val="21"/>
                      <w:szCs w:val="21"/>
                      <w:shd w:val="clear" w:color="auto" w:fill="auto"/>
                      <w:lang w:val="en-US" w:eastAsia="zh-CN"/>
                    </w:rPr>
                    <w:t>1.83</w:t>
                  </w:r>
                </w:p>
              </w:tc>
            </w:tr>
            <w:tr w14:paraId="5FF2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453" w:type="dxa"/>
                  <w:tcBorders>
                    <w:tl2br w:val="nil"/>
                    <w:tr2bl w:val="nil"/>
                  </w:tcBorders>
                  <w:noWrap w:val="0"/>
                  <w:vAlign w:val="center"/>
                </w:tcPr>
                <w:p w14:paraId="7940B7A4">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sz w:val="21"/>
                      <w:szCs w:val="21"/>
                      <w:shd w:val="clear" w:color="auto" w:fill="auto"/>
                      <w:lang w:val="en-US" w:eastAsia="zh-CN"/>
                    </w:rPr>
                  </w:pPr>
                  <w:r>
                    <w:rPr>
                      <w:rFonts w:hint="eastAsia"/>
                      <w:b w:val="0"/>
                      <w:bCs w:val="0"/>
                      <w:color w:val="auto"/>
                      <w:sz w:val="21"/>
                      <w:szCs w:val="21"/>
                      <w:shd w:val="clear" w:color="auto" w:fill="auto"/>
                      <w:lang w:val="en-US" w:eastAsia="zh-CN"/>
                    </w:rPr>
                    <w:t>相对偏差（%）</w:t>
                  </w:r>
                </w:p>
              </w:tc>
              <w:tc>
                <w:tcPr>
                  <w:tcW w:w="1140" w:type="dxa"/>
                  <w:gridSpan w:val="2"/>
                  <w:tcBorders>
                    <w:tl2br w:val="nil"/>
                    <w:tr2bl w:val="nil"/>
                  </w:tcBorders>
                  <w:noWrap w:val="0"/>
                  <w:vAlign w:val="center"/>
                </w:tcPr>
                <w:p w14:paraId="2C2055C5">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sz w:val="21"/>
                      <w:szCs w:val="21"/>
                      <w:shd w:val="clear" w:color="auto" w:fill="auto"/>
                      <w:lang w:val="en-US" w:eastAsia="zh-CN"/>
                    </w:rPr>
                  </w:pPr>
                  <w:r>
                    <w:rPr>
                      <w:rFonts w:hint="eastAsia"/>
                      <w:b w:val="0"/>
                      <w:bCs w:val="0"/>
                      <w:color w:val="auto"/>
                      <w:sz w:val="21"/>
                      <w:szCs w:val="21"/>
                      <w:lang w:val="en-US" w:eastAsia="zh-CN"/>
                    </w:rPr>
                    <w:t>4.0</w:t>
                  </w:r>
                </w:p>
              </w:tc>
              <w:tc>
                <w:tcPr>
                  <w:tcW w:w="1140" w:type="dxa"/>
                  <w:gridSpan w:val="2"/>
                  <w:tcBorders>
                    <w:tl2br w:val="nil"/>
                    <w:tr2bl w:val="nil"/>
                  </w:tcBorders>
                  <w:noWrap w:val="0"/>
                  <w:vAlign w:val="center"/>
                </w:tcPr>
                <w:p w14:paraId="534CB570">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sz w:val="21"/>
                      <w:szCs w:val="21"/>
                      <w:shd w:val="clear" w:color="auto" w:fill="auto"/>
                      <w:lang w:val="en-US" w:eastAsia="zh-CN"/>
                    </w:rPr>
                  </w:pPr>
                  <w:r>
                    <w:rPr>
                      <w:rFonts w:hint="eastAsia"/>
                      <w:b w:val="0"/>
                      <w:bCs w:val="0"/>
                      <w:color w:val="auto"/>
                      <w:sz w:val="21"/>
                      <w:szCs w:val="21"/>
                      <w:lang w:val="en-US" w:eastAsia="zh-CN"/>
                    </w:rPr>
                    <w:t>3.1</w:t>
                  </w:r>
                </w:p>
              </w:tc>
              <w:tc>
                <w:tcPr>
                  <w:tcW w:w="1140" w:type="dxa"/>
                  <w:gridSpan w:val="2"/>
                  <w:tcBorders>
                    <w:tl2br w:val="nil"/>
                    <w:tr2bl w:val="nil"/>
                  </w:tcBorders>
                  <w:noWrap w:val="0"/>
                  <w:vAlign w:val="center"/>
                </w:tcPr>
                <w:p w14:paraId="296920E7">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sz w:val="21"/>
                      <w:szCs w:val="21"/>
                      <w:shd w:val="clear" w:color="auto" w:fill="auto"/>
                      <w:lang w:val="en-US" w:eastAsia="zh-CN"/>
                    </w:rPr>
                  </w:pPr>
                  <w:r>
                    <w:rPr>
                      <w:rFonts w:hint="eastAsia"/>
                      <w:b w:val="0"/>
                      <w:bCs w:val="0"/>
                      <w:color w:val="auto"/>
                      <w:sz w:val="21"/>
                      <w:szCs w:val="21"/>
                      <w:shd w:val="clear" w:color="auto" w:fill="auto"/>
                      <w:lang w:val="en-US" w:eastAsia="zh-CN"/>
                    </w:rPr>
                    <w:t>2.0</w:t>
                  </w:r>
                </w:p>
              </w:tc>
              <w:tc>
                <w:tcPr>
                  <w:tcW w:w="1140" w:type="dxa"/>
                  <w:gridSpan w:val="2"/>
                  <w:tcBorders>
                    <w:tl2br w:val="nil"/>
                    <w:tr2bl w:val="nil"/>
                  </w:tcBorders>
                  <w:noWrap w:val="0"/>
                  <w:vAlign w:val="center"/>
                </w:tcPr>
                <w:p w14:paraId="5232A04A">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sz w:val="21"/>
                      <w:szCs w:val="21"/>
                      <w:shd w:val="clear" w:color="auto" w:fill="auto"/>
                      <w:lang w:val="en-US" w:eastAsia="zh-CN"/>
                    </w:rPr>
                  </w:pPr>
                  <w:r>
                    <w:rPr>
                      <w:rFonts w:hint="eastAsia"/>
                      <w:b w:val="0"/>
                      <w:bCs w:val="0"/>
                      <w:color w:val="auto"/>
                      <w:sz w:val="21"/>
                      <w:szCs w:val="21"/>
                      <w:shd w:val="clear" w:color="auto" w:fill="auto"/>
                      <w:lang w:val="en-US" w:eastAsia="zh-CN"/>
                    </w:rPr>
                    <w:t>0</w:t>
                  </w:r>
                </w:p>
              </w:tc>
              <w:tc>
                <w:tcPr>
                  <w:tcW w:w="1140" w:type="dxa"/>
                  <w:gridSpan w:val="2"/>
                  <w:tcBorders>
                    <w:tl2br w:val="nil"/>
                    <w:tr2bl w:val="nil"/>
                  </w:tcBorders>
                  <w:noWrap w:val="0"/>
                  <w:vAlign w:val="center"/>
                </w:tcPr>
                <w:p w14:paraId="4FBD65B7">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sz w:val="21"/>
                      <w:szCs w:val="21"/>
                      <w:shd w:val="clear" w:color="auto" w:fill="auto"/>
                      <w:lang w:val="en-US" w:eastAsia="zh-CN"/>
                    </w:rPr>
                  </w:pPr>
                  <w:r>
                    <w:rPr>
                      <w:rFonts w:hint="eastAsia"/>
                      <w:b w:val="0"/>
                      <w:bCs w:val="0"/>
                      <w:color w:val="auto"/>
                      <w:sz w:val="21"/>
                      <w:szCs w:val="21"/>
                      <w:shd w:val="clear" w:color="auto" w:fill="auto"/>
                      <w:lang w:val="en-US" w:eastAsia="zh-CN"/>
                    </w:rPr>
                    <w:t>0.4</w:t>
                  </w:r>
                </w:p>
              </w:tc>
              <w:tc>
                <w:tcPr>
                  <w:tcW w:w="1140" w:type="dxa"/>
                  <w:gridSpan w:val="2"/>
                  <w:tcBorders>
                    <w:tl2br w:val="nil"/>
                    <w:tr2bl w:val="nil"/>
                  </w:tcBorders>
                  <w:noWrap w:val="0"/>
                  <w:vAlign w:val="center"/>
                </w:tcPr>
                <w:p w14:paraId="4F98C41A">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sz w:val="21"/>
                      <w:szCs w:val="21"/>
                      <w:shd w:val="clear" w:color="auto" w:fill="auto"/>
                      <w:lang w:val="en-US" w:eastAsia="zh-CN"/>
                    </w:rPr>
                  </w:pPr>
                  <w:r>
                    <w:rPr>
                      <w:rFonts w:hint="eastAsia"/>
                      <w:b w:val="0"/>
                      <w:bCs w:val="0"/>
                      <w:color w:val="auto"/>
                      <w:sz w:val="21"/>
                      <w:szCs w:val="21"/>
                      <w:shd w:val="clear" w:color="auto" w:fill="auto"/>
                      <w:lang w:val="en-US" w:eastAsia="zh-CN"/>
                    </w:rPr>
                    <w:t>4.6</w:t>
                  </w:r>
                </w:p>
              </w:tc>
            </w:tr>
            <w:tr w14:paraId="0A0C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53" w:type="dxa"/>
                  <w:tcBorders>
                    <w:tl2br w:val="nil"/>
                    <w:tr2bl w:val="nil"/>
                  </w:tcBorders>
                  <w:noWrap w:val="0"/>
                  <w:vAlign w:val="center"/>
                </w:tcPr>
                <w:p w14:paraId="5C67E2FF">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sz w:val="21"/>
                      <w:szCs w:val="21"/>
                      <w:shd w:val="clear" w:color="auto" w:fill="auto"/>
                      <w:lang w:val="en-US" w:eastAsia="zh-CN"/>
                    </w:rPr>
                  </w:pPr>
                  <w:r>
                    <w:rPr>
                      <w:rFonts w:hint="eastAsia"/>
                      <w:b w:val="0"/>
                      <w:bCs w:val="0"/>
                      <w:color w:val="auto"/>
                      <w:sz w:val="21"/>
                      <w:szCs w:val="21"/>
                      <w:shd w:val="clear" w:color="auto" w:fill="auto"/>
                      <w:lang w:val="en-US" w:eastAsia="zh-CN"/>
                    </w:rPr>
                    <w:t>允许相对偏差（%）</w:t>
                  </w:r>
                </w:p>
              </w:tc>
              <w:tc>
                <w:tcPr>
                  <w:tcW w:w="1140" w:type="dxa"/>
                  <w:gridSpan w:val="2"/>
                  <w:tcBorders>
                    <w:tl2br w:val="nil"/>
                    <w:tr2bl w:val="nil"/>
                  </w:tcBorders>
                  <w:noWrap w:val="0"/>
                  <w:vAlign w:val="center"/>
                </w:tcPr>
                <w:p w14:paraId="14679E5A">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shd w:val="clear" w:color="auto" w:fill="auto"/>
                      <w:lang w:val="en-US" w:eastAsia="zh-CN" w:bidi="ar-SA"/>
                    </w:rPr>
                  </w:pPr>
                  <w:r>
                    <w:rPr>
                      <w:rFonts w:hint="eastAsia"/>
                      <w:b w:val="0"/>
                      <w:bCs w:val="0"/>
                      <w:color w:val="auto"/>
                      <w:sz w:val="21"/>
                      <w:szCs w:val="21"/>
                      <w:lang w:val="en-US" w:eastAsia="zh-CN"/>
                    </w:rPr>
                    <w:t>≤20</w:t>
                  </w:r>
                </w:p>
              </w:tc>
              <w:tc>
                <w:tcPr>
                  <w:tcW w:w="1140" w:type="dxa"/>
                  <w:gridSpan w:val="2"/>
                  <w:tcBorders>
                    <w:tl2br w:val="nil"/>
                    <w:tr2bl w:val="nil"/>
                  </w:tcBorders>
                  <w:noWrap w:val="0"/>
                  <w:vAlign w:val="center"/>
                </w:tcPr>
                <w:p w14:paraId="134F8503">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sz w:val="21"/>
                      <w:szCs w:val="21"/>
                      <w:shd w:val="clear" w:color="auto" w:fill="auto"/>
                      <w:lang w:val="en-US" w:eastAsia="zh-CN"/>
                    </w:rPr>
                  </w:pPr>
                  <w:r>
                    <w:rPr>
                      <w:rFonts w:hint="eastAsia"/>
                      <w:b w:val="0"/>
                      <w:bCs w:val="0"/>
                      <w:color w:val="auto"/>
                      <w:sz w:val="21"/>
                      <w:szCs w:val="21"/>
                      <w:lang w:val="en-US" w:eastAsia="zh-CN"/>
                    </w:rPr>
                    <w:t>≤20</w:t>
                  </w:r>
                </w:p>
              </w:tc>
              <w:tc>
                <w:tcPr>
                  <w:tcW w:w="1140" w:type="dxa"/>
                  <w:gridSpan w:val="2"/>
                  <w:tcBorders>
                    <w:tl2br w:val="nil"/>
                    <w:tr2bl w:val="nil"/>
                  </w:tcBorders>
                  <w:noWrap w:val="0"/>
                  <w:vAlign w:val="center"/>
                </w:tcPr>
                <w:p w14:paraId="5E81981B">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sz w:val="21"/>
                      <w:szCs w:val="21"/>
                      <w:shd w:val="clear" w:color="auto" w:fill="auto"/>
                      <w:lang w:val="en-US" w:eastAsia="zh-CN"/>
                    </w:rPr>
                  </w:pPr>
                  <w:r>
                    <w:rPr>
                      <w:rFonts w:hint="eastAsia"/>
                      <w:b w:val="0"/>
                      <w:bCs w:val="0"/>
                      <w:color w:val="auto"/>
                      <w:sz w:val="21"/>
                      <w:szCs w:val="21"/>
                      <w:shd w:val="clear" w:color="auto" w:fill="auto"/>
                      <w:lang w:val="en-US" w:eastAsia="zh-CN"/>
                    </w:rPr>
                    <w:t>≤15</w:t>
                  </w:r>
                </w:p>
              </w:tc>
              <w:tc>
                <w:tcPr>
                  <w:tcW w:w="1140" w:type="dxa"/>
                  <w:gridSpan w:val="2"/>
                  <w:tcBorders>
                    <w:tl2br w:val="nil"/>
                    <w:tr2bl w:val="nil"/>
                  </w:tcBorders>
                  <w:noWrap w:val="0"/>
                  <w:vAlign w:val="center"/>
                </w:tcPr>
                <w:p w14:paraId="00FDC4C9">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sz w:val="21"/>
                      <w:szCs w:val="21"/>
                      <w:shd w:val="clear" w:color="auto" w:fill="auto"/>
                      <w:lang w:val="en-US" w:eastAsia="zh-CN"/>
                    </w:rPr>
                  </w:pPr>
                  <w:r>
                    <w:rPr>
                      <w:rFonts w:hint="eastAsia"/>
                      <w:b w:val="0"/>
                      <w:bCs w:val="0"/>
                      <w:color w:val="auto"/>
                      <w:sz w:val="21"/>
                      <w:szCs w:val="21"/>
                      <w:shd w:val="clear" w:color="auto" w:fill="auto"/>
                      <w:lang w:val="en-US" w:eastAsia="zh-CN"/>
                    </w:rPr>
                    <w:t>≤15</w:t>
                  </w:r>
                </w:p>
              </w:tc>
              <w:tc>
                <w:tcPr>
                  <w:tcW w:w="1140" w:type="dxa"/>
                  <w:gridSpan w:val="2"/>
                  <w:tcBorders>
                    <w:tl2br w:val="nil"/>
                    <w:tr2bl w:val="nil"/>
                  </w:tcBorders>
                  <w:noWrap w:val="0"/>
                  <w:vAlign w:val="center"/>
                </w:tcPr>
                <w:p w14:paraId="7F3BC4C0">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sz w:val="21"/>
                      <w:szCs w:val="21"/>
                      <w:shd w:val="clear" w:color="auto" w:fill="auto"/>
                      <w:lang w:val="en-US" w:eastAsia="zh-CN"/>
                    </w:rPr>
                  </w:pPr>
                  <w:r>
                    <w:rPr>
                      <w:rFonts w:hint="eastAsia"/>
                      <w:b w:val="0"/>
                      <w:bCs w:val="0"/>
                      <w:color w:val="auto"/>
                      <w:sz w:val="21"/>
                      <w:szCs w:val="21"/>
                      <w:lang w:val="en-US" w:eastAsia="zh-CN"/>
                    </w:rPr>
                    <w:t>≤20</w:t>
                  </w:r>
                </w:p>
              </w:tc>
              <w:tc>
                <w:tcPr>
                  <w:tcW w:w="1140" w:type="dxa"/>
                  <w:gridSpan w:val="2"/>
                  <w:tcBorders>
                    <w:tl2br w:val="nil"/>
                    <w:tr2bl w:val="nil"/>
                  </w:tcBorders>
                  <w:noWrap w:val="0"/>
                  <w:vAlign w:val="center"/>
                </w:tcPr>
                <w:p w14:paraId="79778C92">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sz w:val="21"/>
                      <w:szCs w:val="21"/>
                      <w:shd w:val="clear" w:color="auto" w:fill="auto"/>
                      <w:lang w:val="en-US" w:eastAsia="zh-CN"/>
                    </w:rPr>
                  </w:pPr>
                  <w:r>
                    <w:rPr>
                      <w:rFonts w:hint="eastAsia"/>
                      <w:b w:val="0"/>
                      <w:bCs w:val="0"/>
                      <w:color w:val="auto"/>
                      <w:sz w:val="21"/>
                      <w:szCs w:val="21"/>
                      <w:lang w:val="en-US" w:eastAsia="zh-CN"/>
                    </w:rPr>
                    <w:t>≤20</w:t>
                  </w:r>
                </w:p>
              </w:tc>
            </w:tr>
            <w:tr w14:paraId="2155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453" w:type="dxa"/>
                  <w:tcBorders>
                    <w:tl2br w:val="nil"/>
                    <w:tr2bl w:val="nil"/>
                  </w:tcBorders>
                  <w:noWrap w:val="0"/>
                  <w:vAlign w:val="center"/>
                </w:tcPr>
                <w:p w14:paraId="68A43215">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default"/>
                      <w:b w:val="0"/>
                      <w:bCs w:val="0"/>
                      <w:color w:val="auto"/>
                      <w:sz w:val="21"/>
                      <w:szCs w:val="21"/>
                      <w:shd w:val="clear" w:color="auto" w:fill="auto"/>
                      <w:lang w:val="en-US" w:eastAsia="zh-CN"/>
                    </w:rPr>
                  </w:pPr>
                  <w:r>
                    <w:rPr>
                      <w:rFonts w:hint="eastAsia"/>
                      <w:b w:val="0"/>
                      <w:bCs w:val="0"/>
                      <w:color w:val="auto"/>
                      <w:sz w:val="21"/>
                      <w:szCs w:val="21"/>
                      <w:shd w:val="clear" w:color="auto" w:fill="auto"/>
                      <w:lang w:val="en-US" w:eastAsia="zh-CN"/>
                    </w:rPr>
                    <w:t>结果评价</w:t>
                  </w:r>
                </w:p>
              </w:tc>
              <w:tc>
                <w:tcPr>
                  <w:tcW w:w="1140" w:type="dxa"/>
                  <w:gridSpan w:val="2"/>
                  <w:tcBorders>
                    <w:tl2br w:val="nil"/>
                    <w:tr2bl w:val="nil"/>
                  </w:tcBorders>
                  <w:noWrap w:val="0"/>
                  <w:vAlign w:val="center"/>
                </w:tcPr>
                <w:p w14:paraId="63757E86">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sz w:val="21"/>
                      <w:szCs w:val="21"/>
                      <w:shd w:val="clear" w:color="auto" w:fill="auto"/>
                      <w:lang w:val="en-US" w:eastAsia="zh-CN"/>
                    </w:rPr>
                  </w:pPr>
                  <w:r>
                    <w:rPr>
                      <w:rFonts w:hint="eastAsia"/>
                      <w:b w:val="0"/>
                      <w:bCs w:val="0"/>
                      <w:color w:val="auto"/>
                      <w:sz w:val="21"/>
                      <w:szCs w:val="21"/>
                      <w:shd w:val="clear" w:color="auto" w:fill="auto"/>
                      <w:lang w:val="en-US" w:eastAsia="zh-CN"/>
                    </w:rPr>
                    <w:t>合格</w:t>
                  </w:r>
                </w:p>
              </w:tc>
              <w:tc>
                <w:tcPr>
                  <w:tcW w:w="1140" w:type="dxa"/>
                  <w:gridSpan w:val="2"/>
                  <w:tcBorders>
                    <w:tl2br w:val="nil"/>
                    <w:tr2bl w:val="nil"/>
                  </w:tcBorders>
                  <w:noWrap w:val="0"/>
                  <w:vAlign w:val="center"/>
                </w:tcPr>
                <w:p w14:paraId="5B573AB9">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sz w:val="21"/>
                      <w:szCs w:val="21"/>
                      <w:shd w:val="clear" w:color="auto" w:fill="auto"/>
                      <w:lang w:val="en-US" w:eastAsia="zh-CN"/>
                    </w:rPr>
                  </w:pPr>
                  <w:r>
                    <w:rPr>
                      <w:rFonts w:hint="eastAsia"/>
                      <w:b w:val="0"/>
                      <w:bCs w:val="0"/>
                      <w:color w:val="auto"/>
                      <w:sz w:val="21"/>
                      <w:szCs w:val="21"/>
                      <w:shd w:val="clear" w:color="auto" w:fill="auto"/>
                      <w:lang w:val="en-US" w:eastAsia="zh-CN"/>
                    </w:rPr>
                    <w:t>合格</w:t>
                  </w:r>
                </w:p>
              </w:tc>
              <w:tc>
                <w:tcPr>
                  <w:tcW w:w="1140" w:type="dxa"/>
                  <w:gridSpan w:val="2"/>
                  <w:tcBorders>
                    <w:tl2br w:val="nil"/>
                    <w:tr2bl w:val="nil"/>
                  </w:tcBorders>
                  <w:noWrap w:val="0"/>
                  <w:vAlign w:val="center"/>
                </w:tcPr>
                <w:p w14:paraId="3B1029FB">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sz w:val="21"/>
                      <w:szCs w:val="21"/>
                      <w:shd w:val="clear" w:color="auto" w:fill="auto"/>
                      <w:lang w:val="en-US" w:eastAsia="zh-CN"/>
                    </w:rPr>
                  </w:pPr>
                  <w:r>
                    <w:rPr>
                      <w:rFonts w:hint="eastAsia"/>
                      <w:b w:val="0"/>
                      <w:bCs w:val="0"/>
                      <w:color w:val="auto"/>
                      <w:sz w:val="21"/>
                      <w:szCs w:val="21"/>
                      <w:shd w:val="clear" w:color="auto" w:fill="auto"/>
                      <w:lang w:val="en-US" w:eastAsia="zh-CN"/>
                    </w:rPr>
                    <w:t>合格</w:t>
                  </w:r>
                </w:p>
              </w:tc>
              <w:tc>
                <w:tcPr>
                  <w:tcW w:w="1140" w:type="dxa"/>
                  <w:gridSpan w:val="2"/>
                  <w:tcBorders>
                    <w:tl2br w:val="nil"/>
                    <w:tr2bl w:val="nil"/>
                  </w:tcBorders>
                  <w:noWrap w:val="0"/>
                  <w:vAlign w:val="center"/>
                </w:tcPr>
                <w:p w14:paraId="64FDB89E">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sz w:val="21"/>
                      <w:szCs w:val="21"/>
                      <w:shd w:val="clear" w:color="auto" w:fill="auto"/>
                      <w:lang w:val="en-US" w:eastAsia="zh-CN"/>
                    </w:rPr>
                  </w:pPr>
                  <w:r>
                    <w:rPr>
                      <w:rFonts w:hint="eastAsia"/>
                      <w:b w:val="0"/>
                      <w:bCs w:val="0"/>
                      <w:color w:val="auto"/>
                      <w:sz w:val="21"/>
                      <w:szCs w:val="21"/>
                      <w:shd w:val="clear" w:color="auto" w:fill="auto"/>
                      <w:lang w:val="en-US" w:eastAsia="zh-CN"/>
                    </w:rPr>
                    <w:t>合格</w:t>
                  </w:r>
                </w:p>
              </w:tc>
              <w:tc>
                <w:tcPr>
                  <w:tcW w:w="1140" w:type="dxa"/>
                  <w:gridSpan w:val="2"/>
                  <w:tcBorders>
                    <w:tl2br w:val="nil"/>
                    <w:tr2bl w:val="nil"/>
                  </w:tcBorders>
                  <w:noWrap w:val="0"/>
                  <w:vAlign w:val="center"/>
                </w:tcPr>
                <w:p w14:paraId="6078F304">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sz w:val="21"/>
                      <w:szCs w:val="21"/>
                      <w:shd w:val="clear" w:color="auto" w:fill="auto"/>
                      <w:lang w:val="en-US" w:eastAsia="zh-CN"/>
                    </w:rPr>
                  </w:pPr>
                  <w:r>
                    <w:rPr>
                      <w:rFonts w:hint="eastAsia"/>
                      <w:b w:val="0"/>
                      <w:bCs w:val="0"/>
                      <w:color w:val="auto"/>
                      <w:sz w:val="21"/>
                      <w:szCs w:val="21"/>
                      <w:shd w:val="clear" w:color="auto" w:fill="auto"/>
                      <w:lang w:val="en-US" w:eastAsia="zh-CN"/>
                    </w:rPr>
                    <w:t>合格</w:t>
                  </w:r>
                </w:p>
              </w:tc>
              <w:tc>
                <w:tcPr>
                  <w:tcW w:w="1140" w:type="dxa"/>
                  <w:gridSpan w:val="2"/>
                  <w:tcBorders>
                    <w:tl2br w:val="nil"/>
                    <w:tr2bl w:val="nil"/>
                  </w:tcBorders>
                  <w:noWrap w:val="0"/>
                  <w:vAlign w:val="center"/>
                </w:tcPr>
                <w:p w14:paraId="0461D581">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outlineLvl w:val="9"/>
                    <w:rPr>
                      <w:rFonts w:hint="eastAsia"/>
                      <w:b w:val="0"/>
                      <w:bCs w:val="0"/>
                      <w:color w:val="auto"/>
                      <w:sz w:val="21"/>
                      <w:szCs w:val="21"/>
                      <w:shd w:val="clear" w:color="auto" w:fill="auto"/>
                      <w:lang w:val="en-US" w:eastAsia="zh-CN"/>
                    </w:rPr>
                  </w:pPr>
                  <w:r>
                    <w:rPr>
                      <w:rFonts w:hint="eastAsia"/>
                      <w:b w:val="0"/>
                      <w:bCs w:val="0"/>
                      <w:color w:val="auto"/>
                      <w:sz w:val="21"/>
                      <w:szCs w:val="21"/>
                      <w:shd w:val="clear" w:color="auto" w:fill="auto"/>
                      <w:lang w:val="en-US" w:eastAsia="zh-CN"/>
                    </w:rPr>
                    <w:t>合格</w:t>
                  </w:r>
                </w:p>
              </w:tc>
            </w:tr>
          </w:tbl>
          <w:p w14:paraId="5BA6C6C1">
            <w:pPr>
              <w:numPr>
                <w:ilvl w:val="1"/>
                <w:numId w:val="11"/>
              </w:numPr>
              <w:rPr>
                <w:color w:val="auto"/>
              </w:rPr>
            </w:pPr>
            <w:r>
              <w:rPr>
                <w:color w:val="auto"/>
              </w:rPr>
              <w:t>噪声监测分析过程中的质量保证和质量控制</w:t>
            </w:r>
          </w:p>
          <w:p w14:paraId="27D48322">
            <w:pPr>
              <w:ind w:firstLine="480" w:firstLineChars="200"/>
              <w:rPr>
                <w:color w:val="auto"/>
              </w:rPr>
            </w:pPr>
            <w:r>
              <w:rPr>
                <w:rFonts w:hint="eastAsia"/>
                <w:color w:val="auto"/>
              </w:rPr>
              <w:t>噪声监测使用经计量部门检定、并在有效使用期内的声级计。</w:t>
            </w:r>
          </w:p>
          <w:p w14:paraId="3AADC2F5">
            <w:pPr>
              <w:ind w:firstLine="480" w:firstLineChars="200"/>
              <w:rPr>
                <w:color w:val="auto"/>
              </w:rPr>
            </w:pPr>
            <w:r>
              <w:rPr>
                <w:rFonts w:hint="eastAsia"/>
                <w:color w:val="auto"/>
              </w:rPr>
              <w:t>校准值与声校准器标准值示值误差不超过0.5dB，否则视为数据无效；声级计在测试前后用声校准器进行校准，测量前后仪器的示值偏差不超过0.5dB，若超过0.5dB测试数据按无效处理。</w:t>
            </w:r>
          </w:p>
          <w:p w14:paraId="543C5053">
            <w:pPr>
              <w:numPr>
                <w:ilvl w:val="0"/>
                <w:numId w:val="15"/>
              </w:numPr>
              <w:spacing w:line="240" w:lineRule="auto"/>
              <w:jc w:val="center"/>
              <w:rPr>
                <w:b/>
                <w:bCs/>
                <w:color w:val="auto"/>
                <w:sz w:val="21"/>
                <w:szCs w:val="21"/>
              </w:rPr>
            </w:pPr>
            <w:r>
              <w:rPr>
                <w:rFonts w:hint="eastAsia"/>
                <w:b/>
                <w:bCs/>
                <w:color w:val="auto"/>
                <w:sz w:val="21"/>
                <w:szCs w:val="21"/>
              </w:rPr>
              <w:t>噪声仪器检查校准结果</w:t>
            </w:r>
          </w:p>
          <w:tbl>
            <w:tblPr>
              <w:tblStyle w:val="20"/>
              <w:tblW w:w="8303" w:type="dxa"/>
              <w:jc w:val="center"/>
              <w:tblLayout w:type="fixed"/>
              <w:tblCellMar>
                <w:top w:w="0" w:type="dxa"/>
                <w:left w:w="0" w:type="dxa"/>
                <w:bottom w:w="0" w:type="dxa"/>
                <w:right w:w="0" w:type="dxa"/>
              </w:tblCellMar>
            </w:tblPr>
            <w:tblGrid>
              <w:gridCol w:w="1395"/>
              <w:gridCol w:w="1272"/>
              <w:gridCol w:w="1037"/>
              <w:gridCol w:w="1145"/>
              <w:gridCol w:w="1186"/>
              <w:gridCol w:w="2268"/>
            </w:tblGrid>
            <w:tr w14:paraId="67834E25">
              <w:tblPrEx>
                <w:tblCellMar>
                  <w:top w:w="0" w:type="dxa"/>
                  <w:left w:w="0" w:type="dxa"/>
                  <w:bottom w:w="0" w:type="dxa"/>
                  <w:right w:w="0" w:type="dxa"/>
                </w:tblCellMar>
              </w:tblPrEx>
              <w:trPr>
                <w:trHeight w:val="397" w:hRule="atLeast"/>
                <w:jc w:val="center"/>
              </w:trPr>
              <w:tc>
                <w:tcPr>
                  <w:tcW w:w="13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9484F07">
                  <w:pPr>
                    <w:pStyle w:val="7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监测日期</w:t>
                  </w:r>
                </w:p>
              </w:tc>
              <w:tc>
                <w:tcPr>
                  <w:tcW w:w="1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B0B7DC0">
                  <w:pPr>
                    <w:pStyle w:val="70"/>
                    <w:rPr>
                      <w:rFonts w:hint="default"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校准器升级值</w:t>
                  </w:r>
                </w:p>
              </w:tc>
              <w:tc>
                <w:tcPr>
                  <w:tcW w:w="103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DBCBDF2">
                  <w:pPr>
                    <w:pStyle w:val="7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测前dB</w:t>
                  </w:r>
                  <w:r>
                    <w:rPr>
                      <w:rFonts w:hint="default" w:ascii="Times New Roman" w:hAnsi="Times New Roman" w:eastAsia="宋体" w:cs="Times New Roman"/>
                      <w:b/>
                      <w:bCs/>
                      <w:color w:val="auto"/>
                      <w:highlight w:val="none"/>
                      <w:lang w:eastAsia="zh-CN"/>
                    </w:rPr>
                    <w:t>（</w:t>
                  </w:r>
                  <w:r>
                    <w:rPr>
                      <w:rFonts w:hint="default" w:ascii="Times New Roman" w:hAnsi="Times New Roman" w:eastAsia="宋体" w:cs="Times New Roman"/>
                      <w:b/>
                      <w:bCs/>
                      <w:color w:val="auto"/>
                      <w:highlight w:val="none"/>
                      <w:lang w:val="en-US" w:eastAsia="zh-CN"/>
                    </w:rPr>
                    <w:t>A</w:t>
                  </w:r>
                  <w:r>
                    <w:rPr>
                      <w:rFonts w:hint="default" w:ascii="Times New Roman" w:hAnsi="Times New Roman" w:eastAsia="宋体" w:cs="Times New Roman"/>
                      <w:b/>
                      <w:bCs/>
                      <w:color w:val="auto"/>
                      <w:highlight w:val="none"/>
                      <w:lang w:eastAsia="zh-CN"/>
                    </w:rPr>
                    <w:t>）</w:t>
                  </w:r>
                </w:p>
              </w:tc>
              <w:tc>
                <w:tcPr>
                  <w:tcW w:w="1145" w:type="dxa"/>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0D8DA869">
                  <w:pPr>
                    <w:pStyle w:val="7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测后dB</w:t>
                  </w:r>
                  <w:r>
                    <w:rPr>
                      <w:rFonts w:hint="default" w:ascii="Times New Roman" w:hAnsi="Times New Roman" w:eastAsia="宋体" w:cs="Times New Roman"/>
                      <w:b/>
                      <w:bCs/>
                      <w:color w:val="auto"/>
                      <w:highlight w:val="none"/>
                      <w:lang w:eastAsia="zh-CN"/>
                    </w:rPr>
                    <w:t>（</w:t>
                  </w:r>
                  <w:r>
                    <w:rPr>
                      <w:rFonts w:hint="default" w:ascii="Times New Roman" w:hAnsi="Times New Roman" w:eastAsia="宋体" w:cs="Times New Roman"/>
                      <w:b/>
                      <w:bCs/>
                      <w:color w:val="auto"/>
                      <w:highlight w:val="none"/>
                      <w:lang w:val="en-US" w:eastAsia="zh-CN"/>
                    </w:rPr>
                    <w:t>A</w:t>
                  </w:r>
                  <w:r>
                    <w:rPr>
                      <w:rFonts w:hint="default" w:ascii="Times New Roman" w:hAnsi="Times New Roman" w:eastAsia="宋体" w:cs="Times New Roman"/>
                      <w:b/>
                      <w:bCs/>
                      <w:color w:val="auto"/>
                      <w:highlight w:val="none"/>
                      <w:lang w:eastAsia="zh-CN"/>
                    </w:rPr>
                    <w:t>）</w:t>
                  </w:r>
                </w:p>
              </w:tc>
              <w:tc>
                <w:tcPr>
                  <w:tcW w:w="1186" w:type="dxa"/>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165FF074">
                  <w:pPr>
                    <w:pStyle w:val="7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差值dB</w:t>
                  </w:r>
                  <w:r>
                    <w:rPr>
                      <w:rFonts w:hint="default" w:ascii="Times New Roman" w:hAnsi="Times New Roman" w:eastAsia="宋体" w:cs="Times New Roman"/>
                      <w:b/>
                      <w:bCs/>
                      <w:color w:val="auto"/>
                      <w:highlight w:val="none"/>
                      <w:lang w:eastAsia="zh-CN"/>
                    </w:rPr>
                    <w:t>（</w:t>
                  </w:r>
                  <w:r>
                    <w:rPr>
                      <w:rFonts w:hint="default" w:ascii="Times New Roman" w:hAnsi="Times New Roman" w:eastAsia="宋体" w:cs="Times New Roman"/>
                      <w:b/>
                      <w:bCs/>
                      <w:color w:val="auto"/>
                      <w:highlight w:val="none"/>
                      <w:lang w:val="en-US" w:eastAsia="zh-CN"/>
                    </w:rPr>
                    <w:t>A</w:t>
                  </w:r>
                  <w:r>
                    <w:rPr>
                      <w:rFonts w:hint="default" w:ascii="Times New Roman" w:hAnsi="Times New Roman" w:eastAsia="宋体" w:cs="Times New Roman"/>
                      <w:b/>
                      <w:bCs/>
                      <w:color w:val="auto"/>
                      <w:highlight w:val="none"/>
                      <w:lang w:eastAsia="zh-CN"/>
                    </w:rPr>
                    <w:t>）</w:t>
                  </w:r>
                </w:p>
              </w:tc>
              <w:tc>
                <w:tcPr>
                  <w:tcW w:w="2268" w:type="dxa"/>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529D1CC4">
                  <w:pPr>
                    <w:pStyle w:val="7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是否符合</w:t>
                  </w:r>
                  <w:r>
                    <w:rPr>
                      <w:rFonts w:hint="default" w:ascii="Times New Roman" w:hAnsi="Times New Roman" w:eastAsia="宋体" w:cs="Times New Roman"/>
                      <w:b/>
                      <w:bCs/>
                      <w:color w:val="auto"/>
                      <w:highlight w:val="none"/>
                      <w:lang w:eastAsia="zh-CN"/>
                    </w:rPr>
                    <w:t>质量保证</w:t>
                  </w:r>
                  <w:r>
                    <w:rPr>
                      <w:rFonts w:hint="default" w:ascii="Times New Roman" w:hAnsi="Times New Roman" w:eastAsia="宋体" w:cs="Times New Roman"/>
                      <w:b/>
                      <w:bCs/>
                      <w:color w:val="auto"/>
                      <w:highlight w:val="none"/>
                    </w:rPr>
                    <w:t>要求</w:t>
                  </w:r>
                </w:p>
              </w:tc>
            </w:tr>
            <w:tr w14:paraId="72D2320D">
              <w:tblPrEx>
                <w:tblCellMar>
                  <w:top w:w="0" w:type="dxa"/>
                  <w:left w:w="0" w:type="dxa"/>
                  <w:bottom w:w="0" w:type="dxa"/>
                  <w:right w:w="0" w:type="dxa"/>
                </w:tblCellMar>
              </w:tblPrEx>
              <w:trPr>
                <w:trHeight w:val="397" w:hRule="atLeast"/>
                <w:jc w:val="center"/>
              </w:trPr>
              <w:tc>
                <w:tcPr>
                  <w:tcW w:w="13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605BE34">
                  <w:pPr>
                    <w:pStyle w:val="7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2026.01.23</w:t>
                  </w:r>
                </w:p>
              </w:tc>
              <w:tc>
                <w:tcPr>
                  <w:tcW w:w="1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0B79027">
                  <w:pPr>
                    <w:pStyle w:val="70"/>
                    <w:rPr>
                      <w:rFonts w:hint="default" w:cs="Times New Roman"/>
                      <w:color w:val="auto"/>
                      <w:highlight w:val="none"/>
                      <w:lang w:val="en-US" w:eastAsia="zh-CN"/>
                    </w:rPr>
                  </w:pPr>
                  <w:r>
                    <w:rPr>
                      <w:rFonts w:hint="eastAsia" w:cs="Times New Roman"/>
                      <w:color w:val="auto"/>
                      <w:highlight w:val="none"/>
                      <w:lang w:val="en-US" w:eastAsia="zh-CN"/>
                    </w:rPr>
                    <w:t>94.0</w:t>
                  </w:r>
                </w:p>
              </w:tc>
              <w:tc>
                <w:tcPr>
                  <w:tcW w:w="103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1EABFD9">
                  <w:pPr>
                    <w:pStyle w:val="7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93.8</w:t>
                  </w:r>
                </w:p>
              </w:tc>
              <w:tc>
                <w:tcPr>
                  <w:tcW w:w="11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99284A0">
                  <w:pPr>
                    <w:pStyle w:val="7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93.8</w:t>
                  </w:r>
                </w:p>
              </w:tc>
              <w:tc>
                <w:tcPr>
                  <w:tcW w:w="118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8FB7172">
                  <w:pPr>
                    <w:pStyle w:val="7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0.2</w:t>
                  </w:r>
                </w:p>
              </w:tc>
              <w:tc>
                <w:tcPr>
                  <w:tcW w:w="226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DFAD9E3">
                  <w:pPr>
                    <w:pStyle w:val="7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符合</w:t>
                  </w:r>
                </w:p>
              </w:tc>
            </w:tr>
            <w:tr w14:paraId="1D40E080">
              <w:tblPrEx>
                <w:tblCellMar>
                  <w:top w:w="0" w:type="dxa"/>
                  <w:left w:w="0" w:type="dxa"/>
                  <w:bottom w:w="0" w:type="dxa"/>
                  <w:right w:w="0" w:type="dxa"/>
                </w:tblCellMar>
              </w:tblPrEx>
              <w:trPr>
                <w:trHeight w:val="397" w:hRule="atLeast"/>
                <w:jc w:val="center"/>
              </w:trPr>
              <w:tc>
                <w:tcPr>
                  <w:tcW w:w="13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E30013B">
                  <w:pPr>
                    <w:pStyle w:val="70"/>
                    <w:rPr>
                      <w:rFonts w:hint="default" w:cs="Times New Roman"/>
                      <w:color w:val="auto"/>
                      <w:highlight w:val="none"/>
                      <w:lang w:val="en-US" w:eastAsia="zh-CN"/>
                    </w:rPr>
                  </w:pPr>
                  <w:r>
                    <w:rPr>
                      <w:rFonts w:hint="eastAsia" w:cs="Times New Roman"/>
                      <w:color w:val="auto"/>
                      <w:highlight w:val="none"/>
                      <w:lang w:val="en-US" w:eastAsia="zh-CN"/>
                    </w:rPr>
                    <w:t>2026.01.24</w:t>
                  </w:r>
                </w:p>
              </w:tc>
              <w:tc>
                <w:tcPr>
                  <w:tcW w:w="12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16E19BE">
                  <w:pPr>
                    <w:pStyle w:val="70"/>
                    <w:rPr>
                      <w:rFonts w:hint="eastAsia" w:cs="Times New Roman"/>
                      <w:color w:val="auto"/>
                      <w:highlight w:val="none"/>
                      <w:lang w:val="en-US" w:eastAsia="zh-CN"/>
                    </w:rPr>
                  </w:pPr>
                  <w:r>
                    <w:rPr>
                      <w:rFonts w:hint="eastAsia" w:cs="Times New Roman"/>
                      <w:color w:val="auto"/>
                      <w:highlight w:val="none"/>
                      <w:lang w:val="en-US" w:eastAsia="zh-CN"/>
                    </w:rPr>
                    <w:t>94.0</w:t>
                  </w:r>
                </w:p>
              </w:tc>
              <w:tc>
                <w:tcPr>
                  <w:tcW w:w="103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8F2B98D">
                  <w:pPr>
                    <w:pStyle w:val="70"/>
                    <w:rPr>
                      <w:rFonts w:hint="default" w:ascii="Times New Roman" w:hAnsi="Times New Roman" w:eastAsia="宋体" w:cs="Times New Roman"/>
                      <w:color w:val="auto"/>
                      <w:sz w:val="21"/>
                      <w:highlight w:val="none"/>
                      <w:lang w:val="en-US" w:eastAsia="zh-CN"/>
                    </w:rPr>
                  </w:pPr>
                  <w:r>
                    <w:rPr>
                      <w:rFonts w:hint="eastAsia" w:cs="Times New Roman"/>
                      <w:color w:val="auto"/>
                      <w:highlight w:val="none"/>
                      <w:lang w:val="en-US" w:eastAsia="zh-CN"/>
                    </w:rPr>
                    <w:t>93.7</w:t>
                  </w:r>
                </w:p>
              </w:tc>
              <w:tc>
                <w:tcPr>
                  <w:tcW w:w="11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59BDC1A">
                  <w:pPr>
                    <w:pStyle w:val="70"/>
                    <w:rPr>
                      <w:rFonts w:hint="default" w:ascii="Times New Roman" w:hAnsi="Times New Roman" w:eastAsia="宋体" w:cs="Times New Roman"/>
                      <w:color w:val="auto"/>
                      <w:sz w:val="21"/>
                      <w:highlight w:val="none"/>
                      <w:lang w:val="en-US" w:eastAsia="zh-CN"/>
                    </w:rPr>
                  </w:pPr>
                  <w:r>
                    <w:rPr>
                      <w:rFonts w:hint="eastAsia" w:cs="Times New Roman"/>
                      <w:color w:val="auto"/>
                      <w:highlight w:val="none"/>
                      <w:lang w:val="en-US" w:eastAsia="zh-CN"/>
                    </w:rPr>
                    <w:t>93.7</w:t>
                  </w:r>
                </w:p>
              </w:tc>
              <w:tc>
                <w:tcPr>
                  <w:tcW w:w="118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F581B22">
                  <w:pPr>
                    <w:pStyle w:val="70"/>
                    <w:rPr>
                      <w:rFonts w:hint="default" w:ascii="Times New Roman" w:hAnsi="Times New Roman" w:eastAsia="宋体" w:cs="Times New Roman"/>
                      <w:color w:val="auto"/>
                      <w:sz w:val="21"/>
                      <w:highlight w:val="none"/>
                      <w:lang w:val="en-US" w:eastAsia="zh-CN"/>
                    </w:rPr>
                  </w:pPr>
                  <w:r>
                    <w:rPr>
                      <w:rFonts w:hint="eastAsia" w:cs="Times New Roman"/>
                      <w:color w:val="auto"/>
                      <w:highlight w:val="none"/>
                      <w:lang w:val="en-US" w:eastAsia="zh-CN"/>
                    </w:rPr>
                    <w:t>0.3</w:t>
                  </w:r>
                </w:p>
              </w:tc>
              <w:tc>
                <w:tcPr>
                  <w:tcW w:w="226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AFD1127">
                  <w:pPr>
                    <w:pStyle w:val="7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highlight w:val="none"/>
                    </w:rPr>
                    <w:t>符合</w:t>
                  </w:r>
                </w:p>
              </w:tc>
            </w:tr>
          </w:tbl>
          <w:p w14:paraId="6E8FE0B7">
            <w:pPr>
              <w:pStyle w:val="27"/>
              <w:spacing w:before="62" w:beforeLines="20" w:line="360" w:lineRule="auto"/>
              <w:ind w:left="0" w:leftChars="0" w:firstLine="0" w:firstLineChars="0"/>
              <w:rPr>
                <w:rFonts w:hint="default" w:ascii="Times New Roman" w:hAnsi="Times New Roman" w:eastAsia="宋体" w:cs="Times New Roman"/>
                <w:color w:val="auto"/>
                <w:sz w:val="24"/>
                <w:szCs w:val="24"/>
                <w:highlight w:val="none"/>
                <w:lang w:val="en-US" w:eastAsia="zh-CN"/>
              </w:rPr>
            </w:pPr>
          </w:p>
          <w:p w14:paraId="3C8DF560">
            <w:pPr>
              <w:pStyle w:val="27"/>
              <w:spacing w:before="62" w:beforeLines="20" w:line="360" w:lineRule="auto"/>
              <w:ind w:left="0" w:leftChars="0" w:firstLine="0" w:firstLineChars="0"/>
              <w:rPr>
                <w:rFonts w:hint="default" w:ascii="Times New Roman" w:hAnsi="Times New Roman" w:eastAsia="宋体" w:cs="Times New Roman"/>
                <w:color w:val="auto"/>
                <w:sz w:val="24"/>
                <w:szCs w:val="24"/>
                <w:highlight w:val="none"/>
                <w:lang w:val="en-US" w:eastAsia="zh-CN"/>
              </w:rPr>
            </w:pPr>
          </w:p>
          <w:p w14:paraId="5DF1E875">
            <w:pPr>
              <w:pStyle w:val="27"/>
              <w:spacing w:before="62" w:beforeLines="20" w:line="360" w:lineRule="auto"/>
              <w:ind w:left="0" w:leftChars="0" w:firstLine="0" w:firstLineChars="0"/>
              <w:rPr>
                <w:rFonts w:hint="default" w:ascii="Times New Roman" w:hAnsi="Times New Roman" w:eastAsia="宋体" w:cs="Times New Roman"/>
                <w:color w:val="auto"/>
                <w:sz w:val="24"/>
                <w:szCs w:val="24"/>
                <w:highlight w:val="none"/>
                <w:lang w:val="en-US" w:eastAsia="zh-CN"/>
              </w:rPr>
            </w:pPr>
          </w:p>
          <w:p w14:paraId="33020C41">
            <w:pPr>
              <w:pStyle w:val="27"/>
              <w:spacing w:before="62" w:beforeLines="20" w:line="360" w:lineRule="auto"/>
              <w:ind w:left="0" w:leftChars="0" w:firstLine="0" w:firstLineChars="0"/>
              <w:rPr>
                <w:rFonts w:hint="default" w:ascii="Times New Roman" w:hAnsi="Times New Roman" w:eastAsia="宋体" w:cs="Times New Roman"/>
                <w:color w:val="auto"/>
                <w:sz w:val="24"/>
                <w:szCs w:val="24"/>
                <w:highlight w:val="none"/>
                <w:lang w:val="en-US" w:eastAsia="zh-CN"/>
              </w:rPr>
            </w:pPr>
          </w:p>
          <w:p w14:paraId="3AA171AC">
            <w:pPr>
              <w:pStyle w:val="27"/>
              <w:spacing w:before="62" w:beforeLines="20" w:line="360" w:lineRule="auto"/>
              <w:ind w:left="0" w:leftChars="0" w:firstLine="0" w:firstLineChars="0"/>
              <w:rPr>
                <w:rFonts w:hint="default" w:ascii="Times New Roman" w:hAnsi="Times New Roman" w:eastAsia="宋体" w:cs="Times New Roman"/>
                <w:color w:val="auto"/>
                <w:sz w:val="24"/>
                <w:szCs w:val="24"/>
                <w:highlight w:val="none"/>
                <w:lang w:val="en-US" w:eastAsia="zh-CN"/>
              </w:rPr>
            </w:pPr>
          </w:p>
        </w:tc>
      </w:tr>
    </w:tbl>
    <w:p w14:paraId="001511C1">
      <w:pPr>
        <w:spacing w:line="360" w:lineRule="auto"/>
        <w:rPr>
          <w:rFonts w:hint="default" w:ascii="Times New Roman" w:hAnsi="Times New Roman" w:eastAsia="宋体" w:cs="Times New Roman"/>
          <w:color w:val="auto"/>
          <w:sz w:val="21"/>
          <w:szCs w:val="21"/>
          <w:highlight w:val="none"/>
        </w:rPr>
      </w:pPr>
    </w:p>
    <w:p w14:paraId="7AD1B069">
      <w:pPr>
        <w:spacing w:line="360" w:lineRule="auto"/>
        <w:rPr>
          <w:rFonts w:hint="default" w:ascii="Times New Roman" w:hAnsi="Times New Roman" w:eastAsia="宋体" w:cs="Times New Roman"/>
          <w:color w:val="auto"/>
          <w:sz w:val="21"/>
          <w:szCs w:val="21"/>
          <w:highlight w:val="none"/>
        </w:rPr>
        <w:sectPr>
          <w:pgSz w:w="11906" w:h="16838"/>
          <w:pgMar w:top="1440" w:right="1800" w:bottom="1440" w:left="1800" w:header="708" w:footer="708" w:gutter="0"/>
          <w:pgBorders>
            <w:top w:val="none" w:sz="0" w:space="0"/>
            <w:left w:val="none" w:sz="0" w:space="0"/>
            <w:bottom w:val="none" w:sz="0" w:space="0"/>
            <w:right w:val="none" w:sz="0" w:space="0"/>
          </w:pgBorders>
          <w:cols w:space="720" w:num="1"/>
          <w:docGrid w:linePitch="360" w:charSpace="0"/>
        </w:sectPr>
      </w:pPr>
    </w:p>
    <w:p w14:paraId="67419127">
      <w:pPr>
        <w:keepNext w:val="0"/>
        <w:keepLines w:val="0"/>
        <w:pageBreakBefore w:val="0"/>
        <w:widowControl/>
        <w:kinsoku/>
        <w:wordWrap/>
        <w:overflowPunct/>
        <w:topLinePunct w:val="0"/>
        <w:autoSpaceDE/>
        <w:autoSpaceDN/>
        <w:bidi w:val="0"/>
        <w:adjustRightInd w:val="0"/>
        <w:snapToGrid w:val="0"/>
        <w:spacing w:after="0" w:afterLines="0" w:line="360" w:lineRule="auto"/>
        <w:textAlignment w:val="auto"/>
        <w:outlineLvl w:val="0"/>
        <w:rPr>
          <w:rFonts w:hint="default" w:ascii="Times New Roman" w:hAnsi="Times New Roman" w:eastAsia="宋体" w:cs="Times New Roman"/>
          <w:b/>
          <w:color w:val="auto"/>
          <w:sz w:val="21"/>
          <w:szCs w:val="21"/>
          <w:highlight w:val="none"/>
        </w:rPr>
      </w:pPr>
      <w:bookmarkStart w:id="10" w:name="_Toc22529"/>
      <w:r>
        <w:rPr>
          <w:rFonts w:hint="default" w:ascii="Times New Roman" w:hAnsi="Times New Roman" w:eastAsia="宋体" w:cs="Times New Roman"/>
          <w:b/>
          <w:color w:val="auto"/>
          <w:sz w:val="21"/>
          <w:szCs w:val="21"/>
          <w:highlight w:val="none"/>
        </w:rPr>
        <w:t>表六</w:t>
      </w:r>
      <w:bookmarkEnd w:id="10"/>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6E5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522" w:type="dxa"/>
            <w:noWrap w:val="0"/>
            <w:vAlign w:val="top"/>
          </w:tcPr>
          <w:p w14:paraId="0FD185B4">
            <w:pPr>
              <w:spacing w:before="62" w:beforeLines="20" w:line="360" w:lineRule="auto"/>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lang w:val="en-US" w:eastAsia="zh-CN"/>
              </w:rPr>
              <w:t>6.1</w:t>
            </w:r>
            <w:r>
              <w:rPr>
                <w:rFonts w:hint="default" w:ascii="Times New Roman" w:hAnsi="Times New Roman" w:eastAsia="宋体" w:cs="Times New Roman"/>
                <w:b w:val="0"/>
                <w:bCs w:val="0"/>
                <w:color w:val="auto"/>
                <w:sz w:val="24"/>
                <w:szCs w:val="24"/>
                <w:highlight w:val="none"/>
              </w:rPr>
              <w:t>验收监测内容：</w:t>
            </w:r>
          </w:p>
          <w:p w14:paraId="4319008C">
            <w:pPr>
              <w:keepNext w:val="0"/>
              <w:keepLines w:val="0"/>
              <w:pageBreakBefore w:val="0"/>
              <w:widowControl/>
              <w:kinsoku/>
              <w:wordWrap/>
              <w:overflowPunct/>
              <w:topLinePunct w:val="0"/>
              <w:autoSpaceDE/>
              <w:autoSpaceDN/>
              <w:bidi w:val="0"/>
              <w:adjustRightInd/>
              <w:snapToGrid/>
              <w:spacing w:after="0" w:afterLines="0" w:line="360" w:lineRule="auto"/>
              <w:ind w:left="0" w:firstLine="480" w:firstLineChars="200"/>
              <w:jc w:val="both"/>
              <w:textAlignment w:val="auto"/>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rPr>
              <w:t>通过对各类污染物排放及各类污染治理设施处理效率的监测，来说明环境保护设施调试运行效果，监测期间生产设备及环保设备需正常运行，在工况稳定下进行项目验收采样，验收监测点位布置图见</w:t>
            </w:r>
            <w:r>
              <w:rPr>
                <w:rFonts w:hint="eastAsia" w:ascii="Times New Roman" w:hAnsi="Times New Roman" w:eastAsia="宋体" w:cs="Times New Roman"/>
                <w:b w:val="0"/>
                <w:bCs w:val="0"/>
                <w:color w:val="auto"/>
                <w:sz w:val="24"/>
                <w:szCs w:val="24"/>
                <w:highlight w:val="none"/>
                <w:lang w:val="en-US" w:eastAsia="zh-CN"/>
              </w:rPr>
              <w:t>图6-3</w:t>
            </w:r>
            <w:r>
              <w:rPr>
                <w:rFonts w:hint="eastAsia" w:ascii="Times New Roman" w:hAnsi="Times New Roman" w:eastAsia="宋体" w:cs="Times New Roman"/>
                <w:b w:val="0"/>
                <w:bCs w:val="0"/>
                <w:color w:val="auto"/>
                <w:sz w:val="24"/>
                <w:szCs w:val="24"/>
                <w:highlight w:val="none"/>
              </w:rPr>
              <w:t>。</w:t>
            </w:r>
          </w:p>
          <w:p w14:paraId="32DF44CA">
            <w:pPr>
              <w:keepNext w:val="0"/>
              <w:keepLines w:val="0"/>
              <w:pageBreakBefore w:val="0"/>
              <w:widowControl/>
              <w:kinsoku/>
              <w:wordWrap/>
              <w:overflowPunct/>
              <w:topLinePunct w:val="0"/>
              <w:autoSpaceDE/>
              <w:autoSpaceDN/>
              <w:bidi w:val="0"/>
              <w:adjustRightInd/>
              <w:snapToGrid/>
              <w:spacing w:after="0" w:afterLines="0" w:line="360" w:lineRule="auto"/>
              <w:ind w:left="0"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w:t>
            </w:r>
            <w:r>
              <w:rPr>
                <w:rFonts w:hint="default" w:ascii="Times New Roman" w:hAnsi="Times New Roman" w:eastAsia="宋体" w:cs="Times New Roman"/>
                <w:b w:val="0"/>
                <w:bCs w:val="0"/>
                <w:color w:val="auto"/>
                <w:sz w:val="24"/>
                <w:szCs w:val="24"/>
                <w:highlight w:val="none"/>
                <w:lang w:val="en-US" w:eastAsia="zh-CN"/>
              </w:rPr>
              <w:t>废水监测内容</w:t>
            </w:r>
          </w:p>
          <w:p w14:paraId="2BEDBD65">
            <w:pPr>
              <w:keepNext w:val="0"/>
              <w:keepLines w:val="0"/>
              <w:pageBreakBefore w:val="0"/>
              <w:widowControl/>
              <w:kinsoku/>
              <w:wordWrap/>
              <w:overflowPunct/>
              <w:topLinePunct w:val="0"/>
              <w:autoSpaceDE/>
              <w:autoSpaceDN/>
              <w:bidi w:val="0"/>
              <w:adjustRightInd/>
              <w:snapToGrid/>
              <w:spacing w:after="0" w:afterLines="0" w:line="360" w:lineRule="auto"/>
              <w:ind w:left="0"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rPr>
              <w:t>根据调查，</w:t>
            </w:r>
            <w:r>
              <w:rPr>
                <w:rFonts w:hint="eastAsia" w:ascii="Times New Roman" w:hAnsi="Times New Roman" w:eastAsia="宋体" w:cs="Times New Roman"/>
                <w:bCs/>
                <w:color w:val="auto"/>
                <w:kern w:val="2"/>
                <w:sz w:val="24"/>
                <w:szCs w:val="24"/>
                <w:highlight w:val="none"/>
                <w:lang w:val="en-US" w:eastAsia="zh-CN"/>
              </w:rPr>
              <w:t>生活污水</w:t>
            </w:r>
            <w:r>
              <w:rPr>
                <w:rFonts w:hint="default" w:ascii="Times New Roman" w:hAnsi="Times New Roman" w:eastAsia="宋体" w:cs="Times New Roman"/>
                <w:bCs/>
                <w:color w:val="auto"/>
                <w:kern w:val="2"/>
                <w:sz w:val="24"/>
                <w:szCs w:val="24"/>
                <w:highlight w:val="none"/>
                <w:lang w:val="en-US" w:eastAsia="zh-CN"/>
              </w:rPr>
              <w:t>经化粪池预处理</w:t>
            </w:r>
            <w:r>
              <w:rPr>
                <w:rFonts w:hint="eastAsia" w:ascii="Times New Roman" w:hAnsi="Times New Roman" w:eastAsia="宋体" w:cs="Times New Roman"/>
                <w:bCs/>
                <w:color w:val="auto"/>
                <w:kern w:val="2"/>
                <w:sz w:val="24"/>
                <w:szCs w:val="24"/>
                <w:highlight w:val="none"/>
                <w:lang w:val="en-US" w:eastAsia="zh-CN"/>
              </w:rPr>
              <w:t>达标</w:t>
            </w:r>
            <w:r>
              <w:rPr>
                <w:rFonts w:hint="default" w:ascii="Times New Roman" w:hAnsi="Times New Roman" w:eastAsia="宋体" w:cs="Times New Roman"/>
                <w:bCs/>
                <w:color w:val="auto"/>
                <w:kern w:val="2"/>
                <w:sz w:val="24"/>
                <w:szCs w:val="24"/>
                <w:highlight w:val="none"/>
                <w:lang w:val="en-US" w:eastAsia="zh-CN"/>
              </w:rPr>
              <w:t>后</w:t>
            </w:r>
            <w:r>
              <w:rPr>
                <w:rFonts w:hint="eastAsia" w:ascii="Times New Roman" w:hAnsi="Times New Roman" w:eastAsia="宋体" w:cs="Times New Roman"/>
                <w:bCs/>
                <w:color w:val="auto"/>
                <w:kern w:val="2"/>
                <w:sz w:val="24"/>
                <w:szCs w:val="24"/>
                <w:highlight w:val="none"/>
                <w:lang w:val="en-US" w:eastAsia="zh-CN"/>
              </w:rPr>
              <w:t>接入污水管网</w:t>
            </w:r>
            <w:r>
              <w:rPr>
                <w:rFonts w:hint="eastAsia" w:cs="Times New Roman"/>
                <w:bCs/>
                <w:color w:val="auto"/>
                <w:kern w:val="2"/>
                <w:sz w:val="24"/>
                <w:szCs w:val="24"/>
                <w:highlight w:val="none"/>
                <w:lang w:val="en-US" w:eastAsia="zh-CN"/>
              </w:rPr>
              <w:t>，喷淋废水作为危废处置</w:t>
            </w:r>
            <w:r>
              <w:rPr>
                <w:rFonts w:hint="eastAsia" w:ascii="Times New Roman" w:hAnsi="Times New Roman" w:eastAsia="宋体" w:cs="Times New Roman"/>
                <w:b w:val="0"/>
                <w:bCs w:val="0"/>
                <w:color w:val="auto"/>
                <w:sz w:val="24"/>
                <w:szCs w:val="24"/>
                <w:highlight w:val="none"/>
                <w:lang w:val="en-US" w:eastAsia="zh-CN"/>
              </w:rPr>
              <w:t>。根据监测目的，验收期间本次监测共设置</w:t>
            </w:r>
            <w:r>
              <w:rPr>
                <w:rFonts w:hint="eastAsia" w:cs="Times New Roman"/>
                <w:b w:val="0"/>
                <w:bCs w:val="0"/>
                <w:color w:val="auto"/>
                <w:sz w:val="24"/>
                <w:szCs w:val="24"/>
                <w:highlight w:val="none"/>
                <w:lang w:val="en-US" w:eastAsia="zh-CN"/>
              </w:rPr>
              <w:t>2</w:t>
            </w:r>
            <w:r>
              <w:rPr>
                <w:rFonts w:hint="eastAsia" w:ascii="Times New Roman" w:hAnsi="Times New Roman" w:eastAsia="宋体" w:cs="Times New Roman"/>
                <w:b w:val="0"/>
                <w:bCs w:val="0"/>
                <w:color w:val="auto"/>
                <w:sz w:val="24"/>
                <w:szCs w:val="24"/>
                <w:highlight w:val="none"/>
                <w:lang w:val="en-US" w:eastAsia="zh-CN"/>
              </w:rPr>
              <w:t>个废水采样点位详见图6-3</w:t>
            </w:r>
            <w:r>
              <w:rPr>
                <w:rFonts w:hint="default" w:ascii="Times New Roman" w:hAnsi="Times New Roman" w:eastAsia="宋体" w:cs="Times New Roman"/>
                <w:b w:val="0"/>
                <w:bCs w:val="0"/>
                <w:color w:val="auto"/>
                <w:sz w:val="24"/>
                <w:szCs w:val="24"/>
                <w:highlight w:val="none"/>
                <w:lang w:val="en-US" w:eastAsia="zh-CN"/>
              </w:rPr>
              <w:t>，废水监测项目及频次见</w:t>
            </w:r>
            <w:r>
              <w:rPr>
                <w:rFonts w:hint="default" w:ascii="Times New Roman" w:hAnsi="Times New Roman" w:eastAsia="宋体" w:cs="Times New Roman"/>
                <w:b w:val="0"/>
                <w:bCs w:val="0"/>
                <w:color w:val="auto"/>
                <w:sz w:val="24"/>
                <w:szCs w:val="24"/>
                <w:highlight w:val="none"/>
                <w:lang w:val="en-US" w:eastAsia="zh-CN"/>
              </w:rPr>
              <w:fldChar w:fldCharType="begin"/>
            </w:r>
            <w:r>
              <w:instrText xml:space="preserve"> REF _Ref10136 \h  \* MERGEFORMAT</w:instrText>
            </w:r>
            <w:r>
              <w:rPr>
                <w:rFonts w:hint="default" w:ascii="Times New Roman" w:hAnsi="Times New Roman" w:eastAsia="宋体" w:cs="Times New Roman"/>
                <w:b w:val="0"/>
                <w:bCs w:val="0"/>
                <w:color w:val="auto"/>
                <w:sz w:val="24"/>
                <w:szCs w:val="24"/>
                <w:highlight w:val="none"/>
                <w:lang w:val="en-US" w:eastAsia="zh-CN"/>
              </w:rPr>
              <w:fldChar w:fldCharType="separate"/>
            </w:r>
            <w:r>
              <w:rPr>
                <w:rFonts w:hint="default" w:ascii="Times New Roman" w:hAnsi="Times New Roman" w:eastAsia="宋体" w:cs="Times New Roman"/>
                <w:b w:val="0"/>
                <w:bCs w:val="0"/>
                <w:color w:val="auto"/>
                <w:sz w:val="24"/>
                <w:szCs w:val="24"/>
                <w:highlight w:val="none"/>
                <w:lang w:val="en-US" w:eastAsia="zh-CN"/>
              </w:rPr>
              <w:t xml:space="preserve">表 </w:t>
            </w:r>
            <w:r>
              <w:rPr>
                <w:rFonts w:hint="default" w:ascii="Times New Roman" w:hAnsi="Times New Roman" w:eastAsia="宋体" w:cs="Times New Roman"/>
                <w:b w:val="0"/>
                <w:bCs w:val="0"/>
                <w:color w:val="auto"/>
                <w:sz w:val="24"/>
                <w:szCs w:val="24"/>
                <w:highlight w:val="none"/>
                <w:lang w:val="en-US" w:eastAsia="zh-CN"/>
              </w:rPr>
              <w:fldChar w:fldCharType="begin"/>
            </w:r>
            <w:r>
              <w:rPr>
                <w:rFonts w:hint="default" w:ascii="Times New Roman" w:hAnsi="Times New Roman" w:eastAsia="宋体" w:cs="Times New Roman"/>
                <w:b w:val="0"/>
                <w:bCs w:val="0"/>
                <w:color w:val="auto"/>
                <w:sz w:val="24"/>
                <w:szCs w:val="24"/>
                <w:highlight w:val="none"/>
                <w:lang w:val="en-US" w:eastAsia="zh-CN"/>
              </w:rPr>
              <w:instrText xml:space="preserve"> STYLEREF 1 \s </w:instrText>
            </w:r>
            <w:r>
              <w:rPr>
                <w:rFonts w:hint="default" w:ascii="Times New Roman" w:hAnsi="Times New Roman" w:eastAsia="宋体" w:cs="Times New Roman"/>
                <w:b w:val="0"/>
                <w:bCs w:val="0"/>
                <w:color w:val="auto"/>
                <w:sz w:val="24"/>
                <w:szCs w:val="24"/>
                <w:highlight w:val="none"/>
                <w:lang w:val="en-US" w:eastAsia="zh-CN"/>
              </w:rPr>
              <w:fldChar w:fldCharType="separate"/>
            </w:r>
            <w:r>
              <w:rPr>
                <w:rFonts w:hint="default" w:ascii="Times New Roman" w:hAnsi="Times New Roman" w:eastAsia="宋体" w:cs="Times New Roman"/>
                <w:b w:val="0"/>
                <w:bCs w:val="0"/>
                <w:color w:val="auto"/>
                <w:sz w:val="24"/>
                <w:szCs w:val="24"/>
                <w:highlight w:val="none"/>
                <w:lang w:val="en-US" w:eastAsia="zh-CN"/>
              </w:rPr>
              <w:t>6</w:t>
            </w:r>
            <w:r>
              <w:rPr>
                <w:rFonts w:hint="default" w:ascii="Times New Roman" w:hAnsi="Times New Roman" w:eastAsia="宋体" w:cs="Times New Roman"/>
                <w:b w:val="0"/>
                <w:bCs w:val="0"/>
                <w:color w:val="auto"/>
                <w:sz w:val="24"/>
                <w:szCs w:val="24"/>
                <w:highlight w:val="none"/>
                <w:lang w:val="en-US" w:eastAsia="zh-CN"/>
              </w:rPr>
              <w:fldChar w:fldCharType="end"/>
            </w:r>
            <w:r>
              <w:rPr>
                <w:rFonts w:hint="eastAsia"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1</w:t>
            </w:r>
            <w:r>
              <w:rPr>
                <w:rFonts w:hint="default" w:ascii="Times New Roman" w:hAnsi="Times New Roman" w:eastAsia="宋体" w:cs="Times New Roman"/>
                <w:b w:val="0"/>
                <w:bCs w:val="0"/>
                <w:color w:val="auto"/>
                <w:sz w:val="24"/>
                <w:szCs w:val="24"/>
                <w:highlight w:val="none"/>
                <w:lang w:val="en-US" w:eastAsia="zh-CN"/>
              </w:rPr>
              <w:fldChar w:fldCharType="end"/>
            </w:r>
            <w:r>
              <w:rPr>
                <w:rFonts w:hint="default" w:ascii="Times New Roman" w:hAnsi="Times New Roman" w:eastAsia="宋体" w:cs="Times New Roman"/>
                <w:b w:val="0"/>
                <w:bCs w:val="0"/>
                <w:color w:val="auto"/>
                <w:sz w:val="24"/>
                <w:szCs w:val="24"/>
                <w:highlight w:val="none"/>
                <w:lang w:val="en-US" w:eastAsia="zh-CN"/>
              </w:rPr>
              <w:t>（</w:t>
            </w:r>
            <w:r>
              <w:rPr>
                <w:rFonts w:hint="eastAsia"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表示废水监测点位）。</w:t>
            </w:r>
          </w:p>
          <w:p w14:paraId="6C5A7C57">
            <w:pPr>
              <w:pStyle w:val="9"/>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color w:val="auto"/>
                <w:sz w:val="21"/>
                <w:szCs w:val="21"/>
                <w:highlight w:val="none"/>
              </w:rPr>
            </w:pPr>
            <w:r>
              <w:rPr>
                <w:rFonts w:hint="default"/>
                <w:color w:val="auto"/>
                <w:sz w:val="21"/>
                <w:szCs w:val="21"/>
                <w:highlight w:val="none"/>
                <w:lang w:val="en-US" w:eastAsia="zh-CN"/>
              </w:rPr>
              <w:t xml:space="preserve"> 废水分析项目及监测频次一览表</w:t>
            </w:r>
          </w:p>
          <w:tbl>
            <w:tblPr>
              <w:tblStyle w:val="21"/>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5"/>
              <w:gridCol w:w="3999"/>
              <w:gridCol w:w="1570"/>
            </w:tblGrid>
            <w:tr w14:paraId="7273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trPr>
              <w:tc>
                <w:tcPr>
                  <w:tcW w:w="2725" w:type="dxa"/>
                  <w:vAlign w:val="center"/>
                </w:tcPr>
                <w:p w14:paraId="1F7F0097">
                  <w:pPr>
                    <w:widowControl w:val="0"/>
                    <w:spacing w:line="240" w:lineRule="auto"/>
                    <w:jc w:val="center"/>
                    <w:rPr>
                      <w:rFonts w:hint="default" w:ascii="Times New Roman" w:hAnsi="Times New Roman" w:eastAsia="宋体" w:cstheme="minorBidi"/>
                      <w:bCs/>
                      <w:color w:val="auto"/>
                      <w:kern w:val="2"/>
                      <w:sz w:val="21"/>
                      <w:szCs w:val="21"/>
                      <w:lang w:val="en-US" w:eastAsia="zh-CN" w:bidi="ar-SA"/>
                    </w:rPr>
                  </w:pPr>
                  <w:r>
                    <w:rPr>
                      <w:rFonts w:hint="default" w:ascii="Times New Roman" w:hAnsi="Times New Roman" w:eastAsia="宋体" w:cstheme="minorBidi"/>
                      <w:bCs/>
                      <w:color w:val="auto"/>
                      <w:kern w:val="2"/>
                      <w:sz w:val="21"/>
                      <w:szCs w:val="21"/>
                      <w:lang w:val="en-US" w:eastAsia="zh-CN" w:bidi="ar-SA"/>
                    </w:rPr>
                    <w:t>监测点位</w:t>
                  </w:r>
                </w:p>
              </w:tc>
              <w:tc>
                <w:tcPr>
                  <w:tcW w:w="3999" w:type="dxa"/>
                  <w:vAlign w:val="center"/>
                </w:tcPr>
                <w:p w14:paraId="7B80389F">
                  <w:pPr>
                    <w:widowControl w:val="0"/>
                    <w:spacing w:line="240" w:lineRule="auto"/>
                    <w:jc w:val="center"/>
                    <w:rPr>
                      <w:rFonts w:hint="default" w:ascii="Times New Roman" w:hAnsi="Times New Roman" w:eastAsia="宋体" w:cstheme="minorBidi"/>
                      <w:bCs/>
                      <w:color w:val="auto"/>
                      <w:kern w:val="2"/>
                      <w:sz w:val="21"/>
                      <w:szCs w:val="21"/>
                      <w:lang w:val="en-US" w:eastAsia="zh-CN" w:bidi="ar-SA"/>
                    </w:rPr>
                  </w:pPr>
                  <w:r>
                    <w:rPr>
                      <w:rFonts w:hint="default" w:ascii="Times New Roman" w:hAnsi="Times New Roman" w:eastAsia="宋体" w:cstheme="minorBidi"/>
                      <w:bCs/>
                      <w:color w:val="auto"/>
                      <w:kern w:val="2"/>
                      <w:sz w:val="21"/>
                      <w:szCs w:val="21"/>
                      <w:lang w:val="en-US" w:eastAsia="zh-CN" w:bidi="ar-SA"/>
                    </w:rPr>
                    <w:t>监测项目</w:t>
                  </w:r>
                </w:p>
              </w:tc>
              <w:tc>
                <w:tcPr>
                  <w:tcW w:w="1570" w:type="dxa"/>
                  <w:vAlign w:val="center"/>
                </w:tcPr>
                <w:p w14:paraId="1BB74688">
                  <w:pPr>
                    <w:widowControl w:val="0"/>
                    <w:spacing w:line="240" w:lineRule="auto"/>
                    <w:jc w:val="center"/>
                    <w:rPr>
                      <w:rFonts w:hint="default" w:ascii="Times New Roman" w:hAnsi="Times New Roman" w:eastAsia="宋体" w:cstheme="minorBidi"/>
                      <w:bCs/>
                      <w:color w:val="auto"/>
                      <w:kern w:val="2"/>
                      <w:sz w:val="21"/>
                      <w:szCs w:val="21"/>
                      <w:lang w:val="en-US" w:eastAsia="zh-CN" w:bidi="ar-SA"/>
                    </w:rPr>
                  </w:pPr>
                  <w:r>
                    <w:rPr>
                      <w:rFonts w:hint="default" w:ascii="Times New Roman" w:hAnsi="Times New Roman" w:eastAsia="宋体" w:cstheme="minorBidi"/>
                      <w:bCs/>
                      <w:color w:val="auto"/>
                      <w:kern w:val="2"/>
                      <w:sz w:val="21"/>
                      <w:szCs w:val="21"/>
                      <w:lang w:val="en-US" w:eastAsia="zh-CN" w:bidi="ar-SA"/>
                    </w:rPr>
                    <w:t>监测频次</w:t>
                  </w:r>
                </w:p>
              </w:tc>
            </w:tr>
            <w:tr w14:paraId="34AC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725" w:type="dxa"/>
                  <w:vAlign w:val="center"/>
                </w:tcPr>
                <w:p w14:paraId="3A229516">
                  <w:pPr>
                    <w:pStyle w:val="53"/>
                    <w:keepNext w:val="0"/>
                    <w:keepLines w:val="0"/>
                    <w:suppressLineNumbers w:val="0"/>
                    <w:bidi w:val="0"/>
                    <w:spacing w:before="0" w:beforeAutospacing="0" w:after="0" w:afterAutospacing="0" w:line="240" w:lineRule="auto"/>
                    <w:ind w:left="0" w:leftChars="0" w:right="0" w:rightChars="0" w:firstLine="0" w:firstLineChars="0"/>
                    <w:jc w:val="center"/>
                    <w:rPr>
                      <w:rFonts w:hint="default"/>
                      <w:color w:val="auto"/>
                      <w:sz w:val="21"/>
                      <w:szCs w:val="21"/>
                      <w:lang w:val="en-US" w:eastAsia="zh-CN"/>
                    </w:rPr>
                  </w:pPr>
                  <w:r>
                    <w:rPr>
                      <w:rFonts w:hint="eastAsia"/>
                      <w:color w:val="auto"/>
                      <w:sz w:val="21"/>
                      <w:szCs w:val="21"/>
                      <w:lang w:val="en-US" w:eastAsia="zh-CN"/>
                    </w:rPr>
                    <w:t>废水总排口</w:t>
                  </w:r>
                  <w:r>
                    <w:rPr>
                      <w:rFonts w:hint="eastAsia" w:ascii="Times New Roman" w:hAnsi="Times New Roman" w:eastAsia="宋体" w:cs="Times New Roman"/>
                      <w:color w:val="auto"/>
                      <w:kern w:val="0"/>
                      <w:sz w:val="21"/>
                      <w:szCs w:val="21"/>
                      <w:lang w:val="en-US" w:eastAsia="zh-CN" w:bidi="ar-SA"/>
                    </w:rPr>
                    <w:t>★</w:t>
                  </w:r>
                  <w:r>
                    <w:rPr>
                      <w:rFonts w:hint="eastAsia"/>
                      <w:color w:val="auto"/>
                      <w:sz w:val="21"/>
                      <w:szCs w:val="21"/>
                      <w:lang w:val="en-US" w:eastAsia="zh-CN"/>
                    </w:rPr>
                    <w:t>1</w:t>
                  </w:r>
                </w:p>
              </w:tc>
              <w:tc>
                <w:tcPr>
                  <w:tcW w:w="3999" w:type="dxa"/>
                  <w:vAlign w:val="center"/>
                </w:tcPr>
                <w:p w14:paraId="2BB1E8CF">
                  <w:pPr>
                    <w:pStyle w:val="53"/>
                    <w:keepNext w:val="0"/>
                    <w:keepLines w:val="0"/>
                    <w:suppressLineNumbers w:val="0"/>
                    <w:bidi w:val="0"/>
                    <w:spacing w:before="0" w:beforeAutospacing="0" w:after="0" w:afterAutospacing="0" w:line="240" w:lineRule="auto"/>
                    <w:ind w:left="0" w:leftChars="0" w:right="0" w:rightChars="0" w:firstLine="0" w:firstLineChars="0"/>
                    <w:jc w:val="center"/>
                    <w:rPr>
                      <w:rFonts w:hint="default"/>
                      <w:color w:val="auto"/>
                      <w:sz w:val="21"/>
                      <w:szCs w:val="21"/>
                      <w:lang w:val="en-US" w:eastAsia="zh-CN"/>
                    </w:rPr>
                  </w:pPr>
                  <w:r>
                    <w:rPr>
                      <w:rFonts w:hint="eastAsia"/>
                      <w:color w:val="auto"/>
                      <w:sz w:val="21"/>
                      <w:szCs w:val="21"/>
                      <w:lang w:val="en-US" w:eastAsia="zh-CN"/>
                    </w:rPr>
                    <w:t>流量、</w:t>
                  </w:r>
                  <w:r>
                    <w:rPr>
                      <w:rFonts w:hint="default"/>
                      <w:color w:val="auto"/>
                      <w:sz w:val="21"/>
                      <w:szCs w:val="21"/>
                      <w:lang w:val="en-US" w:eastAsia="zh-CN"/>
                    </w:rPr>
                    <w:t>pH</w:t>
                  </w:r>
                  <w:r>
                    <w:rPr>
                      <w:color w:val="auto"/>
                      <w:sz w:val="21"/>
                      <w:szCs w:val="21"/>
                      <w:lang w:val="en-US" w:eastAsia="zh-CN"/>
                    </w:rPr>
                    <w:t>、</w:t>
                  </w:r>
                  <w:r>
                    <w:rPr>
                      <w:rFonts w:hint="default"/>
                      <w:color w:val="auto"/>
                      <w:sz w:val="21"/>
                      <w:szCs w:val="21"/>
                      <w:lang w:val="en-US" w:eastAsia="zh-CN"/>
                    </w:rPr>
                    <w:t>COD</w:t>
                  </w:r>
                  <w:r>
                    <w:rPr>
                      <w:rFonts w:hint="default"/>
                      <w:color w:val="auto"/>
                      <w:sz w:val="21"/>
                      <w:szCs w:val="21"/>
                      <w:vertAlign w:val="subscript"/>
                      <w:lang w:val="en-US" w:eastAsia="zh-CN"/>
                    </w:rPr>
                    <w:t>Cr</w:t>
                  </w:r>
                  <w:r>
                    <w:rPr>
                      <w:color w:val="auto"/>
                      <w:sz w:val="21"/>
                      <w:szCs w:val="21"/>
                      <w:lang w:val="en-US" w:eastAsia="zh-CN"/>
                    </w:rPr>
                    <w:t>、</w:t>
                  </w:r>
                  <w:r>
                    <w:rPr>
                      <w:rFonts w:hint="default"/>
                      <w:color w:val="auto"/>
                      <w:sz w:val="21"/>
                      <w:szCs w:val="21"/>
                      <w:lang w:val="en-US" w:eastAsia="zh-CN"/>
                    </w:rPr>
                    <w:t>SS</w:t>
                  </w:r>
                  <w:r>
                    <w:rPr>
                      <w:color w:val="auto"/>
                      <w:sz w:val="21"/>
                      <w:szCs w:val="21"/>
                      <w:lang w:val="en-US" w:eastAsia="zh-CN"/>
                    </w:rPr>
                    <w:t>、氨氮、</w:t>
                  </w:r>
                  <w:r>
                    <w:rPr>
                      <w:rFonts w:hint="eastAsia"/>
                      <w:color w:val="auto"/>
                      <w:sz w:val="21"/>
                      <w:szCs w:val="21"/>
                      <w:lang w:val="en-US" w:eastAsia="zh-CN"/>
                    </w:rPr>
                    <w:t>色度、BOD</w:t>
                  </w:r>
                  <w:r>
                    <w:rPr>
                      <w:rFonts w:hint="eastAsia"/>
                      <w:color w:val="auto"/>
                      <w:sz w:val="21"/>
                      <w:szCs w:val="21"/>
                      <w:vertAlign w:val="subscript"/>
                      <w:lang w:val="en-US" w:eastAsia="zh-CN"/>
                    </w:rPr>
                    <w:t>5</w:t>
                  </w:r>
                  <w:r>
                    <w:rPr>
                      <w:rFonts w:hint="eastAsia"/>
                      <w:color w:val="auto"/>
                      <w:sz w:val="21"/>
                      <w:szCs w:val="21"/>
                      <w:lang w:val="en-US" w:eastAsia="zh-CN"/>
                    </w:rPr>
                    <w:t>、总氮、</w:t>
                  </w:r>
                  <w:r>
                    <w:rPr>
                      <w:color w:val="auto"/>
                      <w:sz w:val="21"/>
                      <w:szCs w:val="21"/>
                      <w:lang w:val="en-US" w:eastAsia="zh-CN"/>
                    </w:rPr>
                    <w:t>总磷、</w:t>
                  </w:r>
                  <w:r>
                    <w:rPr>
                      <w:rFonts w:hint="eastAsia"/>
                      <w:color w:val="auto"/>
                      <w:sz w:val="21"/>
                      <w:szCs w:val="21"/>
                      <w:lang w:val="en-US" w:eastAsia="zh-CN"/>
                    </w:rPr>
                    <w:t>石油类</w:t>
                  </w:r>
                </w:p>
              </w:tc>
              <w:tc>
                <w:tcPr>
                  <w:tcW w:w="1570" w:type="dxa"/>
                  <w:vAlign w:val="center"/>
                </w:tcPr>
                <w:p w14:paraId="1B89BD92">
                  <w:pPr>
                    <w:widowControl w:val="0"/>
                    <w:bidi w:val="0"/>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连续监测2天，每天监测4次</w:t>
                  </w:r>
                </w:p>
              </w:tc>
            </w:tr>
            <w:tr w14:paraId="2257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725" w:type="dxa"/>
                  <w:vAlign w:val="center"/>
                </w:tcPr>
                <w:p w14:paraId="68AA8FB0">
                  <w:pPr>
                    <w:pStyle w:val="53"/>
                    <w:keepNext w:val="0"/>
                    <w:keepLines w:val="0"/>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rPr>
                  </w:pPr>
                  <w:r>
                    <w:rPr>
                      <w:rFonts w:hint="eastAsia"/>
                      <w:color w:val="auto"/>
                      <w:sz w:val="21"/>
                      <w:szCs w:val="21"/>
                      <w:lang w:val="en-US" w:eastAsia="zh-CN"/>
                    </w:rPr>
                    <w:t>雨水</w:t>
                  </w:r>
                  <w:r>
                    <w:rPr>
                      <w:color w:val="auto"/>
                      <w:sz w:val="21"/>
                      <w:szCs w:val="21"/>
                      <w:lang w:val="en-US" w:eastAsia="zh-CN"/>
                    </w:rPr>
                    <w:t>排放口</w:t>
                  </w:r>
                  <w:r>
                    <w:rPr>
                      <w:rFonts w:hint="eastAsia" w:ascii="Times New Roman" w:hAnsi="Times New Roman" w:eastAsia="宋体" w:cs="Times New Roman"/>
                      <w:color w:val="auto"/>
                      <w:kern w:val="0"/>
                      <w:sz w:val="21"/>
                      <w:szCs w:val="21"/>
                      <w:lang w:val="en-US" w:eastAsia="zh-CN" w:bidi="ar-SA"/>
                    </w:rPr>
                    <w:t>★</w:t>
                  </w:r>
                  <w:r>
                    <w:rPr>
                      <w:rFonts w:hint="eastAsia" w:cs="Times New Roman"/>
                      <w:color w:val="auto"/>
                      <w:kern w:val="0"/>
                      <w:sz w:val="21"/>
                      <w:szCs w:val="21"/>
                      <w:lang w:val="en-US" w:eastAsia="zh-CN" w:bidi="ar-SA"/>
                    </w:rPr>
                    <w:t>2</w:t>
                  </w:r>
                </w:p>
              </w:tc>
              <w:tc>
                <w:tcPr>
                  <w:tcW w:w="3999" w:type="dxa"/>
                  <w:vAlign w:val="center"/>
                </w:tcPr>
                <w:p w14:paraId="2B4DD328">
                  <w:pPr>
                    <w:pStyle w:val="53"/>
                    <w:keepNext w:val="0"/>
                    <w:keepLines w:val="0"/>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rPr>
                  </w:pPr>
                  <w:r>
                    <w:rPr>
                      <w:color w:val="auto"/>
                      <w:sz w:val="21"/>
                      <w:szCs w:val="21"/>
                      <w:lang w:val="en-US" w:eastAsia="zh-CN"/>
                    </w:rPr>
                    <w:t>化学需氧量、</w:t>
                  </w:r>
                  <w:r>
                    <w:rPr>
                      <w:rFonts w:hint="eastAsia"/>
                      <w:color w:val="auto"/>
                      <w:sz w:val="21"/>
                      <w:szCs w:val="21"/>
                      <w:lang w:val="en-US" w:eastAsia="zh-CN"/>
                    </w:rPr>
                    <w:t>SS</w:t>
                  </w:r>
                </w:p>
              </w:tc>
              <w:tc>
                <w:tcPr>
                  <w:tcW w:w="1570" w:type="dxa"/>
                  <w:vAlign w:val="center"/>
                </w:tcPr>
                <w:p w14:paraId="014FB6D3">
                  <w:pPr>
                    <w:pStyle w:val="53"/>
                    <w:keepNext w:val="0"/>
                    <w:keepLines w:val="0"/>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lang w:val="en-US" w:eastAsia="zh-CN" w:bidi="ar-SA"/>
                    </w:rPr>
                    <w:t>连续监测1天，每天监测2次</w:t>
                  </w:r>
                </w:p>
              </w:tc>
            </w:tr>
            <w:tr w14:paraId="6F71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4" w:type="dxa"/>
                  <w:gridSpan w:val="3"/>
                  <w:vAlign w:val="center"/>
                </w:tcPr>
                <w:p w14:paraId="2DF30164">
                  <w:pPr>
                    <w:widowControl w:val="0"/>
                    <w:spacing w:line="240" w:lineRule="auto"/>
                    <w:jc w:val="left"/>
                    <w:rPr>
                      <w:rFonts w:hint="default" w:ascii="Times New Roman" w:hAnsi="Times New Roman" w:eastAsia="宋体" w:cs="Times New Roman"/>
                      <w:color w:val="auto"/>
                      <w:kern w:val="0"/>
                      <w:sz w:val="21"/>
                      <w:szCs w:val="21"/>
                    </w:rPr>
                  </w:pPr>
                  <w:r>
                    <w:rPr>
                      <w:color w:val="auto"/>
                      <w:sz w:val="21"/>
                      <w:szCs w:val="21"/>
                      <w:lang w:val="en-US" w:eastAsia="zh-CN"/>
                    </w:rPr>
                    <w:t>备注：雨水排放口为厂区雨水总排口。</w:t>
                  </w:r>
                </w:p>
              </w:tc>
            </w:tr>
          </w:tbl>
          <w:p w14:paraId="64963284">
            <w:pPr>
              <w:keepNext w:val="0"/>
              <w:keepLines w:val="0"/>
              <w:suppressLineNumbers w:val="0"/>
              <w:bidi w:val="0"/>
              <w:spacing w:before="0" w:beforeAutospacing="0" w:after="0" w:afterAutospacing="0"/>
              <w:ind w:left="0" w:leftChars="0" w:right="0" w:firstLine="0" w:firstLineChars="0"/>
              <w:jc w:val="center"/>
              <w:rPr>
                <w:rFonts w:hint="eastAsia"/>
                <w:color w:val="auto"/>
                <w:highlight w:val="none"/>
                <w:lang w:eastAsia="zh-CN"/>
              </w:rPr>
            </w:pPr>
            <w:r>
              <w:rPr>
                <w:rFonts w:hint="default" w:ascii="Times New Roman" w:hAnsi="Times New Roman" w:eastAsia="宋体" w:cs="Times New Roman"/>
                <w:bCs/>
                <w:color w:val="auto"/>
                <w:kern w:val="2"/>
                <w:sz w:val="24"/>
                <w:szCs w:val="24"/>
                <w:highlight w:val="none"/>
                <w:lang w:val="en-US" w:eastAsia="zh-CN"/>
              </w:rPr>
              <w:drawing>
                <wp:inline distT="0" distB="0" distL="114300" distR="114300">
                  <wp:extent cx="5281930" cy="1983740"/>
                  <wp:effectExtent l="0" t="0" r="0" b="0"/>
                  <wp:docPr id="97" name="ECB019B1-382A-4266-B25C-5B523AA43C14-4" descr="C:/Users/Administrator/AppData/Local/Temp/wps.gbjTdL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ECB019B1-382A-4266-B25C-5B523AA43C14-4" descr="C:/Users/Administrator/AppData/Local/Temp/wps.gbjTdLwps"/>
                          <pic:cNvPicPr>
                            <a:picLocks noChangeAspect="1"/>
                          </pic:cNvPicPr>
                        </pic:nvPicPr>
                        <pic:blipFill>
                          <a:blip r:embed="rId19"/>
                          <a:stretch>
                            <a:fillRect/>
                          </a:stretch>
                        </pic:blipFill>
                        <pic:spPr>
                          <a:xfrm>
                            <a:off x="0" y="0"/>
                            <a:ext cx="5281930" cy="1983740"/>
                          </a:xfrm>
                          <a:prstGeom prst="rect">
                            <a:avLst/>
                          </a:prstGeom>
                        </pic:spPr>
                      </pic:pic>
                    </a:graphicData>
                  </a:graphic>
                </wp:inline>
              </w:drawing>
            </w:r>
          </w:p>
          <w:p w14:paraId="1C717049">
            <w:pPr>
              <w:keepNext w:val="0"/>
              <w:keepLines w:val="0"/>
              <w:pageBreakBefore w:val="0"/>
              <w:widowControl/>
              <w:kinsoku/>
              <w:wordWrap/>
              <w:overflowPunct/>
              <w:topLinePunct w:val="0"/>
              <w:autoSpaceDE/>
              <w:autoSpaceDN/>
              <w:bidi w:val="0"/>
              <w:adjustRightInd/>
              <w:snapToGrid/>
              <w:spacing w:after="0" w:afterLines="0" w:line="360" w:lineRule="auto"/>
              <w:ind w:left="0" w:firstLine="422" w:firstLineChars="200"/>
              <w:jc w:val="center"/>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图 6-1 废水及雨水监测点位（★为采样点位）</w:t>
            </w:r>
          </w:p>
          <w:p w14:paraId="7EBF8C3B">
            <w:pPr>
              <w:keepNext w:val="0"/>
              <w:keepLines w:val="0"/>
              <w:pageBreakBefore w:val="0"/>
              <w:widowControl/>
              <w:kinsoku/>
              <w:wordWrap/>
              <w:overflowPunct/>
              <w:topLinePunct w:val="0"/>
              <w:autoSpaceDE/>
              <w:autoSpaceDN/>
              <w:bidi w:val="0"/>
              <w:adjustRightInd/>
              <w:snapToGrid/>
              <w:spacing w:after="0" w:afterLines="0" w:line="360" w:lineRule="auto"/>
              <w:ind w:left="0" w:firstLine="480" w:firstLineChars="200"/>
              <w:jc w:val="both"/>
              <w:textAlignment w:val="auto"/>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val="en-US" w:eastAsia="zh-CN"/>
              </w:rPr>
              <w:t>废气监测内容</w:t>
            </w:r>
          </w:p>
          <w:p w14:paraId="46937DC3">
            <w:pPr>
              <w:keepNext w:val="0"/>
              <w:keepLines w:val="0"/>
              <w:pageBreakBefore w:val="0"/>
              <w:widowControl/>
              <w:kinsoku/>
              <w:wordWrap/>
              <w:overflowPunct/>
              <w:topLinePunct w:val="0"/>
              <w:autoSpaceDE/>
              <w:autoSpaceDN/>
              <w:bidi w:val="0"/>
              <w:adjustRightInd/>
              <w:snapToGrid/>
              <w:spacing w:after="0" w:afterLines="0" w:line="360" w:lineRule="auto"/>
              <w:ind w:left="0" w:firstLine="480" w:firstLineChars="200"/>
              <w:jc w:val="both"/>
              <w:textAlignment w:val="auto"/>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lang w:val="en-US" w:eastAsia="zh-CN"/>
              </w:rPr>
              <w:t>（1）有</w:t>
            </w:r>
            <w:r>
              <w:rPr>
                <w:rFonts w:hint="default" w:ascii="Times New Roman" w:hAnsi="Times New Roman" w:eastAsia="宋体" w:cs="Times New Roman"/>
                <w:b w:val="0"/>
                <w:bCs w:val="0"/>
                <w:color w:val="auto"/>
                <w:sz w:val="24"/>
                <w:szCs w:val="24"/>
                <w:highlight w:val="none"/>
                <w:lang w:val="en-US" w:eastAsia="zh-CN"/>
              </w:rPr>
              <w:t>组织废气监测内容</w:t>
            </w:r>
          </w:p>
          <w:p w14:paraId="1C769967">
            <w:pPr>
              <w:keepNext w:val="0"/>
              <w:keepLines w:val="0"/>
              <w:pageBreakBefore w:val="0"/>
              <w:widowControl/>
              <w:kinsoku/>
              <w:wordWrap/>
              <w:overflowPunct/>
              <w:topLinePunct w:val="0"/>
              <w:autoSpaceDE/>
              <w:autoSpaceDN/>
              <w:bidi w:val="0"/>
              <w:adjustRightInd/>
              <w:snapToGrid/>
              <w:spacing w:after="0" w:afterLines="0" w:line="360" w:lineRule="auto"/>
              <w:ind w:left="0"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rPr>
              <w:t>根据现</w:t>
            </w:r>
            <w:r>
              <w:rPr>
                <w:rFonts w:hint="default" w:ascii="Times New Roman" w:hAnsi="Times New Roman" w:eastAsia="宋体" w:cs="Times New Roman"/>
                <w:b w:val="0"/>
                <w:bCs w:val="0"/>
                <w:color w:val="auto"/>
                <w:sz w:val="24"/>
                <w:szCs w:val="24"/>
                <w:highlight w:val="none"/>
                <w:lang w:val="en-US" w:eastAsia="zh-CN"/>
              </w:rPr>
              <w:t>场调查，</w:t>
            </w:r>
            <w:r>
              <w:rPr>
                <w:rFonts w:hint="default" w:ascii="Times New Roman" w:hAnsi="Times New Roman" w:eastAsia="宋体" w:cs="Times New Roman"/>
                <w:bCs/>
                <w:color w:val="auto"/>
                <w:kern w:val="2"/>
                <w:sz w:val="24"/>
                <w:szCs w:val="24"/>
                <w:highlight w:val="none"/>
                <w:lang w:val="en-US" w:eastAsia="zh-CN"/>
              </w:rPr>
              <w:t>项目废气主要为</w:t>
            </w:r>
            <w:r>
              <w:rPr>
                <w:rFonts w:hint="eastAsia" w:cs="Times New Roman"/>
                <w:bCs/>
                <w:color w:val="auto"/>
                <w:kern w:val="2"/>
                <w:sz w:val="24"/>
                <w:szCs w:val="24"/>
                <w:highlight w:val="none"/>
                <w:lang w:val="en-US" w:eastAsia="zh-CN"/>
              </w:rPr>
              <w:t>定型废气、涂层废气。企业将2台涂层机和1台定型机产生的涂层废气和定型废气收集汇总经“水喷淋+间接冷却+高压静电”处理达标后经40m排气筒（DA004）高空排放</w:t>
            </w:r>
            <w:r>
              <w:rPr>
                <w:rFonts w:hint="eastAsia"/>
                <w:color w:val="auto"/>
                <w:sz w:val="24"/>
                <w:szCs w:val="24"/>
                <w:lang w:val="en-US" w:eastAsia="zh-CN"/>
              </w:rPr>
              <w:t>。</w:t>
            </w:r>
            <w:r>
              <w:rPr>
                <w:rFonts w:hint="default" w:ascii="Times New Roman" w:hAnsi="Times New Roman" w:eastAsia="宋体" w:cs="Times New Roman"/>
                <w:b w:val="0"/>
                <w:bCs w:val="0"/>
                <w:color w:val="auto"/>
                <w:sz w:val="24"/>
                <w:szCs w:val="24"/>
                <w:highlight w:val="none"/>
                <w:lang w:val="en-US" w:eastAsia="zh-CN"/>
              </w:rPr>
              <w:t>根据废气处理流程，本次监测共设置</w:t>
            </w:r>
            <w:r>
              <w:rPr>
                <w:rFonts w:hint="eastAsia"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val="en-US" w:eastAsia="zh-CN"/>
              </w:rPr>
              <w:t>个有组织废气采样点，以“</w:t>
            </w:r>
            <w:r>
              <w:rPr>
                <w:rFonts w:hint="eastAsia"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”表示，监测项目及频次见</w:t>
            </w:r>
            <w:r>
              <w:rPr>
                <w:rFonts w:hint="eastAsia" w:ascii="Times New Roman" w:hAnsi="Times New Roman" w:eastAsia="宋体" w:cs="Times New Roman"/>
                <w:b w:val="0"/>
                <w:bCs w:val="0"/>
                <w:color w:val="auto"/>
                <w:sz w:val="24"/>
                <w:szCs w:val="24"/>
                <w:highlight w:val="none"/>
                <w:lang w:val="en-US" w:eastAsia="zh-CN"/>
              </w:rPr>
              <w:t>下</w:t>
            </w:r>
            <w:r>
              <w:rPr>
                <w:rFonts w:hint="default" w:ascii="Times New Roman" w:hAnsi="Times New Roman" w:eastAsia="宋体" w:cs="Times New Roman"/>
                <w:b w:val="0"/>
                <w:bCs w:val="0"/>
                <w:color w:val="auto"/>
                <w:sz w:val="24"/>
                <w:szCs w:val="24"/>
                <w:highlight w:val="none"/>
                <w:lang w:val="en-US" w:eastAsia="zh-CN"/>
              </w:rPr>
              <w:t>表，监测点位见</w:t>
            </w:r>
            <w:r>
              <w:rPr>
                <w:rFonts w:hint="eastAsia" w:ascii="Times New Roman" w:hAnsi="Times New Roman" w:eastAsia="宋体" w:cs="Times New Roman"/>
                <w:b w:val="0"/>
                <w:bCs w:val="0"/>
                <w:color w:val="auto"/>
                <w:sz w:val="24"/>
                <w:szCs w:val="24"/>
                <w:highlight w:val="none"/>
                <w:lang w:val="en-US" w:eastAsia="zh-CN"/>
              </w:rPr>
              <w:t>图6-3</w:t>
            </w:r>
            <w:r>
              <w:rPr>
                <w:rFonts w:hint="default" w:ascii="Times New Roman" w:hAnsi="Times New Roman" w:eastAsia="宋体" w:cs="Times New Roman"/>
                <w:b w:val="0"/>
                <w:bCs w:val="0"/>
                <w:color w:val="auto"/>
                <w:sz w:val="24"/>
                <w:szCs w:val="24"/>
                <w:highlight w:val="none"/>
                <w:lang w:val="en-US" w:eastAsia="zh-CN"/>
              </w:rPr>
              <w:t>。</w:t>
            </w:r>
          </w:p>
          <w:p w14:paraId="69EB269E">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color w:val="auto"/>
                <w:lang w:eastAsia="zh-CN"/>
              </w:rPr>
              <w:drawing>
                <wp:anchor distT="0" distB="0" distL="114300" distR="114300" simplePos="0" relativeHeight="251661312" behindDoc="0" locked="0" layoutInCell="1" allowOverlap="1">
                  <wp:simplePos x="0" y="0"/>
                  <wp:positionH relativeFrom="column">
                    <wp:posOffset>304800</wp:posOffset>
                  </wp:positionH>
                  <wp:positionV relativeFrom="paragraph">
                    <wp:posOffset>0</wp:posOffset>
                  </wp:positionV>
                  <wp:extent cx="4745990" cy="1144270"/>
                  <wp:effectExtent l="0" t="0" r="16510" b="17780"/>
                  <wp:wrapTopAndBottom/>
                  <wp:docPr id="98" name="F360BE8B-6686-4F3D-AEAF-501FE73E4058-5" descr="C:/Users/1/AppData/Local/Temp/绘图1(16).png绘图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F360BE8B-6686-4F3D-AEAF-501FE73E4058-5" descr="C:/Users/1/AppData/Local/Temp/绘图1(16).png绘图1(16)"/>
                          <pic:cNvPicPr>
                            <a:picLocks noChangeAspect="1"/>
                          </pic:cNvPicPr>
                        </pic:nvPicPr>
                        <pic:blipFill>
                          <a:blip r:embed="rId18"/>
                          <a:stretch>
                            <a:fillRect/>
                          </a:stretch>
                        </pic:blipFill>
                        <pic:spPr>
                          <a:xfrm>
                            <a:off x="0" y="0"/>
                            <a:ext cx="4745990" cy="1144270"/>
                          </a:xfrm>
                          <a:prstGeom prst="rect">
                            <a:avLst/>
                          </a:prstGeom>
                          <a:noFill/>
                          <a:ln>
                            <a:noFill/>
                          </a:ln>
                        </pic:spPr>
                      </pic:pic>
                    </a:graphicData>
                  </a:graphic>
                </wp:anchor>
              </w:drawing>
            </w:r>
            <w:r>
              <w:rPr>
                <w:rFonts w:hint="default" w:ascii="Times New Roman" w:hAnsi="Times New Roman" w:eastAsia="宋体" w:cs="Times New Roman"/>
                <w:b/>
                <w:bCs/>
                <w:color w:val="auto"/>
                <w:sz w:val="21"/>
                <w:szCs w:val="21"/>
                <w:highlight w:val="none"/>
                <w:lang w:val="en-US" w:eastAsia="zh-CN"/>
              </w:rPr>
              <w:t>图 6-2  有组织废气监测点位示意图</w:t>
            </w:r>
          </w:p>
          <w:p w14:paraId="5B6FB31F">
            <w:pPr>
              <w:pStyle w:val="9"/>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color w:val="auto"/>
                <w:sz w:val="21"/>
                <w:szCs w:val="21"/>
                <w:highlight w:val="none"/>
                <w:lang w:val="en-US" w:eastAsia="zh-CN"/>
              </w:rPr>
            </w:pPr>
            <w:r>
              <w:rPr>
                <w:rFonts w:hint="default"/>
                <w:color w:val="auto"/>
                <w:sz w:val="21"/>
                <w:szCs w:val="21"/>
                <w:highlight w:val="none"/>
                <w:lang w:val="en-US" w:eastAsia="zh-CN"/>
              </w:rPr>
              <w:t>废气处理设施分析项目和采样频次一览表</w:t>
            </w:r>
          </w:p>
          <w:tbl>
            <w:tblPr>
              <w:tblStyle w:val="20"/>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13"/>
              <w:gridCol w:w="1667"/>
              <w:gridCol w:w="1676"/>
              <w:gridCol w:w="1035"/>
              <w:gridCol w:w="1527"/>
              <w:gridCol w:w="1275"/>
            </w:tblGrid>
            <w:tr w14:paraId="1FBE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113" w:type="dxa"/>
                  <w:vAlign w:val="center"/>
                </w:tcPr>
                <w:p w14:paraId="111D2F2F">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排放点</w:t>
                  </w:r>
                </w:p>
              </w:tc>
              <w:tc>
                <w:tcPr>
                  <w:tcW w:w="1667" w:type="dxa"/>
                  <w:vAlign w:val="center"/>
                </w:tcPr>
                <w:p w14:paraId="5E76EAE2">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污染源</w:t>
                  </w:r>
                </w:p>
              </w:tc>
              <w:tc>
                <w:tcPr>
                  <w:tcW w:w="1676" w:type="dxa"/>
                  <w:vAlign w:val="center"/>
                </w:tcPr>
                <w:p w14:paraId="13841DBB">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监测点位</w:t>
                  </w:r>
                </w:p>
              </w:tc>
              <w:tc>
                <w:tcPr>
                  <w:tcW w:w="1035" w:type="dxa"/>
                  <w:vAlign w:val="center"/>
                </w:tcPr>
                <w:p w14:paraId="26F2B3AD">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监测项目</w:t>
                  </w:r>
                </w:p>
              </w:tc>
              <w:tc>
                <w:tcPr>
                  <w:tcW w:w="1527" w:type="dxa"/>
                  <w:vAlign w:val="center"/>
                </w:tcPr>
                <w:p w14:paraId="032FC1AB">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监测频次</w:t>
                  </w:r>
                </w:p>
              </w:tc>
              <w:tc>
                <w:tcPr>
                  <w:tcW w:w="1275" w:type="dxa"/>
                  <w:vAlign w:val="center"/>
                </w:tcPr>
                <w:p w14:paraId="574961DA">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备注</w:t>
                  </w:r>
                </w:p>
              </w:tc>
            </w:tr>
            <w:tr w14:paraId="4F8D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 w:hRule="atLeast"/>
                <w:jc w:val="center"/>
              </w:trPr>
              <w:tc>
                <w:tcPr>
                  <w:tcW w:w="1113" w:type="dxa"/>
                  <w:vAlign w:val="center"/>
                </w:tcPr>
                <w:p w14:paraId="635E8C60">
                  <w:pPr>
                    <w:spacing w:line="240" w:lineRule="auto"/>
                    <w:jc w:val="center"/>
                    <w:rPr>
                      <w:rFonts w:hint="eastAsia"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rPr>
                    <w:t>DA00</w:t>
                  </w:r>
                  <w:r>
                    <w:rPr>
                      <w:rFonts w:hint="eastAsia" w:ascii="Times New Roman" w:hAnsi="Times New Roman" w:cs="Times New Roman"/>
                      <w:color w:val="auto"/>
                      <w:sz w:val="21"/>
                      <w:szCs w:val="21"/>
                      <w:lang w:val="en-US" w:eastAsia="zh-CN"/>
                    </w:rPr>
                    <w:t>4</w:t>
                  </w:r>
                </w:p>
              </w:tc>
              <w:tc>
                <w:tcPr>
                  <w:tcW w:w="1667" w:type="dxa"/>
                  <w:tcBorders>
                    <w:top w:val="single" w:color="auto" w:sz="6" w:space="0"/>
                    <w:bottom w:val="single" w:color="auto" w:sz="6" w:space="0"/>
                  </w:tcBorders>
                  <w:vAlign w:val="center"/>
                </w:tcPr>
                <w:p w14:paraId="3C359444">
                  <w:pPr>
                    <w:spacing w:line="240" w:lineRule="auto"/>
                    <w:jc w:val="center"/>
                    <w:rPr>
                      <w:rFonts w:hint="default" w:ascii="Times New Roman" w:hAnsi="Times New Roman" w:cs="Times New Roman" w:eastAsiaTheme="minorEastAsia"/>
                      <w:color w:val="auto"/>
                      <w:sz w:val="21"/>
                      <w:szCs w:val="21"/>
                      <w:lang w:val="en-US" w:eastAsia="zh-CN"/>
                    </w:rPr>
                  </w:pPr>
                  <w:r>
                    <w:rPr>
                      <w:rFonts w:hint="eastAsia"/>
                      <w:color w:val="auto"/>
                      <w:kern w:val="0"/>
                      <w:sz w:val="21"/>
                      <w:szCs w:val="21"/>
                      <w:lang w:val="en-US" w:eastAsia="zh-CN"/>
                    </w:rPr>
                    <w:t>定型、涂层废气</w:t>
                  </w:r>
                </w:p>
              </w:tc>
              <w:tc>
                <w:tcPr>
                  <w:tcW w:w="1676" w:type="dxa"/>
                  <w:tcBorders>
                    <w:top w:val="single" w:color="auto" w:sz="6" w:space="0"/>
                    <w:bottom w:val="single" w:color="auto" w:sz="6" w:space="0"/>
                  </w:tcBorders>
                  <w:vAlign w:val="center"/>
                </w:tcPr>
                <w:p w14:paraId="21EC3615">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“水喷淋+间接冷却+高压静电”废气处理设施进气口和出气口</w:t>
                  </w:r>
                </w:p>
              </w:tc>
              <w:tc>
                <w:tcPr>
                  <w:tcW w:w="1035" w:type="dxa"/>
                  <w:tcBorders>
                    <w:top w:val="single" w:color="auto" w:sz="6" w:space="0"/>
                  </w:tcBorders>
                  <w:vAlign w:val="center"/>
                </w:tcPr>
                <w:p w14:paraId="55D27334">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颗粒物、</w:t>
                  </w:r>
                  <w:r>
                    <w:rPr>
                      <w:rFonts w:hint="eastAsia" w:ascii="Times New Roman" w:hAnsi="Times New Roman" w:cs="Times New Roman"/>
                      <w:color w:val="auto"/>
                      <w:sz w:val="21"/>
                      <w:szCs w:val="21"/>
                      <w:lang w:val="en-US" w:eastAsia="zh-CN"/>
                    </w:rPr>
                    <w:t>VOCs、</w:t>
                  </w:r>
                  <w:r>
                    <w:rPr>
                      <w:rFonts w:hint="default" w:ascii="Times New Roman" w:hAnsi="Times New Roman" w:cs="Times New Roman"/>
                      <w:color w:val="auto"/>
                      <w:sz w:val="21"/>
                      <w:szCs w:val="21"/>
                      <w:lang w:val="en-US" w:eastAsia="zh-CN"/>
                    </w:rPr>
                    <w:t>非甲烷总烃、染整油烟、</w:t>
                  </w:r>
                  <w:r>
                    <w:rPr>
                      <w:rFonts w:hint="default" w:ascii="Times New Roman" w:hAnsi="Times New Roman" w:cs="Times New Roman"/>
                      <w:color w:val="auto"/>
                      <w:kern w:val="0"/>
                      <w:sz w:val="21"/>
                      <w:szCs w:val="21"/>
                    </w:rPr>
                    <w:t>SO</w:t>
                  </w:r>
                  <w:r>
                    <w:rPr>
                      <w:rFonts w:hint="default" w:ascii="Times New Roman" w:hAnsi="Times New Roman" w:cs="Times New Roman"/>
                      <w:color w:val="auto"/>
                      <w:kern w:val="0"/>
                      <w:sz w:val="21"/>
                      <w:szCs w:val="21"/>
                      <w:vertAlign w:val="subscript"/>
                    </w:rPr>
                    <w:t>2</w:t>
                  </w:r>
                  <w:r>
                    <w:rPr>
                      <w:rFonts w:hint="default" w:ascii="Times New Roman" w:hAnsi="Times New Roman" w:cs="Times New Roman"/>
                      <w:color w:val="auto"/>
                      <w:kern w:val="0"/>
                      <w:sz w:val="21"/>
                      <w:szCs w:val="21"/>
                    </w:rPr>
                    <w:t>、NOx</w:t>
                  </w:r>
                  <w:r>
                    <w:rPr>
                      <w:rFonts w:hint="eastAsia" w:cs="Times New Roman"/>
                      <w:color w:val="auto"/>
                      <w:kern w:val="0"/>
                      <w:sz w:val="21"/>
                      <w:szCs w:val="21"/>
                      <w:lang w:eastAsia="zh-CN"/>
                    </w:rPr>
                    <w:t>、</w:t>
                  </w:r>
                  <w:r>
                    <w:rPr>
                      <w:rFonts w:hint="eastAsia" w:cs="Times New Roman"/>
                      <w:color w:val="auto"/>
                      <w:kern w:val="0"/>
                      <w:sz w:val="21"/>
                      <w:szCs w:val="21"/>
                      <w:lang w:val="en-US" w:eastAsia="zh-CN"/>
                    </w:rPr>
                    <w:t>臭气浓度</w:t>
                  </w:r>
                </w:p>
              </w:tc>
              <w:tc>
                <w:tcPr>
                  <w:tcW w:w="1527" w:type="dxa"/>
                  <w:tcBorders>
                    <w:top w:val="single" w:color="auto" w:sz="6" w:space="0"/>
                  </w:tcBorders>
                  <w:vAlign w:val="center"/>
                </w:tcPr>
                <w:p w14:paraId="1A246421">
                  <w:pPr>
                    <w:spacing w:line="240" w:lineRule="auto"/>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2天，每天3次</w:t>
                  </w:r>
                </w:p>
              </w:tc>
              <w:tc>
                <w:tcPr>
                  <w:tcW w:w="1275" w:type="dxa"/>
                  <w:tcBorders>
                    <w:top w:val="single" w:color="auto" w:sz="6" w:space="0"/>
                  </w:tcBorders>
                  <w:vAlign w:val="center"/>
                </w:tcPr>
                <w:p w14:paraId="59BBA5AF">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同步记录废气温度、速率、流量等</w:t>
                  </w:r>
                </w:p>
              </w:tc>
            </w:tr>
          </w:tbl>
          <w:p w14:paraId="33CC5CAC">
            <w:pPr>
              <w:pStyle w:val="6"/>
              <w:numPr>
                <w:ilvl w:val="2"/>
                <w:numId w:val="0"/>
              </w:numPr>
              <w:suppressLineNumbers w:val="0"/>
              <w:bidi w:val="0"/>
              <w:spacing w:before="0" w:after="0"/>
              <w:ind w:leftChars="0" w:right="0" w:rightChars="0" w:firstLine="480" w:firstLineChars="200"/>
              <w:rPr>
                <w:rFonts w:hint="default" w:ascii="Times New Roman" w:hAnsi="Times New Roman" w:eastAsia="宋体" w:cs="Times New Roman"/>
                <w:b w:val="0"/>
                <w:bCs w:val="0"/>
                <w:color w:val="auto"/>
                <w:sz w:val="24"/>
                <w:szCs w:val="24"/>
                <w:highlight w:val="none"/>
                <w:lang w:val="en-US" w:eastAsia="zh-CN" w:bidi="ar-SA"/>
              </w:rPr>
            </w:pPr>
            <w:r>
              <w:rPr>
                <w:rFonts w:hint="eastAsia" w:cs="Times New Roman"/>
                <w:b w:val="0"/>
                <w:bCs w:val="0"/>
                <w:color w:val="auto"/>
                <w:sz w:val="24"/>
                <w:szCs w:val="24"/>
                <w:highlight w:val="none"/>
                <w:lang w:val="en-US" w:eastAsia="zh-CN" w:bidi="ar-SA"/>
              </w:rPr>
              <w:t>（2）</w:t>
            </w:r>
            <w:r>
              <w:rPr>
                <w:rFonts w:hint="default" w:ascii="Times New Roman" w:hAnsi="Times New Roman" w:eastAsia="宋体" w:cs="Times New Roman"/>
                <w:b w:val="0"/>
                <w:bCs w:val="0"/>
                <w:color w:val="auto"/>
                <w:sz w:val="24"/>
                <w:szCs w:val="24"/>
                <w:highlight w:val="none"/>
                <w:lang w:val="en-US" w:eastAsia="zh-CN" w:bidi="ar-SA"/>
              </w:rPr>
              <w:t>无组织废气监测内容</w:t>
            </w:r>
          </w:p>
          <w:p w14:paraId="4455B268">
            <w:pPr>
              <w:keepNext w:val="0"/>
              <w:keepLines w:val="0"/>
              <w:suppressLineNumbers w:val="0"/>
              <w:bidi w:val="0"/>
              <w:spacing w:before="0" w:beforeAutospacing="0" w:after="0" w:afterAutospacing="0"/>
              <w:ind w:left="0" w:right="0" w:firstLine="480" w:firstLineChars="200"/>
              <w:rPr>
                <w:rFonts w:hint="default" w:ascii="Times New Roman" w:hAnsi="Times New Roman" w:eastAsia="宋体" w:cs="Times New Roman"/>
                <w:b w:val="0"/>
                <w:bCs w:val="0"/>
                <w:color w:val="auto"/>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bidi="ar-SA"/>
              </w:rPr>
              <w:t>根据项目生产情况、项目工作区域布置以及验收监测期间天气情况，在</w:t>
            </w:r>
            <w:r>
              <w:rPr>
                <w:rFonts w:hint="eastAsia" w:ascii="Times New Roman" w:hAnsi="Times New Roman" w:eastAsia="宋体" w:cs="Times New Roman"/>
                <w:b w:val="0"/>
                <w:bCs w:val="0"/>
                <w:color w:val="auto"/>
                <w:sz w:val="24"/>
                <w:szCs w:val="24"/>
                <w:highlight w:val="none"/>
                <w:lang w:val="en-US" w:eastAsia="zh-CN" w:bidi="ar-SA"/>
              </w:rPr>
              <w:t>公司</w:t>
            </w:r>
            <w:r>
              <w:rPr>
                <w:rFonts w:hint="default" w:ascii="Times New Roman" w:hAnsi="Times New Roman" w:eastAsia="宋体" w:cs="Times New Roman"/>
                <w:b w:val="0"/>
                <w:bCs w:val="0"/>
                <w:color w:val="auto"/>
                <w:sz w:val="24"/>
                <w:szCs w:val="24"/>
                <w:highlight w:val="none"/>
                <w:lang w:val="en-US" w:eastAsia="zh-CN" w:bidi="ar-SA"/>
              </w:rPr>
              <w:t>厂界四周设置</w:t>
            </w:r>
            <w:r>
              <w:rPr>
                <w:rFonts w:hint="eastAsia" w:cs="Times New Roman"/>
                <w:b w:val="0"/>
                <w:bCs w:val="0"/>
                <w:color w:val="auto"/>
                <w:sz w:val="24"/>
                <w:szCs w:val="24"/>
                <w:highlight w:val="none"/>
                <w:lang w:val="en-US" w:eastAsia="zh-CN" w:bidi="ar-SA"/>
              </w:rPr>
              <w:t>4</w:t>
            </w:r>
            <w:r>
              <w:rPr>
                <w:rFonts w:hint="default" w:ascii="Times New Roman" w:hAnsi="Times New Roman" w:eastAsia="宋体" w:cs="Times New Roman"/>
                <w:b w:val="0"/>
                <w:bCs w:val="0"/>
                <w:color w:val="auto"/>
                <w:sz w:val="24"/>
                <w:szCs w:val="24"/>
                <w:highlight w:val="none"/>
                <w:lang w:val="en-US" w:eastAsia="zh-CN" w:bidi="ar-SA"/>
              </w:rPr>
              <w:t>个监测点位</w:t>
            </w:r>
            <w:r>
              <w:rPr>
                <w:rFonts w:hint="eastAsia" w:cs="Times New Roman"/>
                <w:b w:val="0"/>
                <w:bCs w:val="0"/>
                <w:color w:val="auto"/>
                <w:sz w:val="24"/>
                <w:szCs w:val="24"/>
                <w:highlight w:val="none"/>
                <w:lang w:val="en-US" w:eastAsia="zh-CN" w:bidi="ar-SA"/>
              </w:rPr>
              <w:t>，厂区内设置1个监测点位</w:t>
            </w:r>
            <w:r>
              <w:rPr>
                <w:rFonts w:hint="default" w:ascii="Times New Roman" w:hAnsi="Times New Roman" w:eastAsia="宋体" w:cs="Times New Roman"/>
                <w:b w:val="0"/>
                <w:bCs w:val="0"/>
                <w:color w:val="auto"/>
                <w:sz w:val="24"/>
                <w:szCs w:val="24"/>
                <w:highlight w:val="none"/>
                <w:lang w:val="en-US" w:eastAsia="zh-CN" w:bidi="ar-SA"/>
              </w:rPr>
              <w:t>。具体监测项目及频次见</w:t>
            </w:r>
            <w:r>
              <w:rPr>
                <w:rFonts w:hint="eastAsia" w:ascii="Times New Roman" w:hAnsi="Times New Roman" w:eastAsia="宋体" w:cs="Times New Roman"/>
                <w:b w:val="0"/>
                <w:bCs w:val="0"/>
                <w:color w:val="auto"/>
                <w:sz w:val="24"/>
                <w:szCs w:val="24"/>
                <w:highlight w:val="none"/>
                <w:lang w:val="en-US" w:eastAsia="zh-CN" w:bidi="ar-SA"/>
              </w:rPr>
              <w:t>下表</w:t>
            </w:r>
            <w:r>
              <w:rPr>
                <w:rFonts w:hint="default" w:ascii="Times New Roman" w:hAnsi="Times New Roman" w:eastAsia="宋体" w:cs="Times New Roman"/>
                <w:b w:val="0"/>
                <w:bCs w:val="0"/>
                <w:color w:val="auto"/>
                <w:sz w:val="24"/>
                <w:szCs w:val="24"/>
                <w:highlight w:val="none"/>
                <w:lang w:val="en-US" w:eastAsia="zh-CN" w:bidi="ar-SA"/>
              </w:rPr>
              <w:t>（</w:t>
            </w:r>
            <w:r>
              <w:rPr>
                <w:rFonts w:hint="eastAsia" w:ascii="Times New Roman" w:hAnsi="Times New Roman" w:eastAsia="宋体" w:cs="Times New Roman"/>
                <w:b w:val="0"/>
                <w:bCs w:val="0"/>
                <w:color w:val="auto"/>
                <w:sz w:val="24"/>
                <w:szCs w:val="24"/>
                <w:highlight w:val="none"/>
                <w:lang w:val="en-US" w:eastAsia="zh-CN" w:bidi="ar-SA"/>
              </w:rPr>
              <w:t>◯</w:t>
            </w:r>
            <w:r>
              <w:rPr>
                <w:rFonts w:hint="default" w:ascii="Times New Roman" w:hAnsi="Times New Roman" w:eastAsia="宋体" w:cs="Times New Roman"/>
                <w:b w:val="0"/>
                <w:bCs w:val="0"/>
                <w:color w:val="auto"/>
                <w:sz w:val="24"/>
                <w:szCs w:val="24"/>
                <w:highlight w:val="none"/>
                <w:lang w:val="en-US" w:eastAsia="zh-CN" w:bidi="ar-SA"/>
              </w:rPr>
              <w:t>表示无组织废气监测点位）。</w:t>
            </w:r>
            <w:r>
              <w:rPr>
                <w:rFonts w:hint="eastAsia" w:ascii="Times New Roman" w:hAnsi="Times New Roman" w:eastAsia="宋体" w:cs="Times New Roman"/>
                <w:b w:val="0"/>
                <w:bCs w:val="0"/>
                <w:color w:val="auto"/>
                <w:sz w:val="24"/>
                <w:szCs w:val="24"/>
                <w:highlight w:val="none"/>
                <w:lang w:val="en-US" w:eastAsia="zh-CN" w:bidi="ar-SA"/>
              </w:rPr>
              <w:t>无组织监测点位布设详见</w:t>
            </w:r>
            <w:r>
              <w:rPr>
                <w:rFonts w:hint="eastAsia" w:ascii="Times New Roman" w:hAnsi="Times New Roman" w:eastAsia="宋体" w:cs="Times New Roman"/>
                <w:b w:val="0"/>
                <w:bCs w:val="0"/>
                <w:color w:val="auto"/>
                <w:sz w:val="24"/>
                <w:szCs w:val="24"/>
                <w:highlight w:val="none"/>
                <w:lang w:val="en-US" w:eastAsia="zh-CN"/>
              </w:rPr>
              <w:t>图6-3</w:t>
            </w:r>
            <w:r>
              <w:rPr>
                <w:rFonts w:hint="eastAsia" w:ascii="Times New Roman" w:hAnsi="Times New Roman" w:eastAsia="宋体" w:cs="Times New Roman"/>
                <w:b w:val="0"/>
                <w:bCs w:val="0"/>
                <w:color w:val="auto"/>
                <w:sz w:val="24"/>
                <w:szCs w:val="24"/>
                <w:highlight w:val="none"/>
                <w:lang w:val="en-US" w:eastAsia="zh-CN" w:bidi="ar-SA"/>
              </w:rPr>
              <w:t>。</w:t>
            </w:r>
          </w:p>
          <w:p w14:paraId="5EAE3156">
            <w:pPr>
              <w:pStyle w:val="9"/>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color w:val="auto"/>
                <w:sz w:val="21"/>
                <w:szCs w:val="21"/>
                <w:highlight w:val="none"/>
                <w:lang w:val="en-US" w:eastAsia="zh-CN"/>
              </w:rPr>
            </w:pPr>
            <w:r>
              <w:rPr>
                <w:rFonts w:hint="default"/>
                <w:color w:val="auto"/>
                <w:sz w:val="21"/>
                <w:szCs w:val="21"/>
                <w:highlight w:val="none"/>
                <w:lang w:val="en-US" w:eastAsia="zh-CN"/>
              </w:rPr>
              <w:t>无组织排放分析项目和采样频次一览表</w:t>
            </w:r>
          </w:p>
          <w:tbl>
            <w:tblPr>
              <w:tblStyle w:val="21"/>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1"/>
              <w:gridCol w:w="2804"/>
              <w:gridCol w:w="1569"/>
              <w:gridCol w:w="1569"/>
            </w:tblGrid>
            <w:tr w14:paraId="09A0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1" w:type="dxa"/>
                </w:tcPr>
                <w:p w14:paraId="6AC53003">
                  <w:pPr>
                    <w:widowControl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监测点位</w:t>
                  </w:r>
                </w:p>
              </w:tc>
              <w:tc>
                <w:tcPr>
                  <w:tcW w:w="2804" w:type="dxa"/>
                </w:tcPr>
                <w:p w14:paraId="55695F60">
                  <w:pPr>
                    <w:widowControl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监测对象</w:t>
                  </w:r>
                </w:p>
              </w:tc>
              <w:tc>
                <w:tcPr>
                  <w:tcW w:w="1569" w:type="dxa"/>
                </w:tcPr>
                <w:p w14:paraId="7742C25D">
                  <w:pPr>
                    <w:widowControl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监测频次</w:t>
                  </w:r>
                </w:p>
              </w:tc>
              <w:tc>
                <w:tcPr>
                  <w:tcW w:w="1569" w:type="dxa"/>
                </w:tcPr>
                <w:p w14:paraId="45F849B7">
                  <w:pPr>
                    <w:widowControl w:val="0"/>
                    <w:spacing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备注</w:t>
                  </w:r>
                </w:p>
              </w:tc>
            </w:tr>
            <w:tr w14:paraId="55BE9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1" w:type="dxa"/>
                </w:tcPr>
                <w:p w14:paraId="20F88DC9">
                  <w:pPr>
                    <w:widowControl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厂界上风向设置1个监测点位，下风向设置3个监测点位</w:t>
                  </w:r>
                </w:p>
              </w:tc>
              <w:tc>
                <w:tcPr>
                  <w:tcW w:w="2804" w:type="dxa"/>
                  <w:vAlign w:val="center"/>
                </w:tcPr>
                <w:p w14:paraId="5E2C5232">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颗粒物、非甲烷总烃、臭气浓度、氨、硫化氢、</w:t>
                  </w:r>
                  <w:r>
                    <w:rPr>
                      <w:rFonts w:hint="default" w:ascii="Times New Roman" w:hAnsi="Times New Roman" w:cs="Times New Roman"/>
                      <w:color w:val="auto"/>
                      <w:kern w:val="0"/>
                      <w:sz w:val="21"/>
                      <w:szCs w:val="21"/>
                    </w:rPr>
                    <w:t>SO</w:t>
                  </w:r>
                  <w:r>
                    <w:rPr>
                      <w:rFonts w:hint="default" w:ascii="Times New Roman" w:hAnsi="Times New Roman" w:cs="Times New Roman"/>
                      <w:color w:val="auto"/>
                      <w:kern w:val="0"/>
                      <w:sz w:val="21"/>
                      <w:szCs w:val="21"/>
                      <w:vertAlign w:val="subscript"/>
                    </w:rPr>
                    <w:t>2</w:t>
                  </w:r>
                  <w:r>
                    <w:rPr>
                      <w:rFonts w:hint="default" w:ascii="Times New Roman" w:hAnsi="Times New Roman" w:cs="Times New Roman"/>
                      <w:color w:val="auto"/>
                      <w:kern w:val="0"/>
                      <w:sz w:val="21"/>
                      <w:szCs w:val="21"/>
                    </w:rPr>
                    <w:t>、NOx</w:t>
                  </w:r>
                </w:p>
              </w:tc>
              <w:tc>
                <w:tcPr>
                  <w:tcW w:w="1569" w:type="dxa"/>
                  <w:vMerge w:val="restart"/>
                  <w:vAlign w:val="center"/>
                </w:tcPr>
                <w:p w14:paraId="62FC2C82">
                  <w:pPr>
                    <w:widowControl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2天，每天3次</w:t>
                  </w:r>
                  <w:r>
                    <w:rPr>
                      <w:rFonts w:hint="eastAsia" w:cs="Times New Roman"/>
                      <w:color w:val="auto"/>
                      <w:sz w:val="21"/>
                      <w:szCs w:val="21"/>
                      <w:lang w:val="en-US" w:eastAsia="zh-CN"/>
                    </w:rPr>
                    <w:t>（硫化氢、氨、 臭气浓度每天4次）</w:t>
                  </w:r>
                </w:p>
              </w:tc>
              <w:tc>
                <w:tcPr>
                  <w:tcW w:w="1569" w:type="dxa"/>
                  <w:vMerge w:val="restart"/>
                  <w:vAlign w:val="center"/>
                </w:tcPr>
                <w:p w14:paraId="38C20AB9">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同步记录气象参数等</w:t>
                  </w:r>
                </w:p>
              </w:tc>
            </w:tr>
            <w:tr w14:paraId="5C64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1" w:type="dxa"/>
                </w:tcPr>
                <w:p w14:paraId="0CCC8AFF">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厂区内设置1个监测点</w:t>
                  </w:r>
                </w:p>
              </w:tc>
              <w:tc>
                <w:tcPr>
                  <w:tcW w:w="2804" w:type="dxa"/>
                  <w:vAlign w:val="center"/>
                </w:tcPr>
                <w:p w14:paraId="0E5FB107">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非甲烷总烃</w:t>
                  </w:r>
                </w:p>
              </w:tc>
              <w:tc>
                <w:tcPr>
                  <w:tcW w:w="1569" w:type="dxa"/>
                  <w:vMerge w:val="continue"/>
                  <w:vAlign w:val="center"/>
                </w:tcPr>
                <w:p w14:paraId="60A29DF8">
                  <w:pPr>
                    <w:widowControl w:val="0"/>
                    <w:spacing w:line="240" w:lineRule="auto"/>
                    <w:jc w:val="center"/>
                    <w:rPr>
                      <w:rFonts w:hint="default" w:ascii="Times New Roman" w:hAnsi="Times New Roman" w:cs="Times New Roman"/>
                      <w:color w:val="auto"/>
                      <w:sz w:val="21"/>
                      <w:szCs w:val="21"/>
                      <w:lang w:val="en-US" w:eastAsia="zh-CN"/>
                    </w:rPr>
                  </w:pPr>
                </w:p>
              </w:tc>
              <w:tc>
                <w:tcPr>
                  <w:tcW w:w="1569" w:type="dxa"/>
                  <w:vMerge w:val="continue"/>
                  <w:vAlign w:val="center"/>
                </w:tcPr>
                <w:p w14:paraId="3D5B5AB9">
                  <w:pPr>
                    <w:widowControl w:val="0"/>
                    <w:spacing w:line="240" w:lineRule="auto"/>
                    <w:jc w:val="center"/>
                    <w:rPr>
                      <w:rFonts w:hint="eastAsia" w:ascii="Times New Roman" w:hAnsi="Times New Roman" w:cs="Times New Roman"/>
                      <w:color w:val="auto"/>
                      <w:sz w:val="21"/>
                      <w:szCs w:val="21"/>
                      <w:lang w:val="en-US" w:eastAsia="zh-CN"/>
                    </w:rPr>
                  </w:pPr>
                </w:p>
              </w:tc>
            </w:tr>
          </w:tbl>
          <w:p w14:paraId="578EEC89">
            <w:pPr>
              <w:pStyle w:val="5"/>
              <w:numPr>
                <w:ilvl w:val="0"/>
                <w:numId w:val="0"/>
              </w:numPr>
              <w:suppressLineNumbers w:val="0"/>
              <w:bidi w:val="0"/>
              <w:spacing w:before="0" w:after="0"/>
              <w:ind w:leftChars="0" w:right="0" w:rightChars="0"/>
              <w:rPr>
                <w:rFonts w:hint="default" w:ascii="Times New Roman" w:hAnsi="Times New Roman" w:eastAsia="宋体" w:cs="Times New Roman"/>
                <w:b w:val="0"/>
                <w:bCs w:val="0"/>
                <w:color w:val="auto"/>
                <w:sz w:val="24"/>
                <w:szCs w:val="24"/>
                <w:highlight w:val="none"/>
                <w:lang w:val="en-US" w:eastAsia="zh-CN" w:bidi="ar-SA"/>
              </w:rPr>
            </w:pPr>
            <w:r>
              <w:rPr>
                <w:rFonts w:hint="eastAsia" w:ascii="Times New Roman" w:hAnsi="Times New Roman" w:eastAsia="宋体" w:cs="Times New Roman"/>
                <w:b w:val="0"/>
                <w:bCs w:val="0"/>
                <w:color w:val="auto"/>
                <w:sz w:val="24"/>
                <w:szCs w:val="24"/>
                <w:highlight w:val="none"/>
                <w:lang w:val="en-US" w:eastAsia="zh-CN" w:bidi="ar-SA"/>
              </w:rPr>
              <w:t>3、</w:t>
            </w:r>
            <w:r>
              <w:rPr>
                <w:rFonts w:hint="default" w:ascii="Times New Roman" w:hAnsi="Times New Roman" w:eastAsia="宋体" w:cs="Times New Roman"/>
                <w:b w:val="0"/>
                <w:bCs w:val="0"/>
                <w:color w:val="auto"/>
                <w:sz w:val="24"/>
                <w:szCs w:val="24"/>
                <w:highlight w:val="none"/>
                <w:lang w:val="en-US" w:eastAsia="zh-CN" w:bidi="ar-SA"/>
              </w:rPr>
              <w:t>厂界噪声监测</w:t>
            </w:r>
          </w:p>
          <w:p w14:paraId="672616D7">
            <w:pPr>
              <w:keepNext w:val="0"/>
              <w:keepLines w:val="0"/>
              <w:widowControl/>
              <w:suppressLineNumbers w:val="0"/>
              <w:spacing w:before="0" w:beforeAutospacing="0" w:after="0" w:afterAutospacing="0"/>
              <w:ind w:left="0" w:right="0" w:firstLine="480" w:firstLineChars="200"/>
              <w:jc w:val="left"/>
              <w:rPr>
                <w:rFonts w:hint="default" w:ascii="Times New Roman" w:hAnsi="Times New Roman" w:eastAsia="宋体" w:cs="Times New Roman"/>
                <w:b w:val="0"/>
                <w:bCs w:val="0"/>
                <w:color w:val="auto"/>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bidi="ar-SA"/>
              </w:rPr>
              <w:t>根据声源分布情况，围绕厂界设置</w:t>
            </w:r>
            <w:r>
              <w:rPr>
                <w:rFonts w:hint="eastAsia" w:ascii="Times New Roman" w:hAnsi="Times New Roman" w:eastAsia="宋体" w:cs="Times New Roman"/>
                <w:b w:val="0"/>
                <w:bCs w:val="0"/>
                <w:color w:val="auto"/>
                <w:sz w:val="24"/>
                <w:szCs w:val="24"/>
                <w:highlight w:val="none"/>
                <w:lang w:val="en-US" w:eastAsia="zh-CN" w:bidi="ar-SA"/>
              </w:rPr>
              <w:t>4</w:t>
            </w:r>
            <w:r>
              <w:rPr>
                <w:rFonts w:hint="default" w:ascii="Times New Roman" w:hAnsi="Times New Roman" w:eastAsia="宋体" w:cs="Times New Roman"/>
                <w:b w:val="0"/>
                <w:bCs w:val="0"/>
                <w:color w:val="auto"/>
                <w:sz w:val="24"/>
                <w:szCs w:val="24"/>
                <w:highlight w:val="none"/>
                <w:lang w:val="en-US" w:eastAsia="zh-CN" w:bidi="ar-SA"/>
              </w:rPr>
              <w:t>个监测点位</w:t>
            </w:r>
            <w:r>
              <w:rPr>
                <w:rFonts w:hint="eastAsia" w:ascii="Times New Roman" w:hAnsi="Times New Roman" w:eastAsia="宋体" w:cs="Times New Roman"/>
                <w:b w:val="0"/>
                <w:bCs w:val="0"/>
                <w:color w:val="auto"/>
                <w:sz w:val="24"/>
                <w:szCs w:val="24"/>
                <w:highlight w:val="none"/>
                <w:lang w:val="en-US" w:eastAsia="zh-CN" w:bidi="ar-SA"/>
              </w:rPr>
              <w:t>，</w:t>
            </w:r>
            <w:r>
              <w:rPr>
                <w:rFonts w:hint="default" w:ascii="Times New Roman" w:hAnsi="Times New Roman" w:eastAsia="宋体" w:cs="Times New Roman"/>
                <w:b w:val="0"/>
                <w:bCs w:val="0"/>
                <w:color w:val="auto"/>
                <w:sz w:val="24"/>
                <w:szCs w:val="24"/>
                <w:highlight w:val="none"/>
                <w:lang w:val="en-US" w:eastAsia="zh-CN" w:bidi="ar-SA"/>
              </w:rPr>
              <w:t>厂界每个测点昼</w:t>
            </w:r>
            <w:r>
              <w:rPr>
                <w:rFonts w:hint="eastAsia" w:cs="Times New Roman"/>
                <w:b w:val="0"/>
                <w:bCs w:val="0"/>
                <w:color w:val="auto"/>
                <w:sz w:val="24"/>
                <w:szCs w:val="24"/>
                <w:highlight w:val="none"/>
                <w:lang w:val="en-US" w:eastAsia="zh-CN" w:bidi="ar-SA"/>
              </w:rPr>
              <w:t>、夜</w:t>
            </w:r>
            <w:r>
              <w:rPr>
                <w:rFonts w:hint="default" w:ascii="Times New Roman" w:hAnsi="Times New Roman" w:eastAsia="宋体" w:cs="Times New Roman"/>
                <w:b w:val="0"/>
                <w:bCs w:val="0"/>
                <w:color w:val="auto"/>
                <w:sz w:val="24"/>
                <w:szCs w:val="24"/>
                <w:highlight w:val="none"/>
                <w:lang w:val="en-US" w:eastAsia="zh-CN" w:bidi="ar-SA"/>
              </w:rPr>
              <w:t>间各测量1次，测量2</w:t>
            </w:r>
            <w:r>
              <w:rPr>
                <w:rFonts w:hint="eastAsia" w:ascii="Times New Roman" w:hAnsi="Times New Roman" w:eastAsia="宋体" w:cs="Times New Roman"/>
                <w:b w:val="0"/>
                <w:bCs w:val="0"/>
                <w:color w:val="auto"/>
                <w:sz w:val="24"/>
                <w:szCs w:val="24"/>
                <w:highlight w:val="none"/>
                <w:lang w:val="en-US" w:eastAsia="zh-CN" w:bidi="ar-SA"/>
              </w:rPr>
              <w:t>天</w:t>
            </w:r>
            <w:r>
              <w:rPr>
                <w:rFonts w:hint="default" w:ascii="Times New Roman" w:hAnsi="Times New Roman" w:eastAsia="宋体" w:cs="Times New Roman"/>
                <w:b w:val="0"/>
                <w:bCs w:val="0"/>
                <w:color w:val="auto"/>
                <w:sz w:val="24"/>
                <w:szCs w:val="24"/>
                <w:highlight w:val="none"/>
                <w:lang w:val="en-US" w:eastAsia="zh-CN" w:bidi="ar-SA"/>
              </w:rPr>
              <w:t>，具体监测项目及频次见</w:t>
            </w:r>
            <w:r>
              <w:rPr>
                <w:rFonts w:hint="eastAsia" w:ascii="Times New Roman" w:hAnsi="Times New Roman" w:eastAsia="宋体" w:cs="Times New Roman"/>
                <w:b w:val="0"/>
                <w:bCs w:val="0"/>
                <w:color w:val="auto"/>
                <w:sz w:val="24"/>
                <w:szCs w:val="24"/>
                <w:highlight w:val="none"/>
                <w:lang w:val="en-US" w:eastAsia="zh-CN" w:bidi="ar-SA"/>
              </w:rPr>
              <w:t>下表</w:t>
            </w:r>
            <w:r>
              <w:rPr>
                <w:rFonts w:hint="default" w:ascii="Times New Roman" w:hAnsi="Times New Roman" w:eastAsia="宋体" w:cs="Times New Roman"/>
                <w:b w:val="0"/>
                <w:bCs w:val="0"/>
                <w:color w:val="auto"/>
                <w:sz w:val="24"/>
                <w:szCs w:val="24"/>
                <w:highlight w:val="none"/>
                <w:lang w:val="en-US" w:eastAsia="zh-CN" w:bidi="ar-SA"/>
              </w:rPr>
              <w:t>（▲表示噪声监测点位，</w:t>
            </w:r>
            <w:r>
              <w:rPr>
                <w:rFonts w:hint="eastAsia" w:ascii="Times New Roman" w:hAnsi="Times New Roman" w:eastAsia="宋体" w:cs="Times New Roman"/>
                <w:b w:val="0"/>
                <w:bCs w:val="0"/>
                <w:color w:val="auto"/>
                <w:sz w:val="24"/>
                <w:szCs w:val="24"/>
                <w:highlight w:val="none"/>
                <w:lang w:val="en-US" w:eastAsia="zh-CN" w:bidi="ar-SA"/>
              </w:rPr>
              <w:t>监测点位布置图详见</w:t>
            </w:r>
            <w:r>
              <w:rPr>
                <w:rFonts w:hint="eastAsia" w:ascii="Times New Roman" w:hAnsi="Times New Roman" w:eastAsia="宋体" w:cs="Times New Roman"/>
                <w:b w:val="0"/>
                <w:bCs w:val="0"/>
                <w:color w:val="auto"/>
                <w:sz w:val="24"/>
                <w:szCs w:val="24"/>
                <w:highlight w:val="none"/>
                <w:lang w:val="en-US" w:eastAsia="zh-CN"/>
              </w:rPr>
              <w:t>图6-3</w:t>
            </w:r>
            <w:r>
              <w:rPr>
                <w:rFonts w:hint="default" w:ascii="Times New Roman" w:hAnsi="Times New Roman" w:eastAsia="宋体" w:cs="Times New Roman"/>
                <w:b w:val="0"/>
                <w:bCs w:val="0"/>
                <w:color w:val="auto"/>
                <w:sz w:val="24"/>
                <w:szCs w:val="24"/>
                <w:highlight w:val="none"/>
                <w:lang w:val="en-US" w:eastAsia="zh-CN" w:bidi="ar-SA"/>
              </w:rPr>
              <w:t>）。</w:t>
            </w:r>
          </w:p>
          <w:p w14:paraId="5B54923F">
            <w:pPr>
              <w:pStyle w:val="9"/>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color w:val="auto"/>
                <w:sz w:val="21"/>
                <w:szCs w:val="21"/>
                <w:highlight w:val="none"/>
                <w:lang w:val="en-US" w:eastAsia="zh-CN"/>
              </w:rPr>
            </w:pPr>
            <w:r>
              <w:rPr>
                <w:rFonts w:hint="default"/>
                <w:color w:val="auto"/>
                <w:sz w:val="21"/>
                <w:szCs w:val="21"/>
                <w:highlight w:val="none"/>
                <w:lang w:val="en-US" w:eastAsia="zh-CN"/>
              </w:rPr>
              <w:t xml:space="preserve"> 厂界噪声分析项目和采样频次一览表</w:t>
            </w:r>
          </w:p>
          <w:tbl>
            <w:tblPr>
              <w:tblStyle w:val="21"/>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2875"/>
              <w:gridCol w:w="2134"/>
              <w:gridCol w:w="2106"/>
            </w:tblGrid>
            <w:tr w14:paraId="5132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8" w:type="dxa"/>
                  <w:tcBorders>
                    <w:tl2br w:val="nil"/>
                    <w:tr2bl w:val="nil"/>
                  </w:tcBorders>
                  <w:noWrap w:val="0"/>
                  <w:vAlign w:val="center"/>
                </w:tcPr>
                <w:p w14:paraId="3A3E42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序号</w:t>
                  </w:r>
                </w:p>
              </w:tc>
              <w:tc>
                <w:tcPr>
                  <w:tcW w:w="2875" w:type="dxa"/>
                  <w:tcBorders>
                    <w:tl2br w:val="nil"/>
                    <w:tr2bl w:val="nil"/>
                  </w:tcBorders>
                  <w:noWrap w:val="0"/>
                  <w:vAlign w:val="center"/>
                </w:tcPr>
                <w:p w14:paraId="0F455A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监测点位</w:t>
                  </w:r>
                </w:p>
              </w:tc>
              <w:tc>
                <w:tcPr>
                  <w:tcW w:w="2134" w:type="dxa"/>
                  <w:tcBorders>
                    <w:tl2br w:val="nil"/>
                    <w:tr2bl w:val="nil"/>
                  </w:tcBorders>
                  <w:noWrap w:val="0"/>
                  <w:vAlign w:val="center"/>
                </w:tcPr>
                <w:p w14:paraId="494DE4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监测项目</w:t>
                  </w:r>
                </w:p>
              </w:tc>
              <w:tc>
                <w:tcPr>
                  <w:tcW w:w="2106" w:type="dxa"/>
                  <w:tcBorders>
                    <w:tl2br w:val="nil"/>
                    <w:tr2bl w:val="nil"/>
                  </w:tcBorders>
                  <w:noWrap w:val="0"/>
                  <w:vAlign w:val="center"/>
                </w:tcPr>
                <w:p w14:paraId="65E202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采样频次</w:t>
                  </w:r>
                </w:p>
              </w:tc>
            </w:tr>
            <w:tr w14:paraId="30CF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8" w:type="dxa"/>
                  <w:tcBorders>
                    <w:tl2br w:val="nil"/>
                    <w:tr2bl w:val="nil"/>
                  </w:tcBorders>
                  <w:noWrap w:val="0"/>
                  <w:vAlign w:val="center"/>
                </w:tcPr>
                <w:p w14:paraId="0081BF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2875" w:type="dxa"/>
                  <w:tcBorders>
                    <w:tl2br w:val="nil"/>
                    <w:tr2bl w:val="nil"/>
                  </w:tcBorders>
                  <w:noWrap w:val="0"/>
                  <w:vAlign w:val="center"/>
                </w:tcPr>
                <w:p w14:paraId="4FDB4C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厂界</w:t>
                  </w:r>
                  <w:r>
                    <w:rPr>
                      <w:rFonts w:hint="eastAsia"/>
                      <w:color w:val="auto"/>
                      <w:sz w:val="21"/>
                      <w:szCs w:val="21"/>
                      <w:highlight w:val="none"/>
                      <w:lang w:val="en-US" w:eastAsia="zh-CN"/>
                    </w:rPr>
                    <w:t>东</w:t>
                  </w:r>
                  <w:r>
                    <w:rPr>
                      <w:rFonts w:hint="default"/>
                      <w:color w:val="auto"/>
                      <w:sz w:val="21"/>
                      <w:szCs w:val="21"/>
                      <w:highlight w:val="none"/>
                      <w:lang w:val="en-US" w:eastAsia="zh-CN"/>
                    </w:rPr>
                    <w:t>▲1</w:t>
                  </w:r>
                </w:p>
              </w:tc>
              <w:tc>
                <w:tcPr>
                  <w:tcW w:w="2134" w:type="dxa"/>
                  <w:vMerge w:val="restart"/>
                  <w:tcBorders>
                    <w:tl2br w:val="nil"/>
                    <w:tr2bl w:val="nil"/>
                  </w:tcBorders>
                  <w:noWrap w:val="0"/>
                  <w:vAlign w:val="center"/>
                </w:tcPr>
                <w:p w14:paraId="33D84D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昼间</w:t>
                  </w:r>
                  <w:r>
                    <w:rPr>
                      <w:rFonts w:hint="eastAsia"/>
                      <w:color w:val="auto"/>
                      <w:sz w:val="21"/>
                      <w:szCs w:val="21"/>
                      <w:highlight w:val="none"/>
                      <w:lang w:val="en-US" w:eastAsia="zh-CN"/>
                    </w:rPr>
                    <w:t>、夜间</w:t>
                  </w:r>
                  <w:r>
                    <w:rPr>
                      <w:rFonts w:hint="default"/>
                      <w:color w:val="auto"/>
                      <w:sz w:val="21"/>
                      <w:szCs w:val="21"/>
                      <w:highlight w:val="none"/>
                      <w:lang w:val="en-US" w:eastAsia="zh-CN"/>
                    </w:rPr>
                    <w:t>噪声</w:t>
                  </w:r>
                </w:p>
              </w:tc>
              <w:tc>
                <w:tcPr>
                  <w:tcW w:w="2106" w:type="dxa"/>
                  <w:vMerge w:val="restart"/>
                  <w:tcBorders>
                    <w:tl2br w:val="nil"/>
                    <w:tr2bl w:val="nil"/>
                  </w:tcBorders>
                  <w:noWrap w:val="0"/>
                  <w:vAlign w:val="center"/>
                </w:tcPr>
                <w:p w14:paraId="0C7927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r>
                    <w:rPr>
                      <w:rFonts w:hint="default" w:ascii="Times New Roman" w:hAnsi="Times New Roman" w:cs="Times New Roman"/>
                      <w:color w:val="auto"/>
                      <w:kern w:val="2"/>
                      <w:sz w:val="21"/>
                    </w:rPr>
                    <w:t>2天，</w:t>
                  </w:r>
                  <w:r>
                    <w:rPr>
                      <w:rFonts w:hint="default" w:ascii="Times New Roman" w:hAnsi="Times New Roman" w:cs="Times New Roman"/>
                      <w:color w:val="auto"/>
                      <w:kern w:val="2"/>
                      <w:sz w:val="21"/>
                      <w:lang w:val="en-US" w:eastAsia="zh-CN"/>
                    </w:rPr>
                    <w:t>每天</w:t>
                  </w:r>
                  <w:r>
                    <w:rPr>
                      <w:rFonts w:hint="default" w:ascii="Times New Roman" w:hAnsi="Times New Roman" w:cs="Times New Roman"/>
                      <w:color w:val="auto"/>
                      <w:kern w:val="2"/>
                      <w:sz w:val="21"/>
                    </w:rPr>
                    <w:t>昼</w:t>
                  </w:r>
                  <w:r>
                    <w:rPr>
                      <w:rFonts w:hint="default" w:ascii="Times New Roman" w:hAnsi="Times New Roman" w:cs="Times New Roman"/>
                      <w:color w:val="auto"/>
                      <w:kern w:val="2"/>
                      <w:sz w:val="21"/>
                      <w:lang w:val="en-US" w:eastAsia="zh-CN"/>
                    </w:rPr>
                    <w:t>间</w:t>
                  </w:r>
                  <w:r>
                    <w:rPr>
                      <w:rFonts w:hint="eastAsia" w:ascii="Times New Roman" w:hAnsi="Times New Roman" w:cs="Times New Roman"/>
                      <w:color w:val="auto"/>
                      <w:kern w:val="2"/>
                      <w:sz w:val="21"/>
                      <w:lang w:val="en-US" w:eastAsia="zh-CN"/>
                    </w:rPr>
                    <w:t>夜间各</w:t>
                  </w:r>
                  <w:r>
                    <w:rPr>
                      <w:rFonts w:hint="default" w:ascii="Times New Roman" w:hAnsi="Times New Roman" w:cs="Times New Roman"/>
                      <w:color w:val="auto"/>
                      <w:kern w:val="2"/>
                      <w:sz w:val="21"/>
                      <w:lang w:val="en-US" w:eastAsia="zh-CN"/>
                    </w:rPr>
                    <w:t>1</w:t>
                  </w:r>
                  <w:r>
                    <w:rPr>
                      <w:rFonts w:hint="default" w:ascii="Times New Roman" w:hAnsi="Times New Roman" w:cs="Times New Roman"/>
                      <w:color w:val="auto"/>
                      <w:kern w:val="2"/>
                      <w:sz w:val="21"/>
                    </w:rPr>
                    <w:t>次</w:t>
                  </w:r>
                </w:p>
              </w:tc>
            </w:tr>
            <w:tr w14:paraId="4017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8" w:type="dxa"/>
                  <w:tcBorders>
                    <w:tl2br w:val="nil"/>
                    <w:tr2bl w:val="nil"/>
                  </w:tcBorders>
                  <w:noWrap w:val="0"/>
                  <w:vAlign w:val="center"/>
                </w:tcPr>
                <w:p w14:paraId="6B35AA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2</w:t>
                  </w:r>
                </w:p>
              </w:tc>
              <w:tc>
                <w:tcPr>
                  <w:tcW w:w="2875" w:type="dxa"/>
                  <w:tcBorders>
                    <w:tl2br w:val="nil"/>
                    <w:tr2bl w:val="nil"/>
                  </w:tcBorders>
                  <w:noWrap w:val="0"/>
                  <w:vAlign w:val="center"/>
                </w:tcPr>
                <w:p w14:paraId="4F1809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厂界南▲2</w:t>
                  </w:r>
                </w:p>
              </w:tc>
              <w:tc>
                <w:tcPr>
                  <w:tcW w:w="2134" w:type="dxa"/>
                  <w:vMerge w:val="continue"/>
                  <w:tcBorders>
                    <w:tl2br w:val="nil"/>
                    <w:tr2bl w:val="nil"/>
                  </w:tcBorders>
                  <w:noWrap w:val="0"/>
                  <w:vAlign w:val="center"/>
                </w:tcPr>
                <w:p w14:paraId="546D21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p>
              </w:tc>
              <w:tc>
                <w:tcPr>
                  <w:tcW w:w="2106" w:type="dxa"/>
                  <w:vMerge w:val="continue"/>
                  <w:tcBorders>
                    <w:tl2br w:val="nil"/>
                    <w:tr2bl w:val="nil"/>
                  </w:tcBorders>
                  <w:noWrap w:val="0"/>
                  <w:vAlign w:val="center"/>
                </w:tcPr>
                <w:p w14:paraId="2A8169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p>
              </w:tc>
            </w:tr>
            <w:tr w14:paraId="4F6F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8" w:type="dxa"/>
                  <w:tcBorders>
                    <w:tl2br w:val="nil"/>
                    <w:tr2bl w:val="nil"/>
                  </w:tcBorders>
                  <w:noWrap w:val="0"/>
                  <w:vAlign w:val="center"/>
                </w:tcPr>
                <w:p w14:paraId="06EF09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3</w:t>
                  </w:r>
                </w:p>
              </w:tc>
              <w:tc>
                <w:tcPr>
                  <w:tcW w:w="2875" w:type="dxa"/>
                  <w:tcBorders>
                    <w:tl2br w:val="nil"/>
                    <w:tr2bl w:val="nil"/>
                  </w:tcBorders>
                  <w:noWrap w:val="0"/>
                  <w:vAlign w:val="center"/>
                </w:tcPr>
                <w:p w14:paraId="4F6A0E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厂界西▲3</w:t>
                  </w:r>
                </w:p>
              </w:tc>
              <w:tc>
                <w:tcPr>
                  <w:tcW w:w="2134" w:type="dxa"/>
                  <w:vMerge w:val="continue"/>
                  <w:tcBorders>
                    <w:tl2br w:val="nil"/>
                    <w:tr2bl w:val="nil"/>
                  </w:tcBorders>
                  <w:noWrap w:val="0"/>
                  <w:vAlign w:val="center"/>
                </w:tcPr>
                <w:p w14:paraId="3C9B26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p>
              </w:tc>
              <w:tc>
                <w:tcPr>
                  <w:tcW w:w="2106" w:type="dxa"/>
                  <w:vMerge w:val="continue"/>
                  <w:tcBorders>
                    <w:tl2br w:val="nil"/>
                    <w:tr2bl w:val="nil"/>
                  </w:tcBorders>
                  <w:noWrap w:val="0"/>
                  <w:vAlign w:val="center"/>
                </w:tcPr>
                <w:p w14:paraId="1209A5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p>
              </w:tc>
            </w:tr>
            <w:tr w14:paraId="4E8D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8" w:type="dxa"/>
                  <w:tcBorders>
                    <w:tl2br w:val="nil"/>
                    <w:tr2bl w:val="nil"/>
                  </w:tcBorders>
                  <w:noWrap w:val="0"/>
                  <w:vAlign w:val="center"/>
                </w:tcPr>
                <w:p w14:paraId="1A3EA0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4</w:t>
                  </w:r>
                </w:p>
              </w:tc>
              <w:tc>
                <w:tcPr>
                  <w:tcW w:w="2875" w:type="dxa"/>
                  <w:tcBorders>
                    <w:tl2br w:val="nil"/>
                    <w:tr2bl w:val="nil"/>
                  </w:tcBorders>
                  <w:noWrap w:val="0"/>
                  <w:vAlign w:val="center"/>
                </w:tcPr>
                <w:p w14:paraId="29A8CE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厂界北▲4</w:t>
                  </w:r>
                </w:p>
              </w:tc>
              <w:tc>
                <w:tcPr>
                  <w:tcW w:w="2134" w:type="dxa"/>
                  <w:vMerge w:val="continue"/>
                  <w:tcBorders>
                    <w:tl2br w:val="nil"/>
                    <w:tr2bl w:val="nil"/>
                  </w:tcBorders>
                  <w:noWrap w:val="0"/>
                  <w:vAlign w:val="center"/>
                </w:tcPr>
                <w:p w14:paraId="566D6F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p>
              </w:tc>
              <w:tc>
                <w:tcPr>
                  <w:tcW w:w="2106" w:type="dxa"/>
                  <w:vMerge w:val="continue"/>
                  <w:tcBorders>
                    <w:tl2br w:val="nil"/>
                    <w:tr2bl w:val="nil"/>
                  </w:tcBorders>
                  <w:noWrap w:val="0"/>
                  <w:vAlign w:val="center"/>
                </w:tcPr>
                <w:p w14:paraId="04B588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p>
              </w:tc>
            </w:tr>
          </w:tbl>
          <w:p w14:paraId="6AFA40C4">
            <w:pPr>
              <w:pStyle w:val="5"/>
              <w:numPr>
                <w:ilvl w:val="0"/>
                <w:numId w:val="0"/>
              </w:numPr>
              <w:suppressLineNumbers w:val="0"/>
              <w:bidi w:val="0"/>
              <w:spacing w:before="0" w:after="0"/>
              <w:ind w:leftChars="0" w:right="0" w:rightChars="0"/>
              <w:rPr>
                <w:rFonts w:hint="default" w:ascii="Times New Roman" w:hAnsi="Times New Roman" w:eastAsia="宋体" w:cs="Times New Roman"/>
                <w:b w:val="0"/>
                <w:bCs w:val="0"/>
                <w:color w:val="auto"/>
                <w:sz w:val="24"/>
                <w:szCs w:val="24"/>
                <w:highlight w:val="none"/>
                <w:lang w:val="en-US" w:eastAsia="zh-CN" w:bidi="ar-SA"/>
              </w:rPr>
            </w:pPr>
            <w:r>
              <w:rPr>
                <w:rFonts w:hint="eastAsia" w:ascii="Times New Roman" w:hAnsi="Times New Roman" w:eastAsia="宋体" w:cs="Times New Roman"/>
                <w:b w:val="0"/>
                <w:bCs w:val="0"/>
                <w:color w:val="auto"/>
                <w:sz w:val="24"/>
                <w:szCs w:val="24"/>
                <w:highlight w:val="none"/>
                <w:lang w:val="en-US" w:eastAsia="zh-CN" w:bidi="ar-SA"/>
              </w:rPr>
              <w:t>4、固体废物调查内容</w:t>
            </w:r>
          </w:p>
          <w:p w14:paraId="3A674E3C">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80"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color w:val="auto"/>
                <w:sz w:val="24"/>
                <w:szCs w:val="24"/>
                <w:highlight w:val="none"/>
              </w:rPr>
              <w:t>调查企业固体废物的来源、种类、数量、暂存场所及处置情况，核实危险固废的暂存、转运和处置是否符合《危险废物贮存污染控制标准》（GB18597-20</w:t>
            </w:r>
            <w:r>
              <w:rPr>
                <w:rFonts w:hint="eastAsia" w:cs="Times New Roman"/>
                <w:color w:val="auto"/>
                <w:sz w:val="24"/>
                <w:szCs w:val="24"/>
                <w:highlight w:val="none"/>
                <w:lang w:val="en-US" w:eastAsia="zh-CN"/>
              </w:rPr>
              <w:t>23</w:t>
            </w:r>
            <w:r>
              <w:rPr>
                <w:rFonts w:hint="default" w:ascii="Times New Roman" w:hAnsi="Times New Roman" w:eastAsia="宋体" w:cs="Times New Roman"/>
                <w:color w:val="auto"/>
                <w:sz w:val="24"/>
                <w:szCs w:val="24"/>
                <w:highlight w:val="none"/>
              </w:rPr>
              <w:t>）；一般固废是否符合《一般工业固体废物贮存、填埋污染控制标准》（GB 18599-2020）（生态环境部公告2020年第65号）要求。核实危险台账和处置协议。</w:t>
            </w:r>
          </w:p>
          <w:p w14:paraId="4D580F9B">
            <w:pPr>
              <w:spacing w:before="62" w:beforeLines="20" w:line="360" w:lineRule="auto"/>
              <w:rPr>
                <w:rFonts w:hint="eastAsia" w:ascii="Times New Roman" w:hAnsi="Times New Roman" w:eastAsia="宋体" w:cs="Times New Roman"/>
                <w:color w:val="auto"/>
                <w:sz w:val="21"/>
                <w:szCs w:val="21"/>
                <w:highlight w:val="none"/>
                <w:lang w:eastAsia="zh-CN"/>
              </w:rPr>
            </w:pPr>
            <w:r>
              <w:rPr>
                <w:color w:val="auto"/>
                <w:sz w:val="21"/>
                <w:highlight w:val="none"/>
              </w:rPr>
              <w:drawing>
                <wp:anchor distT="0" distB="0" distL="114300" distR="114300" simplePos="0" relativeHeight="251662336" behindDoc="1" locked="0" layoutInCell="1" allowOverlap="1">
                  <wp:simplePos x="0" y="0"/>
                  <wp:positionH relativeFrom="column">
                    <wp:posOffset>0</wp:posOffset>
                  </wp:positionH>
                  <wp:positionV relativeFrom="paragraph">
                    <wp:posOffset>30480</wp:posOffset>
                  </wp:positionV>
                  <wp:extent cx="4360545" cy="3606800"/>
                  <wp:effectExtent l="0" t="0" r="1905" b="12700"/>
                  <wp:wrapNone/>
                  <wp:docPr id="3" name="图片 3" descr="4195b40766a013040193a4b2018ce4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195b40766a013040193a4b2018ce4bb"/>
                          <pic:cNvPicPr>
                            <a:picLocks noChangeAspect="1"/>
                          </pic:cNvPicPr>
                        </pic:nvPicPr>
                        <pic:blipFill>
                          <a:blip r:embed="rId20"/>
                          <a:stretch>
                            <a:fillRect/>
                          </a:stretch>
                        </pic:blipFill>
                        <pic:spPr>
                          <a:xfrm>
                            <a:off x="0" y="0"/>
                            <a:ext cx="4360545" cy="3606800"/>
                          </a:xfrm>
                          <a:prstGeom prst="rect">
                            <a:avLst/>
                          </a:prstGeom>
                        </pic:spPr>
                      </pic:pic>
                    </a:graphicData>
                  </a:graphic>
                </wp:anchor>
              </w:drawing>
            </w:r>
            <w:r>
              <w:rPr>
                <w:color w:val="auto"/>
                <w:sz w:val="21"/>
                <w:highlight w:val="none"/>
              </w:rPr>
              <mc:AlternateContent>
                <mc:Choice Requires="wpc">
                  <w:drawing>
                    <wp:inline distT="0" distB="0" distL="114300" distR="114300">
                      <wp:extent cx="5302250" cy="4340860"/>
                      <wp:effectExtent l="0" t="0" r="10795" b="0"/>
                      <wp:docPr id="12" name="画布 12"/>
                      <wp:cNvGraphicFramePr/>
                      <a:graphic xmlns:a="http://schemas.openxmlformats.org/drawingml/2006/main">
                        <a:graphicData uri="http://schemas.microsoft.com/office/word/2010/wordprocessingCanvas">
                          <wpc:wpc>
                            <wpc:bg/>
                            <wpc:whole/>
                            <wps:wsp>
                              <wps:cNvPr id="24" name="文本框 24"/>
                              <wps:cNvSpPr txBox="1"/>
                              <wps:spPr>
                                <a:xfrm>
                                  <a:off x="3178175" y="2729865"/>
                                  <a:ext cx="2124075" cy="12179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BD30A4C">
                                    <w:pPr>
                                      <w:rPr>
                                        <w:rFonts w:hint="default" w:ascii="Times New Roman" w:hAnsi="Times New Roman" w:cs="Times New Roman" w:eastAsiaTheme="minorEastAsia"/>
                                        <w:color w:val="auto"/>
                                        <w:spacing w:val="0"/>
                                        <w:kern w:val="0"/>
                                        <w:sz w:val="21"/>
                                        <w:szCs w:val="21"/>
                                        <w:lang w:val="en-US" w:eastAsia="zh-CN" w:bidi="ar"/>
                                      </w:rPr>
                                    </w:pPr>
                                    <w:r>
                                      <w:rPr>
                                        <w:rFonts w:hint="eastAsia" w:cs="Times New Roman" w:eastAsiaTheme="minorEastAsia"/>
                                        <w:color w:val="auto"/>
                                        <w:spacing w:val="0"/>
                                        <w:kern w:val="0"/>
                                        <w:sz w:val="21"/>
                                        <w:szCs w:val="21"/>
                                        <w:lang w:val="en-US" w:eastAsia="zh-CN" w:bidi="ar"/>
                                      </w:rPr>
                                      <w:t>“</w:t>
                                    </w:r>
                                    <w:r>
                                      <w:rPr>
                                        <w:rFonts w:hint="default" w:ascii="Times New Roman" w:hAnsi="Times New Roman" w:cs="Times New Roman" w:eastAsiaTheme="minorEastAsia"/>
                                        <w:color w:val="auto"/>
                                        <w:spacing w:val="0"/>
                                        <w:kern w:val="0"/>
                                        <w:sz w:val="21"/>
                                        <w:szCs w:val="21"/>
                                        <w:lang w:val="en-US" w:eastAsia="zh-CN" w:bidi="ar"/>
                                      </w:rPr>
                                      <w:t>★</w:t>
                                    </w:r>
                                    <w:r>
                                      <w:rPr>
                                        <w:rFonts w:hint="eastAsia" w:cs="Times New Roman" w:eastAsiaTheme="minorEastAsia"/>
                                        <w:color w:val="auto"/>
                                        <w:spacing w:val="0"/>
                                        <w:kern w:val="0"/>
                                        <w:sz w:val="21"/>
                                        <w:szCs w:val="21"/>
                                        <w:lang w:val="en-US" w:eastAsia="zh-CN" w:bidi="ar"/>
                                      </w:rPr>
                                      <w:t>”</w:t>
                                    </w:r>
                                    <w:r>
                                      <w:rPr>
                                        <w:rFonts w:hint="default" w:ascii="Times New Roman" w:hAnsi="Times New Roman" w:cs="Times New Roman" w:eastAsiaTheme="minorEastAsia"/>
                                        <w:color w:val="auto"/>
                                        <w:spacing w:val="0"/>
                                        <w:kern w:val="0"/>
                                        <w:sz w:val="21"/>
                                        <w:szCs w:val="21"/>
                                        <w:lang w:val="en-US" w:eastAsia="zh-CN" w:bidi="ar"/>
                                      </w:rPr>
                                      <w:t>-废水采样点；</w:t>
                                    </w:r>
                                  </w:p>
                                  <w:p w14:paraId="17885A2B">
                                    <w:pPr>
                                      <w:rPr>
                                        <w:rFonts w:hint="default" w:ascii="Times New Roman" w:hAnsi="Times New Roman" w:cs="Times New Roman" w:eastAsiaTheme="minorEastAsia"/>
                                        <w:color w:val="auto"/>
                                        <w:spacing w:val="0"/>
                                        <w:kern w:val="0"/>
                                        <w:sz w:val="21"/>
                                        <w:szCs w:val="21"/>
                                        <w:lang w:val="en-US" w:eastAsia="zh-CN" w:bidi="ar"/>
                                      </w:rPr>
                                    </w:pPr>
                                    <w:r>
                                      <w:rPr>
                                        <w:rFonts w:hint="eastAsia" w:cs="Times New Roman" w:eastAsiaTheme="minorEastAsia"/>
                                        <w:color w:val="auto"/>
                                        <w:spacing w:val="0"/>
                                        <w:kern w:val="0"/>
                                        <w:sz w:val="21"/>
                                        <w:szCs w:val="21"/>
                                        <w:lang w:val="en-US" w:eastAsia="zh-CN" w:bidi="ar"/>
                                      </w:rPr>
                                      <w:t>“</w:t>
                                    </w:r>
                                    <w:r>
                                      <w:rPr>
                                        <w:rFonts w:hint="default" w:ascii="Times New Roman" w:hAnsi="Times New Roman" w:cs="Times New Roman" w:eastAsiaTheme="minorEastAsia"/>
                                        <w:color w:val="auto"/>
                                        <w:spacing w:val="0"/>
                                        <w:kern w:val="0"/>
                                        <w:sz w:val="21"/>
                                        <w:szCs w:val="21"/>
                                        <w:lang w:val="en-US" w:eastAsia="zh-CN" w:bidi="ar"/>
                                      </w:rPr>
                                      <w:t>◎</w:t>
                                    </w:r>
                                    <w:r>
                                      <w:rPr>
                                        <w:rFonts w:hint="eastAsia" w:cs="Times New Roman" w:eastAsiaTheme="minorEastAsia"/>
                                        <w:color w:val="auto"/>
                                        <w:spacing w:val="0"/>
                                        <w:kern w:val="0"/>
                                        <w:sz w:val="21"/>
                                        <w:szCs w:val="21"/>
                                        <w:lang w:val="en-US" w:eastAsia="zh-CN" w:bidi="ar"/>
                                      </w:rPr>
                                      <w:t>”</w:t>
                                    </w:r>
                                    <w:r>
                                      <w:rPr>
                                        <w:rFonts w:hint="default" w:ascii="Times New Roman" w:hAnsi="Times New Roman" w:cs="Times New Roman" w:eastAsiaTheme="minorEastAsia"/>
                                        <w:color w:val="auto"/>
                                        <w:spacing w:val="0"/>
                                        <w:kern w:val="0"/>
                                        <w:sz w:val="21"/>
                                        <w:szCs w:val="21"/>
                                        <w:lang w:val="en-US" w:eastAsia="zh-CN" w:bidi="ar"/>
                                      </w:rPr>
                                      <w:t>-有组织废气采样点；</w:t>
                                    </w:r>
                                  </w:p>
                                  <w:p w14:paraId="6429709A">
                                    <w:pPr>
                                      <w:rPr>
                                        <w:rFonts w:hint="default" w:ascii="Times New Roman" w:hAnsi="Times New Roman" w:cs="Times New Roman" w:eastAsiaTheme="minorEastAsia"/>
                                        <w:color w:val="auto"/>
                                        <w:spacing w:val="0"/>
                                        <w:kern w:val="0"/>
                                        <w:sz w:val="21"/>
                                        <w:szCs w:val="21"/>
                                        <w:lang w:val="en-US" w:eastAsia="zh-CN" w:bidi="ar"/>
                                      </w:rPr>
                                    </w:pPr>
                                    <w:r>
                                      <w:rPr>
                                        <w:rFonts w:hint="eastAsia" w:ascii="宋体" w:hAnsi="宋体" w:cs="宋体"/>
                                        <w:color w:val="auto"/>
                                        <w:kern w:val="2"/>
                                        <w:sz w:val="21"/>
                                        <w:szCs w:val="21"/>
                                        <w:lang w:val="en-US" w:eastAsia="zh-CN" w:bidi="ar"/>
                                      </w:rPr>
                                      <w:t>“</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w:t>
                                    </w:r>
                                    <w:r>
                                      <w:rPr>
                                        <w:rFonts w:hint="default" w:ascii="Times New Roman" w:hAnsi="Times New Roman" w:cs="Times New Roman" w:eastAsiaTheme="minorEastAsia"/>
                                        <w:color w:val="auto"/>
                                        <w:spacing w:val="0"/>
                                        <w:kern w:val="0"/>
                                        <w:sz w:val="21"/>
                                        <w:szCs w:val="21"/>
                                        <w:lang w:val="en-US" w:eastAsia="zh-CN" w:bidi="ar"/>
                                      </w:rPr>
                                      <w:t>-无组织废气采样点；</w:t>
                                    </w:r>
                                  </w:p>
                                  <w:p w14:paraId="5F1EAB08">
                                    <w:pPr>
                                      <w:rPr>
                                        <w:rFonts w:hint="default" w:ascii="Times New Roman" w:hAnsi="Times New Roman" w:eastAsia="宋体" w:cs="Times New Roman"/>
                                        <w:b w:val="0"/>
                                        <w:bCs w:val="0"/>
                                        <w:color w:val="0000FF"/>
                                        <w:sz w:val="18"/>
                                        <w:szCs w:val="18"/>
                                        <w:lang w:val="en-US" w:eastAsia="zh-CN" w:bidi="ar-SA"/>
                                      </w:rPr>
                                    </w:pPr>
                                    <w:r>
                                      <w:rPr>
                                        <w:rFonts w:hint="eastAsia" w:cs="Times New Roman" w:eastAsiaTheme="minorEastAsia"/>
                                        <w:color w:val="auto"/>
                                        <w:spacing w:val="0"/>
                                        <w:kern w:val="0"/>
                                        <w:sz w:val="21"/>
                                        <w:szCs w:val="21"/>
                                        <w:lang w:val="en-US" w:eastAsia="zh-CN" w:bidi="ar"/>
                                      </w:rPr>
                                      <w:t>“</w:t>
                                    </w:r>
                                    <w:r>
                                      <w:rPr>
                                        <w:rFonts w:hint="default" w:ascii="Times New Roman" w:hAnsi="Times New Roman" w:cs="Times New Roman" w:eastAsiaTheme="minorEastAsia"/>
                                        <w:color w:val="auto"/>
                                        <w:spacing w:val="0"/>
                                        <w:kern w:val="0"/>
                                        <w:sz w:val="21"/>
                                        <w:szCs w:val="21"/>
                                        <w:lang w:val="en-US" w:eastAsia="zh-CN" w:bidi="ar"/>
                                      </w:rPr>
                                      <w:t>▲</w:t>
                                    </w:r>
                                    <w:r>
                                      <w:rPr>
                                        <w:rFonts w:hint="eastAsia" w:cs="Times New Roman" w:eastAsiaTheme="minorEastAsia"/>
                                        <w:color w:val="auto"/>
                                        <w:spacing w:val="0"/>
                                        <w:kern w:val="0"/>
                                        <w:sz w:val="21"/>
                                        <w:szCs w:val="21"/>
                                        <w:lang w:val="en-US" w:eastAsia="zh-CN" w:bidi="ar"/>
                                      </w:rPr>
                                      <w:t>”</w:t>
                                    </w:r>
                                    <w:r>
                                      <w:rPr>
                                        <w:rFonts w:hint="default" w:ascii="Times New Roman" w:hAnsi="Times New Roman" w:cs="Times New Roman" w:eastAsiaTheme="minorEastAsia"/>
                                        <w:color w:val="auto"/>
                                        <w:spacing w:val="0"/>
                                        <w:kern w:val="0"/>
                                        <w:sz w:val="21"/>
                                        <w:szCs w:val="21"/>
                                        <w:lang w:val="en-US" w:eastAsia="zh-CN" w:bidi="ar"/>
                                      </w:rPr>
                                      <w:t>-企业厂界环境噪声检测点。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矩形 8"/>
                              <wps:cNvSpPr/>
                              <wps:spPr>
                                <a:xfrm>
                                  <a:off x="1333500" y="2054225"/>
                                  <a:ext cx="139700" cy="889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c:wpc>
                        </a:graphicData>
                      </a:graphic>
                    </wp:inline>
                  </w:drawing>
                </mc:Choice>
                <mc:Fallback>
                  <w:pict>
                    <v:group id="_x0000_s1026" o:spid="_x0000_s1026" o:spt="203" style="height:341.8pt;width:417.5pt;" coordsize="5302250,4340860" editas="canvas" o:gfxdata="UEsDBAoAAAAAAIdO4kAAAAAAAAAAAAAAAAAEAAAAZHJzL1BLAwQUAAAACACHTuJA1xdSe9YAAAAF&#10;AQAADwAAAGRycy9kb3ducmV2LnhtbE2PQWvCQBCF7wX/wzKCl6IblYYQs/EglEopSGPrec1Ok9Ds&#10;bMyuif33nfbSXh483vDeN9n2ZlsxYO8bRwqWiwgEUulMQ5WCt+PjPAHhgyajW0eo4As9bPPJXaZT&#10;40Z6xaEIleAS8qlWUIfQpVL6skar/cJ1SJx9uN7qwLavpOn1yOW2lasoiqXVDfFCrTvc1Vh+Fler&#10;YCwPw+n48iQP96e9o8v+siven5WaTZfRBkTAW/g7hh98Roecmc7uSsaLVgE/En6Vs2T9wPasIE7W&#10;Mcg8k//p829QSwMEFAAAAAgAh07iQEbuUn5jAwAA8AgAAA4AAABkcnMvZTJvRG9jLnhtbN1Wy24k&#10;NRTdI/EPlvekHt2dfiiVUUhIhBQxkQJi7Xa5HsJlG9ud7rBFgh9ArJAQ7JDmA0ZCfM5kfmOOXVU9&#10;mSQSI14LalHtx63je88997qPnu06SW6Eda1WBc0OUkqE4rpsVV3QLz4//2hBifNMlUxqJQp6Kxx9&#10;dvzhB0dbsxK5brQshSUAUW61NQVtvDerJHG8ER1zB9oIhc1K2455TG2dlJZtgd7JJE/Tw2SrbWms&#10;5sI5rJ71m3RAtO8DqKuq5eJM800nlO9RrZDMIyTXtMbR4+htVQnun1eVE57IgiJSH984BON1eCfH&#10;R2xVW2aalg8usPdx4UFMHWsVDt1DnTHPyMa2j6C6llvtdOUPuO6SPpDICKLI0gfcXFi9MTGWerWt&#10;zZ50JOoB638Zln92c2VJW0IJOSWKdcj46x9+f/XyW4IFsLM19QpGF9Zcmys7LNT9LAS8q2wXfhEK&#10;2UVeb/e8ip0nHIuzSZrnM1DOsTedTNPF4cA8b5CeR9/x5pM/+TIZD06Cf3t3tgaadG+Jcn+PqOuG&#10;GRH5d4GDgah8OhJ19+P3dz+9uPvlO4K1SE20C0QRv/tYI/RsXHdYfIKvSTZfZPMZJWAmn+fLxeEs&#10;fMFWI3d5lk/TYBC4y/JsvpxE7vYMsJWxzl8I3ZEwKKiF6KMW2c2l8wCD6WgSkJ2WbXneShkntl6f&#10;SktuGArkPD7hfHzyjplUZFvQwwmS+AgiYO8h1pLxrx4jAE8qwIYE9UyEkd+tdwNta13egjWr+wp1&#10;hp+3wL1kzl8xi5KEetC0/HO8KqnhjB5GlDTafvPUerCHALBLyRYlXlD39YZZQYn8VEEay2w6DT0h&#10;TqazeY6Jvb+zvr+jNt2pBkkZ2qPhcRjsvRyHldXdl+htJ+FUbDHFcXZB/Tg89X3jQW/k4uQkGqEL&#10;GOYv1bXhATqQq/TJxuuqjakLNPXcDOxB3qEo/wOd4x4Y+sHPv73641eyGKWMUtj3gjGdYz3uG0E2&#10;mUAtoCEIO51N0QDeFXY2Wc7DftD1YrHEsNfd2FBGyf7rqs7y3o8gkAqXCFzqTAmxqBqZkzVuSe7t&#10;kJpQN/Czr6gz5pq+cmKx9PF1rcf9KNsOYaXhGeJ6Qv//Y9EHxoYK+OdkH5s9LsLYn4ZLO9y09+ex&#10;TN7+UTl+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IFAABbQ29udGVudF9UeXBlc10ueG1sUEsBAhQACgAAAAAAh07iQAAAAAAAAAAAAAAAAAYA&#10;AAAAAAAAAAAQAAAAtAQAAF9yZWxzL1BLAQIUABQAAAAIAIdO4kCKFGY80QAAAJQBAAALAAAAAAAA&#10;AAEAIAAAANgEAABfcmVscy8ucmVsc1BLAQIUAAoAAAAAAIdO4kAAAAAAAAAAAAAAAAAEAAAAAAAA&#10;AAAAEAAAAAAAAABkcnMvUEsBAhQAFAAAAAgAh07iQNcXUnvWAAAABQEAAA8AAAAAAAAAAQAgAAAA&#10;IgAAAGRycy9kb3ducmV2LnhtbFBLAQIUABQAAAAIAIdO4kBG7lJ+YwMAAPAIAAAOAAAAAAAAAAEA&#10;IAAAACUBAABkcnMvZTJvRG9jLnhtbFBLBQYAAAAABgAGAFkBAAD6BgAAAAA=&#10;">
                      <o:lock v:ext="edit" aspectratio="f"/>
                      <v:shape id="_x0000_s1026" o:spid="_x0000_s1026" style="position:absolute;left:0;top:0;height:4340860;width:5302250;" filled="f" stroked="f" coordsize="21600,21600" o:gfxdata="UEsDBAoAAAAAAIdO4kAAAAAAAAAAAAAAAAAEAAAAZHJzL1BLAwQUAAAACACHTuJA1xdSe9YAAAAF&#10;AQAADwAAAGRycy9kb3ducmV2LnhtbE2PQWvCQBCF7wX/wzKCl6IblYYQs/EglEopSGPrec1Ok9Ds&#10;bMyuif33nfbSXh483vDeN9n2ZlsxYO8bRwqWiwgEUulMQ5WCt+PjPAHhgyajW0eo4As9bPPJXaZT&#10;40Z6xaEIleAS8qlWUIfQpVL6skar/cJ1SJx9uN7qwLavpOn1yOW2lasoiqXVDfFCrTvc1Vh+Fler&#10;YCwPw+n48iQP96e9o8v+siven5WaTZfRBkTAW/g7hh98Roecmc7uSsaLVgE/En6Vs2T9wPasIE7W&#10;Mcg8k//p829QSwMEFAAAAAgAh07iQLF2kGsTAwAANQgAAA4AAABkcnMvZTJvRG9jLnhtbN1Vy24T&#10;MRTdI/EPlvc0M5OkeaiTKiQKQqpopYJYOx5PMsJjD7bzKB8Af8AKCcEOiV/gcyi/wbFn0jdSJR4L&#10;sphe+94e33vuufbB4baUZC2MLbRKabwXUSIU11mhFil98Xz2qE+JdUxlTGolUnomLD0cPXxwsKmG&#10;ItFLLTNhCECUHW6qlC6dq4atluVLUTK7pyuh4My1KZnD0ixamWEboJeylUTRfmujTVYZzYW12J3W&#10;TtogmvsA6jwvuJhqviqFcjWqEZI5lGSXRWXpKGSb54K74zy3whGZUlTqwheHwJ77b2t0wIYLw6pl&#10;wZsU2H1SuFFTyQqFQy+gpswxsjLFLaiy4EZbnbs9rstWXUhgBFXE0Q1uJkytWV0MB9e7BGH9Qdz5&#10;AhwAcrhBa0Ww0VhbXbTY/t5hp0tWidAQO+TP1ieGFFlKkw4lipXQ1/n7d+cfvp5/ekuw1xyPuNMK&#10;kW77WG8h0t2+xaZneZub0v8FfwT+dtzrx70uJWcA7iWD/n63bqzYOsIRkMRJJ/IBHBFxEvcG7dD6&#10;1iVUZax7InRJvJFSA+WEhrL1kXVIC6G7EH+y1bLIZoWUYWEW84k0ZM2gsln4+fPxL9fCpCKblO63&#10;u1FAvubz2BcQc8n4q9sIwJMKsJvKDmsmvOW2821D21xnZ2DN6FrmtuKzArhHzLoTZqBrqB6T747x&#10;yaVGMrqxKFlq8+aufR8PAcBLyQZzklL7esWMoEQ+VZDGIO50/GCFRafbS7AwVz3zqx61KicaJMW4&#10;YyoeTB/v5M7MjS5f4oIY+1PhYorj7JS6nTlx9fTiguFiPA5BGKWKuSN16gcjDuQqPV45nRehdZ6m&#10;mpuGPcjba/4f6ByXaS3zHx+/fP/2mfR3Um4k3nTuF8KO222oBTR4YUfdTpLcEHbcHvS83+u63x/A&#10;rHW3G5CdZP+6quOkzsMLJMdNjJTKKoNY1AKdkws8NdyZpjV+bpBnPVFTZpf15ISB8AWwYVk4PDKy&#10;KFFW5H9NXXfo/z8WvWesmYA/J3tcH+ExCfdT8/L55+rqOozJ5Ws/+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DXF1J71gAAAAUBAAAPAAAAAAAAAAEAIAAAACIAAABkcnMvZG93bnJldi54bWxQSwEC&#10;FAAUAAAACACHTuJAsXaQaxMDAAA1CAAADgAAAAAAAAABACAAAAAlAQAAZHJzL2Uyb0RvYy54bWxQ&#10;SwUGAAAAAAYABgBZAQAAqgYAAAAA&#10;">
                        <v:fill on="f" focussize="0,0"/>
                        <v:stroke on="f"/>
                        <v:imagedata o:title=""/>
                        <o:lock v:ext="edit" aspectratio="f"/>
                      </v:shape>
                      <v:shape id="_x0000_s1026" o:spid="_x0000_s1026" o:spt="202" type="#_x0000_t202" style="position:absolute;left:3178175;top:2729865;height:1217930;width:2124075;" fillcolor="#FFFFFF [3201]" filled="t" stroked="t" coordsize="21600,21600" o:gfxdata="UEsDBAoAAAAAAIdO4kAAAAAAAAAAAAAAAAAEAAAAZHJzL1BLAwQUAAAACACHTuJAo69+49IAAAAF&#10;AQAADwAAAGRycy9kb3ducmV2LnhtbE2PwWrDMBBE74X+g9hCbo2cmBrjWg40ECi5JfWlN8Xa2KbS&#10;ykhKnP59tr20l4Fhlpm39ebmrLhiiKMnBatlBgKp82akXkH7sXsuQcSkyWjrCRV8Y4RN8/hQ68r4&#10;mQ54PaZecAnFSisYUpoqKWM3oNNx6Sckzs4+OJ3Yhl6aoGcud1aus6yQTo/EC4OecDtg93W8OAXv&#10;xVv6xNbsTb7O/dzKLpxtVGrxtMpeQSS8pb9j+MFndGiY6eQvZKKwCviR9KuclfkL25OCoswLkE0t&#10;/9M3d1BLAwQUAAAACACHTuJA2Cos9mkCAADGBAAADgAAAGRycy9lMm9Eb2MueG1srVTNbhMxEL4j&#10;8Q6W73Sz26RJo2yq0CoIqaKVCuLseL1ZC9tjbCe75QHgDThx4c5z9TkYe5P0j0MP5ODMeL584/lm&#10;JrOzTiuyFc5LMCXNjwaUCMOhkmZd0k8fl28mlPjATMUUGFHSW+Hp2fz1q1lrp6KABlQlHEES46et&#10;LWkTgp1mmeeN0MwfgRUGgzU4zQK6bp1VjrXIrlVWDAYnWQuusg648B5vL/og3TG6lxBCXUsuLoBv&#10;tDChZ3VCsYAl+UZaT+fptXUteLiqay8CUSXFSkM6MQnaq3hm8xmbrh2zjeS7J7CXPOFJTZpJg0kP&#10;VBcsMLJx8hmVltyBhzoccdBZX0hSBKvIB0+0uWmYFakWlNrbg+j+/9HyD9trR2RV0mJIiWEaO373&#10;88fdrz93v78TvEOBWuuniLuxiAzdW+hwbPb3Hi9j3V3tdPzGigjGj/PxJB+PKLlF4nFxOjkZ9VKL&#10;LhCOgCIvhoMI4IjIi3x8epyakd1TWefDOwGaRKOkDnuZJGbbSx/wWQjdQ2JmD0pWS6lUctx6da4c&#10;2TLs+zJ9Yn78ySOYMqQt6cnxaJCYH8Ui94FipRj/8pwB+ZRB2qhQr0S0QrfqdrKtoLpF1Rz0g+ct&#10;X0rkvWQ+XDOHk4ZziLsYrvCoFeBjYGdR0oD79q/7iMcBwCglLU5uSf3XDXOCEvXe4Gic5sNhHPXk&#10;DEfjAh33MLJ6GDEbfQ4oUo5bb3kyIz6ovVk70J9xZRcxK4aY4Zi7pGFvnod+n3DluVgsEgiH27Jw&#10;aW4sj9SxJQYWmwC1TK2LMvXa7NTD8U7t2a1i3J+HfkLd//3M/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jr37j0gAAAAUBAAAPAAAAAAAAAAEAIAAAACIAAABkcnMvZG93bnJldi54bWxQSwECFAAU&#10;AAAACACHTuJA2Cos9mkCAADGBAAADgAAAAAAAAABACAAAAAhAQAAZHJzL2Uyb0RvYy54bWxQSwUG&#10;AAAAAAYABgBZAQAA/AUAAAAA&#10;">
                        <v:fill on="t" focussize="0,0"/>
                        <v:stroke weight="0.5pt" color="#000000 [3204]" joinstyle="round"/>
                        <v:imagedata o:title=""/>
                        <o:lock v:ext="edit" aspectratio="f"/>
                        <v:textbox>
                          <w:txbxContent>
                            <w:p w14:paraId="7BD30A4C">
                              <w:pPr>
                                <w:rPr>
                                  <w:rFonts w:hint="default" w:ascii="Times New Roman" w:hAnsi="Times New Roman" w:cs="Times New Roman" w:eastAsiaTheme="minorEastAsia"/>
                                  <w:color w:val="auto"/>
                                  <w:spacing w:val="0"/>
                                  <w:kern w:val="0"/>
                                  <w:sz w:val="21"/>
                                  <w:szCs w:val="21"/>
                                  <w:lang w:val="en-US" w:eastAsia="zh-CN" w:bidi="ar"/>
                                </w:rPr>
                              </w:pPr>
                              <w:r>
                                <w:rPr>
                                  <w:rFonts w:hint="eastAsia" w:cs="Times New Roman" w:eastAsiaTheme="minorEastAsia"/>
                                  <w:color w:val="auto"/>
                                  <w:spacing w:val="0"/>
                                  <w:kern w:val="0"/>
                                  <w:sz w:val="21"/>
                                  <w:szCs w:val="21"/>
                                  <w:lang w:val="en-US" w:eastAsia="zh-CN" w:bidi="ar"/>
                                </w:rPr>
                                <w:t>“</w:t>
                              </w:r>
                              <w:r>
                                <w:rPr>
                                  <w:rFonts w:hint="default" w:ascii="Times New Roman" w:hAnsi="Times New Roman" w:cs="Times New Roman" w:eastAsiaTheme="minorEastAsia"/>
                                  <w:color w:val="auto"/>
                                  <w:spacing w:val="0"/>
                                  <w:kern w:val="0"/>
                                  <w:sz w:val="21"/>
                                  <w:szCs w:val="21"/>
                                  <w:lang w:val="en-US" w:eastAsia="zh-CN" w:bidi="ar"/>
                                </w:rPr>
                                <w:t>★</w:t>
                              </w:r>
                              <w:r>
                                <w:rPr>
                                  <w:rFonts w:hint="eastAsia" w:cs="Times New Roman" w:eastAsiaTheme="minorEastAsia"/>
                                  <w:color w:val="auto"/>
                                  <w:spacing w:val="0"/>
                                  <w:kern w:val="0"/>
                                  <w:sz w:val="21"/>
                                  <w:szCs w:val="21"/>
                                  <w:lang w:val="en-US" w:eastAsia="zh-CN" w:bidi="ar"/>
                                </w:rPr>
                                <w:t>”</w:t>
                              </w:r>
                              <w:r>
                                <w:rPr>
                                  <w:rFonts w:hint="default" w:ascii="Times New Roman" w:hAnsi="Times New Roman" w:cs="Times New Roman" w:eastAsiaTheme="minorEastAsia"/>
                                  <w:color w:val="auto"/>
                                  <w:spacing w:val="0"/>
                                  <w:kern w:val="0"/>
                                  <w:sz w:val="21"/>
                                  <w:szCs w:val="21"/>
                                  <w:lang w:val="en-US" w:eastAsia="zh-CN" w:bidi="ar"/>
                                </w:rPr>
                                <w:t>-废水采样点；</w:t>
                              </w:r>
                            </w:p>
                            <w:p w14:paraId="17885A2B">
                              <w:pPr>
                                <w:rPr>
                                  <w:rFonts w:hint="default" w:ascii="Times New Roman" w:hAnsi="Times New Roman" w:cs="Times New Roman" w:eastAsiaTheme="minorEastAsia"/>
                                  <w:color w:val="auto"/>
                                  <w:spacing w:val="0"/>
                                  <w:kern w:val="0"/>
                                  <w:sz w:val="21"/>
                                  <w:szCs w:val="21"/>
                                  <w:lang w:val="en-US" w:eastAsia="zh-CN" w:bidi="ar"/>
                                </w:rPr>
                              </w:pPr>
                              <w:r>
                                <w:rPr>
                                  <w:rFonts w:hint="eastAsia" w:cs="Times New Roman" w:eastAsiaTheme="minorEastAsia"/>
                                  <w:color w:val="auto"/>
                                  <w:spacing w:val="0"/>
                                  <w:kern w:val="0"/>
                                  <w:sz w:val="21"/>
                                  <w:szCs w:val="21"/>
                                  <w:lang w:val="en-US" w:eastAsia="zh-CN" w:bidi="ar"/>
                                </w:rPr>
                                <w:t>“</w:t>
                              </w:r>
                              <w:r>
                                <w:rPr>
                                  <w:rFonts w:hint="default" w:ascii="Times New Roman" w:hAnsi="Times New Roman" w:cs="Times New Roman" w:eastAsiaTheme="minorEastAsia"/>
                                  <w:color w:val="auto"/>
                                  <w:spacing w:val="0"/>
                                  <w:kern w:val="0"/>
                                  <w:sz w:val="21"/>
                                  <w:szCs w:val="21"/>
                                  <w:lang w:val="en-US" w:eastAsia="zh-CN" w:bidi="ar"/>
                                </w:rPr>
                                <w:t>◎</w:t>
                              </w:r>
                              <w:r>
                                <w:rPr>
                                  <w:rFonts w:hint="eastAsia" w:cs="Times New Roman" w:eastAsiaTheme="minorEastAsia"/>
                                  <w:color w:val="auto"/>
                                  <w:spacing w:val="0"/>
                                  <w:kern w:val="0"/>
                                  <w:sz w:val="21"/>
                                  <w:szCs w:val="21"/>
                                  <w:lang w:val="en-US" w:eastAsia="zh-CN" w:bidi="ar"/>
                                </w:rPr>
                                <w:t>”</w:t>
                              </w:r>
                              <w:r>
                                <w:rPr>
                                  <w:rFonts w:hint="default" w:ascii="Times New Roman" w:hAnsi="Times New Roman" w:cs="Times New Roman" w:eastAsiaTheme="minorEastAsia"/>
                                  <w:color w:val="auto"/>
                                  <w:spacing w:val="0"/>
                                  <w:kern w:val="0"/>
                                  <w:sz w:val="21"/>
                                  <w:szCs w:val="21"/>
                                  <w:lang w:val="en-US" w:eastAsia="zh-CN" w:bidi="ar"/>
                                </w:rPr>
                                <w:t>-有组织废气采样点；</w:t>
                              </w:r>
                            </w:p>
                            <w:p w14:paraId="6429709A">
                              <w:pPr>
                                <w:rPr>
                                  <w:rFonts w:hint="default" w:ascii="Times New Roman" w:hAnsi="Times New Roman" w:cs="Times New Roman" w:eastAsiaTheme="minorEastAsia"/>
                                  <w:color w:val="auto"/>
                                  <w:spacing w:val="0"/>
                                  <w:kern w:val="0"/>
                                  <w:sz w:val="21"/>
                                  <w:szCs w:val="21"/>
                                  <w:lang w:val="en-US" w:eastAsia="zh-CN" w:bidi="ar"/>
                                </w:rPr>
                              </w:pPr>
                              <w:r>
                                <w:rPr>
                                  <w:rFonts w:hint="eastAsia" w:ascii="宋体" w:hAnsi="宋体" w:cs="宋体"/>
                                  <w:color w:val="auto"/>
                                  <w:kern w:val="2"/>
                                  <w:sz w:val="21"/>
                                  <w:szCs w:val="21"/>
                                  <w:lang w:val="en-US" w:eastAsia="zh-CN" w:bidi="ar"/>
                                </w:rPr>
                                <w:t>“</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w:t>
                              </w:r>
                              <w:r>
                                <w:rPr>
                                  <w:rFonts w:hint="default" w:ascii="Times New Roman" w:hAnsi="Times New Roman" w:cs="Times New Roman" w:eastAsiaTheme="minorEastAsia"/>
                                  <w:color w:val="auto"/>
                                  <w:spacing w:val="0"/>
                                  <w:kern w:val="0"/>
                                  <w:sz w:val="21"/>
                                  <w:szCs w:val="21"/>
                                  <w:lang w:val="en-US" w:eastAsia="zh-CN" w:bidi="ar"/>
                                </w:rPr>
                                <w:t>-无组织废气采样点；</w:t>
                              </w:r>
                            </w:p>
                            <w:p w14:paraId="5F1EAB08">
                              <w:pPr>
                                <w:rPr>
                                  <w:rFonts w:hint="default" w:ascii="Times New Roman" w:hAnsi="Times New Roman" w:eastAsia="宋体" w:cs="Times New Roman"/>
                                  <w:b w:val="0"/>
                                  <w:bCs w:val="0"/>
                                  <w:color w:val="0000FF"/>
                                  <w:sz w:val="18"/>
                                  <w:szCs w:val="18"/>
                                  <w:lang w:val="en-US" w:eastAsia="zh-CN" w:bidi="ar-SA"/>
                                </w:rPr>
                              </w:pPr>
                              <w:r>
                                <w:rPr>
                                  <w:rFonts w:hint="eastAsia" w:cs="Times New Roman" w:eastAsiaTheme="minorEastAsia"/>
                                  <w:color w:val="auto"/>
                                  <w:spacing w:val="0"/>
                                  <w:kern w:val="0"/>
                                  <w:sz w:val="21"/>
                                  <w:szCs w:val="21"/>
                                  <w:lang w:val="en-US" w:eastAsia="zh-CN" w:bidi="ar"/>
                                </w:rPr>
                                <w:t>“</w:t>
                              </w:r>
                              <w:r>
                                <w:rPr>
                                  <w:rFonts w:hint="default" w:ascii="Times New Roman" w:hAnsi="Times New Roman" w:cs="Times New Roman" w:eastAsiaTheme="minorEastAsia"/>
                                  <w:color w:val="auto"/>
                                  <w:spacing w:val="0"/>
                                  <w:kern w:val="0"/>
                                  <w:sz w:val="21"/>
                                  <w:szCs w:val="21"/>
                                  <w:lang w:val="en-US" w:eastAsia="zh-CN" w:bidi="ar"/>
                                </w:rPr>
                                <w:t>▲</w:t>
                              </w:r>
                              <w:r>
                                <w:rPr>
                                  <w:rFonts w:hint="eastAsia" w:cs="Times New Roman" w:eastAsiaTheme="minorEastAsia"/>
                                  <w:color w:val="auto"/>
                                  <w:spacing w:val="0"/>
                                  <w:kern w:val="0"/>
                                  <w:sz w:val="21"/>
                                  <w:szCs w:val="21"/>
                                  <w:lang w:val="en-US" w:eastAsia="zh-CN" w:bidi="ar"/>
                                </w:rPr>
                                <w:t>”</w:t>
                              </w:r>
                              <w:r>
                                <w:rPr>
                                  <w:rFonts w:hint="default" w:ascii="Times New Roman" w:hAnsi="Times New Roman" w:cs="Times New Roman" w:eastAsiaTheme="minorEastAsia"/>
                                  <w:color w:val="auto"/>
                                  <w:spacing w:val="0"/>
                                  <w:kern w:val="0"/>
                                  <w:sz w:val="21"/>
                                  <w:szCs w:val="21"/>
                                  <w:lang w:val="en-US" w:eastAsia="zh-CN" w:bidi="ar"/>
                                </w:rPr>
                                <w:t>-企业厂界环境噪声检测点。</w:t>
                              </w:r>
                            </w:p>
                          </w:txbxContent>
                        </v:textbox>
                      </v:shape>
                      <v:rect id="_x0000_s1026" o:spid="_x0000_s1026" o:spt="1" style="position:absolute;left:1333500;top:2054225;height:88900;width:139700;v-text-anchor:middle;" fillcolor="#FFFFFF [3212]" filled="t" stroked="f" coordsize="21600,21600" o:gfxdata="UEsDBAoAAAAAAIdO4kAAAAAAAAAAAAAAAAAEAAAAZHJzL1BLAwQUAAAACACHTuJAUskimtUAAAAF&#10;AQAADwAAAGRycy9kb3ducmV2LnhtbE2PvU7DQBCEeyTe4bRIdOQcrBjL+JwiEoULJEhSUF58i23s&#10;27N855+8PQsNNCONZjXzbb5fbS9mHH3rSMF2E4FAqpxpqVZwPr08pCB80GR07wgVXNHDvri9yXVm&#10;3ELvOB9DLbiEfKYVNCEMmZS+atBqv3EDEmefbrQ6sB1raUa9cLnt5WMUJdLqlnih0QMeGqy642QV&#10;dGVpp3VXzeXb69NXPC7X7vRxUOr+bhs9gwi4hr9j+MFndCiY6eImMl70CviR8KucpfGO7UVBksYJ&#10;yCKX/+mLb1BLAwQUAAAACACHTuJAZ1avU3ACAADVBAAADgAAAGRycy9lMm9Eb2MueG1srVRLbtsw&#10;EN0X6B0I7hvJjt04RuTAiOGiQNAESIuuaYqyCPBXkracXqZAdz1EjlP0Gn2klE/TLrKoFtKMZvBm&#10;3uMMz84PWpG98EFaU9HRUUmJMNzW0mwr+unj+s2MkhCZqZmyRlT0VgR6vnj96qxzczG2rVW18AQg&#10;Jsw7V9E2RjcvisBboVk4sk4YBBvrNYtw/baoPeuArlUxLsu3RWd97bzlIgT8XfVBOiD6lwDappFc&#10;rCzfaWFij+qFYhGUQitdoIvcbdMIHq+aJohIVEXBNOY3isDepHexOGPzrWeulXxogb2khWecNJMG&#10;RR+gViwysvPyLygtubfBNvGIW130RLIiYDEqn2lz0zInMhdIHdyD6OH/wfIP+2tPZF1RHLthGgf+&#10;69uPn3ffySxp07kwR8qNu/aDF2AmoofG6/QFBXLAHB0fH09LqHpb0XE5nYzH015bcYiE54TTkxTn&#10;SJjNTmECsHjEcT7Ed8JqkoyKepxcFpTtL0PsU+9TUtlglazXUqns+O3mQnmyZzjldX4G9D/SlCEd&#10;Oh33fTDMboOZQUvagX8wW0qY2mIpePS5trGpAoqzeaq9YqHta2TYnp+WEeugpAatMj1DZWVAL8nX&#10;C5asja1vIba3/RQGx9cSsJcsxGvmMXaQB4sZr/BqlEWvdrAoaa3/+q//KR/TgCglHcYYPL7smBeU&#10;qPcGc3I6mkwAG7MzmZ6M4finkc3TiNnpCwsNR7gCHM9myo/q3my81Z+xv8tUFSFmOGr3ig3ORezX&#10;CzcAF8tlTsOsOxYvzY3jCTwJauxyF20j89k+qjOIhmnP0zFsZlqnp37OeryN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UskimtUAAAAFAQAADwAAAAAAAAABACAAAAAiAAAAZHJzL2Rvd25yZXYu&#10;eG1sUEsBAhQAFAAAAAgAh07iQGdWr1NwAgAA1QQAAA4AAAAAAAAAAQAgAAAAJAEAAGRycy9lMm9E&#10;b2MueG1sUEsFBgAAAAAGAAYAWQEAAAYGAAAAAA==&#10;">
                        <v:fill on="t" focussize="0,0"/>
                        <v:stroke on="f" weight="1pt" miterlimit="8" joinstyle="miter"/>
                        <v:imagedata o:title=""/>
                        <o:lock v:ext="edit" aspectratio="f"/>
                      </v:rect>
                      <w10:wrap type="none"/>
                      <w10:anchorlock/>
                    </v:group>
                  </w:pict>
                </mc:Fallback>
              </mc:AlternateContent>
            </w:r>
          </w:p>
          <w:p w14:paraId="57D60410">
            <w:pPr>
              <w:jc w:val="center"/>
              <w:rPr>
                <w:rFonts w:hint="eastAsia" w:ascii="Times New Roman" w:hAnsiTheme="minorEastAsia" w:eastAsiaTheme="minorEastAsia"/>
                <w:b/>
                <w:color w:val="auto"/>
                <w:sz w:val="21"/>
                <w:szCs w:val="21"/>
                <w:highlight w:val="none"/>
                <w:lang w:val="zh-CN"/>
              </w:rPr>
            </w:pPr>
            <w:r>
              <w:rPr>
                <w:rFonts w:hint="eastAsia" w:ascii="Times New Roman" w:hAnsiTheme="minorEastAsia" w:eastAsiaTheme="minorEastAsia"/>
                <w:b/>
                <w:color w:val="auto"/>
                <w:sz w:val="21"/>
                <w:szCs w:val="21"/>
                <w:highlight w:val="none"/>
                <w:lang w:val="zh-CN"/>
              </w:rPr>
              <w:t>图</w:t>
            </w:r>
            <w:r>
              <w:rPr>
                <w:rFonts w:ascii="Times New Roman" w:hAnsi="Times New Roman" w:eastAsiaTheme="minorEastAsia"/>
                <w:b/>
                <w:color w:val="auto"/>
                <w:sz w:val="21"/>
                <w:szCs w:val="21"/>
                <w:highlight w:val="none"/>
                <w:lang w:val="zh-CN"/>
              </w:rPr>
              <w:t>6-</w:t>
            </w:r>
            <w:r>
              <w:rPr>
                <w:rFonts w:hint="eastAsia" w:eastAsiaTheme="minorEastAsia"/>
                <w:b/>
                <w:color w:val="auto"/>
                <w:sz w:val="21"/>
                <w:szCs w:val="21"/>
                <w:highlight w:val="none"/>
                <w:lang w:val="en-US" w:eastAsia="zh-CN"/>
              </w:rPr>
              <w:t>3</w:t>
            </w:r>
            <w:r>
              <w:rPr>
                <w:rFonts w:ascii="Times New Roman" w:hAnsi="Times New Roman" w:eastAsiaTheme="minorEastAsia"/>
                <w:b/>
                <w:color w:val="auto"/>
                <w:sz w:val="21"/>
                <w:szCs w:val="21"/>
                <w:highlight w:val="none"/>
                <w:lang w:val="zh-CN"/>
              </w:rPr>
              <w:t xml:space="preserve"> </w:t>
            </w:r>
            <w:r>
              <w:rPr>
                <w:rFonts w:hint="eastAsia" w:ascii="Times New Roman" w:hAnsiTheme="minorEastAsia" w:eastAsiaTheme="minorEastAsia"/>
                <w:b/>
                <w:color w:val="auto"/>
                <w:sz w:val="21"/>
                <w:szCs w:val="21"/>
                <w:highlight w:val="none"/>
                <w:lang w:val="zh-CN"/>
              </w:rPr>
              <w:t>废水、</w:t>
            </w:r>
            <w:r>
              <w:rPr>
                <w:rFonts w:hint="eastAsia" w:hAnsiTheme="minorEastAsia" w:eastAsiaTheme="minorEastAsia"/>
                <w:b/>
                <w:color w:val="auto"/>
                <w:sz w:val="21"/>
                <w:szCs w:val="21"/>
                <w:highlight w:val="none"/>
                <w:lang w:val="en-US" w:eastAsia="zh-CN"/>
              </w:rPr>
              <w:t>废气</w:t>
            </w:r>
            <w:r>
              <w:rPr>
                <w:rFonts w:hint="eastAsia" w:ascii="Times New Roman" w:hAnsiTheme="minorEastAsia" w:eastAsiaTheme="minorEastAsia"/>
                <w:b/>
                <w:color w:val="auto"/>
                <w:sz w:val="21"/>
                <w:szCs w:val="21"/>
                <w:highlight w:val="none"/>
                <w:lang w:val="zh-CN"/>
              </w:rPr>
              <w:t>、噪声检测采样点位</w:t>
            </w:r>
          </w:p>
          <w:p w14:paraId="1AA692C0">
            <w:pPr>
              <w:pStyle w:val="8"/>
              <w:rPr>
                <w:rFonts w:hint="eastAsia" w:ascii="Times New Roman" w:hAnsiTheme="minorEastAsia" w:eastAsiaTheme="minorEastAsia"/>
                <w:b/>
                <w:color w:val="auto"/>
                <w:sz w:val="21"/>
                <w:szCs w:val="21"/>
                <w:highlight w:val="none"/>
                <w:lang w:val="zh-CN"/>
              </w:rPr>
            </w:pPr>
          </w:p>
          <w:p w14:paraId="1486199D">
            <w:pPr>
              <w:pStyle w:val="8"/>
              <w:rPr>
                <w:rFonts w:hint="eastAsia" w:ascii="Times New Roman" w:hAnsiTheme="minorEastAsia" w:eastAsiaTheme="minorEastAsia"/>
                <w:b/>
                <w:color w:val="auto"/>
                <w:sz w:val="21"/>
                <w:szCs w:val="21"/>
                <w:highlight w:val="none"/>
                <w:lang w:val="zh-CN"/>
              </w:rPr>
            </w:pPr>
          </w:p>
          <w:p w14:paraId="65CCC27C">
            <w:pPr>
              <w:pStyle w:val="8"/>
              <w:rPr>
                <w:rFonts w:hint="eastAsia" w:ascii="Times New Roman" w:hAnsiTheme="minorEastAsia" w:eastAsiaTheme="minorEastAsia"/>
                <w:b/>
                <w:color w:val="auto"/>
                <w:sz w:val="21"/>
                <w:szCs w:val="21"/>
                <w:highlight w:val="none"/>
                <w:lang w:val="zh-CN"/>
              </w:rPr>
            </w:pPr>
          </w:p>
          <w:p w14:paraId="4DB44E8D">
            <w:pPr>
              <w:pStyle w:val="8"/>
              <w:rPr>
                <w:rFonts w:hint="eastAsia" w:ascii="Times New Roman" w:hAnsiTheme="minorEastAsia" w:eastAsiaTheme="minorEastAsia"/>
                <w:b/>
                <w:color w:val="auto"/>
                <w:sz w:val="21"/>
                <w:szCs w:val="21"/>
                <w:highlight w:val="none"/>
                <w:lang w:val="zh-CN"/>
              </w:rPr>
            </w:pPr>
          </w:p>
          <w:p w14:paraId="43D8D23A">
            <w:pPr>
              <w:pStyle w:val="8"/>
              <w:rPr>
                <w:rFonts w:hint="eastAsia" w:ascii="Times New Roman" w:hAnsiTheme="minorEastAsia" w:eastAsiaTheme="minorEastAsia"/>
                <w:b/>
                <w:color w:val="auto"/>
                <w:sz w:val="21"/>
                <w:szCs w:val="21"/>
                <w:highlight w:val="none"/>
                <w:lang w:val="zh-CN"/>
              </w:rPr>
            </w:pPr>
          </w:p>
          <w:p w14:paraId="23AB8649">
            <w:pPr>
              <w:pStyle w:val="8"/>
              <w:rPr>
                <w:rFonts w:hint="eastAsia" w:ascii="Times New Roman" w:hAnsiTheme="minorEastAsia" w:eastAsiaTheme="minorEastAsia"/>
                <w:b/>
                <w:color w:val="auto"/>
                <w:sz w:val="21"/>
                <w:szCs w:val="21"/>
                <w:highlight w:val="none"/>
                <w:lang w:val="zh-CN"/>
              </w:rPr>
            </w:pPr>
          </w:p>
          <w:p w14:paraId="177E1310">
            <w:pPr>
              <w:pStyle w:val="8"/>
              <w:rPr>
                <w:rFonts w:hint="eastAsia" w:ascii="Times New Roman" w:hAnsiTheme="minorEastAsia" w:eastAsiaTheme="minorEastAsia"/>
                <w:b/>
                <w:color w:val="auto"/>
                <w:sz w:val="21"/>
                <w:szCs w:val="21"/>
                <w:highlight w:val="none"/>
                <w:lang w:val="zh-CN"/>
              </w:rPr>
            </w:pPr>
          </w:p>
          <w:p w14:paraId="016944C6">
            <w:pPr>
              <w:pStyle w:val="8"/>
              <w:rPr>
                <w:rFonts w:hint="eastAsia" w:ascii="Times New Roman" w:hAnsiTheme="minorEastAsia" w:eastAsiaTheme="minorEastAsia"/>
                <w:b/>
                <w:color w:val="auto"/>
                <w:sz w:val="21"/>
                <w:szCs w:val="21"/>
                <w:highlight w:val="none"/>
                <w:lang w:val="zh-CN"/>
              </w:rPr>
            </w:pPr>
          </w:p>
          <w:p w14:paraId="5908528D">
            <w:pPr>
              <w:pStyle w:val="8"/>
              <w:rPr>
                <w:rFonts w:hint="eastAsia" w:ascii="Times New Roman" w:hAnsiTheme="minorEastAsia" w:eastAsiaTheme="minorEastAsia"/>
                <w:b/>
                <w:color w:val="auto"/>
                <w:sz w:val="21"/>
                <w:szCs w:val="21"/>
                <w:highlight w:val="none"/>
                <w:lang w:val="zh-CN"/>
              </w:rPr>
            </w:pPr>
          </w:p>
          <w:p w14:paraId="209B00D8">
            <w:pPr>
              <w:pStyle w:val="8"/>
              <w:rPr>
                <w:rFonts w:hint="eastAsia" w:ascii="Times New Roman" w:hAnsiTheme="minorEastAsia" w:eastAsiaTheme="minorEastAsia"/>
                <w:b/>
                <w:color w:val="auto"/>
                <w:sz w:val="21"/>
                <w:szCs w:val="21"/>
                <w:highlight w:val="none"/>
                <w:lang w:val="zh-CN"/>
              </w:rPr>
            </w:pPr>
          </w:p>
          <w:p w14:paraId="3AA38BBB">
            <w:pPr>
              <w:pStyle w:val="8"/>
              <w:rPr>
                <w:rFonts w:hint="eastAsia" w:ascii="Times New Roman" w:hAnsiTheme="minorEastAsia" w:eastAsiaTheme="minorEastAsia"/>
                <w:b/>
                <w:color w:val="auto"/>
                <w:sz w:val="21"/>
                <w:szCs w:val="21"/>
                <w:highlight w:val="none"/>
                <w:lang w:val="zh-CN"/>
              </w:rPr>
            </w:pPr>
          </w:p>
          <w:p w14:paraId="2B4AAC48">
            <w:pPr>
              <w:pStyle w:val="8"/>
              <w:rPr>
                <w:rFonts w:hint="eastAsia" w:ascii="Times New Roman" w:hAnsiTheme="minorEastAsia" w:eastAsiaTheme="minorEastAsia"/>
                <w:b/>
                <w:color w:val="auto"/>
                <w:sz w:val="21"/>
                <w:szCs w:val="21"/>
                <w:highlight w:val="none"/>
                <w:lang w:val="zh-CN"/>
              </w:rPr>
            </w:pPr>
          </w:p>
          <w:p w14:paraId="2EFE59C0">
            <w:pPr>
              <w:pStyle w:val="8"/>
              <w:rPr>
                <w:rFonts w:hint="eastAsia" w:ascii="Times New Roman" w:hAnsiTheme="minorEastAsia" w:eastAsiaTheme="minorEastAsia"/>
                <w:b/>
                <w:color w:val="auto"/>
                <w:sz w:val="21"/>
                <w:szCs w:val="21"/>
                <w:highlight w:val="none"/>
                <w:lang w:val="zh-CN"/>
              </w:rPr>
            </w:pPr>
          </w:p>
          <w:p w14:paraId="5B9A0E13">
            <w:pPr>
              <w:pStyle w:val="8"/>
              <w:rPr>
                <w:rFonts w:hint="default" w:ascii="Times New Roman" w:hAnsiTheme="minorEastAsia" w:eastAsiaTheme="minorEastAsia"/>
                <w:b/>
                <w:color w:val="auto"/>
                <w:sz w:val="21"/>
                <w:szCs w:val="21"/>
                <w:highlight w:val="none"/>
                <w:lang w:val="zh-CN"/>
              </w:rPr>
            </w:pPr>
          </w:p>
        </w:tc>
      </w:tr>
    </w:tbl>
    <w:p w14:paraId="08613ECB">
      <w:pPr>
        <w:spacing w:after="0" w:afterLines="0" w:line="360" w:lineRule="auto"/>
        <w:rPr>
          <w:rFonts w:hint="default" w:ascii="Times New Roman" w:hAnsi="Times New Roman" w:eastAsia="宋体" w:cs="Times New Roman"/>
          <w:b/>
          <w:color w:val="auto"/>
          <w:sz w:val="21"/>
          <w:szCs w:val="21"/>
          <w:highlight w:val="none"/>
        </w:rPr>
        <w:sectPr>
          <w:pgSz w:w="11906" w:h="16838"/>
          <w:pgMar w:top="1440" w:right="1800" w:bottom="1440" w:left="1800" w:header="708" w:footer="708" w:gutter="0"/>
          <w:pgBorders>
            <w:top w:val="none" w:sz="0" w:space="0"/>
            <w:left w:val="none" w:sz="0" w:space="0"/>
            <w:bottom w:val="none" w:sz="0" w:space="0"/>
            <w:right w:val="none" w:sz="0" w:space="0"/>
          </w:pgBorders>
          <w:cols w:space="720" w:num="1"/>
          <w:docGrid w:linePitch="360" w:charSpace="0"/>
        </w:sectPr>
      </w:pPr>
    </w:p>
    <w:p w14:paraId="015861C7">
      <w:pPr>
        <w:keepNext w:val="0"/>
        <w:keepLines w:val="0"/>
        <w:pageBreakBefore w:val="0"/>
        <w:widowControl/>
        <w:kinsoku/>
        <w:wordWrap/>
        <w:overflowPunct/>
        <w:topLinePunct w:val="0"/>
        <w:autoSpaceDE/>
        <w:autoSpaceDN/>
        <w:bidi w:val="0"/>
        <w:adjustRightInd w:val="0"/>
        <w:snapToGrid w:val="0"/>
        <w:spacing w:after="0" w:afterLines="0" w:line="360" w:lineRule="auto"/>
        <w:textAlignment w:val="auto"/>
        <w:outlineLvl w:val="0"/>
        <w:rPr>
          <w:rFonts w:hint="default" w:ascii="Times New Roman" w:hAnsi="Times New Roman" w:eastAsia="宋体" w:cs="Times New Roman"/>
          <w:b/>
          <w:color w:val="auto"/>
          <w:sz w:val="21"/>
          <w:szCs w:val="21"/>
          <w:highlight w:val="none"/>
        </w:rPr>
      </w:pPr>
      <w:bookmarkStart w:id="11" w:name="_Toc30593"/>
      <w:r>
        <w:rPr>
          <w:rFonts w:hint="default" w:ascii="Times New Roman" w:hAnsi="Times New Roman" w:eastAsia="宋体" w:cs="Times New Roman"/>
          <w:b/>
          <w:color w:val="auto"/>
          <w:sz w:val="21"/>
          <w:szCs w:val="21"/>
          <w:highlight w:val="none"/>
        </w:rPr>
        <w:t>表七</w:t>
      </w:r>
      <w:bookmarkEnd w:id="11"/>
    </w:p>
    <w:tbl>
      <w:tblPr>
        <w:tblStyle w:val="20"/>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4"/>
      </w:tblGrid>
      <w:tr w14:paraId="5667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2" w:hRule="atLeast"/>
          <w:jc w:val="center"/>
        </w:trPr>
        <w:tc>
          <w:tcPr>
            <w:tcW w:w="8924" w:type="dxa"/>
            <w:noWrap w:val="0"/>
            <w:vAlign w:val="top"/>
          </w:tcPr>
          <w:p w14:paraId="4BAC7418">
            <w:pPr>
              <w:keepNext w:val="0"/>
              <w:keepLines w:val="0"/>
              <w:pageBreakBefore w:val="0"/>
              <w:widowControl/>
              <w:numPr>
                <w:ilvl w:val="1"/>
                <w:numId w:val="17"/>
              </w:numPr>
              <w:kinsoku/>
              <w:wordWrap/>
              <w:overflowPunct/>
              <w:topLinePunct w:val="0"/>
              <w:autoSpaceDE/>
              <w:autoSpaceDN/>
              <w:bidi w:val="0"/>
              <w:adjustRightInd w:val="0"/>
              <w:snapToGrid w:val="0"/>
              <w:spacing w:after="0" w:line="360" w:lineRule="auto"/>
              <w:ind w:left="567" w:leftChars="0" w:hanging="567" w:firstLineChars="0"/>
              <w:textAlignment w:val="auto"/>
              <w:outlineLvl w:val="1"/>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验收监测期间生产工况记录</w:t>
            </w:r>
          </w:p>
          <w:p w14:paraId="10F8D852">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经企业提供台账和现场核实，202</w:t>
            </w:r>
            <w:r>
              <w:rPr>
                <w:rFonts w:hint="eastAsia"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年</w:t>
            </w: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月</w:t>
            </w:r>
            <w:r>
              <w:rPr>
                <w:rFonts w:hint="eastAsia" w:cs="Times New Roman"/>
                <w:color w:val="auto"/>
                <w:sz w:val="24"/>
                <w:szCs w:val="24"/>
                <w:highlight w:val="none"/>
                <w:lang w:val="en-US" w:eastAsia="zh-CN"/>
              </w:rPr>
              <w:t>23</w:t>
            </w:r>
            <w:r>
              <w:rPr>
                <w:rFonts w:hint="default"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24</w:t>
            </w:r>
            <w:r>
              <w:rPr>
                <w:rFonts w:hint="default" w:ascii="Times New Roman" w:hAnsi="Times New Roman" w:eastAsia="宋体" w:cs="Times New Roman"/>
                <w:color w:val="auto"/>
                <w:sz w:val="24"/>
                <w:szCs w:val="24"/>
                <w:highlight w:val="none"/>
              </w:rPr>
              <w:t>日</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2026年4月28日、5月7日</w:t>
            </w:r>
            <w:r>
              <w:rPr>
                <w:rFonts w:hint="default" w:ascii="Times New Roman" w:hAnsi="Times New Roman" w:eastAsia="宋体" w:cs="Times New Roman"/>
                <w:color w:val="auto"/>
                <w:sz w:val="24"/>
                <w:szCs w:val="24"/>
                <w:highlight w:val="none"/>
              </w:rPr>
              <w:t>监测期间生产正常，废气处理设施稳定运行，监测期间工况情况见表7-1。</w:t>
            </w:r>
          </w:p>
          <w:p w14:paraId="23557BB8">
            <w:pPr>
              <w:pStyle w:val="9"/>
              <w:keepNext w:val="0"/>
              <w:keepLines w:val="0"/>
              <w:pageBreakBefore w:val="0"/>
              <w:widowControl/>
              <w:numPr>
                <w:ilvl w:val="0"/>
                <w:numId w:val="18"/>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监测期间工况情况</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03"/>
              <w:gridCol w:w="874"/>
              <w:gridCol w:w="760"/>
              <w:gridCol w:w="887"/>
              <w:gridCol w:w="826"/>
              <w:gridCol w:w="850"/>
              <w:gridCol w:w="850"/>
              <w:gridCol w:w="913"/>
              <w:gridCol w:w="917"/>
              <w:gridCol w:w="913"/>
            </w:tblGrid>
            <w:tr w14:paraId="38F1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520" w:type="pct"/>
                  <w:vMerge w:val="restart"/>
                  <w:vAlign w:val="center"/>
                </w:tcPr>
                <w:p w14:paraId="7B2F3167">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产品名称</w:t>
                  </w:r>
                </w:p>
              </w:tc>
              <w:tc>
                <w:tcPr>
                  <w:tcW w:w="940" w:type="pct"/>
                  <w:gridSpan w:val="2"/>
                  <w:vAlign w:val="center"/>
                </w:tcPr>
                <w:p w14:paraId="127D6ED3">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环评</w:t>
                  </w:r>
                  <w:r>
                    <w:rPr>
                      <w:rFonts w:hint="default" w:ascii="Times New Roman" w:hAnsi="Times New Roman" w:eastAsia="宋体" w:cs="Times New Roman"/>
                      <w:color w:val="auto"/>
                      <w:sz w:val="21"/>
                      <w:szCs w:val="21"/>
                    </w:rPr>
                    <w:t>审批产能</w:t>
                  </w:r>
                </w:p>
              </w:tc>
              <w:tc>
                <w:tcPr>
                  <w:tcW w:w="985" w:type="pct"/>
                  <w:gridSpan w:val="2"/>
                  <w:vAlign w:val="center"/>
                </w:tcPr>
                <w:p w14:paraId="41167D81">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本次验收产能</w:t>
                  </w:r>
                </w:p>
              </w:tc>
              <w:tc>
                <w:tcPr>
                  <w:tcW w:w="2028" w:type="pct"/>
                  <w:gridSpan w:val="4"/>
                  <w:vAlign w:val="center"/>
                </w:tcPr>
                <w:p w14:paraId="69AF5011">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监测期间工况日产量（吨/天）</w:t>
                  </w:r>
                </w:p>
              </w:tc>
              <w:tc>
                <w:tcPr>
                  <w:tcW w:w="525" w:type="pct"/>
                  <w:vMerge w:val="restart"/>
                  <w:vAlign w:val="center"/>
                </w:tcPr>
                <w:p w14:paraId="2182B177">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平均生产负荷（%）</w:t>
                  </w:r>
                </w:p>
              </w:tc>
            </w:tr>
            <w:tr w14:paraId="3C9D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520" w:type="pct"/>
                  <w:vMerge w:val="continue"/>
                  <w:vAlign w:val="center"/>
                </w:tcPr>
                <w:p w14:paraId="1AA1EF96">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p>
              </w:tc>
              <w:tc>
                <w:tcPr>
                  <w:tcW w:w="503" w:type="pct"/>
                  <w:vAlign w:val="center"/>
                </w:tcPr>
                <w:p w14:paraId="211700B4">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年产量</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万米/</w:t>
                  </w:r>
                  <w:r>
                    <w:rPr>
                      <w:rFonts w:hint="eastAsia" w:ascii="Times New Roman" w:hAnsi="Times New Roman" w:eastAsia="宋体" w:cs="Times New Roman"/>
                      <w:color w:val="auto"/>
                      <w:sz w:val="21"/>
                      <w:szCs w:val="21"/>
                      <w:lang w:val="en-US" w:eastAsia="zh-CN"/>
                    </w:rPr>
                    <w:t>年</w:t>
                  </w:r>
                  <w:r>
                    <w:rPr>
                      <w:rFonts w:hint="default" w:ascii="Times New Roman" w:hAnsi="Times New Roman" w:eastAsia="宋体" w:cs="Times New Roman"/>
                      <w:color w:val="auto"/>
                      <w:sz w:val="21"/>
                      <w:szCs w:val="21"/>
                    </w:rPr>
                    <w:t>）</w:t>
                  </w:r>
                </w:p>
              </w:tc>
              <w:tc>
                <w:tcPr>
                  <w:tcW w:w="437" w:type="pct"/>
                  <w:vAlign w:val="center"/>
                </w:tcPr>
                <w:p w14:paraId="185C5D88">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日产量</w:t>
                  </w:r>
                  <w:r>
                    <w:rPr>
                      <w:rFonts w:hint="default" w:ascii="Times New Roman" w:hAnsi="Times New Roman" w:eastAsia="宋体" w:cs="Times New Roman"/>
                      <w:color w:val="auto"/>
                      <w:sz w:val="21"/>
                      <w:szCs w:val="21"/>
                      <w:lang w:val="en-US" w:eastAsia="zh-CN"/>
                    </w:rPr>
                    <w:t>约</w:t>
                  </w:r>
                  <w:r>
                    <w:rPr>
                      <w:rFonts w:hint="default" w:ascii="Times New Roman" w:hAnsi="Times New Roman" w:eastAsia="宋体" w:cs="Times New Roman"/>
                      <w:color w:val="auto"/>
                      <w:sz w:val="21"/>
                      <w:szCs w:val="21"/>
                    </w:rPr>
                    <w:t>（万米</w:t>
                  </w:r>
                  <w:r>
                    <w:rPr>
                      <w:rFonts w:hint="eastAsia" w:ascii="Times New Roman" w:hAnsi="Times New Roman" w:eastAsia="宋体" w:cs="Times New Roman"/>
                      <w:color w:val="auto"/>
                      <w:sz w:val="21"/>
                      <w:szCs w:val="21"/>
                      <w:lang w:val="en-US" w:eastAsia="zh-CN"/>
                    </w:rPr>
                    <w:t>/天</w:t>
                  </w:r>
                  <w:r>
                    <w:rPr>
                      <w:rFonts w:hint="default" w:ascii="Times New Roman" w:hAnsi="Times New Roman" w:eastAsia="宋体" w:cs="Times New Roman"/>
                      <w:color w:val="auto"/>
                      <w:sz w:val="21"/>
                      <w:szCs w:val="21"/>
                    </w:rPr>
                    <w:t>）</w:t>
                  </w:r>
                </w:p>
              </w:tc>
              <w:tc>
                <w:tcPr>
                  <w:tcW w:w="510" w:type="pct"/>
                  <w:vAlign w:val="center"/>
                </w:tcPr>
                <w:p w14:paraId="143389FD">
                  <w:pPr>
                    <w:pStyle w:val="40"/>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年产量</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万米/</w:t>
                  </w:r>
                  <w:r>
                    <w:rPr>
                      <w:rFonts w:hint="eastAsia" w:ascii="Times New Roman" w:hAnsi="Times New Roman" w:eastAsia="宋体" w:cs="Times New Roman"/>
                      <w:color w:val="auto"/>
                      <w:sz w:val="21"/>
                      <w:szCs w:val="21"/>
                      <w:lang w:val="en-US" w:eastAsia="zh-CN"/>
                    </w:rPr>
                    <w:t>年</w:t>
                  </w:r>
                  <w:r>
                    <w:rPr>
                      <w:rFonts w:hint="default" w:ascii="Times New Roman" w:hAnsi="Times New Roman" w:eastAsia="宋体" w:cs="Times New Roman"/>
                      <w:color w:val="auto"/>
                      <w:sz w:val="21"/>
                      <w:szCs w:val="21"/>
                    </w:rPr>
                    <w:t>）</w:t>
                  </w:r>
                </w:p>
              </w:tc>
              <w:tc>
                <w:tcPr>
                  <w:tcW w:w="475" w:type="pct"/>
                  <w:vAlign w:val="center"/>
                </w:tcPr>
                <w:p w14:paraId="082AD854">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日产量</w:t>
                  </w:r>
                  <w:r>
                    <w:rPr>
                      <w:rFonts w:hint="default" w:ascii="Times New Roman" w:hAnsi="Times New Roman" w:eastAsia="宋体" w:cs="Times New Roman"/>
                      <w:color w:val="auto"/>
                      <w:sz w:val="21"/>
                      <w:szCs w:val="21"/>
                      <w:lang w:val="en-US" w:eastAsia="zh-CN"/>
                    </w:rPr>
                    <w:t>约</w:t>
                  </w:r>
                  <w:r>
                    <w:rPr>
                      <w:rFonts w:hint="default" w:ascii="Times New Roman" w:hAnsi="Times New Roman" w:eastAsia="宋体" w:cs="Times New Roman"/>
                      <w:color w:val="auto"/>
                      <w:sz w:val="21"/>
                      <w:szCs w:val="21"/>
                    </w:rPr>
                    <w:t>（万米</w:t>
                  </w:r>
                  <w:r>
                    <w:rPr>
                      <w:rFonts w:hint="eastAsia" w:ascii="Times New Roman" w:hAnsi="Times New Roman" w:eastAsia="宋体" w:cs="Times New Roman"/>
                      <w:color w:val="auto"/>
                      <w:sz w:val="21"/>
                      <w:szCs w:val="21"/>
                      <w:lang w:val="en-US" w:eastAsia="zh-CN"/>
                    </w:rPr>
                    <w:t>/天</w:t>
                  </w:r>
                  <w:r>
                    <w:rPr>
                      <w:rFonts w:hint="default" w:ascii="Times New Roman" w:hAnsi="Times New Roman" w:eastAsia="宋体" w:cs="Times New Roman"/>
                      <w:color w:val="auto"/>
                      <w:sz w:val="21"/>
                      <w:szCs w:val="21"/>
                    </w:rPr>
                    <w:t>）</w:t>
                  </w:r>
                </w:p>
              </w:tc>
              <w:tc>
                <w:tcPr>
                  <w:tcW w:w="488" w:type="pct"/>
                  <w:vAlign w:val="center"/>
                </w:tcPr>
                <w:p w14:paraId="7383C300">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2026.1.</w:t>
                  </w:r>
                  <w:r>
                    <w:rPr>
                      <w:rFonts w:hint="eastAsia" w:ascii="Times New Roman" w:hAnsi="Times New Roman" w:cs="Times New Roman"/>
                      <w:color w:val="auto"/>
                      <w:sz w:val="21"/>
                      <w:szCs w:val="21"/>
                      <w:lang w:val="en-US" w:eastAsia="zh-CN"/>
                    </w:rPr>
                    <w:t>23</w:t>
                  </w:r>
                </w:p>
              </w:tc>
              <w:tc>
                <w:tcPr>
                  <w:tcW w:w="488" w:type="pct"/>
                  <w:vAlign w:val="center"/>
                </w:tcPr>
                <w:p w14:paraId="03F9C511">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2026.1.</w:t>
                  </w:r>
                  <w:r>
                    <w:rPr>
                      <w:rFonts w:hint="eastAsia" w:ascii="Times New Roman" w:hAnsi="Times New Roman" w:cs="Times New Roman"/>
                      <w:color w:val="auto"/>
                      <w:sz w:val="21"/>
                      <w:szCs w:val="21"/>
                      <w:lang w:val="en-US" w:eastAsia="zh-CN"/>
                    </w:rPr>
                    <w:t>24</w:t>
                  </w:r>
                </w:p>
              </w:tc>
              <w:tc>
                <w:tcPr>
                  <w:tcW w:w="525" w:type="pct"/>
                  <w:vAlign w:val="center"/>
                </w:tcPr>
                <w:p w14:paraId="6DE6CCDB">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2026.4.28</w:t>
                  </w:r>
                </w:p>
              </w:tc>
              <w:tc>
                <w:tcPr>
                  <w:tcW w:w="525" w:type="pct"/>
                  <w:vAlign w:val="center"/>
                </w:tcPr>
                <w:p w14:paraId="0C3A22FA">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2026.5.7</w:t>
                  </w:r>
                </w:p>
              </w:tc>
              <w:tc>
                <w:tcPr>
                  <w:tcW w:w="525" w:type="pct"/>
                  <w:vMerge w:val="continue"/>
                  <w:vAlign w:val="center"/>
                </w:tcPr>
                <w:p w14:paraId="3D87DE6C">
                  <w:pPr>
                    <w:pStyle w:val="40"/>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r>
            <w:tr w14:paraId="5AC8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1" w:hRule="atLeast"/>
              </w:trPr>
              <w:tc>
                <w:tcPr>
                  <w:tcW w:w="520" w:type="pct"/>
                  <w:shd w:val="clear" w:color="auto" w:fill="auto"/>
                  <w:vAlign w:val="center"/>
                </w:tcPr>
                <w:p w14:paraId="073CEFDE">
                  <w:pPr>
                    <w:widowControl/>
                    <w:spacing w:line="240" w:lineRule="auto"/>
                    <w:jc w:val="center"/>
                    <w:rPr>
                      <w:rFonts w:hint="default" w:asciiTheme="minorHAnsi" w:hAnsiTheme="minorHAnsi" w:eastAsiaTheme="minorEastAsia" w:cstheme="minorBidi"/>
                      <w:color w:val="auto"/>
                      <w:kern w:val="0"/>
                      <w:sz w:val="21"/>
                      <w:szCs w:val="21"/>
                      <w:lang w:val="en-US" w:eastAsia="zh-CN" w:bidi="ar-SA"/>
                    </w:rPr>
                  </w:pPr>
                  <w:r>
                    <w:rPr>
                      <w:bCs/>
                      <w:color w:val="auto"/>
                      <w:sz w:val="21"/>
                      <w:szCs w:val="21"/>
                    </w:rPr>
                    <w:t>转移印花布</w:t>
                  </w:r>
                </w:p>
              </w:tc>
              <w:tc>
                <w:tcPr>
                  <w:tcW w:w="503" w:type="pct"/>
                  <w:shd w:val="clear" w:color="auto" w:fill="auto"/>
                  <w:vAlign w:val="center"/>
                </w:tcPr>
                <w:p w14:paraId="1B546F97">
                  <w:pPr>
                    <w:widowControl/>
                    <w:spacing w:line="240" w:lineRule="auto"/>
                    <w:jc w:val="center"/>
                    <w:rPr>
                      <w:rFonts w:hint="default" w:asciiTheme="minorHAnsi" w:hAnsiTheme="minorHAnsi" w:eastAsiaTheme="minorEastAsia" w:cstheme="minorBidi"/>
                      <w:color w:val="auto"/>
                      <w:kern w:val="0"/>
                      <w:sz w:val="21"/>
                      <w:szCs w:val="21"/>
                      <w:lang w:val="en-US" w:eastAsia="zh-CN" w:bidi="ar-SA"/>
                    </w:rPr>
                  </w:pPr>
                  <w:r>
                    <w:rPr>
                      <w:rFonts w:hint="eastAsia" w:eastAsiaTheme="minorEastAsia"/>
                      <w:color w:val="auto"/>
                      <w:kern w:val="0"/>
                      <w:sz w:val="21"/>
                      <w:szCs w:val="21"/>
                      <w:lang w:val="en-US" w:eastAsia="zh-CN"/>
                    </w:rPr>
                    <w:t>5000</w:t>
                  </w:r>
                </w:p>
              </w:tc>
              <w:tc>
                <w:tcPr>
                  <w:tcW w:w="437" w:type="pct"/>
                  <w:shd w:val="clear" w:color="auto" w:fill="auto"/>
                  <w:vAlign w:val="center"/>
                </w:tcPr>
                <w:p w14:paraId="4C0E0F09">
                  <w:pPr>
                    <w:pStyle w:val="55"/>
                    <w:widowControl w:val="0"/>
                    <w:spacing w:line="240" w:lineRule="auto"/>
                    <w:ind w:firstLine="0" w:firstLineChars="0"/>
                    <w:jc w:val="center"/>
                    <w:rPr>
                      <w:rFonts w:hint="default" w:ascii="Times New Roman" w:hAnsi="Times New Roman" w:eastAsiaTheme="minorEastAsia" w:cstheme="minorBidi"/>
                      <w:color w:val="auto"/>
                      <w:kern w:val="2"/>
                      <w:sz w:val="21"/>
                      <w:szCs w:val="21"/>
                      <w:lang w:val="en-US" w:eastAsia="zh-CN" w:bidi="ar-SA"/>
                    </w:rPr>
                  </w:pPr>
                  <w:r>
                    <w:rPr>
                      <w:rFonts w:hint="eastAsia" w:eastAsiaTheme="minorEastAsia" w:cstheme="minorBidi"/>
                      <w:color w:val="auto"/>
                      <w:kern w:val="2"/>
                      <w:sz w:val="21"/>
                      <w:szCs w:val="21"/>
                      <w:lang w:val="en-US" w:eastAsia="zh-CN" w:bidi="ar-SA"/>
                    </w:rPr>
                    <w:t>16.67</w:t>
                  </w:r>
                </w:p>
              </w:tc>
              <w:tc>
                <w:tcPr>
                  <w:tcW w:w="510" w:type="pct"/>
                  <w:shd w:val="clear" w:color="auto" w:fill="auto"/>
                  <w:vAlign w:val="center"/>
                </w:tcPr>
                <w:p w14:paraId="6CC27AE7">
                  <w:pPr>
                    <w:pStyle w:val="55"/>
                    <w:widowControl w:val="0"/>
                    <w:spacing w:line="240" w:lineRule="auto"/>
                    <w:ind w:firstLine="0" w:firstLineChars="0"/>
                    <w:jc w:val="center"/>
                    <w:rPr>
                      <w:rFonts w:hint="default" w:ascii="Times New Roman" w:hAnsi="Times New Roman" w:eastAsiaTheme="minorEastAsia" w:cstheme="minorBidi"/>
                      <w:color w:val="auto"/>
                      <w:kern w:val="2"/>
                      <w:sz w:val="21"/>
                      <w:szCs w:val="21"/>
                      <w:lang w:val="en-US" w:eastAsia="zh-CN" w:bidi="ar-SA"/>
                    </w:rPr>
                  </w:pPr>
                  <w:r>
                    <w:rPr>
                      <w:rFonts w:hint="eastAsia"/>
                      <w:color w:val="auto"/>
                      <w:sz w:val="21"/>
                      <w:szCs w:val="21"/>
                      <w:lang w:val="en-US" w:eastAsia="zh-CN"/>
                    </w:rPr>
                    <w:t>1400</w:t>
                  </w:r>
                </w:p>
              </w:tc>
              <w:tc>
                <w:tcPr>
                  <w:tcW w:w="475" w:type="pct"/>
                  <w:vAlign w:val="center"/>
                </w:tcPr>
                <w:p w14:paraId="532AEC30">
                  <w:pPr>
                    <w:pStyle w:val="40"/>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4.67</w:t>
                  </w:r>
                </w:p>
              </w:tc>
              <w:tc>
                <w:tcPr>
                  <w:tcW w:w="488" w:type="pct"/>
                  <w:vAlign w:val="center"/>
                </w:tcPr>
                <w:p w14:paraId="5C03D32D">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4.6</w:t>
                  </w:r>
                </w:p>
              </w:tc>
              <w:tc>
                <w:tcPr>
                  <w:tcW w:w="488" w:type="pct"/>
                  <w:vAlign w:val="center"/>
                </w:tcPr>
                <w:p w14:paraId="6733D440">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4.5</w:t>
                  </w:r>
                </w:p>
              </w:tc>
              <w:tc>
                <w:tcPr>
                  <w:tcW w:w="525" w:type="pct"/>
                  <w:vAlign w:val="center"/>
                </w:tcPr>
                <w:p w14:paraId="3AD0774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4.5</w:t>
                  </w:r>
                </w:p>
              </w:tc>
              <w:tc>
                <w:tcPr>
                  <w:tcW w:w="525" w:type="pct"/>
                  <w:vAlign w:val="center"/>
                </w:tcPr>
                <w:p w14:paraId="32F4007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4.6</w:t>
                  </w:r>
                </w:p>
              </w:tc>
              <w:tc>
                <w:tcPr>
                  <w:tcW w:w="525" w:type="pct"/>
                  <w:vAlign w:val="center"/>
                </w:tcPr>
                <w:p w14:paraId="24622388">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97</w:t>
                  </w:r>
                </w:p>
              </w:tc>
            </w:tr>
          </w:tbl>
          <w:p w14:paraId="2E9685E8">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Times New Roman" w:hAnsi="Times New Roman" w:eastAsia="宋体" w:cs="Times New Roman"/>
                <w:b w:val="0"/>
                <w:bCs w:val="0"/>
                <w:color w:val="auto"/>
                <w:sz w:val="21"/>
                <w:szCs w:val="21"/>
                <w:highlight w:val="none"/>
                <w:lang w:val="en-US" w:eastAsia="zh-CN"/>
              </w:rPr>
            </w:pPr>
          </w:p>
        </w:tc>
      </w:tr>
      <w:tr w14:paraId="6C40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924" w:type="dxa"/>
            <w:noWrap w:val="0"/>
            <w:vAlign w:val="top"/>
          </w:tcPr>
          <w:p w14:paraId="28BA02CF">
            <w:pPr>
              <w:keepNext w:val="0"/>
              <w:keepLines w:val="0"/>
              <w:pageBreakBefore w:val="0"/>
              <w:widowControl/>
              <w:numPr>
                <w:ilvl w:val="1"/>
                <w:numId w:val="17"/>
              </w:numPr>
              <w:kinsoku/>
              <w:wordWrap/>
              <w:overflowPunct/>
              <w:topLinePunct w:val="0"/>
              <w:autoSpaceDE/>
              <w:autoSpaceDN/>
              <w:bidi w:val="0"/>
              <w:adjustRightInd w:val="0"/>
              <w:snapToGrid w:val="0"/>
              <w:spacing w:after="0" w:line="360" w:lineRule="auto"/>
              <w:ind w:left="567" w:leftChars="0" w:hanging="567" w:firstLineChars="0"/>
              <w:textAlignment w:val="auto"/>
              <w:outlineLvl w:val="1"/>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验收监测结果</w:t>
            </w:r>
          </w:p>
          <w:p w14:paraId="4283E2EE">
            <w:pPr>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1、</w:t>
            </w:r>
            <w:r>
              <w:rPr>
                <w:rFonts w:hint="default"/>
                <w:color w:val="auto"/>
                <w:highlight w:val="none"/>
                <w:lang w:val="en-US" w:eastAsia="zh-CN"/>
              </w:rPr>
              <w:t>废水</w:t>
            </w:r>
            <w:r>
              <w:rPr>
                <w:rFonts w:hint="eastAsia"/>
                <w:color w:val="auto"/>
                <w:highlight w:val="none"/>
                <w:lang w:val="en-US" w:eastAsia="zh-CN"/>
              </w:rPr>
              <w:t>治理设施</w:t>
            </w:r>
          </w:p>
          <w:p w14:paraId="63A74A6D">
            <w:pPr>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（1）</w:t>
            </w:r>
            <w:r>
              <w:rPr>
                <w:rFonts w:hint="default"/>
                <w:color w:val="auto"/>
                <w:highlight w:val="none"/>
                <w:lang w:val="en-US" w:eastAsia="zh-CN"/>
              </w:rPr>
              <w:t>废水监测结果</w:t>
            </w:r>
          </w:p>
          <w:p w14:paraId="5CEE1802">
            <w:pPr>
              <w:keepNext w:val="0"/>
              <w:keepLines w:val="0"/>
              <w:suppressLineNumbers w:val="0"/>
              <w:bidi w:val="0"/>
              <w:spacing w:before="0" w:beforeAutospacing="0" w:after="0" w:afterAutospacing="0"/>
              <w:ind w:left="0" w:right="0" w:firstLine="480" w:firstLineChars="200"/>
              <w:rPr>
                <w:rFonts w:hint="default"/>
                <w:color w:val="auto"/>
                <w:highlight w:val="none"/>
              </w:rPr>
            </w:pPr>
            <w:r>
              <w:rPr>
                <w:rFonts w:hint="eastAsia"/>
                <w:color w:val="auto"/>
                <w:highlight w:val="none"/>
                <w:lang w:val="en-US" w:eastAsia="zh-CN"/>
              </w:rPr>
              <w:t>浙江中广衡检测技术有限公司</w:t>
            </w:r>
            <w:r>
              <w:rPr>
                <w:rFonts w:hint="default"/>
                <w:color w:val="auto"/>
                <w:highlight w:val="none"/>
                <w:lang w:val="en-US" w:eastAsia="zh-CN"/>
              </w:rPr>
              <w:t>202</w:t>
            </w:r>
            <w:r>
              <w:rPr>
                <w:rFonts w:hint="eastAsia"/>
                <w:color w:val="auto"/>
                <w:highlight w:val="none"/>
                <w:lang w:val="en-US" w:eastAsia="zh-CN"/>
              </w:rPr>
              <w:t>6年1月30日、2026年4月28日、5月7日对</w:t>
            </w:r>
            <w:r>
              <w:rPr>
                <w:rFonts w:hint="default" w:ascii="Times New Roman" w:hAnsi="Times New Roman" w:eastAsia="宋体" w:cs="Times New Roman"/>
                <w:b w:val="0"/>
                <w:bCs w:val="0"/>
                <w:color w:val="auto"/>
                <w:kern w:val="2"/>
                <w:sz w:val="24"/>
                <w:szCs w:val="24"/>
                <w:highlight w:val="none"/>
                <w:lang w:val="zh-CN" w:eastAsia="zh-CN" w:bidi="ar-SA"/>
              </w:rPr>
              <w:t>绍兴柯桥三杰纺织品有限公司</w:t>
            </w:r>
            <w:r>
              <w:rPr>
                <w:rFonts w:hint="eastAsia" w:cs="Times New Roman"/>
                <w:b w:val="0"/>
                <w:bCs w:val="0"/>
                <w:color w:val="auto"/>
                <w:kern w:val="2"/>
                <w:sz w:val="24"/>
                <w:szCs w:val="24"/>
                <w:highlight w:val="none"/>
                <w:lang w:val="en-US" w:eastAsia="zh-CN" w:bidi="ar-SA"/>
              </w:rPr>
              <w:t>废水总排口、雨水口</w:t>
            </w:r>
            <w:r>
              <w:rPr>
                <w:rFonts w:hint="eastAsia"/>
                <w:color w:val="auto"/>
                <w:highlight w:val="none"/>
                <w:lang w:val="en-US" w:eastAsia="zh-CN"/>
              </w:rPr>
              <w:t>进行了取样监测，监测结果见下表。</w:t>
            </w:r>
          </w:p>
          <w:p w14:paraId="240662FA">
            <w:pPr>
              <w:pStyle w:val="9"/>
              <w:keepNext w:val="0"/>
              <w:keepLines w:val="0"/>
              <w:pageBreakBefore w:val="0"/>
              <w:widowControl/>
              <w:numPr>
                <w:ilvl w:val="0"/>
                <w:numId w:val="18"/>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废水总排口</w:t>
            </w:r>
            <w:r>
              <w:rPr>
                <w:rFonts w:hint="default" w:ascii="Times New Roman" w:hAnsi="Times New Roman" w:eastAsia="宋体" w:cs="Times New Roman"/>
                <w:color w:val="auto"/>
                <w:sz w:val="21"/>
                <w:szCs w:val="21"/>
                <w:highlight w:val="none"/>
                <w:lang w:val="en-US" w:eastAsia="zh-CN"/>
              </w:rPr>
              <w:t>监测结果</w:t>
            </w:r>
            <w:r>
              <w:rPr>
                <w:rFonts w:hint="eastAsia" w:cs="Times New Roman"/>
                <w:color w:val="auto"/>
                <w:sz w:val="21"/>
                <w:szCs w:val="21"/>
                <w:highlight w:val="none"/>
                <w:lang w:val="en-US" w:eastAsia="zh-CN"/>
              </w:rPr>
              <w:t>1</w:t>
            </w:r>
          </w:p>
          <w:tbl>
            <w:tblPr>
              <w:tblStyle w:val="20"/>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05"/>
              <w:gridCol w:w="1200"/>
              <w:gridCol w:w="1202"/>
              <w:gridCol w:w="1202"/>
              <w:gridCol w:w="1225"/>
              <w:gridCol w:w="720"/>
              <w:gridCol w:w="720"/>
              <w:gridCol w:w="721"/>
            </w:tblGrid>
            <w:tr w14:paraId="3DAB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1705" w:type="dxa"/>
                  <w:vAlign w:val="center"/>
                </w:tcPr>
                <w:p w14:paraId="0F00437B">
                  <w:pPr>
                    <w:spacing w:line="240" w:lineRule="auto"/>
                    <w:jc w:val="center"/>
                    <w:rPr>
                      <w:rFonts w:hint="default" w:ascii="Times New Roman" w:hAnsi="Times New Roman" w:cs="Times New Roman" w:eastAsiaTheme="minorEastAsia"/>
                      <w:color w:val="auto"/>
                      <w:sz w:val="21"/>
                      <w:szCs w:val="21"/>
                      <w:lang w:val="en-US" w:eastAsia="zh-CN"/>
                    </w:rPr>
                  </w:pPr>
                  <w:r>
                    <w:rPr>
                      <w:rFonts w:ascii="Times New Roman" w:hAnsi="Times New Roman" w:cs="Times New Roman"/>
                      <w:b/>
                      <w:color w:val="auto"/>
                      <w:sz w:val="21"/>
                      <w:szCs w:val="21"/>
                    </w:rPr>
                    <w:t>采样点名称</w:t>
                  </w:r>
                </w:p>
              </w:tc>
              <w:tc>
                <w:tcPr>
                  <w:tcW w:w="4829" w:type="dxa"/>
                  <w:gridSpan w:val="4"/>
                  <w:tcMar>
                    <w:top w:w="0" w:type="dxa"/>
                    <w:left w:w="0" w:type="dxa"/>
                    <w:bottom w:w="0" w:type="dxa"/>
                    <w:right w:w="0" w:type="dxa"/>
                  </w:tcMar>
                  <w:vAlign w:val="center"/>
                </w:tcPr>
                <w:p w14:paraId="791A9248">
                  <w:pPr>
                    <w:spacing w:line="240" w:lineRule="auto"/>
                    <w:jc w:val="center"/>
                    <w:rPr>
                      <w:rFonts w:hint="default" w:ascii="Times New Roman" w:hAnsi="Times New Roman" w:cs="Times New Roman"/>
                      <w:b/>
                      <w:color w:val="auto"/>
                      <w:sz w:val="21"/>
                      <w:szCs w:val="21"/>
                      <w:lang w:val="en-US" w:eastAsia="zh-CN"/>
                    </w:rPr>
                  </w:pPr>
                  <w:r>
                    <w:rPr>
                      <w:rFonts w:hint="eastAsia" w:cs="Times New Roman"/>
                      <w:b/>
                      <w:bCs/>
                      <w:color w:val="auto"/>
                      <w:kern w:val="2"/>
                      <w:sz w:val="21"/>
                      <w:szCs w:val="21"/>
                      <w:highlight w:val="none"/>
                      <w:lang w:val="en-US" w:eastAsia="zh-CN" w:bidi="ar-SA"/>
                    </w:rPr>
                    <w:t>1</w:t>
                  </w:r>
                  <w:r>
                    <w:rPr>
                      <w:rFonts w:hint="default" w:ascii="Times New Roman" w:hAnsi="Times New Roman" w:cs="Times New Roman"/>
                      <w:b/>
                      <w:bCs/>
                      <w:color w:val="auto"/>
                      <w:kern w:val="2"/>
                      <w:sz w:val="21"/>
                      <w:szCs w:val="21"/>
                      <w:highlight w:val="none"/>
                      <w:lang w:val="en-US" w:eastAsia="zh-CN" w:bidi="ar-SA"/>
                    </w:rPr>
                    <w:t>#</w:t>
                  </w:r>
                  <w:r>
                    <w:rPr>
                      <w:rFonts w:hint="eastAsia" w:ascii="Times New Roman" w:hAnsi="Times New Roman" w:cs="Times New Roman"/>
                      <w:b/>
                      <w:bCs/>
                      <w:color w:val="auto"/>
                      <w:kern w:val="2"/>
                      <w:sz w:val="21"/>
                      <w:szCs w:val="21"/>
                      <w:highlight w:val="none"/>
                      <w:lang w:val="en-US" w:eastAsia="zh-CN" w:bidi="ar-SA"/>
                    </w:rPr>
                    <w:t>：废水总排口</w:t>
                  </w:r>
                </w:p>
              </w:tc>
              <w:tc>
                <w:tcPr>
                  <w:tcW w:w="720" w:type="dxa"/>
                  <w:vMerge w:val="restart"/>
                  <w:tcMar>
                    <w:top w:w="0" w:type="dxa"/>
                    <w:left w:w="0" w:type="dxa"/>
                    <w:bottom w:w="0" w:type="dxa"/>
                    <w:right w:w="0" w:type="dxa"/>
                  </w:tcMar>
                  <w:vAlign w:val="center"/>
                </w:tcPr>
                <w:p w14:paraId="5FE2AB6E">
                  <w:pPr>
                    <w:spacing w:line="240" w:lineRule="auto"/>
                    <w:jc w:val="center"/>
                    <w:rPr>
                      <w:rFonts w:hint="default" w:ascii="Times New Roman" w:hAnsi="Times New Roman" w:cs="Times New Roman"/>
                      <w:b/>
                      <w:color w:val="auto"/>
                      <w:sz w:val="21"/>
                      <w:szCs w:val="21"/>
                      <w:lang w:val="en-US" w:eastAsia="zh-CN"/>
                    </w:rPr>
                  </w:pPr>
                  <w:r>
                    <w:rPr>
                      <w:rFonts w:hint="eastAsia" w:ascii="Times New Roman" w:hAnsi="Times New Roman" w:cs="Times New Roman"/>
                      <w:b/>
                      <w:color w:val="auto"/>
                      <w:sz w:val="21"/>
                      <w:szCs w:val="21"/>
                      <w:lang w:val="en-US" w:eastAsia="zh-CN"/>
                    </w:rPr>
                    <w:t>日均值</w:t>
                  </w:r>
                </w:p>
              </w:tc>
              <w:tc>
                <w:tcPr>
                  <w:tcW w:w="720" w:type="dxa"/>
                  <w:vMerge w:val="restart"/>
                  <w:tcMar>
                    <w:top w:w="0" w:type="dxa"/>
                    <w:left w:w="0" w:type="dxa"/>
                    <w:bottom w:w="0" w:type="dxa"/>
                    <w:right w:w="0" w:type="dxa"/>
                  </w:tcMar>
                  <w:vAlign w:val="center"/>
                </w:tcPr>
                <w:p w14:paraId="3FA62BD0">
                  <w:pPr>
                    <w:spacing w:line="240" w:lineRule="auto"/>
                    <w:jc w:val="center"/>
                    <w:rPr>
                      <w:rFonts w:hint="default" w:ascii="Times New Roman" w:hAnsi="Times New Roman" w:cs="Times New Roman"/>
                      <w:b/>
                      <w:color w:val="auto"/>
                      <w:sz w:val="21"/>
                      <w:szCs w:val="21"/>
                      <w:lang w:val="en-US" w:eastAsia="zh-CN"/>
                    </w:rPr>
                  </w:pPr>
                  <w:r>
                    <w:rPr>
                      <w:rFonts w:hint="eastAsia" w:ascii="Times New Roman" w:hAnsi="Times New Roman" w:cs="Times New Roman"/>
                      <w:b/>
                      <w:color w:val="auto"/>
                      <w:sz w:val="21"/>
                      <w:szCs w:val="21"/>
                      <w:lang w:val="en-US" w:eastAsia="zh-CN"/>
                    </w:rPr>
                    <w:t>参考标准</w:t>
                  </w:r>
                </w:p>
              </w:tc>
              <w:tc>
                <w:tcPr>
                  <w:tcW w:w="721" w:type="dxa"/>
                  <w:vMerge w:val="restart"/>
                  <w:tcMar>
                    <w:top w:w="0" w:type="dxa"/>
                    <w:left w:w="0" w:type="dxa"/>
                    <w:bottom w:w="0" w:type="dxa"/>
                    <w:right w:w="0" w:type="dxa"/>
                  </w:tcMar>
                  <w:vAlign w:val="center"/>
                </w:tcPr>
                <w:p w14:paraId="553AE2BB">
                  <w:pPr>
                    <w:spacing w:line="240" w:lineRule="auto"/>
                    <w:jc w:val="center"/>
                    <w:rPr>
                      <w:rFonts w:hint="default" w:ascii="Times New Roman" w:hAnsi="Times New Roman" w:cs="Times New Roman"/>
                      <w:b/>
                      <w:color w:val="auto"/>
                      <w:sz w:val="21"/>
                      <w:szCs w:val="21"/>
                      <w:lang w:val="en-US" w:eastAsia="zh-CN"/>
                    </w:rPr>
                  </w:pPr>
                  <w:r>
                    <w:rPr>
                      <w:rFonts w:hint="eastAsia" w:ascii="Times New Roman" w:hAnsi="Times New Roman" w:cs="Times New Roman"/>
                      <w:b/>
                      <w:color w:val="auto"/>
                      <w:sz w:val="21"/>
                      <w:szCs w:val="21"/>
                      <w:lang w:val="en-US" w:eastAsia="zh-CN"/>
                    </w:rPr>
                    <w:t>是否达标</w:t>
                  </w:r>
                </w:p>
              </w:tc>
            </w:tr>
            <w:tr w14:paraId="6EB1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1705" w:type="dxa"/>
                  <w:vAlign w:val="center"/>
                </w:tcPr>
                <w:p w14:paraId="151E65FF">
                  <w:pPr>
                    <w:spacing w:line="240" w:lineRule="auto"/>
                    <w:jc w:val="center"/>
                    <w:rPr>
                      <w:rFonts w:ascii="Times New Roman" w:hAnsi="Times New Roman" w:cs="Times New Roman"/>
                      <w:b/>
                      <w:color w:val="auto"/>
                      <w:sz w:val="21"/>
                      <w:szCs w:val="21"/>
                    </w:rPr>
                  </w:pPr>
                  <w:r>
                    <w:rPr>
                      <w:rFonts w:hint="eastAsia" w:ascii="Times New Roman" w:hAnsi="Times New Roman" w:cs="Times New Roman"/>
                      <w:b/>
                      <w:bCs/>
                      <w:color w:val="auto"/>
                      <w:sz w:val="21"/>
                      <w:szCs w:val="21"/>
                      <w:lang w:val="en-US" w:eastAsia="zh-CN"/>
                    </w:rPr>
                    <w:t>采样时间</w:t>
                  </w:r>
                </w:p>
              </w:tc>
              <w:tc>
                <w:tcPr>
                  <w:tcW w:w="4829" w:type="dxa"/>
                  <w:gridSpan w:val="4"/>
                  <w:tcMar>
                    <w:top w:w="0" w:type="dxa"/>
                    <w:left w:w="0" w:type="dxa"/>
                    <w:bottom w:w="0" w:type="dxa"/>
                    <w:right w:w="0" w:type="dxa"/>
                  </w:tcMar>
                  <w:vAlign w:val="center"/>
                </w:tcPr>
                <w:p w14:paraId="07C4FB79">
                  <w:pPr>
                    <w:spacing w:line="240" w:lineRule="auto"/>
                    <w:jc w:val="center"/>
                    <w:rPr>
                      <w:rFonts w:hint="default" w:ascii="Times New Roman" w:hAnsi="Times New Roman" w:cs="Times New Roman"/>
                      <w:b/>
                      <w:color w:val="auto"/>
                      <w:sz w:val="21"/>
                      <w:szCs w:val="21"/>
                      <w:lang w:val="en-US" w:eastAsia="zh-CN"/>
                    </w:rPr>
                  </w:pPr>
                  <w:r>
                    <w:rPr>
                      <w:rFonts w:hint="default" w:ascii="Times New Roman" w:hAnsi="Times New Roman" w:cs="Times New Roman"/>
                      <w:b/>
                      <w:bCs/>
                      <w:color w:val="auto"/>
                      <w:kern w:val="2"/>
                      <w:sz w:val="21"/>
                      <w:szCs w:val="21"/>
                      <w:highlight w:val="none"/>
                      <w:lang w:val="en-US" w:eastAsia="zh-CN" w:bidi="ar-SA"/>
                    </w:rPr>
                    <w:t>20</w:t>
                  </w:r>
                  <w:r>
                    <w:rPr>
                      <w:rFonts w:hint="eastAsia" w:ascii="Times New Roman" w:hAnsi="Times New Roman" w:cs="Times New Roman"/>
                      <w:b/>
                      <w:bCs/>
                      <w:color w:val="auto"/>
                      <w:kern w:val="2"/>
                      <w:sz w:val="21"/>
                      <w:szCs w:val="21"/>
                      <w:highlight w:val="none"/>
                      <w:lang w:val="en-US" w:eastAsia="zh-CN" w:bidi="ar-SA"/>
                    </w:rPr>
                    <w:t>26.04.28</w:t>
                  </w:r>
                </w:p>
              </w:tc>
              <w:tc>
                <w:tcPr>
                  <w:tcW w:w="720" w:type="dxa"/>
                  <w:vMerge w:val="continue"/>
                  <w:tcMar>
                    <w:top w:w="0" w:type="dxa"/>
                    <w:left w:w="0" w:type="dxa"/>
                    <w:bottom w:w="0" w:type="dxa"/>
                    <w:right w:w="0" w:type="dxa"/>
                  </w:tcMar>
                  <w:vAlign w:val="center"/>
                </w:tcPr>
                <w:p w14:paraId="6DA3C267">
                  <w:pPr>
                    <w:spacing w:line="240" w:lineRule="auto"/>
                    <w:jc w:val="center"/>
                    <w:rPr>
                      <w:rFonts w:hint="eastAsia" w:ascii="Times New Roman" w:hAnsi="Times New Roman" w:cs="Times New Roman"/>
                      <w:b/>
                      <w:color w:val="auto"/>
                      <w:sz w:val="21"/>
                      <w:szCs w:val="21"/>
                      <w:lang w:val="en-US" w:eastAsia="zh-CN"/>
                    </w:rPr>
                  </w:pPr>
                </w:p>
              </w:tc>
              <w:tc>
                <w:tcPr>
                  <w:tcW w:w="720" w:type="dxa"/>
                  <w:vMerge w:val="continue"/>
                  <w:tcMar>
                    <w:top w:w="0" w:type="dxa"/>
                    <w:left w:w="0" w:type="dxa"/>
                    <w:bottom w:w="0" w:type="dxa"/>
                    <w:right w:w="0" w:type="dxa"/>
                  </w:tcMar>
                  <w:vAlign w:val="center"/>
                </w:tcPr>
                <w:p w14:paraId="175061C7">
                  <w:pPr>
                    <w:spacing w:line="240" w:lineRule="auto"/>
                    <w:jc w:val="center"/>
                    <w:rPr>
                      <w:rFonts w:hint="eastAsia" w:ascii="Times New Roman" w:hAnsi="Times New Roman" w:cs="Times New Roman"/>
                      <w:b/>
                      <w:color w:val="auto"/>
                      <w:sz w:val="21"/>
                      <w:szCs w:val="21"/>
                      <w:lang w:val="en-US" w:eastAsia="zh-CN"/>
                    </w:rPr>
                  </w:pPr>
                </w:p>
              </w:tc>
              <w:tc>
                <w:tcPr>
                  <w:tcW w:w="721" w:type="dxa"/>
                  <w:vMerge w:val="continue"/>
                  <w:tcMar>
                    <w:top w:w="0" w:type="dxa"/>
                    <w:left w:w="0" w:type="dxa"/>
                    <w:bottom w:w="0" w:type="dxa"/>
                    <w:right w:w="0" w:type="dxa"/>
                  </w:tcMar>
                  <w:vAlign w:val="center"/>
                </w:tcPr>
                <w:p w14:paraId="37491526">
                  <w:pPr>
                    <w:spacing w:line="240" w:lineRule="auto"/>
                    <w:jc w:val="center"/>
                    <w:rPr>
                      <w:rFonts w:hint="eastAsia" w:ascii="Times New Roman" w:hAnsi="Times New Roman" w:cs="Times New Roman"/>
                      <w:b/>
                      <w:color w:val="auto"/>
                      <w:sz w:val="21"/>
                      <w:szCs w:val="21"/>
                      <w:lang w:val="en-US" w:eastAsia="zh-CN"/>
                    </w:rPr>
                  </w:pPr>
                </w:p>
              </w:tc>
            </w:tr>
            <w:tr w14:paraId="5772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1705" w:type="dxa"/>
                  <w:vAlign w:val="center"/>
                </w:tcPr>
                <w:p w14:paraId="045EEC2F">
                  <w:pPr>
                    <w:spacing w:line="240" w:lineRule="auto"/>
                    <w:jc w:val="center"/>
                    <w:rPr>
                      <w:rFonts w:hint="eastAsia" w:ascii="Times New Roman" w:hAnsi="Times New Roman" w:cs="Times New Roman"/>
                      <w:b/>
                      <w:color w:val="auto"/>
                      <w:sz w:val="21"/>
                      <w:szCs w:val="21"/>
                      <w:lang w:eastAsia="zh-CN"/>
                    </w:rPr>
                  </w:pPr>
                  <w:r>
                    <w:rPr>
                      <w:rFonts w:hint="eastAsia" w:ascii="Times New Roman" w:hAnsi="Times New Roman" w:cs="Times New Roman"/>
                      <w:b/>
                      <w:color w:val="auto"/>
                      <w:sz w:val="21"/>
                      <w:szCs w:val="21"/>
                      <w:lang w:eastAsia="zh-CN"/>
                    </w:rPr>
                    <w:t>采样频次</w:t>
                  </w:r>
                </w:p>
              </w:tc>
              <w:tc>
                <w:tcPr>
                  <w:tcW w:w="1200" w:type="dxa"/>
                  <w:tcMar>
                    <w:top w:w="0" w:type="dxa"/>
                    <w:left w:w="0" w:type="dxa"/>
                    <w:bottom w:w="0" w:type="dxa"/>
                    <w:right w:w="0" w:type="dxa"/>
                  </w:tcMar>
                  <w:vAlign w:val="center"/>
                </w:tcPr>
                <w:p w14:paraId="2DD918B3">
                  <w:pPr>
                    <w:spacing w:line="240" w:lineRule="auto"/>
                    <w:jc w:val="center"/>
                    <w:rPr>
                      <w:rFonts w:hint="eastAsia" w:ascii="Times New Roman" w:hAnsi="Times New Roman" w:cs="Times New Roman"/>
                      <w:b/>
                      <w:color w:val="auto"/>
                      <w:sz w:val="21"/>
                      <w:szCs w:val="21"/>
                      <w:lang w:val="en-US" w:eastAsia="zh-CN"/>
                    </w:rPr>
                  </w:pPr>
                  <w:r>
                    <w:rPr>
                      <w:rFonts w:hint="eastAsia" w:ascii="Times New Roman" w:hAnsi="Times New Roman" w:cs="Times New Roman"/>
                      <w:b/>
                      <w:color w:val="auto"/>
                      <w:sz w:val="21"/>
                      <w:szCs w:val="21"/>
                      <w:lang w:val="en-US" w:eastAsia="zh-CN"/>
                    </w:rPr>
                    <w:t>第一次</w:t>
                  </w:r>
                </w:p>
              </w:tc>
              <w:tc>
                <w:tcPr>
                  <w:tcW w:w="1202" w:type="dxa"/>
                  <w:tcMar>
                    <w:top w:w="0" w:type="dxa"/>
                    <w:left w:w="0" w:type="dxa"/>
                    <w:bottom w:w="0" w:type="dxa"/>
                    <w:right w:w="0" w:type="dxa"/>
                  </w:tcMar>
                  <w:vAlign w:val="center"/>
                </w:tcPr>
                <w:p w14:paraId="49129FDD">
                  <w:pPr>
                    <w:spacing w:line="240" w:lineRule="auto"/>
                    <w:jc w:val="center"/>
                    <w:rPr>
                      <w:rFonts w:hint="eastAsia" w:ascii="Times New Roman" w:hAnsi="Times New Roman" w:cs="Times New Roman"/>
                      <w:b/>
                      <w:color w:val="auto"/>
                      <w:sz w:val="21"/>
                      <w:szCs w:val="21"/>
                      <w:lang w:val="en-US" w:eastAsia="zh-CN"/>
                    </w:rPr>
                  </w:pPr>
                  <w:r>
                    <w:rPr>
                      <w:rFonts w:hint="eastAsia" w:ascii="Times New Roman" w:hAnsi="Times New Roman" w:cs="Times New Roman"/>
                      <w:b/>
                      <w:color w:val="auto"/>
                      <w:sz w:val="21"/>
                      <w:szCs w:val="21"/>
                      <w:lang w:val="en-US" w:eastAsia="zh-CN"/>
                    </w:rPr>
                    <w:t>第二次</w:t>
                  </w:r>
                </w:p>
              </w:tc>
              <w:tc>
                <w:tcPr>
                  <w:tcW w:w="1202" w:type="dxa"/>
                  <w:tcMar>
                    <w:top w:w="0" w:type="dxa"/>
                    <w:left w:w="0" w:type="dxa"/>
                    <w:bottom w:w="0" w:type="dxa"/>
                    <w:right w:w="0" w:type="dxa"/>
                  </w:tcMar>
                  <w:vAlign w:val="center"/>
                </w:tcPr>
                <w:p w14:paraId="5A4CB718">
                  <w:pPr>
                    <w:spacing w:line="240" w:lineRule="auto"/>
                    <w:jc w:val="center"/>
                    <w:rPr>
                      <w:rFonts w:hint="eastAsia" w:ascii="Times New Roman" w:hAnsi="Times New Roman" w:cs="Times New Roman"/>
                      <w:b/>
                      <w:color w:val="auto"/>
                      <w:sz w:val="21"/>
                      <w:szCs w:val="21"/>
                      <w:lang w:val="en-US" w:eastAsia="zh-CN"/>
                    </w:rPr>
                  </w:pPr>
                  <w:r>
                    <w:rPr>
                      <w:rFonts w:hint="eastAsia" w:ascii="Times New Roman" w:hAnsi="Times New Roman" w:cs="Times New Roman"/>
                      <w:b/>
                      <w:color w:val="auto"/>
                      <w:sz w:val="21"/>
                      <w:szCs w:val="21"/>
                      <w:lang w:val="en-US" w:eastAsia="zh-CN"/>
                    </w:rPr>
                    <w:t>第三次</w:t>
                  </w:r>
                </w:p>
              </w:tc>
              <w:tc>
                <w:tcPr>
                  <w:tcW w:w="1225" w:type="dxa"/>
                  <w:tcMar>
                    <w:top w:w="0" w:type="dxa"/>
                    <w:left w:w="0" w:type="dxa"/>
                    <w:bottom w:w="0" w:type="dxa"/>
                    <w:right w:w="0" w:type="dxa"/>
                  </w:tcMar>
                  <w:vAlign w:val="center"/>
                </w:tcPr>
                <w:p w14:paraId="0F83D974">
                  <w:pPr>
                    <w:spacing w:line="240" w:lineRule="auto"/>
                    <w:jc w:val="center"/>
                    <w:rPr>
                      <w:rFonts w:hint="default" w:ascii="Times New Roman" w:hAnsi="Times New Roman" w:cs="Times New Roman"/>
                      <w:b/>
                      <w:color w:val="auto"/>
                      <w:sz w:val="21"/>
                      <w:szCs w:val="21"/>
                      <w:lang w:val="en-US" w:eastAsia="zh-CN"/>
                    </w:rPr>
                  </w:pPr>
                  <w:r>
                    <w:rPr>
                      <w:rFonts w:hint="eastAsia" w:ascii="Times New Roman" w:hAnsi="Times New Roman" w:cs="Times New Roman"/>
                      <w:b/>
                      <w:color w:val="auto"/>
                      <w:sz w:val="21"/>
                      <w:szCs w:val="21"/>
                      <w:lang w:val="en-US" w:eastAsia="zh-CN"/>
                    </w:rPr>
                    <w:t>第四次</w:t>
                  </w:r>
                </w:p>
              </w:tc>
              <w:tc>
                <w:tcPr>
                  <w:tcW w:w="720" w:type="dxa"/>
                  <w:vMerge w:val="continue"/>
                  <w:tcMar>
                    <w:top w:w="0" w:type="dxa"/>
                    <w:left w:w="0" w:type="dxa"/>
                    <w:bottom w:w="0" w:type="dxa"/>
                    <w:right w:w="0" w:type="dxa"/>
                  </w:tcMar>
                  <w:vAlign w:val="center"/>
                </w:tcPr>
                <w:p w14:paraId="72D0C36E">
                  <w:pPr>
                    <w:spacing w:line="240" w:lineRule="auto"/>
                    <w:jc w:val="center"/>
                    <w:rPr>
                      <w:rFonts w:hint="eastAsia" w:ascii="Times New Roman" w:hAnsi="Times New Roman" w:cs="Times New Roman"/>
                      <w:b/>
                      <w:color w:val="auto"/>
                      <w:sz w:val="21"/>
                      <w:szCs w:val="21"/>
                      <w:lang w:val="en-US" w:eastAsia="zh-CN"/>
                    </w:rPr>
                  </w:pPr>
                </w:p>
              </w:tc>
              <w:tc>
                <w:tcPr>
                  <w:tcW w:w="720" w:type="dxa"/>
                  <w:vMerge w:val="continue"/>
                  <w:tcMar>
                    <w:top w:w="0" w:type="dxa"/>
                    <w:left w:w="0" w:type="dxa"/>
                    <w:bottom w:w="0" w:type="dxa"/>
                    <w:right w:w="0" w:type="dxa"/>
                  </w:tcMar>
                  <w:vAlign w:val="center"/>
                </w:tcPr>
                <w:p w14:paraId="5093B5EA">
                  <w:pPr>
                    <w:spacing w:line="240" w:lineRule="auto"/>
                    <w:jc w:val="center"/>
                    <w:rPr>
                      <w:rFonts w:hint="eastAsia" w:ascii="Times New Roman" w:hAnsi="Times New Roman" w:cs="Times New Roman"/>
                      <w:b/>
                      <w:color w:val="auto"/>
                      <w:sz w:val="21"/>
                      <w:szCs w:val="21"/>
                      <w:lang w:val="en-US" w:eastAsia="zh-CN"/>
                    </w:rPr>
                  </w:pPr>
                </w:p>
              </w:tc>
              <w:tc>
                <w:tcPr>
                  <w:tcW w:w="721" w:type="dxa"/>
                  <w:vMerge w:val="continue"/>
                  <w:tcMar>
                    <w:top w:w="0" w:type="dxa"/>
                    <w:left w:w="0" w:type="dxa"/>
                    <w:bottom w:w="0" w:type="dxa"/>
                    <w:right w:w="0" w:type="dxa"/>
                  </w:tcMar>
                  <w:vAlign w:val="center"/>
                </w:tcPr>
                <w:p w14:paraId="096B4143">
                  <w:pPr>
                    <w:spacing w:line="240" w:lineRule="auto"/>
                    <w:jc w:val="center"/>
                    <w:rPr>
                      <w:rFonts w:hint="eastAsia" w:ascii="Times New Roman" w:hAnsi="Times New Roman" w:cs="Times New Roman"/>
                      <w:b/>
                      <w:color w:val="auto"/>
                      <w:sz w:val="21"/>
                      <w:szCs w:val="21"/>
                      <w:lang w:val="en-US" w:eastAsia="zh-CN"/>
                    </w:rPr>
                  </w:pPr>
                </w:p>
              </w:tc>
            </w:tr>
            <w:tr w14:paraId="0B3B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1705" w:type="dxa"/>
                  <w:tcBorders>
                    <w:tl2br w:val="single" w:color="auto" w:sz="4" w:space="0"/>
                  </w:tcBorders>
                </w:tcPr>
                <w:p w14:paraId="1D7F4C52">
                  <w:pPr>
                    <w:spacing w:line="240" w:lineRule="auto"/>
                    <w:jc w:val="right"/>
                    <w:rPr>
                      <w:rFonts w:ascii="Times New Roman" w:hAnsi="Times New Roman" w:cs="Times New Roman"/>
                      <w:b/>
                      <w:color w:val="auto"/>
                      <w:sz w:val="21"/>
                      <w:szCs w:val="21"/>
                    </w:rPr>
                  </w:pPr>
                  <w:r>
                    <w:rPr>
                      <w:rFonts w:ascii="Times New Roman" w:hAnsi="Times New Roman" w:cs="Times New Roman"/>
                      <w:b/>
                      <w:color w:val="auto"/>
                      <w:sz w:val="21"/>
                      <w:szCs w:val="21"/>
                    </w:rPr>
                    <w:t>样品性状</w:t>
                  </w:r>
                </w:p>
                <w:p w14:paraId="08CC4CE6">
                  <w:pPr>
                    <w:spacing w:line="240" w:lineRule="auto"/>
                    <w:jc w:val="left"/>
                    <w:rPr>
                      <w:rFonts w:ascii="Times New Roman" w:hAnsi="Times New Roman" w:cs="Times New Roman"/>
                      <w:color w:val="auto"/>
                      <w:sz w:val="21"/>
                      <w:szCs w:val="21"/>
                    </w:rPr>
                  </w:pPr>
                  <w:r>
                    <w:rPr>
                      <w:rFonts w:ascii="Times New Roman" w:hAnsi="Times New Roman" w:cs="Times New Roman"/>
                      <w:b/>
                      <w:color w:val="auto"/>
                      <w:sz w:val="21"/>
                      <w:szCs w:val="21"/>
                    </w:rPr>
                    <w:t>检测项目</w:t>
                  </w:r>
                </w:p>
              </w:tc>
              <w:tc>
                <w:tcPr>
                  <w:tcW w:w="1200" w:type="dxa"/>
                  <w:tcMar>
                    <w:top w:w="0" w:type="dxa"/>
                    <w:left w:w="0" w:type="dxa"/>
                    <w:bottom w:w="0" w:type="dxa"/>
                    <w:right w:w="0" w:type="dxa"/>
                  </w:tcMar>
                  <w:vAlign w:val="center"/>
                </w:tcPr>
                <w:p w14:paraId="4715550A">
                  <w:pPr>
                    <w:spacing w:line="240" w:lineRule="auto"/>
                    <w:jc w:val="center"/>
                    <w:rPr>
                      <w:rFonts w:hint="default" w:ascii="Times New Roman" w:hAnsi="Times New Roman" w:cs="Times New Roman" w:eastAsiaTheme="minorEastAsia"/>
                      <w:b/>
                      <w:bCs w:val="0"/>
                      <w:color w:val="auto"/>
                      <w:kern w:val="2"/>
                      <w:sz w:val="21"/>
                      <w:szCs w:val="21"/>
                      <w:lang w:val="en-US" w:eastAsia="zh-CN" w:bidi="ar-SA"/>
                    </w:rPr>
                  </w:pPr>
                  <w:r>
                    <w:rPr>
                      <w:rFonts w:hint="eastAsia" w:ascii="Times New Roman" w:hAnsi="Times New Roman" w:cs="Times New Roman"/>
                      <w:b/>
                      <w:bCs/>
                      <w:color w:val="auto"/>
                      <w:kern w:val="2"/>
                      <w:sz w:val="21"/>
                      <w:szCs w:val="21"/>
                      <w:highlight w:val="none"/>
                      <w:lang w:val="en-US" w:eastAsia="zh-CN" w:bidi="ar-SA"/>
                    </w:rPr>
                    <w:t>微黄略浑</w:t>
                  </w:r>
                </w:p>
              </w:tc>
              <w:tc>
                <w:tcPr>
                  <w:tcW w:w="1202" w:type="dxa"/>
                  <w:tcMar>
                    <w:top w:w="0" w:type="dxa"/>
                    <w:left w:w="0" w:type="dxa"/>
                    <w:bottom w:w="0" w:type="dxa"/>
                    <w:right w:w="0" w:type="dxa"/>
                  </w:tcMar>
                  <w:vAlign w:val="center"/>
                </w:tcPr>
                <w:p w14:paraId="469A13A0">
                  <w:pPr>
                    <w:spacing w:line="240" w:lineRule="auto"/>
                    <w:jc w:val="center"/>
                    <w:rPr>
                      <w:rFonts w:hint="default" w:ascii="Times New Roman" w:hAnsi="Times New Roman" w:cs="Times New Roman" w:eastAsiaTheme="minorEastAsia"/>
                      <w:b/>
                      <w:bCs w:val="0"/>
                      <w:color w:val="auto"/>
                      <w:kern w:val="2"/>
                      <w:sz w:val="21"/>
                      <w:szCs w:val="21"/>
                      <w:lang w:val="en-US" w:eastAsia="zh-CN" w:bidi="ar-SA"/>
                    </w:rPr>
                  </w:pPr>
                  <w:r>
                    <w:rPr>
                      <w:rFonts w:hint="eastAsia" w:ascii="Times New Roman" w:hAnsi="Times New Roman" w:cs="Times New Roman"/>
                      <w:b/>
                      <w:bCs/>
                      <w:color w:val="auto"/>
                      <w:kern w:val="2"/>
                      <w:sz w:val="21"/>
                      <w:szCs w:val="21"/>
                      <w:highlight w:val="none"/>
                      <w:lang w:val="en-US" w:eastAsia="zh-CN" w:bidi="ar-SA"/>
                    </w:rPr>
                    <w:t>微黄略浑</w:t>
                  </w:r>
                </w:p>
              </w:tc>
              <w:tc>
                <w:tcPr>
                  <w:tcW w:w="1202" w:type="dxa"/>
                  <w:tcMar>
                    <w:top w:w="0" w:type="dxa"/>
                    <w:left w:w="0" w:type="dxa"/>
                    <w:bottom w:w="0" w:type="dxa"/>
                    <w:right w:w="0" w:type="dxa"/>
                  </w:tcMar>
                  <w:vAlign w:val="center"/>
                </w:tcPr>
                <w:p w14:paraId="1CA8CEE0">
                  <w:pPr>
                    <w:spacing w:line="240" w:lineRule="auto"/>
                    <w:jc w:val="center"/>
                    <w:rPr>
                      <w:rFonts w:hint="default" w:ascii="Times New Roman" w:hAnsi="Times New Roman" w:cs="Times New Roman" w:eastAsiaTheme="minorEastAsia"/>
                      <w:b/>
                      <w:bCs w:val="0"/>
                      <w:color w:val="auto"/>
                      <w:kern w:val="2"/>
                      <w:sz w:val="21"/>
                      <w:szCs w:val="21"/>
                      <w:lang w:val="en-US" w:eastAsia="zh-CN" w:bidi="ar-SA"/>
                    </w:rPr>
                  </w:pPr>
                  <w:r>
                    <w:rPr>
                      <w:rFonts w:hint="eastAsia" w:ascii="Times New Roman" w:hAnsi="Times New Roman" w:cs="Times New Roman"/>
                      <w:b/>
                      <w:bCs/>
                      <w:color w:val="auto"/>
                      <w:kern w:val="2"/>
                      <w:sz w:val="21"/>
                      <w:szCs w:val="21"/>
                      <w:highlight w:val="none"/>
                      <w:lang w:val="en-US" w:eastAsia="zh-CN" w:bidi="ar-SA"/>
                    </w:rPr>
                    <w:t>微黄略浑</w:t>
                  </w:r>
                </w:p>
              </w:tc>
              <w:tc>
                <w:tcPr>
                  <w:tcW w:w="1225" w:type="dxa"/>
                  <w:tcMar>
                    <w:top w:w="0" w:type="dxa"/>
                    <w:left w:w="0" w:type="dxa"/>
                    <w:bottom w:w="0" w:type="dxa"/>
                    <w:right w:w="0" w:type="dxa"/>
                  </w:tcMar>
                  <w:vAlign w:val="center"/>
                </w:tcPr>
                <w:p w14:paraId="7B32903D">
                  <w:pPr>
                    <w:spacing w:line="240" w:lineRule="auto"/>
                    <w:jc w:val="center"/>
                    <w:rPr>
                      <w:rFonts w:hint="default" w:ascii="Times New Roman" w:hAnsi="Times New Roman" w:cs="Times New Roman"/>
                      <w:b/>
                      <w:bCs w:val="0"/>
                      <w:color w:val="auto"/>
                      <w:kern w:val="2"/>
                      <w:sz w:val="21"/>
                      <w:szCs w:val="21"/>
                      <w:lang w:val="en-US" w:eastAsia="zh-CN" w:bidi="ar-SA"/>
                    </w:rPr>
                  </w:pPr>
                  <w:r>
                    <w:rPr>
                      <w:rFonts w:hint="eastAsia" w:ascii="Times New Roman" w:hAnsi="Times New Roman" w:cs="Times New Roman"/>
                      <w:b/>
                      <w:bCs/>
                      <w:color w:val="auto"/>
                      <w:kern w:val="2"/>
                      <w:sz w:val="21"/>
                      <w:szCs w:val="21"/>
                      <w:highlight w:val="none"/>
                      <w:lang w:val="en-US" w:eastAsia="zh-CN" w:bidi="ar-SA"/>
                    </w:rPr>
                    <w:t>微黄略浑</w:t>
                  </w:r>
                </w:p>
              </w:tc>
              <w:tc>
                <w:tcPr>
                  <w:tcW w:w="720" w:type="dxa"/>
                  <w:vMerge w:val="continue"/>
                  <w:tcMar>
                    <w:top w:w="0" w:type="dxa"/>
                    <w:left w:w="0" w:type="dxa"/>
                    <w:bottom w:w="0" w:type="dxa"/>
                    <w:right w:w="0" w:type="dxa"/>
                  </w:tcMar>
                  <w:vAlign w:val="center"/>
                </w:tcPr>
                <w:p w14:paraId="291F76D6">
                  <w:pPr>
                    <w:spacing w:line="240" w:lineRule="auto"/>
                    <w:jc w:val="center"/>
                    <w:rPr>
                      <w:rFonts w:hint="eastAsia" w:ascii="Times New Roman" w:hAnsi="Times New Roman" w:cs="Times New Roman"/>
                      <w:b w:val="0"/>
                      <w:bCs/>
                      <w:color w:val="auto"/>
                      <w:kern w:val="2"/>
                      <w:sz w:val="21"/>
                      <w:szCs w:val="21"/>
                      <w:lang w:val="en-US" w:eastAsia="zh-CN" w:bidi="ar-SA"/>
                    </w:rPr>
                  </w:pPr>
                </w:p>
              </w:tc>
              <w:tc>
                <w:tcPr>
                  <w:tcW w:w="720" w:type="dxa"/>
                  <w:vMerge w:val="continue"/>
                  <w:tcMar>
                    <w:top w:w="0" w:type="dxa"/>
                    <w:left w:w="0" w:type="dxa"/>
                    <w:bottom w:w="0" w:type="dxa"/>
                    <w:right w:w="0" w:type="dxa"/>
                  </w:tcMar>
                  <w:vAlign w:val="center"/>
                </w:tcPr>
                <w:p w14:paraId="4D2A72A6">
                  <w:pPr>
                    <w:spacing w:line="240" w:lineRule="auto"/>
                    <w:jc w:val="center"/>
                    <w:rPr>
                      <w:rFonts w:hint="eastAsia" w:ascii="Times New Roman" w:hAnsi="Times New Roman" w:cs="Times New Roman"/>
                      <w:b w:val="0"/>
                      <w:bCs/>
                      <w:color w:val="auto"/>
                      <w:kern w:val="2"/>
                      <w:sz w:val="21"/>
                      <w:szCs w:val="21"/>
                      <w:lang w:val="en-US" w:eastAsia="zh-CN" w:bidi="ar-SA"/>
                    </w:rPr>
                  </w:pPr>
                </w:p>
              </w:tc>
              <w:tc>
                <w:tcPr>
                  <w:tcW w:w="721" w:type="dxa"/>
                  <w:vMerge w:val="continue"/>
                  <w:tcMar>
                    <w:top w:w="0" w:type="dxa"/>
                    <w:left w:w="0" w:type="dxa"/>
                    <w:bottom w:w="0" w:type="dxa"/>
                    <w:right w:w="0" w:type="dxa"/>
                  </w:tcMar>
                  <w:vAlign w:val="center"/>
                </w:tcPr>
                <w:p w14:paraId="6BC6299B">
                  <w:pPr>
                    <w:spacing w:line="240" w:lineRule="auto"/>
                    <w:jc w:val="center"/>
                    <w:rPr>
                      <w:rFonts w:hint="eastAsia" w:ascii="Times New Roman" w:hAnsi="Times New Roman" w:cs="Times New Roman"/>
                      <w:b w:val="0"/>
                      <w:bCs/>
                      <w:color w:val="auto"/>
                      <w:kern w:val="2"/>
                      <w:sz w:val="21"/>
                      <w:szCs w:val="21"/>
                      <w:lang w:val="en-US" w:eastAsia="zh-CN" w:bidi="ar-SA"/>
                    </w:rPr>
                  </w:pPr>
                </w:p>
              </w:tc>
            </w:tr>
            <w:tr w14:paraId="3D24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05" w:type="dxa"/>
                  <w:shd w:val="clear" w:color="auto" w:fill="auto"/>
                  <w:vAlign w:val="center"/>
                </w:tcPr>
                <w:p w14:paraId="1F7C6058">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pH值（无量纲）</w:t>
                  </w:r>
                </w:p>
              </w:tc>
              <w:tc>
                <w:tcPr>
                  <w:tcW w:w="1200" w:type="dxa"/>
                  <w:shd w:val="clear" w:color="auto" w:fill="auto"/>
                  <w:tcMar>
                    <w:top w:w="0" w:type="dxa"/>
                    <w:left w:w="0" w:type="dxa"/>
                    <w:bottom w:w="0" w:type="dxa"/>
                    <w:right w:w="0" w:type="dxa"/>
                  </w:tcMar>
                  <w:vAlign w:val="center"/>
                </w:tcPr>
                <w:p w14:paraId="0B1697A9">
                  <w:pPr>
                    <w:widowControl/>
                    <w:spacing w:line="240" w:lineRule="auto"/>
                    <w:jc w:val="center"/>
                    <w:textAlignment w:val="center"/>
                    <w:rPr>
                      <w:rFonts w:hint="default" w:ascii="Times New Roman" w:hAnsi="Times New Roman" w:cs="Times New Roman" w:eastAsiaTheme="minorEastAsia"/>
                      <w:b/>
                      <w:bCs w:val="0"/>
                      <w:color w:val="auto"/>
                      <w:kern w:val="2"/>
                      <w:sz w:val="21"/>
                      <w:szCs w:val="21"/>
                      <w:lang w:val="en-US" w:eastAsia="zh-CN" w:bidi="ar-SA"/>
                    </w:rPr>
                  </w:pPr>
                  <w:r>
                    <w:rPr>
                      <w:rFonts w:hint="eastAsia" w:ascii="Times New Roman" w:hAnsi="Times New Roman" w:cs="Times New Roman"/>
                      <w:color w:val="auto"/>
                      <w:sz w:val="21"/>
                      <w:szCs w:val="21"/>
                      <w:lang w:val="en-US" w:eastAsia="zh-CN"/>
                    </w:rPr>
                    <w:t>7.2</w:t>
                  </w:r>
                </w:p>
              </w:tc>
              <w:tc>
                <w:tcPr>
                  <w:tcW w:w="1202" w:type="dxa"/>
                  <w:shd w:val="clear" w:color="auto" w:fill="auto"/>
                  <w:tcMar>
                    <w:top w:w="0" w:type="dxa"/>
                    <w:left w:w="0" w:type="dxa"/>
                    <w:bottom w:w="0" w:type="dxa"/>
                    <w:right w:w="0" w:type="dxa"/>
                  </w:tcMar>
                  <w:vAlign w:val="center"/>
                </w:tcPr>
                <w:p w14:paraId="629A0202">
                  <w:pPr>
                    <w:widowControl/>
                    <w:spacing w:line="240" w:lineRule="auto"/>
                    <w:jc w:val="center"/>
                    <w:textAlignment w:val="center"/>
                    <w:rPr>
                      <w:rFonts w:hint="default" w:ascii="Times New Roman" w:hAnsi="Times New Roman" w:cs="Times New Roman" w:eastAsiaTheme="minorEastAsia"/>
                      <w:b/>
                      <w:bCs w:val="0"/>
                      <w:color w:val="auto"/>
                      <w:kern w:val="2"/>
                      <w:sz w:val="21"/>
                      <w:szCs w:val="21"/>
                      <w:lang w:val="en-US" w:eastAsia="zh-CN" w:bidi="ar-SA"/>
                    </w:rPr>
                  </w:pPr>
                  <w:r>
                    <w:rPr>
                      <w:rFonts w:hint="eastAsia" w:ascii="Times New Roman" w:hAnsi="Times New Roman" w:cs="Times New Roman"/>
                      <w:color w:val="auto"/>
                      <w:sz w:val="21"/>
                      <w:szCs w:val="21"/>
                      <w:lang w:val="en-US" w:eastAsia="zh-CN"/>
                    </w:rPr>
                    <w:t>7.3</w:t>
                  </w:r>
                </w:p>
              </w:tc>
              <w:tc>
                <w:tcPr>
                  <w:tcW w:w="1202" w:type="dxa"/>
                  <w:shd w:val="clear" w:color="auto" w:fill="auto"/>
                  <w:tcMar>
                    <w:top w:w="0" w:type="dxa"/>
                    <w:left w:w="0" w:type="dxa"/>
                    <w:bottom w:w="0" w:type="dxa"/>
                    <w:right w:w="0" w:type="dxa"/>
                  </w:tcMar>
                  <w:vAlign w:val="center"/>
                </w:tcPr>
                <w:p w14:paraId="4C223212">
                  <w:pPr>
                    <w:widowControl/>
                    <w:spacing w:line="240" w:lineRule="auto"/>
                    <w:jc w:val="center"/>
                    <w:textAlignment w:val="center"/>
                    <w:rPr>
                      <w:rFonts w:hint="default" w:ascii="Times New Roman" w:hAnsi="Times New Roman" w:cs="Times New Roman" w:eastAsiaTheme="minorEastAsia"/>
                      <w:b/>
                      <w:bCs w:val="0"/>
                      <w:color w:val="auto"/>
                      <w:kern w:val="2"/>
                      <w:sz w:val="21"/>
                      <w:szCs w:val="21"/>
                      <w:lang w:val="en-US" w:eastAsia="zh-CN" w:bidi="ar-SA"/>
                    </w:rPr>
                  </w:pPr>
                  <w:r>
                    <w:rPr>
                      <w:rFonts w:hint="eastAsia" w:ascii="Times New Roman" w:hAnsi="Times New Roman" w:cs="Times New Roman"/>
                      <w:color w:val="auto"/>
                      <w:kern w:val="2"/>
                      <w:sz w:val="21"/>
                      <w:szCs w:val="21"/>
                      <w:shd w:val="clear" w:color="auto" w:fill="auto"/>
                      <w:lang w:val="en-US" w:eastAsia="zh-CN" w:bidi="ar-SA"/>
                    </w:rPr>
                    <w:t>7.2</w:t>
                  </w:r>
                </w:p>
              </w:tc>
              <w:tc>
                <w:tcPr>
                  <w:tcW w:w="1225" w:type="dxa"/>
                  <w:shd w:val="clear" w:color="auto" w:fill="auto"/>
                  <w:tcMar>
                    <w:top w:w="0" w:type="dxa"/>
                    <w:left w:w="0" w:type="dxa"/>
                    <w:bottom w:w="0" w:type="dxa"/>
                    <w:right w:w="0" w:type="dxa"/>
                  </w:tcMar>
                  <w:vAlign w:val="center"/>
                </w:tcPr>
                <w:p w14:paraId="488B3BD7">
                  <w:pPr>
                    <w:widowControl/>
                    <w:spacing w:line="240" w:lineRule="auto"/>
                    <w:jc w:val="center"/>
                    <w:textAlignment w:val="center"/>
                    <w:rPr>
                      <w:rFonts w:hint="default" w:ascii="Times New Roman" w:hAnsi="Times New Roman" w:eastAsia="宋体" w:cs="Times New Roman"/>
                      <w:b/>
                      <w:bCs w:val="0"/>
                      <w:color w:val="auto"/>
                      <w:kern w:val="2"/>
                      <w:sz w:val="21"/>
                      <w:szCs w:val="21"/>
                      <w:lang w:val="en-US" w:eastAsia="zh-CN" w:bidi="ar-SA"/>
                    </w:rPr>
                  </w:pPr>
                  <w:r>
                    <w:rPr>
                      <w:rFonts w:hint="eastAsia" w:ascii="Times New Roman" w:hAnsi="Times New Roman" w:cs="Times New Roman"/>
                      <w:color w:val="auto"/>
                      <w:kern w:val="2"/>
                      <w:sz w:val="21"/>
                      <w:szCs w:val="21"/>
                      <w:shd w:val="clear" w:color="auto" w:fill="auto"/>
                      <w:lang w:val="en-US" w:eastAsia="zh-CN" w:bidi="ar-SA"/>
                    </w:rPr>
                    <w:t>7.3</w:t>
                  </w:r>
                </w:p>
              </w:tc>
              <w:tc>
                <w:tcPr>
                  <w:tcW w:w="720" w:type="dxa"/>
                  <w:tcMar>
                    <w:top w:w="0" w:type="dxa"/>
                    <w:left w:w="0" w:type="dxa"/>
                    <w:bottom w:w="0" w:type="dxa"/>
                    <w:right w:w="0" w:type="dxa"/>
                  </w:tcMar>
                  <w:vAlign w:val="center"/>
                </w:tcPr>
                <w:p w14:paraId="645CF6F8">
                  <w:pPr>
                    <w:widowControl/>
                    <w:spacing w:line="240" w:lineRule="auto"/>
                    <w:jc w:val="center"/>
                    <w:textAlignment w:val="center"/>
                    <w:rPr>
                      <w:rFonts w:hint="default" w:ascii="Times New Roman" w:hAnsi="Times New Roman" w:cs="Times New Roman"/>
                      <w:color w:val="auto"/>
                      <w:kern w:val="2"/>
                      <w:sz w:val="21"/>
                      <w:szCs w:val="21"/>
                      <w:shd w:val="clear" w:color="auto" w:fill="auto"/>
                      <w:lang w:val="en-US" w:eastAsia="zh-CN" w:bidi="ar-SA"/>
                    </w:rPr>
                  </w:pPr>
                  <w:r>
                    <w:rPr>
                      <w:rFonts w:hint="eastAsia" w:ascii="Times New Roman" w:hAnsi="Times New Roman" w:cs="Times New Roman"/>
                      <w:color w:val="auto"/>
                      <w:kern w:val="2"/>
                      <w:sz w:val="21"/>
                      <w:szCs w:val="21"/>
                      <w:shd w:val="clear" w:color="auto" w:fill="auto"/>
                      <w:lang w:val="en-US" w:eastAsia="zh-CN" w:bidi="ar-SA"/>
                    </w:rPr>
                    <w:t>/</w:t>
                  </w:r>
                </w:p>
              </w:tc>
              <w:tc>
                <w:tcPr>
                  <w:tcW w:w="720" w:type="dxa"/>
                  <w:tcMar>
                    <w:top w:w="0" w:type="dxa"/>
                    <w:left w:w="0" w:type="dxa"/>
                    <w:bottom w:w="0" w:type="dxa"/>
                    <w:right w:w="0" w:type="dxa"/>
                  </w:tcMar>
                  <w:vAlign w:val="center"/>
                </w:tcPr>
                <w:p w14:paraId="3C4CCB83">
                  <w:pPr>
                    <w:widowControl/>
                    <w:spacing w:line="240" w:lineRule="auto"/>
                    <w:jc w:val="center"/>
                    <w:textAlignment w:val="center"/>
                    <w:rPr>
                      <w:rFonts w:hint="eastAsia" w:ascii="Times New Roman" w:hAnsi="Times New Roman" w:cs="Times New Roman"/>
                      <w:color w:val="auto"/>
                      <w:kern w:val="2"/>
                      <w:sz w:val="21"/>
                      <w:szCs w:val="21"/>
                      <w:shd w:val="clear" w:color="auto" w:fill="auto"/>
                      <w:lang w:val="en-US" w:eastAsia="zh-CN" w:bidi="ar-SA"/>
                    </w:rPr>
                  </w:pPr>
                  <w:r>
                    <w:rPr>
                      <w:rFonts w:hint="eastAsia" w:ascii="Times New Roman" w:hAnsi="Times New Roman" w:cs="Times New Roman"/>
                      <w:color w:val="auto"/>
                      <w:kern w:val="2"/>
                      <w:sz w:val="21"/>
                      <w:szCs w:val="21"/>
                      <w:shd w:val="clear" w:color="auto" w:fill="auto"/>
                      <w:lang w:val="en-US" w:eastAsia="zh-CN" w:bidi="ar-SA"/>
                    </w:rPr>
                    <w:t>/</w:t>
                  </w:r>
                </w:p>
              </w:tc>
              <w:tc>
                <w:tcPr>
                  <w:tcW w:w="721" w:type="dxa"/>
                  <w:tcMar>
                    <w:top w:w="0" w:type="dxa"/>
                    <w:left w:w="0" w:type="dxa"/>
                    <w:bottom w:w="0" w:type="dxa"/>
                    <w:right w:w="0" w:type="dxa"/>
                  </w:tcMar>
                  <w:vAlign w:val="center"/>
                </w:tcPr>
                <w:p w14:paraId="46DE9983">
                  <w:pPr>
                    <w:widowControl/>
                    <w:spacing w:line="240" w:lineRule="auto"/>
                    <w:jc w:val="center"/>
                    <w:textAlignment w:val="center"/>
                    <w:rPr>
                      <w:rFonts w:hint="eastAsia" w:ascii="Times New Roman" w:hAnsi="Times New Roman" w:cs="Times New Roman"/>
                      <w:color w:val="auto"/>
                      <w:kern w:val="2"/>
                      <w:sz w:val="21"/>
                      <w:szCs w:val="21"/>
                      <w:shd w:val="clear" w:color="auto" w:fill="auto"/>
                      <w:lang w:val="en-US" w:eastAsia="zh-CN" w:bidi="ar-SA"/>
                    </w:rPr>
                  </w:pPr>
                  <w:r>
                    <w:rPr>
                      <w:rFonts w:hint="eastAsia" w:ascii="Times New Roman" w:hAnsi="Times New Roman" w:cs="Times New Roman"/>
                      <w:color w:val="auto"/>
                      <w:kern w:val="2"/>
                      <w:sz w:val="21"/>
                      <w:szCs w:val="21"/>
                      <w:shd w:val="clear" w:color="auto" w:fill="auto"/>
                      <w:lang w:val="en-US" w:eastAsia="zh-CN" w:bidi="ar-SA"/>
                    </w:rPr>
                    <w:t>/</w:t>
                  </w:r>
                </w:p>
              </w:tc>
            </w:tr>
            <w:tr w14:paraId="0A0E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05" w:type="dxa"/>
                  <w:shd w:val="clear" w:color="auto" w:fill="auto"/>
                  <w:vAlign w:val="center"/>
                </w:tcPr>
                <w:p w14:paraId="4E975F3D">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色度（倍）</w:t>
                  </w:r>
                </w:p>
              </w:tc>
              <w:tc>
                <w:tcPr>
                  <w:tcW w:w="1200" w:type="dxa"/>
                  <w:shd w:val="clear" w:color="auto" w:fill="auto"/>
                  <w:tcMar>
                    <w:top w:w="0" w:type="dxa"/>
                    <w:left w:w="0" w:type="dxa"/>
                    <w:bottom w:w="0" w:type="dxa"/>
                    <w:right w:w="0" w:type="dxa"/>
                  </w:tcMar>
                  <w:vAlign w:val="center"/>
                </w:tcPr>
                <w:p w14:paraId="78746270">
                  <w:pPr>
                    <w:widowControl/>
                    <w:spacing w:line="240" w:lineRule="auto"/>
                    <w:jc w:val="center"/>
                    <w:textAlignment w:val="center"/>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color w:val="auto"/>
                      <w:sz w:val="21"/>
                      <w:szCs w:val="21"/>
                      <w:highlight w:val="none"/>
                      <w:lang w:val="en-US" w:eastAsia="zh-CN"/>
                    </w:rPr>
                    <w:t>60</w:t>
                  </w:r>
                </w:p>
              </w:tc>
              <w:tc>
                <w:tcPr>
                  <w:tcW w:w="1202" w:type="dxa"/>
                  <w:shd w:val="clear" w:color="auto" w:fill="auto"/>
                  <w:tcMar>
                    <w:top w:w="0" w:type="dxa"/>
                    <w:left w:w="0" w:type="dxa"/>
                    <w:bottom w:w="0" w:type="dxa"/>
                    <w:right w:w="0" w:type="dxa"/>
                  </w:tcMar>
                  <w:vAlign w:val="center"/>
                </w:tcPr>
                <w:p w14:paraId="3FAF7711">
                  <w:pPr>
                    <w:widowControl/>
                    <w:spacing w:line="240" w:lineRule="auto"/>
                    <w:jc w:val="center"/>
                    <w:textAlignment w:val="center"/>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color w:val="auto"/>
                      <w:sz w:val="21"/>
                      <w:szCs w:val="21"/>
                      <w:highlight w:val="none"/>
                      <w:lang w:val="en-US" w:eastAsia="zh-CN"/>
                    </w:rPr>
                    <w:t>60</w:t>
                  </w:r>
                </w:p>
              </w:tc>
              <w:tc>
                <w:tcPr>
                  <w:tcW w:w="1202" w:type="dxa"/>
                  <w:shd w:val="clear" w:color="auto" w:fill="auto"/>
                  <w:tcMar>
                    <w:top w:w="0" w:type="dxa"/>
                    <w:left w:w="0" w:type="dxa"/>
                    <w:bottom w:w="0" w:type="dxa"/>
                    <w:right w:w="0" w:type="dxa"/>
                  </w:tcMar>
                  <w:vAlign w:val="center"/>
                </w:tcPr>
                <w:p w14:paraId="65FA3F5F">
                  <w:pPr>
                    <w:widowControl/>
                    <w:spacing w:line="240" w:lineRule="auto"/>
                    <w:jc w:val="center"/>
                    <w:textAlignment w:val="center"/>
                    <w:rPr>
                      <w:rFonts w:hint="default" w:ascii="Times New Roman" w:hAnsi="Times New Roman" w:cs="Times New Roman" w:eastAsiaTheme="minorEastAsia"/>
                      <w:color w:val="auto"/>
                      <w:kern w:val="2"/>
                      <w:sz w:val="21"/>
                      <w:szCs w:val="21"/>
                      <w:shd w:val="clear" w:color="auto" w:fill="auto"/>
                      <w:lang w:val="en-US" w:eastAsia="zh-CN" w:bidi="ar-SA"/>
                    </w:rPr>
                  </w:pPr>
                  <w:r>
                    <w:rPr>
                      <w:rFonts w:hint="eastAsia" w:ascii="Times New Roman" w:hAnsi="Times New Roman" w:cs="Times New Roman"/>
                      <w:color w:val="auto"/>
                      <w:sz w:val="21"/>
                      <w:szCs w:val="21"/>
                      <w:highlight w:val="none"/>
                      <w:lang w:val="en-US" w:eastAsia="zh-CN"/>
                    </w:rPr>
                    <w:t>70</w:t>
                  </w:r>
                </w:p>
              </w:tc>
              <w:tc>
                <w:tcPr>
                  <w:tcW w:w="1225" w:type="dxa"/>
                  <w:shd w:val="clear" w:color="auto" w:fill="auto"/>
                  <w:tcMar>
                    <w:top w:w="0" w:type="dxa"/>
                    <w:left w:w="0" w:type="dxa"/>
                    <w:bottom w:w="0" w:type="dxa"/>
                    <w:right w:w="0" w:type="dxa"/>
                  </w:tcMar>
                  <w:vAlign w:val="center"/>
                </w:tcPr>
                <w:p w14:paraId="27B764E6">
                  <w:pPr>
                    <w:widowControl/>
                    <w:spacing w:line="240" w:lineRule="auto"/>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ascii="Times New Roman" w:hAnsi="Times New Roman" w:cs="Times New Roman"/>
                      <w:color w:val="auto"/>
                      <w:sz w:val="21"/>
                      <w:szCs w:val="21"/>
                      <w:highlight w:val="none"/>
                      <w:lang w:val="en-US" w:eastAsia="zh-CN"/>
                    </w:rPr>
                    <w:t>70</w:t>
                  </w:r>
                </w:p>
              </w:tc>
              <w:tc>
                <w:tcPr>
                  <w:tcW w:w="720" w:type="dxa"/>
                  <w:tcMar>
                    <w:top w:w="0" w:type="dxa"/>
                    <w:left w:w="0" w:type="dxa"/>
                    <w:bottom w:w="0" w:type="dxa"/>
                    <w:right w:w="0" w:type="dxa"/>
                  </w:tcMar>
                  <w:vAlign w:val="center"/>
                </w:tcPr>
                <w:p w14:paraId="35AE6940">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c>
                <w:tcPr>
                  <w:tcW w:w="720" w:type="dxa"/>
                  <w:tcMar>
                    <w:top w:w="0" w:type="dxa"/>
                    <w:left w:w="0" w:type="dxa"/>
                    <w:bottom w:w="0" w:type="dxa"/>
                    <w:right w:w="0" w:type="dxa"/>
                  </w:tcMar>
                  <w:vAlign w:val="center"/>
                </w:tcPr>
                <w:p w14:paraId="02E2155D">
                  <w:pPr>
                    <w:widowControl/>
                    <w:spacing w:line="240" w:lineRule="auto"/>
                    <w:jc w:val="center"/>
                    <w:textAlignment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c>
                <w:tcPr>
                  <w:tcW w:w="721" w:type="dxa"/>
                  <w:tcMar>
                    <w:top w:w="0" w:type="dxa"/>
                    <w:left w:w="0" w:type="dxa"/>
                    <w:bottom w:w="0" w:type="dxa"/>
                    <w:right w:w="0" w:type="dxa"/>
                  </w:tcMar>
                  <w:vAlign w:val="center"/>
                </w:tcPr>
                <w:p w14:paraId="0983A32B">
                  <w:pPr>
                    <w:widowControl/>
                    <w:spacing w:line="240" w:lineRule="auto"/>
                    <w:jc w:val="center"/>
                    <w:textAlignment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r w14:paraId="07CE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05" w:type="dxa"/>
                  <w:shd w:val="clear" w:color="auto" w:fill="auto"/>
                  <w:vAlign w:val="center"/>
                </w:tcPr>
                <w:p w14:paraId="2344BA1F">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化学需氧量</w:t>
                  </w:r>
                </w:p>
              </w:tc>
              <w:tc>
                <w:tcPr>
                  <w:tcW w:w="1200" w:type="dxa"/>
                  <w:shd w:val="clear" w:color="auto" w:fill="auto"/>
                  <w:tcMar>
                    <w:top w:w="0" w:type="dxa"/>
                    <w:left w:w="0" w:type="dxa"/>
                    <w:bottom w:w="0" w:type="dxa"/>
                    <w:right w:w="0" w:type="dxa"/>
                  </w:tcMar>
                  <w:vAlign w:val="center"/>
                </w:tcPr>
                <w:p w14:paraId="30007979">
                  <w:pPr>
                    <w:widowControl/>
                    <w:spacing w:line="240" w:lineRule="auto"/>
                    <w:jc w:val="center"/>
                    <w:textAlignment w:val="center"/>
                    <w:rPr>
                      <w:rFonts w:hint="default" w:ascii="Times New Roman" w:hAnsi="Times New Roman" w:cs="Times New Roman" w:eastAsiaTheme="minorEastAsia"/>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134</w:t>
                  </w:r>
                </w:p>
              </w:tc>
              <w:tc>
                <w:tcPr>
                  <w:tcW w:w="1202" w:type="dxa"/>
                  <w:shd w:val="clear" w:color="auto" w:fill="auto"/>
                  <w:tcMar>
                    <w:top w:w="0" w:type="dxa"/>
                    <w:left w:w="0" w:type="dxa"/>
                    <w:bottom w:w="0" w:type="dxa"/>
                    <w:right w:w="0" w:type="dxa"/>
                  </w:tcMar>
                  <w:vAlign w:val="center"/>
                </w:tcPr>
                <w:p w14:paraId="720F958C">
                  <w:pPr>
                    <w:widowControl/>
                    <w:spacing w:line="240" w:lineRule="auto"/>
                    <w:jc w:val="center"/>
                    <w:textAlignment w:val="center"/>
                    <w:rPr>
                      <w:rFonts w:hint="default" w:ascii="Times New Roman" w:hAnsi="Times New Roman" w:cs="Times New Roman" w:eastAsiaTheme="minorEastAsia"/>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152</w:t>
                  </w:r>
                </w:p>
              </w:tc>
              <w:tc>
                <w:tcPr>
                  <w:tcW w:w="1202" w:type="dxa"/>
                  <w:shd w:val="clear" w:color="auto" w:fill="auto"/>
                  <w:tcMar>
                    <w:top w:w="0" w:type="dxa"/>
                    <w:left w:w="0" w:type="dxa"/>
                    <w:bottom w:w="0" w:type="dxa"/>
                    <w:right w:w="0" w:type="dxa"/>
                  </w:tcMar>
                  <w:vAlign w:val="center"/>
                </w:tcPr>
                <w:p w14:paraId="05650316">
                  <w:pPr>
                    <w:widowControl/>
                    <w:spacing w:line="240" w:lineRule="auto"/>
                    <w:jc w:val="center"/>
                    <w:textAlignment w:val="center"/>
                    <w:rPr>
                      <w:rFonts w:hint="default" w:ascii="Times New Roman" w:hAnsi="Times New Roman" w:cs="Times New Roman" w:eastAsiaTheme="minorEastAsia"/>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145</w:t>
                  </w:r>
                </w:p>
              </w:tc>
              <w:tc>
                <w:tcPr>
                  <w:tcW w:w="1225" w:type="dxa"/>
                  <w:shd w:val="clear" w:color="auto" w:fill="auto"/>
                  <w:tcMar>
                    <w:top w:w="0" w:type="dxa"/>
                    <w:left w:w="0" w:type="dxa"/>
                    <w:bottom w:w="0" w:type="dxa"/>
                    <w:right w:w="0" w:type="dxa"/>
                  </w:tcMar>
                  <w:vAlign w:val="center"/>
                </w:tcPr>
                <w:p w14:paraId="55EC69D2">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144</w:t>
                  </w:r>
                </w:p>
              </w:tc>
              <w:tc>
                <w:tcPr>
                  <w:tcW w:w="720" w:type="dxa"/>
                  <w:tcMar>
                    <w:top w:w="0" w:type="dxa"/>
                    <w:left w:w="0" w:type="dxa"/>
                    <w:bottom w:w="0" w:type="dxa"/>
                    <w:right w:w="0" w:type="dxa"/>
                  </w:tcMar>
                  <w:vAlign w:val="center"/>
                </w:tcPr>
                <w:p w14:paraId="38004F6B">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144</w:t>
                  </w:r>
                </w:p>
              </w:tc>
              <w:tc>
                <w:tcPr>
                  <w:tcW w:w="720" w:type="dxa"/>
                  <w:tcMar>
                    <w:top w:w="0" w:type="dxa"/>
                    <w:left w:w="0" w:type="dxa"/>
                    <w:bottom w:w="0" w:type="dxa"/>
                    <w:right w:w="0" w:type="dxa"/>
                  </w:tcMar>
                  <w:vAlign w:val="center"/>
                </w:tcPr>
                <w:p w14:paraId="4F86FEF3">
                  <w:pPr>
                    <w:widowControl/>
                    <w:spacing w:line="240" w:lineRule="auto"/>
                    <w:jc w:val="center"/>
                    <w:textAlignment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200</w:t>
                  </w:r>
                </w:p>
              </w:tc>
              <w:tc>
                <w:tcPr>
                  <w:tcW w:w="721" w:type="dxa"/>
                  <w:tcMar>
                    <w:top w:w="0" w:type="dxa"/>
                    <w:left w:w="0" w:type="dxa"/>
                    <w:bottom w:w="0" w:type="dxa"/>
                    <w:right w:w="0" w:type="dxa"/>
                  </w:tcMar>
                  <w:vAlign w:val="center"/>
                </w:tcPr>
                <w:p w14:paraId="7089E5F0">
                  <w:pPr>
                    <w:widowControl/>
                    <w:spacing w:line="240" w:lineRule="auto"/>
                    <w:jc w:val="center"/>
                    <w:textAlignment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达标</w:t>
                  </w:r>
                </w:p>
              </w:tc>
            </w:tr>
            <w:tr w14:paraId="7588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05" w:type="dxa"/>
                  <w:shd w:val="clear" w:color="auto" w:fill="auto"/>
                  <w:vAlign w:val="center"/>
                </w:tcPr>
                <w:p w14:paraId="4FBF6EC3">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石油类</w:t>
                  </w:r>
                </w:p>
              </w:tc>
              <w:tc>
                <w:tcPr>
                  <w:tcW w:w="1200" w:type="dxa"/>
                  <w:shd w:val="clear" w:color="auto" w:fill="auto"/>
                  <w:tcMar>
                    <w:top w:w="0" w:type="dxa"/>
                    <w:left w:w="0" w:type="dxa"/>
                    <w:bottom w:w="0" w:type="dxa"/>
                    <w:right w:w="0" w:type="dxa"/>
                  </w:tcMar>
                  <w:vAlign w:val="center"/>
                </w:tcPr>
                <w:p w14:paraId="2BC7CD26">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0.60</w:t>
                  </w:r>
                </w:p>
              </w:tc>
              <w:tc>
                <w:tcPr>
                  <w:tcW w:w="1202" w:type="dxa"/>
                  <w:shd w:val="clear" w:color="auto" w:fill="auto"/>
                  <w:tcMar>
                    <w:top w:w="0" w:type="dxa"/>
                    <w:left w:w="0" w:type="dxa"/>
                    <w:bottom w:w="0" w:type="dxa"/>
                    <w:right w:w="0" w:type="dxa"/>
                  </w:tcMar>
                  <w:vAlign w:val="center"/>
                </w:tcPr>
                <w:p w14:paraId="038AF269">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0.74</w:t>
                  </w:r>
                </w:p>
              </w:tc>
              <w:tc>
                <w:tcPr>
                  <w:tcW w:w="1202" w:type="dxa"/>
                  <w:shd w:val="clear" w:color="auto" w:fill="auto"/>
                  <w:tcMar>
                    <w:top w:w="0" w:type="dxa"/>
                    <w:left w:w="0" w:type="dxa"/>
                    <w:bottom w:w="0" w:type="dxa"/>
                    <w:right w:w="0" w:type="dxa"/>
                  </w:tcMar>
                  <w:vAlign w:val="center"/>
                </w:tcPr>
                <w:p w14:paraId="069FF06A">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0.62</w:t>
                  </w:r>
                </w:p>
              </w:tc>
              <w:tc>
                <w:tcPr>
                  <w:tcW w:w="1225" w:type="dxa"/>
                  <w:shd w:val="clear" w:color="auto" w:fill="auto"/>
                  <w:tcMar>
                    <w:top w:w="0" w:type="dxa"/>
                    <w:left w:w="0" w:type="dxa"/>
                    <w:bottom w:w="0" w:type="dxa"/>
                    <w:right w:w="0" w:type="dxa"/>
                  </w:tcMar>
                  <w:vAlign w:val="center"/>
                </w:tcPr>
                <w:p w14:paraId="1E520C15">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0.77</w:t>
                  </w:r>
                </w:p>
              </w:tc>
              <w:tc>
                <w:tcPr>
                  <w:tcW w:w="720" w:type="dxa"/>
                  <w:tcMar>
                    <w:top w:w="0" w:type="dxa"/>
                    <w:left w:w="0" w:type="dxa"/>
                    <w:bottom w:w="0" w:type="dxa"/>
                    <w:right w:w="0" w:type="dxa"/>
                  </w:tcMar>
                  <w:vAlign w:val="center"/>
                </w:tcPr>
                <w:p w14:paraId="3F9F1C42">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0.68</w:t>
                  </w:r>
                </w:p>
              </w:tc>
              <w:tc>
                <w:tcPr>
                  <w:tcW w:w="720" w:type="dxa"/>
                  <w:tcMar>
                    <w:top w:w="0" w:type="dxa"/>
                    <w:left w:w="0" w:type="dxa"/>
                    <w:bottom w:w="0" w:type="dxa"/>
                    <w:right w:w="0" w:type="dxa"/>
                  </w:tcMar>
                  <w:vAlign w:val="center"/>
                </w:tcPr>
                <w:p w14:paraId="2CC4D891">
                  <w:pPr>
                    <w:widowControl/>
                    <w:spacing w:line="240" w:lineRule="auto"/>
                    <w:jc w:val="center"/>
                    <w:textAlignment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w:t>
                  </w:r>
                </w:p>
              </w:tc>
              <w:tc>
                <w:tcPr>
                  <w:tcW w:w="721" w:type="dxa"/>
                  <w:tcMar>
                    <w:top w:w="0" w:type="dxa"/>
                    <w:left w:w="0" w:type="dxa"/>
                    <w:bottom w:w="0" w:type="dxa"/>
                    <w:right w:w="0" w:type="dxa"/>
                  </w:tcMar>
                  <w:vAlign w:val="center"/>
                </w:tcPr>
                <w:p w14:paraId="28FF7EFA">
                  <w:pPr>
                    <w:widowControl/>
                    <w:spacing w:line="240" w:lineRule="auto"/>
                    <w:jc w:val="center"/>
                    <w:textAlignment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达标</w:t>
                  </w:r>
                </w:p>
              </w:tc>
            </w:tr>
            <w:tr w14:paraId="0A10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05" w:type="dxa"/>
                  <w:shd w:val="clear" w:color="auto" w:fill="auto"/>
                  <w:vAlign w:val="center"/>
                </w:tcPr>
                <w:p w14:paraId="212E6241">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悬浮物</w:t>
                  </w:r>
                </w:p>
              </w:tc>
              <w:tc>
                <w:tcPr>
                  <w:tcW w:w="1200" w:type="dxa"/>
                  <w:shd w:val="clear" w:color="auto" w:fill="auto"/>
                  <w:tcMar>
                    <w:top w:w="0" w:type="dxa"/>
                    <w:left w:w="0" w:type="dxa"/>
                    <w:bottom w:w="0" w:type="dxa"/>
                    <w:right w:w="0" w:type="dxa"/>
                  </w:tcMar>
                  <w:vAlign w:val="center"/>
                </w:tcPr>
                <w:p w14:paraId="1490B78F">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49</w:t>
                  </w:r>
                </w:p>
              </w:tc>
              <w:tc>
                <w:tcPr>
                  <w:tcW w:w="1202" w:type="dxa"/>
                  <w:shd w:val="clear" w:color="auto" w:fill="auto"/>
                  <w:tcMar>
                    <w:top w:w="0" w:type="dxa"/>
                    <w:left w:w="0" w:type="dxa"/>
                    <w:bottom w:w="0" w:type="dxa"/>
                    <w:right w:w="0" w:type="dxa"/>
                  </w:tcMar>
                  <w:vAlign w:val="center"/>
                </w:tcPr>
                <w:p w14:paraId="478A73A3">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36</w:t>
                  </w:r>
                </w:p>
              </w:tc>
              <w:tc>
                <w:tcPr>
                  <w:tcW w:w="1202" w:type="dxa"/>
                  <w:shd w:val="clear" w:color="auto" w:fill="auto"/>
                  <w:tcMar>
                    <w:top w:w="0" w:type="dxa"/>
                    <w:left w:w="0" w:type="dxa"/>
                    <w:bottom w:w="0" w:type="dxa"/>
                    <w:right w:w="0" w:type="dxa"/>
                  </w:tcMar>
                  <w:vAlign w:val="center"/>
                </w:tcPr>
                <w:p w14:paraId="42785BEF">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27</w:t>
                  </w:r>
                </w:p>
              </w:tc>
              <w:tc>
                <w:tcPr>
                  <w:tcW w:w="1225" w:type="dxa"/>
                  <w:shd w:val="clear" w:color="auto" w:fill="auto"/>
                  <w:tcMar>
                    <w:top w:w="0" w:type="dxa"/>
                    <w:left w:w="0" w:type="dxa"/>
                    <w:bottom w:w="0" w:type="dxa"/>
                    <w:right w:w="0" w:type="dxa"/>
                  </w:tcMar>
                  <w:vAlign w:val="center"/>
                </w:tcPr>
                <w:p w14:paraId="008D2C79">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44</w:t>
                  </w:r>
                </w:p>
              </w:tc>
              <w:tc>
                <w:tcPr>
                  <w:tcW w:w="720" w:type="dxa"/>
                  <w:tcMar>
                    <w:top w:w="0" w:type="dxa"/>
                    <w:left w:w="0" w:type="dxa"/>
                    <w:bottom w:w="0" w:type="dxa"/>
                    <w:right w:w="0" w:type="dxa"/>
                  </w:tcMar>
                  <w:vAlign w:val="center"/>
                </w:tcPr>
                <w:p w14:paraId="0AE71647">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39</w:t>
                  </w:r>
                </w:p>
              </w:tc>
              <w:tc>
                <w:tcPr>
                  <w:tcW w:w="720" w:type="dxa"/>
                  <w:tcMar>
                    <w:top w:w="0" w:type="dxa"/>
                    <w:left w:w="0" w:type="dxa"/>
                    <w:bottom w:w="0" w:type="dxa"/>
                    <w:right w:w="0" w:type="dxa"/>
                  </w:tcMar>
                  <w:vAlign w:val="center"/>
                </w:tcPr>
                <w:p w14:paraId="0D260384">
                  <w:pPr>
                    <w:widowControl/>
                    <w:spacing w:line="240" w:lineRule="auto"/>
                    <w:jc w:val="center"/>
                    <w:textAlignment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100</w:t>
                  </w:r>
                </w:p>
              </w:tc>
              <w:tc>
                <w:tcPr>
                  <w:tcW w:w="721" w:type="dxa"/>
                  <w:tcMar>
                    <w:top w:w="0" w:type="dxa"/>
                    <w:left w:w="0" w:type="dxa"/>
                    <w:bottom w:w="0" w:type="dxa"/>
                    <w:right w:w="0" w:type="dxa"/>
                  </w:tcMar>
                  <w:vAlign w:val="center"/>
                </w:tcPr>
                <w:p w14:paraId="332715E5">
                  <w:pPr>
                    <w:widowControl/>
                    <w:spacing w:line="240" w:lineRule="auto"/>
                    <w:jc w:val="center"/>
                    <w:textAlignment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达标</w:t>
                  </w:r>
                </w:p>
              </w:tc>
            </w:tr>
            <w:tr w14:paraId="0D2B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05" w:type="dxa"/>
                  <w:shd w:val="clear" w:color="auto" w:fill="auto"/>
                  <w:vAlign w:val="center"/>
                </w:tcPr>
                <w:p w14:paraId="22A43316">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五日生化需氧量（BOD</w:t>
                  </w:r>
                  <w:r>
                    <w:rPr>
                      <w:rFonts w:hint="eastAsia" w:ascii="Times New Roman" w:hAnsi="Times New Roman" w:eastAsia="宋体" w:cs="Times New Roman"/>
                      <w:i w:val="0"/>
                      <w:color w:val="auto"/>
                      <w:kern w:val="0"/>
                      <w:sz w:val="21"/>
                      <w:szCs w:val="21"/>
                      <w:highlight w:val="none"/>
                      <w:u w:val="none"/>
                      <w:vertAlign w:val="subscript"/>
                      <w:lang w:val="en-US" w:eastAsia="zh-CN" w:bidi="ar"/>
                    </w:rPr>
                    <w:t>5</w:t>
                  </w:r>
                  <w:r>
                    <w:rPr>
                      <w:rFonts w:hint="eastAsia" w:ascii="Times New Roman" w:hAnsi="Times New Roman" w:eastAsia="宋体" w:cs="Times New Roman"/>
                      <w:i w:val="0"/>
                      <w:color w:val="auto"/>
                      <w:kern w:val="0"/>
                      <w:sz w:val="21"/>
                      <w:szCs w:val="21"/>
                      <w:highlight w:val="none"/>
                      <w:u w:val="none"/>
                      <w:lang w:val="en-US" w:eastAsia="zh-CN" w:bidi="ar"/>
                    </w:rPr>
                    <w:t>）</w:t>
                  </w:r>
                </w:p>
              </w:tc>
              <w:tc>
                <w:tcPr>
                  <w:tcW w:w="1200" w:type="dxa"/>
                  <w:shd w:val="clear" w:color="auto" w:fill="auto"/>
                  <w:tcMar>
                    <w:top w:w="0" w:type="dxa"/>
                    <w:left w:w="0" w:type="dxa"/>
                    <w:bottom w:w="0" w:type="dxa"/>
                    <w:right w:w="0" w:type="dxa"/>
                  </w:tcMar>
                  <w:vAlign w:val="center"/>
                </w:tcPr>
                <w:p w14:paraId="5D050E82">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34.2</w:t>
                  </w:r>
                </w:p>
              </w:tc>
              <w:tc>
                <w:tcPr>
                  <w:tcW w:w="1202" w:type="dxa"/>
                  <w:shd w:val="clear" w:color="auto" w:fill="auto"/>
                  <w:tcMar>
                    <w:top w:w="0" w:type="dxa"/>
                    <w:left w:w="0" w:type="dxa"/>
                    <w:bottom w:w="0" w:type="dxa"/>
                    <w:right w:w="0" w:type="dxa"/>
                  </w:tcMar>
                  <w:vAlign w:val="center"/>
                </w:tcPr>
                <w:p w14:paraId="3958CE86">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33.9</w:t>
                  </w:r>
                </w:p>
              </w:tc>
              <w:tc>
                <w:tcPr>
                  <w:tcW w:w="1202" w:type="dxa"/>
                  <w:shd w:val="clear" w:color="auto" w:fill="auto"/>
                  <w:tcMar>
                    <w:top w:w="0" w:type="dxa"/>
                    <w:left w:w="0" w:type="dxa"/>
                    <w:bottom w:w="0" w:type="dxa"/>
                    <w:right w:w="0" w:type="dxa"/>
                  </w:tcMar>
                  <w:vAlign w:val="center"/>
                </w:tcPr>
                <w:p w14:paraId="06292C7F">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40.1</w:t>
                  </w:r>
                </w:p>
              </w:tc>
              <w:tc>
                <w:tcPr>
                  <w:tcW w:w="1225" w:type="dxa"/>
                  <w:shd w:val="clear" w:color="auto" w:fill="auto"/>
                  <w:tcMar>
                    <w:top w:w="0" w:type="dxa"/>
                    <w:left w:w="0" w:type="dxa"/>
                    <w:bottom w:w="0" w:type="dxa"/>
                    <w:right w:w="0" w:type="dxa"/>
                  </w:tcMar>
                  <w:vAlign w:val="center"/>
                </w:tcPr>
                <w:p w14:paraId="2C8D22DC">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36.0</w:t>
                  </w:r>
                </w:p>
              </w:tc>
              <w:tc>
                <w:tcPr>
                  <w:tcW w:w="720" w:type="dxa"/>
                  <w:tcMar>
                    <w:top w:w="0" w:type="dxa"/>
                    <w:left w:w="0" w:type="dxa"/>
                    <w:bottom w:w="0" w:type="dxa"/>
                    <w:right w:w="0" w:type="dxa"/>
                  </w:tcMar>
                  <w:vAlign w:val="center"/>
                </w:tcPr>
                <w:p w14:paraId="39C34EFD">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36.0</w:t>
                  </w:r>
                </w:p>
              </w:tc>
              <w:tc>
                <w:tcPr>
                  <w:tcW w:w="720" w:type="dxa"/>
                  <w:tcMar>
                    <w:top w:w="0" w:type="dxa"/>
                    <w:left w:w="0" w:type="dxa"/>
                    <w:bottom w:w="0" w:type="dxa"/>
                    <w:right w:w="0" w:type="dxa"/>
                  </w:tcMar>
                  <w:vAlign w:val="center"/>
                </w:tcPr>
                <w:p w14:paraId="3718C8C1">
                  <w:pPr>
                    <w:widowControl/>
                    <w:spacing w:line="240" w:lineRule="auto"/>
                    <w:jc w:val="center"/>
                    <w:textAlignment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w:t>
                  </w:r>
                </w:p>
              </w:tc>
              <w:tc>
                <w:tcPr>
                  <w:tcW w:w="721" w:type="dxa"/>
                  <w:tcMar>
                    <w:top w:w="0" w:type="dxa"/>
                    <w:left w:w="0" w:type="dxa"/>
                    <w:bottom w:w="0" w:type="dxa"/>
                    <w:right w:w="0" w:type="dxa"/>
                  </w:tcMar>
                  <w:vAlign w:val="center"/>
                </w:tcPr>
                <w:p w14:paraId="0A720F1B">
                  <w:pPr>
                    <w:widowControl/>
                    <w:spacing w:line="240" w:lineRule="auto"/>
                    <w:jc w:val="center"/>
                    <w:textAlignment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达标</w:t>
                  </w:r>
                </w:p>
              </w:tc>
            </w:tr>
            <w:tr w14:paraId="4796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05" w:type="dxa"/>
                  <w:shd w:val="clear" w:color="auto" w:fill="auto"/>
                  <w:vAlign w:val="center"/>
                </w:tcPr>
                <w:p w14:paraId="609D3ECA">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总磷</w:t>
                  </w:r>
                </w:p>
              </w:tc>
              <w:tc>
                <w:tcPr>
                  <w:tcW w:w="1200" w:type="dxa"/>
                  <w:shd w:val="clear" w:color="auto" w:fill="auto"/>
                  <w:tcMar>
                    <w:top w:w="0" w:type="dxa"/>
                    <w:left w:w="0" w:type="dxa"/>
                    <w:bottom w:w="0" w:type="dxa"/>
                    <w:right w:w="0" w:type="dxa"/>
                  </w:tcMar>
                  <w:vAlign w:val="center"/>
                </w:tcPr>
                <w:p w14:paraId="57F9DAA2">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1.28</w:t>
                  </w:r>
                </w:p>
              </w:tc>
              <w:tc>
                <w:tcPr>
                  <w:tcW w:w="1202" w:type="dxa"/>
                  <w:shd w:val="clear" w:color="auto" w:fill="auto"/>
                  <w:tcMar>
                    <w:top w:w="0" w:type="dxa"/>
                    <w:left w:w="0" w:type="dxa"/>
                    <w:bottom w:w="0" w:type="dxa"/>
                    <w:right w:w="0" w:type="dxa"/>
                  </w:tcMar>
                  <w:vAlign w:val="center"/>
                </w:tcPr>
                <w:p w14:paraId="30C71E40">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1.36</w:t>
                  </w:r>
                </w:p>
              </w:tc>
              <w:tc>
                <w:tcPr>
                  <w:tcW w:w="1202" w:type="dxa"/>
                  <w:shd w:val="clear" w:color="auto" w:fill="auto"/>
                  <w:tcMar>
                    <w:top w:w="0" w:type="dxa"/>
                    <w:left w:w="0" w:type="dxa"/>
                    <w:bottom w:w="0" w:type="dxa"/>
                    <w:right w:w="0" w:type="dxa"/>
                  </w:tcMar>
                  <w:vAlign w:val="center"/>
                </w:tcPr>
                <w:p w14:paraId="0568FB7C">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1.35</w:t>
                  </w:r>
                </w:p>
              </w:tc>
              <w:tc>
                <w:tcPr>
                  <w:tcW w:w="1225" w:type="dxa"/>
                  <w:shd w:val="clear" w:color="auto" w:fill="auto"/>
                  <w:tcMar>
                    <w:top w:w="0" w:type="dxa"/>
                    <w:left w:w="0" w:type="dxa"/>
                    <w:bottom w:w="0" w:type="dxa"/>
                    <w:right w:w="0" w:type="dxa"/>
                  </w:tcMar>
                  <w:vAlign w:val="center"/>
                </w:tcPr>
                <w:p w14:paraId="19262B6B">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1.30</w:t>
                  </w:r>
                </w:p>
              </w:tc>
              <w:tc>
                <w:tcPr>
                  <w:tcW w:w="720" w:type="dxa"/>
                  <w:tcMar>
                    <w:top w:w="0" w:type="dxa"/>
                    <w:left w:w="0" w:type="dxa"/>
                    <w:bottom w:w="0" w:type="dxa"/>
                    <w:right w:w="0" w:type="dxa"/>
                  </w:tcMar>
                  <w:vAlign w:val="center"/>
                </w:tcPr>
                <w:p w14:paraId="052C6679">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1.32</w:t>
                  </w:r>
                </w:p>
              </w:tc>
              <w:tc>
                <w:tcPr>
                  <w:tcW w:w="720" w:type="dxa"/>
                  <w:tcMar>
                    <w:top w:w="0" w:type="dxa"/>
                    <w:left w:w="0" w:type="dxa"/>
                    <w:bottom w:w="0" w:type="dxa"/>
                    <w:right w:w="0" w:type="dxa"/>
                  </w:tcMar>
                  <w:vAlign w:val="center"/>
                </w:tcPr>
                <w:p w14:paraId="58DAFED1">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1.5</w:t>
                  </w:r>
                </w:p>
              </w:tc>
              <w:tc>
                <w:tcPr>
                  <w:tcW w:w="721" w:type="dxa"/>
                  <w:tcMar>
                    <w:top w:w="0" w:type="dxa"/>
                    <w:left w:w="0" w:type="dxa"/>
                    <w:bottom w:w="0" w:type="dxa"/>
                    <w:right w:w="0" w:type="dxa"/>
                  </w:tcMar>
                  <w:vAlign w:val="center"/>
                </w:tcPr>
                <w:p w14:paraId="1191808E">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达标</w:t>
                  </w:r>
                </w:p>
              </w:tc>
            </w:tr>
            <w:tr w14:paraId="131D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05" w:type="dxa"/>
                  <w:shd w:val="clear" w:color="auto" w:fill="auto"/>
                  <w:vAlign w:val="center"/>
                </w:tcPr>
                <w:p w14:paraId="4C66CC71">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总氮</w:t>
                  </w:r>
                </w:p>
              </w:tc>
              <w:tc>
                <w:tcPr>
                  <w:tcW w:w="1200" w:type="dxa"/>
                  <w:shd w:val="clear" w:color="auto" w:fill="auto"/>
                  <w:tcMar>
                    <w:top w:w="0" w:type="dxa"/>
                    <w:left w:w="0" w:type="dxa"/>
                    <w:bottom w:w="0" w:type="dxa"/>
                    <w:right w:w="0" w:type="dxa"/>
                  </w:tcMar>
                  <w:vAlign w:val="center"/>
                </w:tcPr>
                <w:p w14:paraId="5F75E5E3">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lang w:val="en-US" w:eastAsia="zh-CN"/>
                    </w:rPr>
                    <w:t>25.8</w:t>
                  </w:r>
                </w:p>
              </w:tc>
              <w:tc>
                <w:tcPr>
                  <w:tcW w:w="1202" w:type="dxa"/>
                  <w:shd w:val="clear" w:color="auto" w:fill="auto"/>
                  <w:tcMar>
                    <w:top w:w="0" w:type="dxa"/>
                    <w:left w:w="0" w:type="dxa"/>
                    <w:bottom w:w="0" w:type="dxa"/>
                    <w:right w:w="0" w:type="dxa"/>
                  </w:tcMar>
                  <w:vAlign w:val="center"/>
                </w:tcPr>
                <w:p w14:paraId="683423B8">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lang w:val="en-US" w:eastAsia="zh-CN"/>
                    </w:rPr>
                    <w:t>24.7</w:t>
                  </w:r>
                </w:p>
              </w:tc>
              <w:tc>
                <w:tcPr>
                  <w:tcW w:w="1202" w:type="dxa"/>
                  <w:shd w:val="clear" w:color="auto" w:fill="auto"/>
                  <w:tcMar>
                    <w:top w:w="0" w:type="dxa"/>
                    <w:left w:w="0" w:type="dxa"/>
                    <w:bottom w:w="0" w:type="dxa"/>
                    <w:right w:w="0" w:type="dxa"/>
                  </w:tcMar>
                  <w:vAlign w:val="center"/>
                </w:tcPr>
                <w:p w14:paraId="5048DD85">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lang w:val="en-US" w:eastAsia="zh-CN"/>
                    </w:rPr>
                    <w:t>26.4</w:t>
                  </w:r>
                </w:p>
              </w:tc>
              <w:tc>
                <w:tcPr>
                  <w:tcW w:w="1225" w:type="dxa"/>
                  <w:shd w:val="clear" w:color="auto" w:fill="auto"/>
                  <w:tcMar>
                    <w:top w:w="0" w:type="dxa"/>
                    <w:left w:w="0" w:type="dxa"/>
                    <w:bottom w:w="0" w:type="dxa"/>
                    <w:right w:w="0" w:type="dxa"/>
                  </w:tcMar>
                  <w:vAlign w:val="center"/>
                </w:tcPr>
                <w:p w14:paraId="03B1F18A">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lang w:val="en-US" w:eastAsia="zh-CN"/>
                    </w:rPr>
                    <w:t>25.0</w:t>
                  </w:r>
                </w:p>
              </w:tc>
              <w:tc>
                <w:tcPr>
                  <w:tcW w:w="720" w:type="dxa"/>
                  <w:tcMar>
                    <w:top w:w="0" w:type="dxa"/>
                    <w:left w:w="0" w:type="dxa"/>
                    <w:bottom w:w="0" w:type="dxa"/>
                    <w:right w:w="0" w:type="dxa"/>
                  </w:tcMar>
                  <w:vAlign w:val="center"/>
                </w:tcPr>
                <w:p w14:paraId="1A1EE1BA">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lang w:val="en-US" w:eastAsia="zh-CN"/>
                    </w:rPr>
                    <w:t>25.5</w:t>
                  </w:r>
                </w:p>
              </w:tc>
              <w:tc>
                <w:tcPr>
                  <w:tcW w:w="720" w:type="dxa"/>
                  <w:tcMar>
                    <w:top w:w="0" w:type="dxa"/>
                    <w:left w:w="0" w:type="dxa"/>
                    <w:bottom w:w="0" w:type="dxa"/>
                    <w:right w:w="0" w:type="dxa"/>
                  </w:tcMar>
                  <w:vAlign w:val="center"/>
                </w:tcPr>
                <w:p w14:paraId="33E858AF">
                  <w:pPr>
                    <w:widowControl/>
                    <w:spacing w:line="240" w:lineRule="auto"/>
                    <w:jc w:val="center"/>
                    <w:textAlignment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30</w:t>
                  </w:r>
                </w:p>
              </w:tc>
              <w:tc>
                <w:tcPr>
                  <w:tcW w:w="721" w:type="dxa"/>
                  <w:tcMar>
                    <w:top w:w="0" w:type="dxa"/>
                    <w:left w:w="0" w:type="dxa"/>
                    <w:bottom w:w="0" w:type="dxa"/>
                    <w:right w:w="0" w:type="dxa"/>
                  </w:tcMar>
                  <w:vAlign w:val="center"/>
                </w:tcPr>
                <w:p w14:paraId="75B9F79F">
                  <w:pPr>
                    <w:widowControl/>
                    <w:spacing w:line="240" w:lineRule="auto"/>
                    <w:jc w:val="center"/>
                    <w:textAlignment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达标</w:t>
                  </w:r>
                </w:p>
              </w:tc>
            </w:tr>
            <w:tr w14:paraId="16F0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05" w:type="dxa"/>
                  <w:shd w:val="clear" w:color="auto" w:fill="auto"/>
                  <w:vAlign w:val="center"/>
                </w:tcPr>
                <w:p w14:paraId="798B03B2">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氨氮</w:t>
                  </w:r>
                </w:p>
              </w:tc>
              <w:tc>
                <w:tcPr>
                  <w:tcW w:w="1200" w:type="dxa"/>
                  <w:shd w:val="clear" w:color="auto" w:fill="auto"/>
                  <w:tcMar>
                    <w:top w:w="0" w:type="dxa"/>
                    <w:left w:w="0" w:type="dxa"/>
                    <w:bottom w:w="0" w:type="dxa"/>
                    <w:right w:w="0" w:type="dxa"/>
                  </w:tcMar>
                  <w:vAlign w:val="center"/>
                </w:tcPr>
                <w:p w14:paraId="6A443A1E">
                  <w:pPr>
                    <w:widowControl/>
                    <w:spacing w:line="240" w:lineRule="auto"/>
                    <w:jc w:val="center"/>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rPr>
                    <w:t>12.7</w:t>
                  </w:r>
                </w:p>
              </w:tc>
              <w:tc>
                <w:tcPr>
                  <w:tcW w:w="1202" w:type="dxa"/>
                  <w:shd w:val="clear" w:color="auto" w:fill="auto"/>
                  <w:tcMar>
                    <w:top w:w="0" w:type="dxa"/>
                    <w:left w:w="0" w:type="dxa"/>
                    <w:bottom w:w="0" w:type="dxa"/>
                    <w:right w:w="0" w:type="dxa"/>
                  </w:tcMar>
                  <w:vAlign w:val="center"/>
                </w:tcPr>
                <w:p w14:paraId="55334B7B">
                  <w:pPr>
                    <w:widowControl/>
                    <w:spacing w:line="240" w:lineRule="auto"/>
                    <w:jc w:val="center"/>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rPr>
                    <w:t>12.0</w:t>
                  </w:r>
                </w:p>
              </w:tc>
              <w:tc>
                <w:tcPr>
                  <w:tcW w:w="1202" w:type="dxa"/>
                  <w:shd w:val="clear" w:color="auto" w:fill="auto"/>
                  <w:tcMar>
                    <w:top w:w="0" w:type="dxa"/>
                    <w:left w:w="0" w:type="dxa"/>
                    <w:bottom w:w="0" w:type="dxa"/>
                    <w:right w:w="0" w:type="dxa"/>
                  </w:tcMar>
                  <w:vAlign w:val="center"/>
                </w:tcPr>
                <w:p w14:paraId="3E6B2CE1">
                  <w:pPr>
                    <w:widowControl/>
                    <w:spacing w:line="240" w:lineRule="auto"/>
                    <w:jc w:val="center"/>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rPr>
                    <w:t>12.5</w:t>
                  </w:r>
                </w:p>
              </w:tc>
              <w:tc>
                <w:tcPr>
                  <w:tcW w:w="1225" w:type="dxa"/>
                  <w:shd w:val="clear" w:color="auto" w:fill="auto"/>
                  <w:tcMar>
                    <w:top w:w="0" w:type="dxa"/>
                    <w:left w:w="0" w:type="dxa"/>
                    <w:bottom w:w="0" w:type="dxa"/>
                    <w:right w:w="0" w:type="dxa"/>
                  </w:tcMar>
                  <w:vAlign w:val="center"/>
                </w:tcPr>
                <w:p w14:paraId="0EF424DE">
                  <w:pPr>
                    <w:widowControl/>
                    <w:spacing w:line="240" w:lineRule="auto"/>
                    <w:jc w:val="center"/>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rPr>
                    <w:t>12.2</w:t>
                  </w:r>
                </w:p>
              </w:tc>
              <w:tc>
                <w:tcPr>
                  <w:tcW w:w="720" w:type="dxa"/>
                  <w:tcMar>
                    <w:top w:w="0" w:type="dxa"/>
                    <w:left w:w="0" w:type="dxa"/>
                    <w:bottom w:w="0" w:type="dxa"/>
                    <w:right w:w="0" w:type="dxa"/>
                  </w:tcMar>
                  <w:vAlign w:val="center"/>
                </w:tcPr>
                <w:p w14:paraId="76A85D0F">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lang w:val="en-US" w:eastAsia="zh-CN"/>
                    </w:rPr>
                    <w:t>12.4</w:t>
                  </w:r>
                </w:p>
              </w:tc>
              <w:tc>
                <w:tcPr>
                  <w:tcW w:w="720" w:type="dxa"/>
                  <w:tcMar>
                    <w:top w:w="0" w:type="dxa"/>
                    <w:left w:w="0" w:type="dxa"/>
                    <w:bottom w:w="0" w:type="dxa"/>
                    <w:right w:w="0" w:type="dxa"/>
                  </w:tcMar>
                  <w:vAlign w:val="center"/>
                </w:tcPr>
                <w:p w14:paraId="44229D9B">
                  <w:pPr>
                    <w:widowControl/>
                    <w:spacing w:line="240" w:lineRule="auto"/>
                    <w:jc w:val="center"/>
                    <w:textAlignment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w:t>
                  </w:r>
                </w:p>
              </w:tc>
              <w:tc>
                <w:tcPr>
                  <w:tcW w:w="721" w:type="dxa"/>
                  <w:tcMar>
                    <w:top w:w="0" w:type="dxa"/>
                    <w:left w:w="0" w:type="dxa"/>
                    <w:bottom w:w="0" w:type="dxa"/>
                    <w:right w:w="0" w:type="dxa"/>
                  </w:tcMar>
                  <w:vAlign w:val="center"/>
                </w:tcPr>
                <w:p w14:paraId="1223ED5A">
                  <w:pPr>
                    <w:widowControl/>
                    <w:spacing w:line="240" w:lineRule="auto"/>
                    <w:jc w:val="center"/>
                    <w:textAlignment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达标</w:t>
                  </w:r>
                </w:p>
              </w:tc>
            </w:tr>
          </w:tbl>
          <w:p w14:paraId="55D1DF83">
            <w:pPr>
              <w:pStyle w:val="9"/>
              <w:keepNext w:val="0"/>
              <w:keepLines w:val="0"/>
              <w:pageBreakBefore w:val="0"/>
              <w:widowControl/>
              <w:numPr>
                <w:ilvl w:val="0"/>
                <w:numId w:val="18"/>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废水总排口</w:t>
            </w:r>
            <w:r>
              <w:rPr>
                <w:rFonts w:hint="default" w:ascii="Times New Roman" w:hAnsi="Times New Roman" w:eastAsia="宋体" w:cs="Times New Roman"/>
                <w:color w:val="auto"/>
                <w:sz w:val="21"/>
                <w:szCs w:val="21"/>
                <w:highlight w:val="none"/>
                <w:lang w:val="en-US" w:eastAsia="zh-CN"/>
              </w:rPr>
              <w:t xml:space="preserve">监测结果 </w:t>
            </w:r>
            <w:r>
              <w:rPr>
                <w:rFonts w:hint="eastAsia" w:cs="Times New Roman"/>
                <w:color w:val="auto"/>
                <w:sz w:val="21"/>
                <w:szCs w:val="21"/>
                <w:highlight w:val="none"/>
                <w:lang w:val="en-US" w:eastAsia="zh-CN"/>
              </w:rPr>
              <w:t>2</w:t>
            </w:r>
          </w:p>
          <w:tbl>
            <w:tblPr>
              <w:tblStyle w:val="20"/>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04"/>
              <w:gridCol w:w="1201"/>
              <w:gridCol w:w="1201"/>
              <w:gridCol w:w="1201"/>
              <w:gridCol w:w="1225"/>
              <w:gridCol w:w="719"/>
              <w:gridCol w:w="722"/>
              <w:gridCol w:w="722"/>
            </w:tblGrid>
            <w:tr w14:paraId="25C5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1704" w:type="dxa"/>
                  <w:vAlign w:val="center"/>
                </w:tcPr>
                <w:p w14:paraId="5E99805F">
                  <w:pPr>
                    <w:spacing w:line="240" w:lineRule="auto"/>
                    <w:jc w:val="center"/>
                    <w:rPr>
                      <w:rFonts w:hint="default" w:ascii="Times New Roman" w:hAnsi="Times New Roman" w:cs="Times New Roman" w:eastAsiaTheme="minorEastAsia"/>
                      <w:color w:val="auto"/>
                      <w:szCs w:val="21"/>
                      <w:lang w:val="en-US" w:eastAsia="zh-CN"/>
                    </w:rPr>
                  </w:pPr>
                  <w:r>
                    <w:rPr>
                      <w:rFonts w:ascii="Times New Roman" w:hAnsi="Times New Roman" w:cs="Times New Roman"/>
                      <w:b/>
                      <w:color w:val="auto"/>
                      <w:szCs w:val="21"/>
                    </w:rPr>
                    <w:t>采样点名称</w:t>
                  </w:r>
                </w:p>
              </w:tc>
              <w:tc>
                <w:tcPr>
                  <w:tcW w:w="4828" w:type="dxa"/>
                  <w:gridSpan w:val="4"/>
                  <w:tcMar>
                    <w:top w:w="0" w:type="dxa"/>
                    <w:left w:w="0" w:type="dxa"/>
                    <w:bottom w:w="0" w:type="dxa"/>
                    <w:right w:w="0" w:type="dxa"/>
                  </w:tcMar>
                  <w:vAlign w:val="center"/>
                </w:tcPr>
                <w:p w14:paraId="12AA4BD6">
                  <w:pPr>
                    <w:spacing w:line="240" w:lineRule="auto"/>
                    <w:jc w:val="center"/>
                    <w:rPr>
                      <w:rFonts w:hint="default" w:ascii="Times New Roman" w:hAnsi="Times New Roman" w:cs="Times New Roman"/>
                      <w:b/>
                      <w:color w:val="auto"/>
                      <w:szCs w:val="21"/>
                      <w:lang w:val="en-US" w:eastAsia="zh-CN"/>
                    </w:rPr>
                  </w:pPr>
                  <w:r>
                    <w:rPr>
                      <w:rFonts w:hint="eastAsia" w:cs="Times New Roman"/>
                      <w:b/>
                      <w:bCs/>
                      <w:color w:val="auto"/>
                      <w:kern w:val="2"/>
                      <w:sz w:val="21"/>
                      <w:szCs w:val="21"/>
                      <w:highlight w:val="none"/>
                      <w:lang w:val="en-US" w:eastAsia="zh-CN" w:bidi="ar-SA"/>
                    </w:rPr>
                    <w:t>1</w:t>
                  </w:r>
                  <w:r>
                    <w:rPr>
                      <w:rFonts w:hint="default" w:ascii="Times New Roman" w:hAnsi="Times New Roman" w:cs="Times New Roman"/>
                      <w:b/>
                      <w:bCs/>
                      <w:color w:val="auto"/>
                      <w:kern w:val="2"/>
                      <w:sz w:val="21"/>
                      <w:szCs w:val="21"/>
                      <w:highlight w:val="none"/>
                      <w:lang w:val="en-US" w:eastAsia="zh-CN" w:bidi="ar-SA"/>
                    </w:rPr>
                    <w:t>#</w:t>
                  </w:r>
                  <w:r>
                    <w:rPr>
                      <w:rFonts w:hint="eastAsia" w:ascii="Times New Roman" w:hAnsi="Times New Roman" w:cs="Times New Roman"/>
                      <w:b/>
                      <w:bCs/>
                      <w:color w:val="auto"/>
                      <w:kern w:val="2"/>
                      <w:sz w:val="21"/>
                      <w:szCs w:val="21"/>
                      <w:highlight w:val="none"/>
                      <w:lang w:val="en-US" w:eastAsia="zh-CN" w:bidi="ar-SA"/>
                    </w:rPr>
                    <w:t>：废水总排口</w:t>
                  </w:r>
                </w:p>
              </w:tc>
              <w:tc>
                <w:tcPr>
                  <w:tcW w:w="719" w:type="dxa"/>
                  <w:vMerge w:val="restart"/>
                  <w:tcMar>
                    <w:top w:w="0" w:type="dxa"/>
                    <w:left w:w="0" w:type="dxa"/>
                    <w:bottom w:w="0" w:type="dxa"/>
                    <w:right w:w="0" w:type="dxa"/>
                  </w:tcMar>
                  <w:vAlign w:val="center"/>
                </w:tcPr>
                <w:p w14:paraId="32770998">
                  <w:pPr>
                    <w:spacing w:line="240" w:lineRule="auto"/>
                    <w:jc w:val="center"/>
                    <w:rPr>
                      <w:rFonts w:hint="default" w:ascii="Times New Roman" w:hAnsi="Times New Roman" w:cs="Times New Roman"/>
                      <w:b/>
                      <w:color w:val="auto"/>
                      <w:szCs w:val="21"/>
                      <w:lang w:val="en-US" w:eastAsia="zh-CN"/>
                    </w:rPr>
                  </w:pPr>
                  <w:r>
                    <w:rPr>
                      <w:rFonts w:hint="eastAsia" w:ascii="Times New Roman" w:hAnsi="Times New Roman" w:cs="Times New Roman"/>
                      <w:b/>
                      <w:color w:val="auto"/>
                      <w:szCs w:val="21"/>
                      <w:lang w:val="en-US" w:eastAsia="zh-CN"/>
                    </w:rPr>
                    <w:t>日均值</w:t>
                  </w:r>
                </w:p>
              </w:tc>
              <w:tc>
                <w:tcPr>
                  <w:tcW w:w="722" w:type="dxa"/>
                  <w:vMerge w:val="restart"/>
                  <w:tcMar>
                    <w:top w:w="0" w:type="dxa"/>
                    <w:left w:w="0" w:type="dxa"/>
                    <w:bottom w:w="0" w:type="dxa"/>
                    <w:right w:w="0" w:type="dxa"/>
                  </w:tcMar>
                  <w:vAlign w:val="center"/>
                </w:tcPr>
                <w:p w14:paraId="7D9CC821">
                  <w:pPr>
                    <w:spacing w:line="240" w:lineRule="auto"/>
                    <w:jc w:val="center"/>
                    <w:rPr>
                      <w:rFonts w:hint="eastAsia" w:ascii="Times New Roman" w:hAnsi="Times New Roman" w:cs="Times New Roman"/>
                      <w:b/>
                      <w:color w:val="auto"/>
                      <w:szCs w:val="21"/>
                      <w:lang w:val="en-US" w:eastAsia="zh-CN"/>
                    </w:rPr>
                  </w:pPr>
                  <w:r>
                    <w:rPr>
                      <w:rFonts w:hint="eastAsia" w:ascii="Times New Roman" w:hAnsi="Times New Roman" w:cs="Times New Roman"/>
                      <w:b/>
                      <w:color w:val="auto"/>
                      <w:szCs w:val="21"/>
                      <w:lang w:val="en-US" w:eastAsia="zh-CN"/>
                    </w:rPr>
                    <w:t>参考标准</w:t>
                  </w:r>
                </w:p>
              </w:tc>
              <w:tc>
                <w:tcPr>
                  <w:tcW w:w="722" w:type="dxa"/>
                  <w:vMerge w:val="restart"/>
                  <w:tcMar>
                    <w:top w:w="0" w:type="dxa"/>
                    <w:left w:w="0" w:type="dxa"/>
                    <w:bottom w:w="0" w:type="dxa"/>
                    <w:right w:w="0" w:type="dxa"/>
                  </w:tcMar>
                  <w:vAlign w:val="center"/>
                </w:tcPr>
                <w:p w14:paraId="6BCF0848">
                  <w:pPr>
                    <w:spacing w:line="240" w:lineRule="auto"/>
                    <w:jc w:val="center"/>
                    <w:rPr>
                      <w:rFonts w:hint="eastAsia" w:ascii="Times New Roman" w:hAnsi="Times New Roman" w:cs="Times New Roman"/>
                      <w:b/>
                      <w:color w:val="auto"/>
                      <w:szCs w:val="21"/>
                      <w:lang w:val="en-US" w:eastAsia="zh-CN"/>
                    </w:rPr>
                  </w:pPr>
                  <w:r>
                    <w:rPr>
                      <w:rFonts w:hint="eastAsia" w:ascii="Times New Roman" w:hAnsi="Times New Roman" w:cs="Times New Roman"/>
                      <w:b/>
                      <w:color w:val="auto"/>
                      <w:szCs w:val="21"/>
                      <w:lang w:val="en-US" w:eastAsia="zh-CN"/>
                    </w:rPr>
                    <w:t>是否达标</w:t>
                  </w:r>
                </w:p>
              </w:tc>
            </w:tr>
            <w:tr w14:paraId="1F4C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1704" w:type="dxa"/>
                  <w:vAlign w:val="center"/>
                </w:tcPr>
                <w:p w14:paraId="70690F24">
                  <w:pPr>
                    <w:spacing w:line="240" w:lineRule="auto"/>
                    <w:jc w:val="center"/>
                    <w:rPr>
                      <w:rFonts w:ascii="Times New Roman" w:hAnsi="Times New Roman" w:cs="Times New Roman"/>
                      <w:b/>
                      <w:color w:val="auto"/>
                      <w:szCs w:val="21"/>
                    </w:rPr>
                  </w:pPr>
                  <w:r>
                    <w:rPr>
                      <w:rFonts w:hint="eastAsia" w:ascii="Times New Roman" w:hAnsi="Times New Roman" w:cs="Times New Roman"/>
                      <w:b/>
                      <w:bCs/>
                      <w:color w:val="auto"/>
                      <w:szCs w:val="21"/>
                      <w:lang w:val="en-US" w:eastAsia="zh-CN"/>
                    </w:rPr>
                    <w:t>采样时间</w:t>
                  </w:r>
                </w:p>
              </w:tc>
              <w:tc>
                <w:tcPr>
                  <w:tcW w:w="4828" w:type="dxa"/>
                  <w:gridSpan w:val="4"/>
                  <w:tcMar>
                    <w:top w:w="0" w:type="dxa"/>
                    <w:left w:w="0" w:type="dxa"/>
                    <w:bottom w:w="0" w:type="dxa"/>
                    <w:right w:w="0" w:type="dxa"/>
                  </w:tcMar>
                  <w:vAlign w:val="center"/>
                </w:tcPr>
                <w:p w14:paraId="46A041A8">
                  <w:pPr>
                    <w:spacing w:line="240" w:lineRule="auto"/>
                    <w:jc w:val="center"/>
                    <w:rPr>
                      <w:rFonts w:hint="default" w:ascii="Times New Roman" w:hAnsi="Times New Roman" w:cs="Times New Roman"/>
                      <w:b/>
                      <w:color w:val="auto"/>
                      <w:szCs w:val="21"/>
                      <w:lang w:val="en-US" w:eastAsia="zh-CN"/>
                    </w:rPr>
                  </w:pPr>
                  <w:r>
                    <w:rPr>
                      <w:rFonts w:hint="default" w:ascii="Times New Roman" w:hAnsi="Times New Roman" w:cs="Times New Roman"/>
                      <w:b/>
                      <w:bCs/>
                      <w:color w:val="auto"/>
                      <w:kern w:val="2"/>
                      <w:sz w:val="21"/>
                      <w:szCs w:val="21"/>
                      <w:highlight w:val="none"/>
                      <w:lang w:val="en-US" w:eastAsia="zh-CN" w:bidi="ar-SA"/>
                    </w:rPr>
                    <w:t>20</w:t>
                  </w:r>
                  <w:r>
                    <w:rPr>
                      <w:rFonts w:hint="eastAsia" w:ascii="Times New Roman" w:hAnsi="Times New Roman" w:cs="Times New Roman"/>
                      <w:b/>
                      <w:bCs/>
                      <w:color w:val="auto"/>
                      <w:kern w:val="2"/>
                      <w:sz w:val="21"/>
                      <w:szCs w:val="21"/>
                      <w:highlight w:val="none"/>
                      <w:lang w:val="en-US" w:eastAsia="zh-CN" w:bidi="ar-SA"/>
                    </w:rPr>
                    <w:t>26.05.07</w:t>
                  </w:r>
                </w:p>
              </w:tc>
              <w:tc>
                <w:tcPr>
                  <w:tcW w:w="719" w:type="dxa"/>
                  <w:vMerge w:val="continue"/>
                  <w:tcMar>
                    <w:top w:w="0" w:type="dxa"/>
                    <w:left w:w="0" w:type="dxa"/>
                    <w:bottom w:w="0" w:type="dxa"/>
                    <w:right w:w="0" w:type="dxa"/>
                  </w:tcMar>
                  <w:vAlign w:val="center"/>
                </w:tcPr>
                <w:p w14:paraId="444037C7">
                  <w:pPr>
                    <w:spacing w:line="240" w:lineRule="auto"/>
                    <w:jc w:val="center"/>
                    <w:rPr>
                      <w:rFonts w:hint="eastAsia" w:ascii="Times New Roman" w:hAnsi="Times New Roman" w:cs="Times New Roman"/>
                      <w:b/>
                      <w:color w:val="auto"/>
                      <w:szCs w:val="21"/>
                      <w:lang w:val="en-US" w:eastAsia="zh-CN"/>
                    </w:rPr>
                  </w:pPr>
                </w:p>
              </w:tc>
              <w:tc>
                <w:tcPr>
                  <w:tcW w:w="722" w:type="dxa"/>
                  <w:vMerge w:val="continue"/>
                  <w:tcMar>
                    <w:top w:w="0" w:type="dxa"/>
                    <w:left w:w="0" w:type="dxa"/>
                    <w:bottom w:w="0" w:type="dxa"/>
                    <w:right w:w="0" w:type="dxa"/>
                  </w:tcMar>
                  <w:vAlign w:val="center"/>
                </w:tcPr>
                <w:p w14:paraId="5FD413B4">
                  <w:pPr>
                    <w:spacing w:line="240" w:lineRule="auto"/>
                    <w:jc w:val="center"/>
                    <w:rPr>
                      <w:rFonts w:hint="eastAsia" w:ascii="Times New Roman" w:hAnsi="Times New Roman" w:cs="Times New Roman"/>
                      <w:b/>
                      <w:color w:val="auto"/>
                      <w:szCs w:val="21"/>
                      <w:lang w:val="en-US" w:eastAsia="zh-CN"/>
                    </w:rPr>
                  </w:pPr>
                </w:p>
              </w:tc>
              <w:tc>
                <w:tcPr>
                  <w:tcW w:w="722" w:type="dxa"/>
                  <w:vMerge w:val="continue"/>
                  <w:tcMar>
                    <w:top w:w="0" w:type="dxa"/>
                    <w:left w:w="0" w:type="dxa"/>
                    <w:bottom w:w="0" w:type="dxa"/>
                    <w:right w:w="0" w:type="dxa"/>
                  </w:tcMar>
                  <w:vAlign w:val="center"/>
                </w:tcPr>
                <w:p w14:paraId="01873FD5">
                  <w:pPr>
                    <w:spacing w:line="240" w:lineRule="auto"/>
                    <w:jc w:val="center"/>
                    <w:rPr>
                      <w:rFonts w:hint="eastAsia" w:ascii="Times New Roman" w:hAnsi="Times New Roman" w:cs="Times New Roman"/>
                      <w:b/>
                      <w:color w:val="auto"/>
                      <w:szCs w:val="21"/>
                      <w:lang w:val="en-US" w:eastAsia="zh-CN"/>
                    </w:rPr>
                  </w:pPr>
                </w:p>
              </w:tc>
            </w:tr>
            <w:tr w14:paraId="0BEA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1704" w:type="dxa"/>
                  <w:vAlign w:val="center"/>
                </w:tcPr>
                <w:p w14:paraId="3FC5E549">
                  <w:pPr>
                    <w:spacing w:line="240" w:lineRule="auto"/>
                    <w:jc w:val="center"/>
                    <w:rPr>
                      <w:rFonts w:hint="eastAsia" w:ascii="Times New Roman" w:hAnsi="Times New Roman" w:cs="Times New Roman"/>
                      <w:b/>
                      <w:color w:val="auto"/>
                      <w:szCs w:val="21"/>
                      <w:lang w:eastAsia="zh-CN"/>
                    </w:rPr>
                  </w:pPr>
                  <w:r>
                    <w:rPr>
                      <w:rFonts w:hint="eastAsia" w:ascii="Times New Roman" w:hAnsi="Times New Roman" w:cs="Times New Roman"/>
                      <w:b/>
                      <w:color w:val="auto"/>
                      <w:szCs w:val="21"/>
                      <w:lang w:eastAsia="zh-CN"/>
                    </w:rPr>
                    <w:t>采样频次</w:t>
                  </w:r>
                </w:p>
              </w:tc>
              <w:tc>
                <w:tcPr>
                  <w:tcW w:w="1201" w:type="dxa"/>
                  <w:tcMar>
                    <w:top w:w="0" w:type="dxa"/>
                    <w:left w:w="0" w:type="dxa"/>
                    <w:bottom w:w="0" w:type="dxa"/>
                    <w:right w:w="0" w:type="dxa"/>
                  </w:tcMar>
                  <w:vAlign w:val="center"/>
                </w:tcPr>
                <w:p w14:paraId="34C60723">
                  <w:pPr>
                    <w:spacing w:line="240" w:lineRule="auto"/>
                    <w:jc w:val="center"/>
                    <w:rPr>
                      <w:rFonts w:hint="eastAsia" w:ascii="Times New Roman" w:hAnsi="Times New Roman" w:cs="Times New Roman"/>
                      <w:b/>
                      <w:color w:val="auto"/>
                      <w:szCs w:val="21"/>
                      <w:lang w:val="en-US" w:eastAsia="zh-CN"/>
                    </w:rPr>
                  </w:pPr>
                  <w:r>
                    <w:rPr>
                      <w:rFonts w:hint="eastAsia" w:ascii="Times New Roman" w:hAnsi="Times New Roman" w:cs="Times New Roman"/>
                      <w:b/>
                      <w:color w:val="auto"/>
                      <w:szCs w:val="21"/>
                      <w:lang w:val="en-US" w:eastAsia="zh-CN"/>
                    </w:rPr>
                    <w:t>第一次</w:t>
                  </w:r>
                </w:p>
              </w:tc>
              <w:tc>
                <w:tcPr>
                  <w:tcW w:w="1201" w:type="dxa"/>
                  <w:tcMar>
                    <w:top w:w="0" w:type="dxa"/>
                    <w:left w:w="0" w:type="dxa"/>
                    <w:bottom w:w="0" w:type="dxa"/>
                    <w:right w:w="0" w:type="dxa"/>
                  </w:tcMar>
                  <w:vAlign w:val="center"/>
                </w:tcPr>
                <w:p w14:paraId="227D65E6">
                  <w:pPr>
                    <w:spacing w:line="240" w:lineRule="auto"/>
                    <w:jc w:val="center"/>
                    <w:rPr>
                      <w:rFonts w:hint="eastAsia" w:ascii="Times New Roman" w:hAnsi="Times New Roman" w:cs="Times New Roman"/>
                      <w:b/>
                      <w:color w:val="auto"/>
                      <w:szCs w:val="21"/>
                      <w:lang w:val="en-US" w:eastAsia="zh-CN"/>
                    </w:rPr>
                  </w:pPr>
                  <w:r>
                    <w:rPr>
                      <w:rFonts w:hint="eastAsia" w:ascii="Times New Roman" w:hAnsi="Times New Roman" w:cs="Times New Roman"/>
                      <w:b/>
                      <w:color w:val="auto"/>
                      <w:szCs w:val="21"/>
                      <w:lang w:val="en-US" w:eastAsia="zh-CN"/>
                    </w:rPr>
                    <w:t>第二次</w:t>
                  </w:r>
                </w:p>
              </w:tc>
              <w:tc>
                <w:tcPr>
                  <w:tcW w:w="1201" w:type="dxa"/>
                  <w:tcMar>
                    <w:top w:w="0" w:type="dxa"/>
                    <w:left w:w="0" w:type="dxa"/>
                    <w:bottom w:w="0" w:type="dxa"/>
                    <w:right w:w="0" w:type="dxa"/>
                  </w:tcMar>
                  <w:vAlign w:val="center"/>
                </w:tcPr>
                <w:p w14:paraId="1A4C2D26">
                  <w:pPr>
                    <w:spacing w:line="240" w:lineRule="auto"/>
                    <w:jc w:val="center"/>
                    <w:rPr>
                      <w:rFonts w:hint="eastAsia" w:ascii="Times New Roman" w:hAnsi="Times New Roman" w:cs="Times New Roman"/>
                      <w:b/>
                      <w:color w:val="auto"/>
                      <w:szCs w:val="21"/>
                      <w:lang w:val="en-US" w:eastAsia="zh-CN"/>
                    </w:rPr>
                  </w:pPr>
                  <w:r>
                    <w:rPr>
                      <w:rFonts w:hint="eastAsia" w:ascii="Times New Roman" w:hAnsi="Times New Roman" w:cs="Times New Roman"/>
                      <w:b/>
                      <w:color w:val="auto"/>
                      <w:szCs w:val="21"/>
                      <w:lang w:val="en-US" w:eastAsia="zh-CN"/>
                    </w:rPr>
                    <w:t>第三次</w:t>
                  </w:r>
                </w:p>
              </w:tc>
              <w:tc>
                <w:tcPr>
                  <w:tcW w:w="1225" w:type="dxa"/>
                  <w:tcMar>
                    <w:top w:w="0" w:type="dxa"/>
                    <w:left w:w="0" w:type="dxa"/>
                    <w:bottom w:w="0" w:type="dxa"/>
                    <w:right w:w="0" w:type="dxa"/>
                  </w:tcMar>
                  <w:vAlign w:val="center"/>
                </w:tcPr>
                <w:p w14:paraId="20FAD898">
                  <w:pPr>
                    <w:spacing w:line="240" w:lineRule="auto"/>
                    <w:jc w:val="center"/>
                    <w:rPr>
                      <w:rFonts w:hint="default" w:ascii="Times New Roman" w:hAnsi="Times New Roman" w:cs="Times New Roman"/>
                      <w:b/>
                      <w:color w:val="auto"/>
                      <w:szCs w:val="21"/>
                      <w:lang w:val="en-US" w:eastAsia="zh-CN"/>
                    </w:rPr>
                  </w:pPr>
                  <w:r>
                    <w:rPr>
                      <w:rFonts w:hint="eastAsia" w:ascii="Times New Roman" w:hAnsi="Times New Roman" w:cs="Times New Roman"/>
                      <w:b/>
                      <w:color w:val="auto"/>
                      <w:szCs w:val="21"/>
                      <w:lang w:val="en-US" w:eastAsia="zh-CN"/>
                    </w:rPr>
                    <w:t>第四次</w:t>
                  </w:r>
                </w:p>
              </w:tc>
              <w:tc>
                <w:tcPr>
                  <w:tcW w:w="719" w:type="dxa"/>
                  <w:vMerge w:val="continue"/>
                  <w:tcMar>
                    <w:top w:w="0" w:type="dxa"/>
                    <w:left w:w="0" w:type="dxa"/>
                    <w:bottom w:w="0" w:type="dxa"/>
                    <w:right w:w="0" w:type="dxa"/>
                  </w:tcMar>
                  <w:vAlign w:val="center"/>
                </w:tcPr>
                <w:p w14:paraId="1C2DBFDE">
                  <w:pPr>
                    <w:spacing w:line="240" w:lineRule="auto"/>
                    <w:jc w:val="center"/>
                    <w:rPr>
                      <w:rFonts w:hint="eastAsia" w:ascii="Times New Roman" w:hAnsi="Times New Roman" w:cs="Times New Roman"/>
                      <w:b/>
                      <w:color w:val="auto"/>
                      <w:szCs w:val="21"/>
                      <w:lang w:val="en-US" w:eastAsia="zh-CN"/>
                    </w:rPr>
                  </w:pPr>
                </w:p>
              </w:tc>
              <w:tc>
                <w:tcPr>
                  <w:tcW w:w="722" w:type="dxa"/>
                  <w:vMerge w:val="continue"/>
                  <w:tcMar>
                    <w:top w:w="0" w:type="dxa"/>
                    <w:left w:w="0" w:type="dxa"/>
                    <w:bottom w:w="0" w:type="dxa"/>
                    <w:right w:w="0" w:type="dxa"/>
                  </w:tcMar>
                  <w:vAlign w:val="center"/>
                </w:tcPr>
                <w:p w14:paraId="1D619E59">
                  <w:pPr>
                    <w:spacing w:line="240" w:lineRule="auto"/>
                    <w:jc w:val="center"/>
                    <w:rPr>
                      <w:rFonts w:hint="eastAsia" w:ascii="Times New Roman" w:hAnsi="Times New Roman" w:cs="Times New Roman"/>
                      <w:b/>
                      <w:color w:val="auto"/>
                      <w:szCs w:val="21"/>
                      <w:lang w:val="en-US" w:eastAsia="zh-CN"/>
                    </w:rPr>
                  </w:pPr>
                </w:p>
              </w:tc>
              <w:tc>
                <w:tcPr>
                  <w:tcW w:w="722" w:type="dxa"/>
                  <w:vMerge w:val="continue"/>
                  <w:tcMar>
                    <w:top w:w="0" w:type="dxa"/>
                    <w:left w:w="0" w:type="dxa"/>
                    <w:bottom w:w="0" w:type="dxa"/>
                    <w:right w:w="0" w:type="dxa"/>
                  </w:tcMar>
                  <w:vAlign w:val="center"/>
                </w:tcPr>
                <w:p w14:paraId="7ADE27C4">
                  <w:pPr>
                    <w:spacing w:line="240" w:lineRule="auto"/>
                    <w:jc w:val="center"/>
                    <w:rPr>
                      <w:rFonts w:hint="eastAsia" w:ascii="Times New Roman" w:hAnsi="Times New Roman" w:cs="Times New Roman"/>
                      <w:b/>
                      <w:color w:val="auto"/>
                      <w:szCs w:val="21"/>
                      <w:lang w:val="en-US" w:eastAsia="zh-CN"/>
                    </w:rPr>
                  </w:pPr>
                </w:p>
              </w:tc>
            </w:tr>
            <w:tr w14:paraId="3EF5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1704" w:type="dxa"/>
                  <w:tcBorders>
                    <w:tl2br w:val="single" w:color="auto" w:sz="4" w:space="0"/>
                  </w:tcBorders>
                </w:tcPr>
                <w:p w14:paraId="187C965A">
                  <w:pPr>
                    <w:spacing w:line="240" w:lineRule="auto"/>
                    <w:jc w:val="right"/>
                    <w:rPr>
                      <w:rFonts w:ascii="Times New Roman" w:hAnsi="Times New Roman" w:cs="Times New Roman"/>
                      <w:b/>
                      <w:color w:val="auto"/>
                      <w:szCs w:val="21"/>
                    </w:rPr>
                  </w:pPr>
                  <w:r>
                    <w:rPr>
                      <w:rFonts w:ascii="Times New Roman" w:hAnsi="Times New Roman" w:cs="Times New Roman"/>
                      <w:b/>
                      <w:color w:val="auto"/>
                      <w:szCs w:val="21"/>
                    </w:rPr>
                    <w:t>样品性状</w:t>
                  </w:r>
                </w:p>
                <w:p w14:paraId="1989223B">
                  <w:pPr>
                    <w:spacing w:line="240" w:lineRule="auto"/>
                    <w:jc w:val="left"/>
                    <w:rPr>
                      <w:rFonts w:ascii="Times New Roman" w:hAnsi="Times New Roman" w:cs="Times New Roman"/>
                      <w:color w:val="auto"/>
                      <w:szCs w:val="21"/>
                    </w:rPr>
                  </w:pPr>
                  <w:r>
                    <w:rPr>
                      <w:rFonts w:ascii="Times New Roman" w:hAnsi="Times New Roman" w:cs="Times New Roman"/>
                      <w:b/>
                      <w:color w:val="auto"/>
                      <w:szCs w:val="21"/>
                    </w:rPr>
                    <w:t>检测项目</w:t>
                  </w:r>
                </w:p>
              </w:tc>
              <w:tc>
                <w:tcPr>
                  <w:tcW w:w="1201" w:type="dxa"/>
                  <w:tcMar>
                    <w:top w:w="0" w:type="dxa"/>
                    <w:left w:w="0" w:type="dxa"/>
                    <w:bottom w:w="0" w:type="dxa"/>
                    <w:right w:w="0" w:type="dxa"/>
                  </w:tcMar>
                  <w:vAlign w:val="center"/>
                </w:tcPr>
                <w:p w14:paraId="0E73320D">
                  <w:pPr>
                    <w:spacing w:line="240" w:lineRule="auto"/>
                    <w:jc w:val="center"/>
                    <w:rPr>
                      <w:rFonts w:hint="default" w:ascii="Times New Roman" w:hAnsi="Times New Roman" w:cs="Times New Roman" w:eastAsiaTheme="minorEastAsia"/>
                      <w:b/>
                      <w:bCs w:val="0"/>
                      <w:color w:val="auto"/>
                      <w:kern w:val="2"/>
                      <w:sz w:val="21"/>
                      <w:szCs w:val="21"/>
                      <w:lang w:val="en-US" w:eastAsia="zh-CN" w:bidi="ar-SA"/>
                    </w:rPr>
                  </w:pPr>
                  <w:r>
                    <w:rPr>
                      <w:rFonts w:hint="eastAsia" w:ascii="Times New Roman" w:hAnsi="Times New Roman" w:cs="Times New Roman"/>
                      <w:b/>
                      <w:bCs/>
                      <w:color w:val="auto"/>
                      <w:kern w:val="2"/>
                      <w:sz w:val="21"/>
                      <w:szCs w:val="21"/>
                      <w:highlight w:val="none"/>
                      <w:lang w:val="en-US" w:eastAsia="zh-CN" w:bidi="ar-SA"/>
                    </w:rPr>
                    <w:t>浅黄微浑</w:t>
                  </w:r>
                </w:p>
              </w:tc>
              <w:tc>
                <w:tcPr>
                  <w:tcW w:w="1201" w:type="dxa"/>
                  <w:tcMar>
                    <w:top w:w="0" w:type="dxa"/>
                    <w:left w:w="0" w:type="dxa"/>
                    <w:bottom w:w="0" w:type="dxa"/>
                    <w:right w:w="0" w:type="dxa"/>
                  </w:tcMar>
                  <w:vAlign w:val="center"/>
                </w:tcPr>
                <w:p w14:paraId="67777A6E">
                  <w:pPr>
                    <w:spacing w:line="240" w:lineRule="auto"/>
                    <w:jc w:val="center"/>
                    <w:rPr>
                      <w:rFonts w:hint="default" w:ascii="Times New Roman" w:hAnsi="Times New Roman" w:cs="Times New Roman" w:eastAsiaTheme="minorEastAsia"/>
                      <w:b/>
                      <w:bCs w:val="0"/>
                      <w:color w:val="auto"/>
                      <w:kern w:val="2"/>
                      <w:sz w:val="21"/>
                      <w:szCs w:val="21"/>
                      <w:lang w:val="en-US" w:eastAsia="zh-CN" w:bidi="ar-SA"/>
                    </w:rPr>
                  </w:pPr>
                  <w:r>
                    <w:rPr>
                      <w:rFonts w:hint="eastAsia" w:ascii="Times New Roman" w:hAnsi="Times New Roman" w:cs="Times New Roman"/>
                      <w:b/>
                      <w:bCs/>
                      <w:color w:val="auto"/>
                      <w:kern w:val="2"/>
                      <w:sz w:val="21"/>
                      <w:szCs w:val="21"/>
                      <w:highlight w:val="none"/>
                      <w:lang w:val="en-US" w:eastAsia="zh-CN" w:bidi="ar-SA"/>
                    </w:rPr>
                    <w:t>浅黄微浑</w:t>
                  </w:r>
                </w:p>
              </w:tc>
              <w:tc>
                <w:tcPr>
                  <w:tcW w:w="1201" w:type="dxa"/>
                  <w:tcMar>
                    <w:top w:w="0" w:type="dxa"/>
                    <w:left w:w="0" w:type="dxa"/>
                    <w:bottom w:w="0" w:type="dxa"/>
                    <w:right w:w="0" w:type="dxa"/>
                  </w:tcMar>
                  <w:vAlign w:val="center"/>
                </w:tcPr>
                <w:p w14:paraId="4893F522">
                  <w:pPr>
                    <w:spacing w:line="240" w:lineRule="auto"/>
                    <w:jc w:val="center"/>
                    <w:rPr>
                      <w:rFonts w:hint="default" w:ascii="Times New Roman" w:hAnsi="Times New Roman" w:cs="Times New Roman" w:eastAsiaTheme="minorEastAsia"/>
                      <w:b/>
                      <w:bCs w:val="0"/>
                      <w:color w:val="auto"/>
                      <w:kern w:val="2"/>
                      <w:sz w:val="21"/>
                      <w:szCs w:val="21"/>
                      <w:lang w:val="en-US" w:eastAsia="zh-CN" w:bidi="ar-SA"/>
                    </w:rPr>
                  </w:pPr>
                  <w:r>
                    <w:rPr>
                      <w:rFonts w:hint="eastAsia" w:ascii="Times New Roman" w:hAnsi="Times New Roman" w:cs="Times New Roman"/>
                      <w:b/>
                      <w:bCs/>
                      <w:color w:val="auto"/>
                      <w:kern w:val="2"/>
                      <w:sz w:val="21"/>
                      <w:szCs w:val="21"/>
                      <w:highlight w:val="none"/>
                      <w:lang w:val="en-US" w:eastAsia="zh-CN" w:bidi="ar-SA"/>
                    </w:rPr>
                    <w:t>浅黄微浑</w:t>
                  </w:r>
                </w:p>
              </w:tc>
              <w:tc>
                <w:tcPr>
                  <w:tcW w:w="1225" w:type="dxa"/>
                  <w:tcMar>
                    <w:top w:w="0" w:type="dxa"/>
                    <w:left w:w="0" w:type="dxa"/>
                    <w:bottom w:w="0" w:type="dxa"/>
                    <w:right w:w="0" w:type="dxa"/>
                  </w:tcMar>
                  <w:vAlign w:val="center"/>
                </w:tcPr>
                <w:p w14:paraId="6C7F66E4">
                  <w:pPr>
                    <w:spacing w:line="240" w:lineRule="auto"/>
                    <w:jc w:val="center"/>
                    <w:rPr>
                      <w:rFonts w:hint="default" w:ascii="Times New Roman" w:hAnsi="Times New Roman" w:cs="Times New Roman"/>
                      <w:b/>
                      <w:bCs w:val="0"/>
                      <w:color w:val="auto"/>
                      <w:kern w:val="2"/>
                      <w:sz w:val="21"/>
                      <w:szCs w:val="21"/>
                      <w:lang w:val="en-US" w:eastAsia="zh-CN" w:bidi="ar-SA"/>
                    </w:rPr>
                  </w:pPr>
                  <w:r>
                    <w:rPr>
                      <w:rFonts w:hint="eastAsia" w:ascii="Times New Roman" w:hAnsi="Times New Roman" w:cs="Times New Roman"/>
                      <w:b/>
                      <w:bCs/>
                      <w:color w:val="auto"/>
                      <w:kern w:val="2"/>
                      <w:sz w:val="21"/>
                      <w:szCs w:val="21"/>
                      <w:highlight w:val="none"/>
                      <w:lang w:val="en-US" w:eastAsia="zh-CN" w:bidi="ar-SA"/>
                    </w:rPr>
                    <w:t>浅黄微浑</w:t>
                  </w:r>
                </w:p>
              </w:tc>
              <w:tc>
                <w:tcPr>
                  <w:tcW w:w="719" w:type="dxa"/>
                  <w:vMerge w:val="continue"/>
                  <w:tcMar>
                    <w:top w:w="0" w:type="dxa"/>
                    <w:left w:w="0" w:type="dxa"/>
                    <w:bottom w:w="0" w:type="dxa"/>
                    <w:right w:w="0" w:type="dxa"/>
                  </w:tcMar>
                  <w:vAlign w:val="center"/>
                </w:tcPr>
                <w:p w14:paraId="6C638211">
                  <w:pPr>
                    <w:spacing w:line="240" w:lineRule="auto"/>
                    <w:jc w:val="center"/>
                    <w:rPr>
                      <w:rFonts w:hint="eastAsia" w:ascii="Times New Roman" w:hAnsi="Times New Roman" w:cs="Times New Roman"/>
                      <w:b w:val="0"/>
                      <w:bCs/>
                      <w:color w:val="auto"/>
                      <w:kern w:val="2"/>
                      <w:sz w:val="21"/>
                      <w:szCs w:val="21"/>
                      <w:lang w:val="en-US" w:eastAsia="zh-CN" w:bidi="ar-SA"/>
                    </w:rPr>
                  </w:pPr>
                </w:p>
              </w:tc>
              <w:tc>
                <w:tcPr>
                  <w:tcW w:w="722" w:type="dxa"/>
                  <w:vMerge w:val="continue"/>
                  <w:tcMar>
                    <w:top w:w="0" w:type="dxa"/>
                    <w:left w:w="0" w:type="dxa"/>
                    <w:bottom w:w="0" w:type="dxa"/>
                    <w:right w:w="0" w:type="dxa"/>
                  </w:tcMar>
                  <w:vAlign w:val="center"/>
                </w:tcPr>
                <w:p w14:paraId="4E33ED6D">
                  <w:pPr>
                    <w:spacing w:line="240" w:lineRule="auto"/>
                    <w:jc w:val="center"/>
                    <w:rPr>
                      <w:rFonts w:hint="eastAsia" w:ascii="Times New Roman" w:hAnsi="Times New Roman" w:cs="Times New Roman"/>
                      <w:b w:val="0"/>
                      <w:bCs/>
                      <w:color w:val="auto"/>
                      <w:kern w:val="2"/>
                      <w:sz w:val="21"/>
                      <w:szCs w:val="21"/>
                      <w:lang w:val="en-US" w:eastAsia="zh-CN" w:bidi="ar-SA"/>
                    </w:rPr>
                  </w:pPr>
                </w:p>
              </w:tc>
              <w:tc>
                <w:tcPr>
                  <w:tcW w:w="722" w:type="dxa"/>
                  <w:vMerge w:val="continue"/>
                  <w:tcMar>
                    <w:top w:w="0" w:type="dxa"/>
                    <w:left w:w="0" w:type="dxa"/>
                    <w:bottom w:w="0" w:type="dxa"/>
                    <w:right w:w="0" w:type="dxa"/>
                  </w:tcMar>
                  <w:vAlign w:val="center"/>
                </w:tcPr>
                <w:p w14:paraId="6FA3EF37">
                  <w:pPr>
                    <w:spacing w:line="240" w:lineRule="auto"/>
                    <w:jc w:val="center"/>
                    <w:rPr>
                      <w:rFonts w:hint="eastAsia" w:ascii="Times New Roman" w:hAnsi="Times New Roman" w:cs="Times New Roman"/>
                      <w:b w:val="0"/>
                      <w:bCs/>
                      <w:color w:val="auto"/>
                      <w:kern w:val="2"/>
                      <w:sz w:val="21"/>
                      <w:szCs w:val="21"/>
                      <w:lang w:val="en-US" w:eastAsia="zh-CN" w:bidi="ar-SA"/>
                    </w:rPr>
                  </w:pPr>
                </w:p>
              </w:tc>
            </w:tr>
            <w:tr w14:paraId="4E9A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04" w:type="dxa"/>
                  <w:vAlign w:val="center"/>
                </w:tcPr>
                <w:p w14:paraId="781C9EE0">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pH值（无量纲）</w:t>
                  </w:r>
                </w:p>
              </w:tc>
              <w:tc>
                <w:tcPr>
                  <w:tcW w:w="1201" w:type="dxa"/>
                  <w:tcMar>
                    <w:top w:w="0" w:type="dxa"/>
                    <w:left w:w="0" w:type="dxa"/>
                    <w:bottom w:w="0" w:type="dxa"/>
                    <w:right w:w="0" w:type="dxa"/>
                  </w:tcMar>
                  <w:vAlign w:val="center"/>
                </w:tcPr>
                <w:p w14:paraId="0037B93D">
                  <w:pPr>
                    <w:widowControl/>
                    <w:spacing w:line="240" w:lineRule="auto"/>
                    <w:jc w:val="center"/>
                    <w:textAlignment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7.2</w:t>
                  </w:r>
                </w:p>
              </w:tc>
              <w:tc>
                <w:tcPr>
                  <w:tcW w:w="1201" w:type="dxa"/>
                  <w:tcMar>
                    <w:top w:w="0" w:type="dxa"/>
                    <w:left w:w="0" w:type="dxa"/>
                    <w:bottom w:w="0" w:type="dxa"/>
                    <w:right w:w="0" w:type="dxa"/>
                  </w:tcMar>
                  <w:vAlign w:val="center"/>
                </w:tcPr>
                <w:p w14:paraId="36C9719A">
                  <w:pPr>
                    <w:widowControl/>
                    <w:spacing w:line="240" w:lineRule="auto"/>
                    <w:jc w:val="center"/>
                    <w:textAlignment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7.3</w:t>
                  </w:r>
                </w:p>
              </w:tc>
              <w:tc>
                <w:tcPr>
                  <w:tcW w:w="1201" w:type="dxa"/>
                  <w:tcMar>
                    <w:top w:w="0" w:type="dxa"/>
                    <w:left w:w="0" w:type="dxa"/>
                    <w:bottom w:w="0" w:type="dxa"/>
                    <w:right w:w="0" w:type="dxa"/>
                  </w:tcMar>
                  <w:vAlign w:val="center"/>
                </w:tcPr>
                <w:p w14:paraId="0F952B26">
                  <w:pPr>
                    <w:widowControl/>
                    <w:spacing w:line="240" w:lineRule="auto"/>
                    <w:jc w:val="center"/>
                    <w:textAlignment w:val="center"/>
                    <w:rPr>
                      <w:rFonts w:hint="default" w:ascii="Times New Roman" w:hAnsi="Times New Roman" w:cs="Times New Roman" w:eastAsiaTheme="minorEastAsia"/>
                      <w:color w:val="auto"/>
                      <w:kern w:val="2"/>
                      <w:sz w:val="21"/>
                      <w:szCs w:val="21"/>
                      <w:shd w:val="clear" w:color="auto" w:fill="auto"/>
                      <w:lang w:val="en-US" w:eastAsia="zh-CN" w:bidi="ar-SA"/>
                    </w:rPr>
                  </w:pPr>
                  <w:r>
                    <w:rPr>
                      <w:rFonts w:hint="eastAsia" w:ascii="Times New Roman" w:hAnsi="Times New Roman" w:cs="Times New Roman"/>
                      <w:color w:val="auto"/>
                      <w:kern w:val="2"/>
                      <w:sz w:val="21"/>
                      <w:szCs w:val="21"/>
                      <w:shd w:val="clear" w:color="auto" w:fill="auto"/>
                      <w:lang w:val="en-US" w:eastAsia="zh-CN" w:bidi="ar-SA"/>
                    </w:rPr>
                    <w:t>7.4</w:t>
                  </w:r>
                </w:p>
              </w:tc>
              <w:tc>
                <w:tcPr>
                  <w:tcW w:w="1225" w:type="dxa"/>
                  <w:tcMar>
                    <w:top w:w="0" w:type="dxa"/>
                    <w:left w:w="0" w:type="dxa"/>
                    <w:bottom w:w="0" w:type="dxa"/>
                    <w:right w:w="0" w:type="dxa"/>
                  </w:tcMar>
                  <w:vAlign w:val="center"/>
                </w:tcPr>
                <w:p w14:paraId="2C63DC00">
                  <w:pPr>
                    <w:widowControl/>
                    <w:spacing w:line="240" w:lineRule="auto"/>
                    <w:jc w:val="center"/>
                    <w:textAlignment w:val="center"/>
                    <w:rPr>
                      <w:rFonts w:hint="default" w:ascii="Times New Roman" w:hAnsi="Times New Roman" w:cs="Times New Roman"/>
                      <w:color w:val="auto"/>
                      <w:kern w:val="2"/>
                      <w:sz w:val="21"/>
                      <w:szCs w:val="21"/>
                      <w:shd w:val="clear" w:color="auto" w:fill="auto"/>
                      <w:lang w:val="en-US" w:eastAsia="zh-CN" w:bidi="ar-SA"/>
                    </w:rPr>
                  </w:pPr>
                  <w:r>
                    <w:rPr>
                      <w:rFonts w:hint="eastAsia" w:ascii="Times New Roman" w:hAnsi="Times New Roman" w:cs="Times New Roman"/>
                      <w:color w:val="auto"/>
                      <w:kern w:val="2"/>
                      <w:sz w:val="21"/>
                      <w:szCs w:val="21"/>
                      <w:shd w:val="clear" w:color="auto" w:fill="auto"/>
                      <w:lang w:val="en-US" w:eastAsia="zh-CN" w:bidi="ar-SA"/>
                    </w:rPr>
                    <w:t>7.3</w:t>
                  </w:r>
                </w:p>
              </w:tc>
              <w:tc>
                <w:tcPr>
                  <w:tcW w:w="719" w:type="dxa"/>
                  <w:tcMar>
                    <w:top w:w="0" w:type="dxa"/>
                    <w:left w:w="0" w:type="dxa"/>
                    <w:bottom w:w="0" w:type="dxa"/>
                    <w:right w:w="0" w:type="dxa"/>
                  </w:tcMar>
                  <w:vAlign w:val="center"/>
                </w:tcPr>
                <w:p w14:paraId="0661FE93">
                  <w:pPr>
                    <w:widowControl/>
                    <w:spacing w:line="240" w:lineRule="auto"/>
                    <w:jc w:val="center"/>
                    <w:textAlignment w:val="center"/>
                    <w:rPr>
                      <w:rFonts w:hint="default" w:ascii="Times New Roman" w:hAnsi="Times New Roman" w:cs="Times New Roman"/>
                      <w:color w:val="auto"/>
                      <w:kern w:val="2"/>
                      <w:sz w:val="21"/>
                      <w:szCs w:val="21"/>
                      <w:shd w:val="clear" w:color="auto" w:fill="auto"/>
                      <w:lang w:val="en-US" w:eastAsia="zh-CN" w:bidi="ar-SA"/>
                    </w:rPr>
                  </w:pPr>
                  <w:r>
                    <w:rPr>
                      <w:rFonts w:hint="eastAsia" w:ascii="Times New Roman" w:hAnsi="Times New Roman" w:cs="Times New Roman"/>
                      <w:color w:val="auto"/>
                      <w:kern w:val="2"/>
                      <w:sz w:val="21"/>
                      <w:szCs w:val="21"/>
                      <w:shd w:val="clear" w:color="auto" w:fill="auto"/>
                      <w:lang w:val="en-US" w:eastAsia="zh-CN" w:bidi="ar-SA"/>
                    </w:rPr>
                    <w:t>/</w:t>
                  </w:r>
                </w:p>
              </w:tc>
              <w:tc>
                <w:tcPr>
                  <w:tcW w:w="722" w:type="dxa"/>
                  <w:tcMar>
                    <w:top w:w="0" w:type="dxa"/>
                    <w:left w:w="0" w:type="dxa"/>
                    <w:bottom w:w="0" w:type="dxa"/>
                    <w:right w:w="0" w:type="dxa"/>
                  </w:tcMar>
                  <w:vAlign w:val="center"/>
                </w:tcPr>
                <w:p w14:paraId="51B2CF89">
                  <w:pPr>
                    <w:widowControl/>
                    <w:spacing w:line="240" w:lineRule="auto"/>
                    <w:jc w:val="center"/>
                    <w:textAlignment w:val="center"/>
                    <w:rPr>
                      <w:rFonts w:hint="eastAsia" w:ascii="Times New Roman" w:hAnsi="Times New Roman" w:cs="Times New Roman"/>
                      <w:color w:val="auto"/>
                      <w:kern w:val="2"/>
                      <w:sz w:val="21"/>
                      <w:szCs w:val="21"/>
                      <w:shd w:val="clear" w:color="auto" w:fill="auto"/>
                      <w:lang w:val="en-US" w:eastAsia="zh-CN" w:bidi="ar-SA"/>
                    </w:rPr>
                  </w:pPr>
                  <w:r>
                    <w:rPr>
                      <w:rFonts w:hint="eastAsia" w:ascii="Times New Roman" w:hAnsi="Times New Roman" w:cs="Times New Roman"/>
                      <w:color w:val="auto"/>
                      <w:kern w:val="2"/>
                      <w:sz w:val="21"/>
                      <w:szCs w:val="21"/>
                      <w:shd w:val="clear" w:color="auto" w:fill="auto"/>
                      <w:lang w:val="en-US" w:eastAsia="zh-CN" w:bidi="ar-SA"/>
                    </w:rPr>
                    <w:t>/</w:t>
                  </w:r>
                </w:p>
              </w:tc>
              <w:tc>
                <w:tcPr>
                  <w:tcW w:w="722" w:type="dxa"/>
                  <w:tcMar>
                    <w:top w:w="0" w:type="dxa"/>
                    <w:left w:w="0" w:type="dxa"/>
                    <w:bottom w:w="0" w:type="dxa"/>
                    <w:right w:w="0" w:type="dxa"/>
                  </w:tcMar>
                  <w:vAlign w:val="center"/>
                </w:tcPr>
                <w:p w14:paraId="24431B89">
                  <w:pPr>
                    <w:widowControl/>
                    <w:spacing w:line="240" w:lineRule="auto"/>
                    <w:jc w:val="center"/>
                    <w:textAlignment w:val="center"/>
                    <w:rPr>
                      <w:rFonts w:hint="eastAsia" w:ascii="Times New Roman" w:hAnsi="Times New Roman" w:cs="Times New Roman"/>
                      <w:color w:val="auto"/>
                      <w:kern w:val="2"/>
                      <w:sz w:val="21"/>
                      <w:szCs w:val="21"/>
                      <w:shd w:val="clear" w:color="auto" w:fill="auto"/>
                      <w:lang w:val="en-US" w:eastAsia="zh-CN" w:bidi="ar-SA"/>
                    </w:rPr>
                  </w:pPr>
                  <w:r>
                    <w:rPr>
                      <w:rFonts w:hint="eastAsia" w:ascii="Times New Roman" w:hAnsi="Times New Roman" w:cs="Times New Roman"/>
                      <w:color w:val="auto"/>
                      <w:kern w:val="2"/>
                      <w:sz w:val="21"/>
                      <w:szCs w:val="21"/>
                      <w:shd w:val="clear" w:color="auto" w:fill="auto"/>
                      <w:lang w:val="en-US" w:eastAsia="zh-CN" w:bidi="ar-SA"/>
                    </w:rPr>
                    <w:t>/</w:t>
                  </w:r>
                </w:p>
              </w:tc>
            </w:tr>
            <w:tr w14:paraId="4189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04" w:type="dxa"/>
                  <w:vAlign w:val="center"/>
                </w:tcPr>
                <w:p w14:paraId="70B94AA5">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色度（倍）</w:t>
                  </w:r>
                </w:p>
              </w:tc>
              <w:tc>
                <w:tcPr>
                  <w:tcW w:w="1201" w:type="dxa"/>
                  <w:tcMar>
                    <w:top w:w="0" w:type="dxa"/>
                    <w:left w:w="0" w:type="dxa"/>
                    <w:bottom w:w="0" w:type="dxa"/>
                    <w:right w:w="0" w:type="dxa"/>
                  </w:tcMar>
                  <w:vAlign w:val="center"/>
                </w:tcPr>
                <w:p w14:paraId="462D2C89">
                  <w:pPr>
                    <w:widowControl/>
                    <w:spacing w:line="240" w:lineRule="auto"/>
                    <w:jc w:val="center"/>
                    <w:textAlignment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w:t>
                  </w:r>
                </w:p>
              </w:tc>
              <w:tc>
                <w:tcPr>
                  <w:tcW w:w="1201" w:type="dxa"/>
                  <w:tcMar>
                    <w:top w:w="0" w:type="dxa"/>
                    <w:left w:w="0" w:type="dxa"/>
                    <w:bottom w:w="0" w:type="dxa"/>
                    <w:right w:w="0" w:type="dxa"/>
                  </w:tcMar>
                  <w:vAlign w:val="center"/>
                </w:tcPr>
                <w:p w14:paraId="4E93DEE5">
                  <w:pPr>
                    <w:widowControl/>
                    <w:spacing w:line="240" w:lineRule="auto"/>
                    <w:jc w:val="center"/>
                    <w:textAlignment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60</w:t>
                  </w:r>
                </w:p>
              </w:tc>
              <w:tc>
                <w:tcPr>
                  <w:tcW w:w="1201" w:type="dxa"/>
                  <w:tcMar>
                    <w:top w:w="0" w:type="dxa"/>
                    <w:left w:w="0" w:type="dxa"/>
                    <w:bottom w:w="0" w:type="dxa"/>
                    <w:right w:w="0" w:type="dxa"/>
                  </w:tcMar>
                  <w:vAlign w:val="center"/>
                </w:tcPr>
                <w:p w14:paraId="14CF8E1F">
                  <w:pPr>
                    <w:widowControl/>
                    <w:spacing w:line="240" w:lineRule="auto"/>
                    <w:jc w:val="center"/>
                    <w:textAlignment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w:t>
                  </w:r>
                </w:p>
              </w:tc>
              <w:tc>
                <w:tcPr>
                  <w:tcW w:w="1225" w:type="dxa"/>
                  <w:tcMar>
                    <w:top w:w="0" w:type="dxa"/>
                    <w:left w:w="0" w:type="dxa"/>
                    <w:bottom w:w="0" w:type="dxa"/>
                    <w:right w:w="0" w:type="dxa"/>
                  </w:tcMar>
                  <w:vAlign w:val="center"/>
                </w:tcPr>
                <w:p w14:paraId="479DFE5C">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60</w:t>
                  </w:r>
                </w:p>
              </w:tc>
              <w:tc>
                <w:tcPr>
                  <w:tcW w:w="719" w:type="dxa"/>
                  <w:tcMar>
                    <w:top w:w="0" w:type="dxa"/>
                    <w:left w:w="0" w:type="dxa"/>
                    <w:bottom w:w="0" w:type="dxa"/>
                    <w:right w:w="0" w:type="dxa"/>
                  </w:tcMar>
                  <w:vAlign w:val="center"/>
                </w:tcPr>
                <w:p w14:paraId="55D11FD6">
                  <w:pPr>
                    <w:widowControl/>
                    <w:spacing w:line="240" w:lineRule="auto"/>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722" w:type="dxa"/>
                  <w:tcMar>
                    <w:top w:w="0" w:type="dxa"/>
                    <w:left w:w="0" w:type="dxa"/>
                    <w:bottom w:w="0" w:type="dxa"/>
                    <w:right w:w="0" w:type="dxa"/>
                  </w:tcMar>
                  <w:vAlign w:val="center"/>
                </w:tcPr>
                <w:p w14:paraId="3D180332">
                  <w:pPr>
                    <w:widowControl/>
                    <w:spacing w:line="240" w:lineRule="auto"/>
                    <w:jc w:val="center"/>
                    <w:textAlignment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highlight w:val="none"/>
                      <w:lang w:val="en-US" w:eastAsia="zh-CN"/>
                    </w:rPr>
                    <w:t>/</w:t>
                  </w:r>
                </w:p>
              </w:tc>
              <w:tc>
                <w:tcPr>
                  <w:tcW w:w="722" w:type="dxa"/>
                  <w:tcMar>
                    <w:top w:w="0" w:type="dxa"/>
                    <w:left w:w="0" w:type="dxa"/>
                    <w:bottom w:w="0" w:type="dxa"/>
                    <w:right w:w="0" w:type="dxa"/>
                  </w:tcMar>
                  <w:vAlign w:val="center"/>
                </w:tcPr>
                <w:p w14:paraId="1EBAD78F">
                  <w:pPr>
                    <w:widowControl/>
                    <w:spacing w:line="240" w:lineRule="auto"/>
                    <w:jc w:val="center"/>
                    <w:textAlignment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highlight w:val="none"/>
                      <w:lang w:val="en-US" w:eastAsia="zh-CN"/>
                    </w:rPr>
                    <w:t>/</w:t>
                  </w:r>
                </w:p>
              </w:tc>
            </w:tr>
            <w:tr w14:paraId="1154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04" w:type="dxa"/>
                  <w:vAlign w:val="center"/>
                </w:tcPr>
                <w:p w14:paraId="3A6FEB27">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化学需氧量</w:t>
                  </w:r>
                </w:p>
              </w:tc>
              <w:tc>
                <w:tcPr>
                  <w:tcW w:w="1201" w:type="dxa"/>
                  <w:tcMar>
                    <w:top w:w="0" w:type="dxa"/>
                    <w:left w:w="0" w:type="dxa"/>
                    <w:bottom w:w="0" w:type="dxa"/>
                    <w:right w:w="0" w:type="dxa"/>
                  </w:tcMar>
                  <w:vAlign w:val="center"/>
                </w:tcPr>
                <w:p w14:paraId="4BF3030E">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151</w:t>
                  </w:r>
                </w:p>
              </w:tc>
              <w:tc>
                <w:tcPr>
                  <w:tcW w:w="1201" w:type="dxa"/>
                  <w:tcMar>
                    <w:top w:w="0" w:type="dxa"/>
                    <w:left w:w="0" w:type="dxa"/>
                    <w:bottom w:w="0" w:type="dxa"/>
                    <w:right w:w="0" w:type="dxa"/>
                  </w:tcMar>
                  <w:vAlign w:val="center"/>
                </w:tcPr>
                <w:p w14:paraId="770F74A2">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142</w:t>
                  </w:r>
                </w:p>
              </w:tc>
              <w:tc>
                <w:tcPr>
                  <w:tcW w:w="1201" w:type="dxa"/>
                  <w:tcMar>
                    <w:top w:w="0" w:type="dxa"/>
                    <w:left w:w="0" w:type="dxa"/>
                    <w:bottom w:w="0" w:type="dxa"/>
                    <w:right w:w="0" w:type="dxa"/>
                  </w:tcMar>
                  <w:vAlign w:val="center"/>
                </w:tcPr>
                <w:p w14:paraId="32D98A61">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160</w:t>
                  </w:r>
                </w:p>
              </w:tc>
              <w:tc>
                <w:tcPr>
                  <w:tcW w:w="1225" w:type="dxa"/>
                  <w:tcMar>
                    <w:top w:w="0" w:type="dxa"/>
                    <w:left w:w="0" w:type="dxa"/>
                    <w:bottom w:w="0" w:type="dxa"/>
                    <w:right w:w="0" w:type="dxa"/>
                  </w:tcMar>
                  <w:vAlign w:val="center"/>
                </w:tcPr>
                <w:p w14:paraId="1B4E405B">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157</w:t>
                  </w:r>
                </w:p>
              </w:tc>
              <w:tc>
                <w:tcPr>
                  <w:tcW w:w="719" w:type="dxa"/>
                  <w:tcMar>
                    <w:top w:w="0" w:type="dxa"/>
                    <w:left w:w="0" w:type="dxa"/>
                    <w:bottom w:w="0" w:type="dxa"/>
                    <w:right w:w="0" w:type="dxa"/>
                  </w:tcMar>
                  <w:vAlign w:val="center"/>
                </w:tcPr>
                <w:p w14:paraId="78D78FF4">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152</w:t>
                  </w:r>
                </w:p>
              </w:tc>
              <w:tc>
                <w:tcPr>
                  <w:tcW w:w="722" w:type="dxa"/>
                  <w:tcMar>
                    <w:top w:w="0" w:type="dxa"/>
                    <w:left w:w="0" w:type="dxa"/>
                    <w:bottom w:w="0" w:type="dxa"/>
                    <w:right w:w="0" w:type="dxa"/>
                  </w:tcMar>
                  <w:vAlign w:val="center"/>
                </w:tcPr>
                <w:p w14:paraId="4EAC293D">
                  <w:pPr>
                    <w:widowControl/>
                    <w:spacing w:line="240" w:lineRule="auto"/>
                    <w:jc w:val="center"/>
                    <w:textAlignment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200</w:t>
                  </w:r>
                </w:p>
              </w:tc>
              <w:tc>
                <w:tcPr>
                  <w:tcW w:w="722" w:type="dxa"/>
                  <w:tcMar>
                    <w:top w:w="0" w:type="dxa"/>
                    <w:left w:w="0" w:type="dxa"/>
                    <w:bottom w:w="0" w:type="dxa"/>
                    <w:right w:w="0" w:type="dxa"/>
                  </w:tcMar>
                  <w:vAlign w:val="center"/>
                </w:tcPr>
                <w:p w14:paraId="2BA377E9">
                  <w:pPr>
                    <w:widowControl/>
                    <w:spacing w:line="240" w:lineRule="auto"/>
                    <w:jc w:val="center"/>
                    <w:textAlignment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达标</w:t>
                  </w:r>
                </w:p>
              </w:tc>
            </w:tr>
            <w:tr w14:paraId="0037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04" w:type="dxa"/>
                  <w:vAlign w:val="center"/>
                </w:tcPr>
                <w:p w14:paraId="3332F0EE">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石油类</w:t>
                  </w:r>
                </w:p>
              </w:tc>
              <w:tc>
                <w:tcPr>
                  <w:tcW w:w="1201" w:type="dxa"/>
                  <w:tcMar>
                    <w:top w:w="0" w:type="dxa"/>
                    <w:left w:w="0" w:type="dxa"/>
                    <w:bottom w:w="0" w:type="dxa"/>
                    <w:right w:w="0" w:type="dxa"/>
                  </w:tcMar>
                  <w:vAlign w:val="center"/>
                </w:tcPr>
                <w:p w14:paraId="13529F39">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0.94</w:t>
                  </w:r>
                </w:p>
              </w:tc>
              <w:tc>
                <w:tcPr>
                  <w:tcW w:w="1201" w:type="dxa"/>
                  <w:tcMar>
                    <w:top w:w="0" w:type="dxa"/>
                    <w:left w:w="0" w:type="dxa"/>
                    <w:bottom w:w="0" w:type="dxa"/>
                    <w:right w:w="0" w:type="dxa"/>
                  </w:tcMar>
                  <w:vAlign w:val="center"/>
                </w:tcPr>
                <w:p w14:paraId="3B5896DC">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0.82</w:t>
                  </w:r>
                </w:p>
              </w:tc>
              <w:tc>
                <w:tcPr>
                  <w:tcW w:w="1201" w:type="dxa"/>
                  <w:tcMar>
                    <w:top w:w="0" w:type="dxa"/>
                    <w:left w:w="0" w:type="dxa"/>
                    <w:bottom w:w="0" w:type="dxa"/>
                    <w:right w:w="0" w:type="dxa"/>
                  </w:tcMar>
                  <w:vAlign w:val="center"/>
                </w:tcPr>
                <w:p w14:paraId="54E2ED0C">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0.91</w:t>
                  </w:r>
                </w:p>
              </w:tc>
              <w:tc>
                <w:tcPr>
                  <w:tcW w:w="1225" w:type="dxa"/>
                  <w:tcMar>
                    <w:top w:w="0" w:type="dxa"/>
                    <w:left w:w="0" w:type="dxa"/>
                    <w:bottom w:w="0" w:type="dxa"/>
                    <w:right w:w="0" w:type="dxa"/>
                  </w:tcMar>
                  <w:vAlign w:val="center"/>
                </w:tcPr>
                <w:p w14:paraId="754C44C4">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0.85</w:t>
                  </w:r>
                </w:p>
              </w:tc>
              <w:tc>
                <w:tcPr>
                  <w:tcW w:w="719" w:type="dxa"/>
                  <w:tcMar>
                    <w:top w:w="0" w:type="dxa"/>
                    <w:left w:w="0" w:type="dxa"/>
                    <w:bottom w:w="0" w:type="dxa"/>
                    <w:right w:w="0" w:type="dxa"/>
                  </w:tcMar>
                  <w:vAlign w:val="center"/>
                </w:tcPr>
                <w:p w14:paraId="61B630AE">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0.88</w:t>
                  </w:r>
                </w:p>
              </w:tc>
              <w:tc>
                <w:tcPr>
                  <w:tcW w:w="722" w:type="dxa"/>
                  <w:tcMar>
                    <w:top w:w="0" w:type="dxa"/>
                    <w:left w:w="0" w:type="dxa"/>
                    <w:bottom w:w="0" w:type="dxa"/>
                    <w:right w:w="0" w:type="dxa"/>
                  </w:tcMar>
                  <w:vAlign w:val="center"/>
                </w:tcPr>
                <w:p w14:paraId="6CF43AFD">
                  <w:pPr>
                    <w:widowControl/>
                    <w:spacing w:line="240" w:lineRule="auto"/>
                    <w:jc w:val="center"/>
                    <w:textAlignment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w:t>
                  </w:r>
                </w:p>
              </w:tc>
              <w:tc>
                <w:tcPr>
                  <w:tcW w:w="722" w:type="dxa"/>
                  <w:tcMar>
                    <w:top w:w="0" w:type="dxa"/>
                    <w:left w:w="0" w:type="dxa"/>
                    <w:bottom w:w="0" w:type="dxa"/>
                    <w:right w:w="0" w:type="dxa"/>
                  </w:tcMar>
                  <w:vAlign w:val="center"/>
                </w:tcPr>
                <w:p w14:paraId="235065C4">
                  <w:pPr>
                    <w:widowControl/>
                    <w:spacing w:line="240" w:lineRule="auto"/>
                    <w:jc w:val="center"/>
                    <w:textAlignment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达标</w:t>
                  </w:r>
                </w:p>
              </w:tc>
            </w:tr>
            <w:tr w14:paraId="2DF6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04" w:type="dxa"/>
                  <w:vAlign w:val="center"/>
                </w:tcPr>
                <w:p w14:paraId="45BE63FB">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悬浮物</w:t>
                  </w:r>
                </w:p>
              </w:tc>
              <w:tc>
                <w:tcPr>
                  <w:tcW w:w="1201" w:type="dxa"/>
                  <w:tcMar>
                    <w:top w:w="0" w:type="dxa"/>
                    <w:left w:w="0" w:type="dxa"/>
                    <w:bottom w:w="0" w:type="dxa"/>
                    <w:right w:w="0" w:type="dxa"/>
                  </w:tcMar>
                  <w:vAlign w:val="center"/>
                </w:tcPr>
                <w:p w14:paraId="645DE2E1">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40</w:t>
                  </w:r>
                </w:p>
              </w:tc>
              <w:tc>
                <w:tcPr>
                  <w:tcW w:w="1201" w:type="dxa"/>
                  <w:tcMar>
                    <w:top w:w="0" w:type="dxa"/>
                    <w:left w:w="0" w:type="dxa"/>
                    <w:bottom w:w="0" w:type="dxa"/>
                    <w:right w:w="0" w:type="dxa"/>
                  </w:tcMar>
                  <w:vAlign w:val="center"/>
                </w:tcPr>
                <w:p w14:paraId="2059BBCF">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27</w:t>
                  </w:r>
                </w:p>
              </w:tc>
              <w:tc>
                <w:tcPr>
                  <w:tcW w:w="1201" w:type="dxa"/>
                  <w:tcMar>
                    <w:top w:w="0" w:type="dxa"/>
                    <w:left w:w="0" w:type="dxa"/>
                    <w:bottom w:w="0" w:type="dxa"/>
                    <w:right w:w="0" w:type="dxa"/>
                  </w:tcMar>
                  <w:vAlign w:val="center"/>
                </w:tcPr>
                <w:p w14:paraId="6B9E2C65">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33</w:t>
                  </w:r>
                </w:p>
              </w:tc>
              <w:tc>
                <w:tcPr>
                  <w:tcW w:w="1225" w:type="dxa"/>
                  <w:tcMar>
                    <w:top w:w="0" w:type="dxa"/>
                    <w:left w:w="0" w:type="dxa"/>
                    <w:bottom w:w="0" w:type="dxa"/>
                    <w:right w:w="0" w:type="dxa"/>
                  </w:tcMar>
                  <w:vAlign w:val="center"/>
                </w:tcPr>
                <w:p w14:paraId="466152AF">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51</w:t>
                  </w:r>
                </w:p>
              </w:tc>
              <w:tc>
                <w:tcPr>
                  <w:tcW w:w="719" w:type="dxa"/>
                  <w:tcMar>
                    <w:top w:w="0" w:type="dxa"/>
                    <w:left w:w="0" w:type="dxa"/>
                    <w:bottom w:w="0" w:type="dxa"/>
                    <w:right w:w="0" w:type="dxa"/>
                  </w:tcMar>
                  <w:vAlign w:val="center"/>
                </w:tcPr>
                <w:p w14:paraId="1663100B">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38</w:t>
                  </w:r>
                </w:p>
              </w:tc>
              <w:tc>
                <w:tcPr>
                  <w:tcW w:w="722" w:type="dxa"/>
                  <w:tcMar>
                    <w:top w:w="0" w:type="dxa"/>
                    <w:left w:w="0" w:type="dxa"/>
                    <w:bottom w:w="0" w:type="dxa"/>
                    <w:right w:w="0" w:type="dxa"/>
                  </w:tcMar>
                  <w:vAlign w:val="center"/>
                </w:tcPr>
                <w:p w14:paraId="0A5D02F0">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100</w:t>
                  </w:r>
                </w:p>
              </w:tc>
              <w:tc>
                <w:tcPr>
                  <w:tcW w:w="722" w:type="dxa"/>
                  <w:tcMar>
                    <w:top w:w="0" w:type="dxa"/>
                    <w:left w:w="0" w:type="dxa"/>
                    <w:bottom w:w="0" w:type="dxa"/>
                    <w:right w:w="0" w:type="dxa"/>
                  </w:tcMar>
                  <w:vAlign w:val="center"/>
                </w:tcPr>
                <w:p w14:paraId="04B0DBEC">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达标</w:t>
                  </w:r>
                </w:p>
              </w:tc>
            </w:tr>
            <w:tr w14:paraId="223B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04" w:type="dxa"/>
                  <w:vAlign w:val="center"/>
                </w:tcPr>
                <w:p w14:paraId="30F462B5">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五日生化需氧量（BOD</w:t>
                  </w:r>
                  <w:r>
                    <w:rPr>
                      <w:rFonts w:hint="eastAsia" w:ascii="Times New Roman" w:hAnsi="Times New Roman" w:eastAsia="宋体" w:cs="Times New Roman"/>
                      <w:i w:val="0"/>
                      <w:color w:val="auto"/>
                      <w:kern w:val="0"/>
                      <w:sz w:val="21"/>
                      <w:szCs w:val="21"/>
                      <w:highlight w:val="none"/>
                      <w:u w:val="none"/>
                      <w:vertAlign w:val="subscript"/>
                      <w:lang w:val="en-US" w:eastAsia="zh-CN" w:bidi="ar"/>
                    </w:rPr>
                    <w:t>5</w:t>
                  </w:r>
                  <w:r>
                    <w:rPr>
                      <w:rFonts w:hint="eastAsia" w:ascii="Times New Roman" w:hAnsi="Times New Roman" w:eastAsia="宋体" w:cs="Times New Roman"/>
                      <w:i w:val="0"/>
                      <w:color w:val="auto"/>
                      <w:kern w:val="0"/>
                      <w:sz w:val="21"/>
                      <w:szCs w:val="21"/>
                      <w:highlight w:val="none"/>
                      <w:u w:val="none"/>
                      <w:lang w:val="en-US" w:eastAsia="zh-CN" w:bidi="ar"/>
                    </w:rPr>
                    <w:t>）</w:t>
                  </w:r>
                </w:p>
              </w:tc>
              <w:tc>
                <w:tcPr>
                  <w:tcW w:w="1201" w:type="dxa"/>
                  <w:tcMar>
                    <w:top w:w="0" w:type="dxa"/>
                    <w:left w:w="0" w:type="dxa"/>
                    <w:bottom w:w="0" w:type="dxa"/>
                    <w:right w:w="0" w:type="dxa"/>
                  </w:tcMar>
                  <w:vAlign w:val="center"/>
                </w:tcPr>
                <w:p w14:paraId="55BD6E7F">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44.0</w:t>
                  </w:r>
                </w:p>
              </w:tc>
              <w:tc>
                <w:tcPr>
                  <w:tcW w:w="1201" w:type="dxa"/>
                  <w:tcMar>
                    <w:top w:w="0" w:type="dxa"/>
                    <w:left w:w="0" w:type="dxa"/>
                    <w:bottom w:w="0" w:type="dxa"/>
                    <w:right w:w="0" w:type="dxa"/>
                  </w:tcMar>
                  <w:vAlign w:val="center"/>
                </w:tcPr>
                <w:p w14:paraId="24D889AA">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36.6</w:t>
                  </w:r>
                </w:p>
              </w:tc>
              <w:tc>
                <w:tcPr>
                  <w:tcW w:w="1201" w:type="dxa"/>
                  <w:tcMar>
                    <w:top w:w="0" w:type="dxa"/>
                    <w:left w:w="0" w:type="dxa"/>
                    <w:bottom w:w="0" w:type="dxa"/>
                    <w:right w:w="0" w:type="dxa"/>
                  </w:tcMar>
                  <w:vAlign w:val="center"/>
                </w:tcPr>
                <w:p w14:paraId="6C0B76C4">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35.2</w:t>
                  </w:r>
                </w:p>
              </w:tc>
              <w:tc>
                <w:tcPr>
                  <w:tcW w:w="1225" w:type="dxa"/>
                  <w:tcMar>
                    <w:top w:w="0" w:type="dxa"/>
                    <w:left w:w="0" w:type="dxa"/>
                    <w:bottom w:w="0" w:type="dxa"/>
                    <w:right w:w="0" w:type="dxa"/>
                  </w:tcMar>
                  <w:vAlign w:val="center"/>
                </w:tcPr>
                <w:p w14:paraId="2162921D">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39.7</w:t>
                  </w:r>
                </w:p>
              </w:tc>
              <w:tc>
                <w:tcPr>
                  <w:tcW w:w="719" w:type="dxa"/>
                  <w:tcMar>
                    <w:top w:w="0" w:type="dxa"/>
                    <w:left w:w="0" w:type="dxa"/>
                    <w:bottom w:w="0" w:type="dxa"/>
                    <w:right w:w="0" w:type="dxa"/>
                  </w:tcMar>
                  <w:vAlign w:val="center"/>
                </w:tcPr>
                <w:p w14:paraId="6502096A">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38.9</w:t>
                  </w:r>
                </w:p>
              </w:tc>
              <w:tc>
                <w:tcPr>
                  <w:tcW w:w="722" w:type="dxa"/>
                  <w:tcMar>
                    <w:top w:w="0" w:type="dxa"/>
                    <w:left w:w="0" w:type="dxa"/>
                    <w:bottom w:w="0" w:type="dxa"/>
                    <w:right w:w="0" w:type="dxa"/>
                  </w:tcMar>
                  <w:vAlign w:val="center"/>
                </w:tcPr>
                <w:p w14:paraId="731B7482">
                  <w:pPr>
                    <w:widowControl/>
                    <w:spacing w:line="240" w:lineRule="auto"/>
                    <w:jc w:val="center"/>
                    <w:textAlignment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w:t>
                  </w:r>
                </w:p>
              </w:tc>
              <w:tc>
                <w:tcPr>
                  <w:tcW w:w="722" w:type="dxa"/>
                  <w:tcMar>
                    <w:top w:w="0" w:type="dxa"/>
                    <w:left w:w="0" w:type="dxa"/>
                    <w:bottom w:w="0" w:type="dxa"/>
                    <w:right w:w="0" w:type="dxa"/>
                  </w:tcMar>
                  <w:vAlign w:val="center"/>
                </w:tcPr>
                <w:p w14:paraId="210EFAD3">
                  <w:pPr>
                    <w:widowControl/>
                    <w:spacing w:line="240" w:lineRule="auto"/>
                    <w:jc w:val="center"/>
                    <w:textAlignment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达标</w:t>
                  </w:r>
                </w:p>
              </w:tc>
            </w:tr>
            <w:tr w14:paraId="5A23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04" w:type="dxa"/>
                  <w:shd w:val="clear" w:color="auto" w:fill="auto"/>
                  <w:vAlign w:val="center"/>
                </w:tcPr>
                <w:p w14:paraId="7945D926">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总磷</w:t>
                  </w:r>
                </w:p>
              </w:tc>
              <w:tc>
                <w:tcPr>
                  <w:tcW w:w="1201" w:type="dxa"/>
                  <w:tcMar>
                    <w:top w:w="0" w:type="dxa"/>
                    <w:left w:w="0" w:type="dxa"/>
                    <w:bottom w:w="0" w:type="dxa"/>
                    <w:right w:w="0" w:type="dxa"/>
                  </w:tcMar>
                  <w:vAlign w:val="center"/>
                </w:tcPr>
                <w:p w14:paraId="70B188A9">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1.32</w:t>
                  </w:r>
                </w:p>
              </w:tc>
              <w:tc>
                <w:tcPr>
                  <w:tcW w:w="1201" w:type="dxa"/>
                  <w:tcMar>
                    <w:top w:w="0" w:type="dxa"/>
                    <w:left w:w="0" w:type="dxa"/>
                    <w:bottom w:w="0" w:type="dxa"/>
                    <w:right w:w="0" w:type="dxa"/>
                  </w:tcMar>
                  <w:vAlign w:val="center"/>
                </w:tcPr>
                <w:p w14:paraId="5A5155D6">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1.38</w:t>
                  </w:r>
                </w:p>
              </w:tc>
              <w:tc>
                <w:tcPr>
                  <w:tcW w:w="1201" w:type="dxa"/>
                  <w:tcMar>
                    <w:top w:w="0" w:type="dxa"/>
                    <w:left w:w="0" w:type="dxa"/>
                    <w:bottom w:w="0" w:type="dxa"/>
                    <w:right w:w="0" w:type="dxa"/>
                  </w:tcMar>
                  <w:vAlign w:val="center"/>
                </w:tcPr>
                <w:p w14:paraId="0B150178">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1.32</w:t>
                  </w:r>
                </w:p>
              </w:tc>
              <w:tc>
                <w:tcPr>
                  <w:tcW w:w="1225" w:type="dxa"/>
                  <w:tcMar>
                    <w:top w:w="0" w:type="dxa"/>
                    <w:left w:w="0" w:type="dxa"/>
                    <w:bottom w:w="0" w:type="dxa"/>
                    <w:right w:w="0" w:type="dxa"/>
                  </w:tcMar>
                  <w:vAlign w:val="center"/>
                </w:tcPr>
                <w:p w14:paraId="045CD20E">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1.38</w:t>
                  </w:r>
                </w:p>
              </w:tc>
              <w:tc>
                <w:tcPr>
                  <w:tcW w:w="719" w:type="dxa"/>
                  <w:tcMar>
                    <w:top w:w="0" w:type="dxa"/>
                    <w:left w:w="0" w:type="dxa"/>
                    <w:bottom w:w="0" w:type="dxa"/>
                    <w:right w:w="0" w:type="dxa"/>
                  </w:tcMar>
                  <w:vAlign w:val="center"/>
                </w:tcPr>
                <w:p w14:paraId="25C31F5F">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1.35</w:t>
                  </w:r>
                </w:p>
              </w:tc>
              <w:tc>
                <w:tcPr>
                  <w:tcW w:w="722" w:type="dxa"/>
                  <w:tcMar>
                    <w:top w:w="0" w:type="dxa"/>
                    <w:left w:w="0" w:type="dxa"/>
                    <w:bottom w:w="0" w:type="dxa"/>
                    <w:right w:w="0" w:type="dxa"/>
                  </w:tcMar>
                  <w:vAlign w:val="center"/>
                </w:tcPr>
                <w:p w14:paraId="56EFA069">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1.5</w:t>
                  </w:r>
                </w:p>
              </w:tc>
              <w:tc>
                <w:tcPr>
                  <w:tcW w:w="722" w:type="dxa"/>
                  <w:tcMar>
                    <w:top w:w="0" w:type="dxa"/>
                    <w:left w:w="0" w:type="dxa"/>
                    <w:bottom w:w="0" w:type="dxa"/>
                    <w:right w:w="0" w:type="dxa"/>
                  </w:tcMar>
                  <w:vAlign w:val="center"/>
                </w:tcPr>
                <w:p w14:paraId="73D1443B">
                  <w:pPr>
                    <w:widowControl/>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达标</w:t>
                  </w:r>
                </w:p>
              </w:tc>
            </w:tr>
            <w:tr w14:paraId="6CF9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04" w:type="dxa"/>
                  <w:shd w:val="clear" w:color="auto" w:fill="auto"/>
                  <w:vAlign w:val="center"/>
                </w:tcPr>
                <w:p w14:paraId="73294F22">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总氮</w:t>
                  </w:r>
                </w:p>
              </w:tc>
              <w:tc>
                <w:tcPr>
                  <w:tcW w:w="1201" w:type="dxa"/>
                  <w:tcMar>
                    <w:top w:w="0" w:type="dxa"/>
                    <w:left w:w="0" w:type="dxa"/>
                    <w:bottom w:w="0" w:type="dxa"/>
                    <w:right w:w="0" w:type="dxa"/>
                  </w:tcMar>
                  <w:vAlign w:val="center"/>
                </w:tcPr>
                <w:p w14:paraId="07F9493A">
                  <w:pPr>
                    <w:widowControl/>
                    <w:spacing w:line="240" w:lineRule="auto"/>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22.9</w:t>
                  </w:r>
                </w:p>
              </w:tc>
              <w:tc>
                <w:tcPr>
                  <w:tcW w:w="1201" w:type="dxa"/>
                  <w:tcMar>
                    <w:top w:w="0" w:type="dxa"/>
                    <w:left w:w="0" w:type="dxa"/>
                    <w:bottom w:w="0" w:type="dxa"/>
                    <w:right w:w="0" w:type="dxa"/>
                  </w:tcMar>
                  <w:vAlign w:val="center"/>
                </w:tcPr>
                <w:p w14:paraId="455748AF">
                  <w:pPr>
                    <w:widowControl/>
                    <w:spacing w:line="240" w:lineRule="auto"/>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21.5</w:t>
                  </w:r>
                </w:p>
              </w:tc>
              <w:tc>
                <w:tcPr>
                  <w:tcW w:w="1201" w:type="dxa"/>
                  <w:tcMar>
                    <w:top w:w="0" w:type="dxa"/>
                    <w:left w:w="0" w:type="dxa"/>
                    <w:bottom w:w="0" w:type="dxa"/>
                    <w:right w:w="0" w:type="dxa"/>
                  </w:tcMar>
                  <w:vAlign w:val="center"/>
                </w:tcPr>
                <w:p w14:paraId="7B38894E">
                  <w:pPr>
                    <w:widowControl/>
                    <w:spacing w:line="240" w:lineRule="auto"/>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22.7</w:t>
                  </w:r>
                </w:p>
              </w:tc>
              <w:tc>
                <w:tcPr>
                  <w:tcW w:w="1225" w:type="dxa"/>
                  <w:tcMar>
                    <w:top w:w="0" w:type="dxa"/>
                    <w:left w:w="0" w:type="dxa"/>
                    <w:bottom w:w="0" w:type="dxa"/>
                    <w:right w:w="0" w:type="dxa"/>
                  </w:tcMar>
                  <w:vAlign w:val="center"/>
                </w:tcPr>
                <w:p w14:paraId="0F6F93C1">
                  <w:pPr>
                    <w:widowControl/>
                    <w:spacing w:line="240" w:lineRule="auto"/>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21.7</w:t>
                  </w:r>
                </w:p>
              </w:tc>
              <w:tc>
                <w:tcPr>
                  <w:tcW w:w="719" w:type="dxa"/>
                  <w:tcMar>
                    <w:top w:w="0" w:type="dxa"/>
                    <w:left w:w="0" w:type="dxa"/>
                    <w:bottom w:w="0" w:type="dxa"/>
                    <w:right w:w="0" w:type="dxa"/>
                  </w:tcMar>
                  <w:vAlign w:val="center"/>
                </w:tcPr>
                <w:p w14:paraId="56332087">
                  <w:pPr>
                    <w:widowControl/>
                    <w:spacing w:line="240" w:lineRule="auto"/>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22.2</w:t>
                  </w:r>
                </w:p>
              </w:tc>
              <w:tc>
                <w:tcPr>
                  <w:tcW w:w="722" w:type="dxa"/>
                  <w:tcMar>
                    <w:top w:w="0" w:type="dxa"/>
                    <w:left w:w="0" w:type="dxa"/>
                    <w:bottom w:w="0" w:type="dxa"/>
                    <w:right w:w="0" w:type="dxa"/>
                  </w:tcMar>
                  <w:vAlign w:val="center"/>
                </w:tcPr>
                <w:p w14:paraId="76FCF6C3">
                  <w:pPr>
                    <w:widowControl/>
                    <w:spacing w:line="240" w:lineRule="auto"/>
                    <w:jc w:val="center"/>
                    <w:textAlignment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highlight w:val="none"/>
                      <w:lang w:val="en-US" w:eastAsia="zh-CN"/>
                    </w:rPr>
                    <w:t>30</w:t>
                  </w:r>
                </w:p>
              </w:tc>
              <w:tc>
                <w:tcPr>
                  <w:tcW w:w="722" w:type="dxa"/>
                  <w:tcMar>
                    <w:top w:w="0" w:type="dxa"/>
                    <w:left w:w="0" w:type="dxa"/>
                    <w:bottom w:w="0" w:type="dxa"/>
                    <w:right w:w="0" w:type="dxa"/>
                  </w:tcMar>
                  <w:vAlign w:val="center"/>
                </w:tcPr>
                <w:p w14:paraId="7C466649">
                  <w:pPr>
                    <w:widowControl/>
                    <w:spacing w:line="240" w:lineRule="auto"/>
                    <w:jc w:val="center"/>
                    <w:textAlignment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highlight w:val="none"/>
                      <w:lang w:val="en-US" w:eastAsia="zh-CN"/>
                    </w:rPr>
                    <w:t>达标</w:t>
                  </w:r>
                </w:p>
              </w:tc>
            </w:tr>
            <w:tr w14:paraId="67DE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04" w:type="dxa"/>
                  <w:shd w:val="clear" w:color="auto" w:fill="auto"/>
                  <w:vAlign w:val="center"/>
                </w:tcPr>
                <w:p w14:paraId="191BFF4C">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氨氮</w:t>
                  </w:r>
                </w:p>
              </w:tc>
              <w:tc>
                <w:tcPr>
                  <w:tcW w:w="1201" w:type="dxa"/>
                  <w:tcMar>
                    <w:top w:w="0" w:type="dxa"/>
                    <w:left w:w="0" w:type="dxa"/>
                    <w:bottom w:w="0" w:type="dxa"/>
                    <w:right w:w="0" w:type="dxa"/>
                  </w:tcMar>
                  <w:vAlign w:val="center"/>
                </w:tcPr>
                <w:p w14:paraId="7DF6FACB">
                  <w:pPr>
                    <w:widowControl/>
                    <w:spacing w:line="240" w:lineRule="auto"/>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11.3</w:t>
                  </w:r>
                </w:p>
              </w:tc>
              <w:tc>
                <w:tcPr>
                  <w:tcW w:w="1201" w:type="dxa"/>
                  <w:tcMar>
                    <w:top w:w="0" w:type="dxa"/>
                    <w:left w:w="0" w:type="dxa"/>
                    <w:bottom w:w="0" w:type="dxa"/>
                    <w:right w:w="0" w:type="dxa"/>
                  </w:tcMar>
                  <w:vAlign w:val="center"/>
                </w:tcPr>
                <w:p w14:paraId="5A51D755">
                  <w:pPr>
                    <w:widowControl/>
                    <w:spacing w:line="240" w:lineRule="auto"/>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11.5</w:t>
                  </w:r>
                </w:p>
              </w:tc>
              <w:tc>
                <w:tcPr>
                  <w:tcW w:w="1201" w:type="dxa"/>
                  <w:tcMar>
                    <w:top w:w="0" w:type="dxa"/>
                    <w:left w:w="0" w:type="dxa"/>
                    <w:bottom w:w="0" w:type="dxa"/>
                    <w:right w:w="0" w:type="dxa"/>
                  </w:tcMar>
                  <w:vAlign w:val="center"/>
                </w:tcPr>
                <w:p w14:paraId="3BD2442E">
                  <w:pPr>
                    <w:widowControl/>
                    <w:spacing w:line="240" w:lineRule="auto"/>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11.8</w:t>
                  </w:r>
                </w:p>
              </w:tc>
              <w:tc>
                <w:tcPr>
                  <w:tcW w:w="1225" w:type="dxa"/>
                  <w:tcMar>
                    <w:top w:w="0" w:type="dxa"/>
                    <w:left w:w="0" w:type="dxa"/>
                    <w:bottom w:w="0" w:type="dxa"/>
                    <w:right w:w="0" w:type="dxa"/>
                  </w:tcMar>
                  <w:vAlign w:val="center"/>
                </w:tcPr>
                <w:p w14:paraId="5000BE55">
                  <w:pPr>
                    <w:widowControl/>
                    <w:spacing w:line="240" w:lineRule="auto"/>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11.6</w:t>
                  </w:r>
                </w:p>
              </w:tc>
              <w:tc>
                <w:tcPr>
                  <w:tcW w:w="719" w:type="dxa"/>
                  <w:tcMar>
                    <w:top w:w="0" w:type="dxa"/>
                    <w:left w:w="0" w:type="dxa"/>
                    <w:bottom w:w="0" w:type="dxa"/>
                    <w:right w:w="0" w:type="dxa"/>
                  </w:tcMar>
                  <w:vAlign w:val="center"/>
                </w:tcPr>
                <w:p w14:paraId="71242882">
                  <w:pPr>
                    <w:widowControl/>
                    <w:spacing w:line="240" w:lineRule="auto"/>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11.6</w:t>
                  </w:r>
                </w:p>
              </w:tc>
              <w:tc>
                <w:tcPr>
                  <w:tcW w:w="722" w:type="dxa"/>
                  <w:tcMar>
                    <w:top w:w="0" w:type="dxa"/>
                    <w:left w:w="0" w:type="dxa"/>
                    <w:bottom w:w="0" w:type="dxa"/>
                    <w:right w:w="0" w:type="dxa"/>
                  </w:tcMar>
                  <w:vAlign w:val="center"/>
                </w:tcPr>
                <w:p w14:paraId="2C231B92">
                  <w:pPr>
                    <w:widowControl/>
                    <w:spacing w:line="240" w:lineRule="auto"/>
                    <w:jc w:val="center"/>
                    <w:textAlignment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highlight w:val="none"/>
                      <w:lang w:val="en-US" w:eastAsia="zh-CN"/>
                    </w:rPr>
                    <w:t>20</w:t>
                  </w:r>
                </w:p>
              </w:tc>
              <w:tc>
                <w:tcPr>
                  <w:tcW w:w="722" w:type="dxa"/>
                  <w:tcMar>
                    <w:top w:w="0" w:type="dxa"/>
                    <w:left w:w="0" w:type="dxa"/>
                    <w:bottom w:w="0" w:type="dxa"/>
                    <w:right w:w="0" w:type="dxa"/>
                  </w:tcMar>
                  <w:vAlign w:val="center"/>
                </w:tcPr>
                <w:p w14:paraId="57577E4C">
                  <w:pPr>
                    <w:widowControl/>
                    <w:spacing w:line="240" w:lineRule="auto"/>
                    <w:jc w:val="center"/>
                    <w:textAlignment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highlight w:val="none"/>
                      <w:lang w:val="en-US" w:eastAsia="zh-CN"/>
                    </w:rPr>
                    <w:t>达标</w:t>
                  </w:r>
                </w:p>
              </w:tc>
            </w:tr>
          </w:tbl>
          <w:p w14:paraId="7CD0FB07">
            <w:pPr>
              <w:pStyle w:val="9"/>
              <w:keepNext w:val="0"/>
              <w:keepLines w:val="0"/>
              <w:pageBreakBefore w:val="0"/>
              <w:widowControl/>
              <w:numPr>
                <w:ilvl w:val="0"/>
                <w:numId w:val="18"/>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雨水排放口</w:t>
            </w:r>
            <w:r>
              <w:rPr>
                <w:rFonts w:hint="default" w:ascii="Times New Roman" w:hAnsi="Times New Roman" w:eastAsia="宋体" w:cs="Times New Roman"/>
                <w:color w:val="auto"/>
                <w:sz w:val="21"/>
                <w:szCs w:val="21"/>
                <w:highlight w:val="none"/>
                <w:lang w:val="en-US" w:eastAsia="zh-CN"/>
              </w:rPr>
              <w:t xml:space="preserve">监测结果 </w:t>
            </w:r>
            <w:r>
              <w:rPr>
                <w:rFonts w:hint="eastAsia" w:cs="Times New Roman"/>
                <w:color w:val="auto"/>
                <w:sz w:val="21"/>
                <w:szCs w:val="21"/>
                <w:highlight w:val="none"/>
                <w:lang w:val="en-US" w:eastAsia="zh-CN"/>
              </w:rPr>
              <w:t>1</w:t>
            </w:r>
          </w:p>
          <w:tbl>
            <w:tblPr>
              <w:tblStyle w:val="20"/>
              <w:tblW w:w="8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76"/>
              <w:gridCol w:w="3210"/>
              <w:gridCol w:w="3210"/>
            </w:tblGrid>
            <w:tr w14:paraId="0D23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2276" w:type="dxa"/>
                  <w:vAlign w:val="center"/>
                </w:tcPr>
                <w:p w14:paraId="58051E92">
                  <w:pPr>
                    <w:spacing w:line="240" w:lineRule="auto"/>
                    <w:jc w:val="center"/>
                    <w:rPr>
                      <w:rFonts w:hint="default" w:ascii="Times New Roman" w:hAnsi="Times New Roman" w:cs="Times New Roman" w:eastAsiaTheme="minorEastAsia"/>
                      <w:color w:val="auto"/>
                      <w:szCs w:val="21"/>
                      <w:lang w:val="en-US" w:eastAsia="zh-CN"/>
                    </w:rPr>
                  </w:pPr>
                  <w:r>
                    <w:rPr>
                      <w:rFonts w:ascii="Times New Roman" w:hAnsi="Times New Roman" w:cs="Times New Roman"/>
                      <w:b/>
                      <w:color w:val="auto"/>
                      <w:szCs w:val="21"/>
                    </w:rPr>
                    <w:t>采样点名称</w:t>
                  </w:r>
                </w:p>
              </w:tc>
              <w:tc>
                <w:tcPr>
                  <w:tcW w:w="6420" w:type="dxa"/>
                  <w:gridSpan w:val="2"/>
                  <w:tcMar>
                    <w:top w:w="0" w:type="dxa"/>
                    <w:left w:w="0" w:type="dxa"/>
                    <w:bottom w:w="0" w:type="dxa"/>
                    <w:right w:w="0" w:type="dxa"/>
                  </w:tcMar>
                  <w:vAlign w:val="center"/>
                </w:tcPr>
                <w:p w14:paraId="5A973D69">
                  <w:pPr>
                    <w:spacing w:line="240" w:lineRule="auto"/>
                    <w:jc w:val="center"/>
                    <w:rPr>
                      <w:rFonts w:hint="default" w:ascii="Times New Roman" w:hAnsi="Times New Roman" w:cs="Times New Roman"/>
                      <w:b/>
                      <w:color w:val="auto"/>
                      <w:szCs w:val="21"/>
                      <w:lang w:val="en-US" w:eastAsia="zh-CN"/>
                    </w:rPr>
                  </w:pPr>
                  <w:r>
                    <w:rPr>
                      <w:rFonts w:hint="eastAsia" w:ascii="Times New Roman" w:hAnsi="Times New Roman" w:cs="Times New Roman"/>
                      <w:b/>
                      <w:bCs/>
                      <w:color w:val="auto"/>
                      <w:kern w:val="2"/>
                      <w:sz w:val="21"/>
                      <w:szCs w:val="21"/>
                      <w:highlight w:val="none"/>
                      <w:lang w:val="en-US" w:eastAsia="zh-CN" w:bidi="ar-SA"/>
                    </w:rPr>
                    <w:t>3#:雨水排放口</w:t>
                  </w:r>
                </w:p>
              </w:tc>
            </w:tr>
            <w:tr w14:paraId="2A41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2276" w:type="dxa"/>
                  <w:vAlign w:val="center"/>
                </w:tcPr>
                <w:p w14:paraId="354D28F2">
                  <w:pPr>
                    <w:spacing w:line="240" w:lineRule="auto"/>
                    <w:jc w:val="center"/>
                    <w:rPr>
                      <w:rFonts w:hint="default" w:ascii="Times New Roman" w:hAnsi="Times New Roman" w:cs="Times New Roman"/>
                      <w:b/>
                      <w:bCs/>
                      <w:color w:val="auto"/>
                      <w:szCs w:val="21"/>
                      <w:lang w:val="en-US" w:eastAsia="zh-CN"/>
                    </w:rPr>
                  </w:pPr>
                  <w:r>
                    <w:rPr>
                      <w:rFonts w:hint="eastAsia" w:ascii="Times New Roman" w:hAnsi="Times New Roman" w:cs="Times New Roman"/>
                      <w:b/>
                      <w:bCs/>
                      <w:color w:val="auto"/>
                      <w:szCs w:val="21"/>
                      <w:lang w:val="en-US" w:eastAsia="zh-CN"/>
                    </w:rPr>
                    <w:t>采样天气</w:t>
                  </w:r>
                </w:p>
              </w:tc>
              <w:tc>
                <w:tcPr>
                  <w:tcW w:w="6420" w:type="dxa"/>
                  <w:gridSpan w:val="2"/>
                  <w:tcMar>
                    <w:top w:w="0" w:type="dxa"/>
                    <w:left w:w="0" w:type="dxa"/>
                    <w:bottom w:w="0" w:type="dxa"/>
                    <w:right w:w="0" w:type="dxa"/>
                  </w:tcMar>
                  <w:vAlign w:val="center"/>
                </w:tcPr>
                <w:p w14:paraId="4AA563FE">
                  <w:pPr>
                    <w:spacing w:line="240" w:lineRule="auto"/>
                    <w:jc w:val="center"/>
                    <w:rPr>
                      <w:rFonts w:hint="default" w:ascii="Times New Roman" w:hAnsi="Times New Roman" w:cs="Times New Roman"/>
                      <w:b/>
                      <w:bCs/>
                      <w:color w:val="auto"/>
                      <w:kern w:val="2"/>
                      <w:sz w:val="21"/>
                      <w:szCs w:val="21"/>
                      <w:highlight w:val="none"/>
                      <w:lang w:val="en-US" w:eastAsia="zh-CN" w:bidi="ar-SA"/>
                    </w:rPr>
                  </w:pPr>
                  <w:r>
                    <w:rPr>
                      <w:rFonts w:hint="eastAsia" w:ascii="Times New Roman" w:hAnsi="Times New Roman" w:cs="Times New Roman"/>
                      <w:b/>
                      <w:bCs/>
                      <w:color w:val="auto"/>
                      <w:kern w:val="2"/>
                      <w:sz w:val="21"/>
                      <w:szCs w:val="21"/>
                      <w:highlight w:val="none"/>
                      <w:lang w:val="en-US" w:eastAsia="zh-CN" w:bidi="ar-SA"/>
                    </w:rPr>
                    <w:t>雨</w:t>
                  </w:r>
                </w:p>
              </w:tc>
            </w:tr>
            <w:tr w14:paraId="114B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2276" w:type="dxa"/>
                  <w:vAlign w:val="center"/>
                </w:tcPr>
                <w:p w14:paraId="1046D2FB">
                  <w:pPr>
                    <w:spacing w:line="240" w:lineRule="auto"/>
                    <w:jc w:val="center"/>
                    <w:rPr>
                      <w:rFonts w:ascii="Times New Roman" w:hAnsi="Times New Roman" w:cs="Times New Roman"/>
                      <w:b/>
                      <w:color w:val="auto"/>
                      <w:szCs w:val="21"/>
                    </w:rPr>
                  </w:pPr>
                  <w:r>
                    <w:rPr>
                      <w:rFonts w:hint="eastAsia" w:ascii="Times New Roman" w:hAnsi="Times New Roman" w:cs="Times New Roman"/>
                      <w:b/>
                      <w:bCs/>
                      <w:color w:val="auto"/>
                      <w:szCs w:val="21"/>
                      <w:lang w:val="en-US" w:eastAsia="zh-CN"/>
                    </w:rPr>
                    <w:t>采样时间</w:t>
                  </w:r>
                </w:p>
              </w:tc>
              <w:tc>
                <w:tcPr>
                  <w:tcW w:w="6420" w:type="dxa"/>
                  <w:gridSpan w:val="2"/>
                  <w:tcMar>
                    <w:top w:w="0" w:type="dxa"/>
                    <w:left w:w="0" w:type="dxa"/>
                    <w:bottom w:w="0" w:type="dxa"/>
                    <w:right w:w="0" w:type="dxa"/>
                  </w:tcMar>
                  <w:vAlign w:val="center"/>
                </w:tcPr>
                <w:p w14:paraId="6D717AB9">
                  <w:pPr>
                    <w:spacing w:line="240" w:lineRule="auto"/>
                    <w:jc w:val="center"/>
                    <w:rPr>
                      <w:rFonts w:hint="default" w:ascii="Times New Roman" w:hAnsi="Times New Roman" w:cs="Times New Roman"/>
                      <w:b/>
                      <w:color w:val="auto"/>
                      <w:szCs w:val="21"/>
                      <w:lang w:val="en-US" w:eastAsia="zh-CN"/>
                    </w:rPr>
                  </w:pPr>
                  <w:r>
                    <w:rPr>
                      <w:rFonts w:hint="default" w:ascii="Times New Roman" w:hAnsi="Times New Roman" w:cs="Times New Roman"/>
                      <w:b/>
                      <w:bCs/>
                      <w:color w:val="auto"/>
                      <w:kern w:val="2"/>
                      <w:sz w:val="21"/>
                      <w:szCs w:val="21"/>
                      <w:highlight w:val="none"/>
                      <w:lang w:val="en-US" w:eastAsia="zh-CN" w:bidi="ar-SA"/>
                    </w:rPr>
                    <w:t>20</w:t>
                  </w:r>
                  <w:r>
                    <w:rPr>
                      <w:rFonts w:hint="eastAsia" w:ascii="Times New Roman" w:hAnsi="Times New Roman" w:cs="Times New Roman"/>
                      <w:b/>
                      <w:bCs/>
                      <w:color w:val="auto"/>
                      <w:kern w:val="2"/>
                      <w:sz w:val="21"/>
                      <w:szCs w:val="21"/>
                      <w:highlight w:val="none"/>
                      <w:lang w:val="en-US" w:eastAsia="zh-CN" w:bidi="ar-SA"/>
                    </w:rPr>
                    <w:t>26.01.30</w:t>
                  </w:r>
                </w:p>
              </w:tc>
            </w:tr>
            <w:tr w14:paraId="3073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2276" w:type="dxa"/>
                  <w:vAlign w:val="center"/>
                </w:tcPr>
                <w:p w14:paraId="1356E6A9">
                  <w:pPr>
                    <w:spacing w:line="240" w:lineRule="auto"/>
                    <w:jc w:val="center"/>
                    <w:rPr>
                      <w:rFonts w:hint="eastAsia" w:ascii="Times New Roman" w:hAnsi="Times New Roman" w:cs="Times New Roman"/>
                      <w:b/>
                      <w:color w:val="auto"/>
                      <w:szCs w:val="21"/>
                      <w:lang w:eastAsia="zh-CN"/>
                    </w:rPr>
                  </w:pPr>
                  <w:r>
                    <w:rPr>
                      <w:rFonts w:hint="eastAsia" w:ascii="Times New Roman" w:hAnsi="Times New Roman" w:cs="Times New Roman"/>
                      <w:b/>
                      <w:color w:val="auto"/>
                      <w:szCs w:val="21"/>
                      <w:lang w:eastAsia="zh-CN"/>
                    </w:rPr>
                    <w:t>采样频次</w:t>
                  </w:r>
                </w:p>
              </w:tc>
              <w:tc>
                <w:tcPr>
                  <w:tcW w:w="3210" w:type="dxa"/>
                  <w:tcMar>
                    <w:top w:w="0" w:type="dxa"/>
                    <w:left w:w="0" w:type="dxa"/>
                    <w:bottom w:w="0" w:type="dxa"/>
                    <w:right w:w="0" w:type="dxa"/>
                  </w:tcMar>
                  <w:vAlign w:val="center"/>
                </w:tcPr>
                <w:p w14:paraId="034224E4">
                  <w:pPr>
                    <w:spacing w:line="240" w:lineRule="auto"/>
                    <w:jc w:val="center"/>
                    <w:rPr>
                      <w:rFonts w:hint="eastAsia" w:ascii="Times New Roman" w:hAnsi="Times New Roman" w:cs="Times New Roman"/>
                      <w:b/>
                      <w:color w:val="auto"/>
                      <w:szCs w:val="21"/>
                      <w:lang w:val="en-US" w:eastAsia="zh-CN"/>
                    </w:rPr>
                  </w:pPr>
                  <w:r>
                    <w:rPr>
                      <w:rFonts w:hint="eastAsia" w:ascii="Times New Roman" w:hAnsi="Times New Roman" w:cs="Times New Roman"/>
                      <w:b/>
                      <w:color w:val="auto"/>
                      <w:szCs w:val="21"/>
                      <w:lang w:val="en-US" w:eastAsia="zh-CN"/>
                    </w:rPr>
                    <w:t>第一次</w:t>
                  </w:r>
                </w:p>
              </w:tc>
              <w:tc>
                <w:tcPr>
                  <w:tcW w:w="3210" w:type="dxa"/>
                  <w:tcMar>
                    <w:top w:w="0" w:type="dxa"/>
                    <w:left w:w="0" w:type="dxa"/>
                    <w:bottom w:w="0" w:type="dxa"/>
                    <w:right w:w="0" w:type="dxa"/>
                  </w:tcMar>
                  <w:vAlign w:val="center"/>
                </w:tcPr>
                <w:p w14:paraId="3592A1FB">
                  <w:pPr>
                    <w:spacing w:line="240" w:lineRule="auto"/>
                    <w:jc w:val="center"/>
                    <w:rPr>
                      <w:rFonts w:hint="default" w:ascii="Times New Roman" w:hAnsi="Times New Roman" w:cs="Times New Roman"/>
                      <w:b/>
                      <w:color w:val="auto"/>
                      <w:szCs w:val="21"/>
                      <w:lang w:val="en-US" w:eastAsia="zh-CN"/>
                    </w:rPr>
                  </w:pPr>
                  <w:r>
                    <w:rPr>
                      <w:rFonts w:hint="eastAsia" w:ascii="Times New Roman" w:hAnsi="Times New Roman" w:cs="Times New Roman"/>
                      <w:b/>
                      <w:color w:val="auto"/>
                      <w:szCs w:val="21"/>
                      <w:lang w:val="en-US" w:eastAsia="zh-CN"/>
                    </w:rPr>
                    <w:t>第二次</w:t>
                  </w:r>
                </w:p>
              </w:tc>
            </w:tr>
            <w:tr w14:paraId="0EC2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2276" w:type="dxa"/>
                  <w:tcBorders>
                    <w:tl2br w:val="single" w:color="auto" w:sz="4" w:space="0"/>
                  </w:tcBorders>
                </w:tcPr>
                <w:p w14:paraId="6BBADD12">
                  <w:pPr>
                    <w:spacing w:line="240" w:lineRule="auto"/>
                    <w:jc w:val="right"/>
                    <w:rPr>
                      <w:rFonts w:ascii="Times New Roman" w:hAnsi="Times New Roman" w:cs="Times New Roman"/>
                      <w:b/>
                      <w:color w:val="auto"/>
                      <w:szCs w:val="21"/>
                    </w:rPr>
                  </w:pPr>
                  <w:r>
                    <w:rPr>
                      <w:rFonts w:ascii="Times New Roman" w:hAnsi="Times New Roman" w:cs="Times New Roman"/>
                      <w:b/>
                      <w:color w:val="auto"/>
                      <w:szCs w:val="21"/>
                    </w:rPr>
                    <w:t>样品性状</w:t>
                  </w:r>
                </w:p>
                <w:p w14:paraId="41C6A52A">
                  <w:pPr>
                    <w:spacing w:line="240" w:lineRule="auto"/>
                    <w:jc w:val="left"/>
                    <w:rPr>
                      <w:rFonts w:ascii="Times New Roman" w:hAnsi="Times New Roman" w:cs="Times New Roman"/>
                      <w:color w:val="auto"/>
                      <w:szCs w:val="21"/>
                    </w:rPr>
                  </w:pPr>
                  <w:r>
                    <w:rPr>
                      <w:rFonts w:ascii="Times New Roman" w:hAnsi="Times New Roman" w:cs="Times New Roman"/>
                      <w:b/>
                      <w:color w:val="auto"/>
                      <w:szCs w:val="21"/>
                    </w:rPr>
                    <w:t>检测项目</w:t>
                  </w:r>
                </w:p>
              </w:tc>
              <w:tc>
                <w:tcPr>
                  <w:tcW w:w="3210" w:type="dxa"/>
                  <w:tcMar>
                    <w:top w:w="0" w:type="dxa"/>
                    <w:left w:w="0" w:type="dxa"/>
                    <w:bottom w:w="0" w:type="dxa"/>
                    <w:right w:w="0" w:type="dxa"/>
                  </w:tcMar>
                  <w:vAlign w:val="center"/>
                </w:tcPr>
                <w:p w14:paraId="4A4C4018">
                  <w:pPr>
                    <w:spacing w:line="240" w:lineRule="auto"/>
                    <w:jc w:val="center"/>
                    <w:rPr>
                      <w:rFonts w:hint="default" w:ascii="Times New Roman" w:hAnsi="Times New Roman" w:cs="Times New Roman" w:eastAsiaTheme="minorEastAsia"/>
                      <w:b/>
                      <w:bCs w:val="0"/>
                      <w:color w:val="auto"/>
                      <w:kern w:val="2"/>
                      <w:sz w:val="21"/>
                      <w:szCs w:val="21"/>
                      <w:lang w:val="en-US" w:eastAsia="zh-CN" w:bidi="ar-SA"/>
                    </w:rPr>
                  </w:pPr>
                  <w:r>
                    <w:rPr>
                      <w:rFonts w:hint="eastAsia" w:ascii="Times New Roman" w:hAnsi="Times New Roman" w:cs="Times New Roman"/>
                      <w:b/>
                      <w:bCs w:val="0"/>
                      <w:color w:val="auto"/>
                      <w:kern w:val="2"/>
                      <w:sz w:val="21"/>
                      <w:szCs w:val="21"/>
                      <w:lang w:val="en-US" w:eastAsia="zh-CN" w:bidi="ar-SA"/>
                    </w:rPr>
                    <w:t>无色略浊</w:t>
                  </w:r>
                </w:p>
              </w:tc>
              <w:tc>
                <w:tcPr>
                  <w:tcW w:w="3210" w:type="dxa"/>
                  <w:tcMar>
                    <w:top w:w="0" w:type="dxa"/>
                    <w:left w:w="0" w:type="dxa"/>
                    <w:bottom w:w="0" w:type="dxa"/>
                    <w:right w:w="0" w:type="dxa"/>
                  </w:tcMar>
                  <w:vAlign w:val="center"/>
                </w:tcPr>
                <w:p w14:paraId="1B4A0849">
                  <w:pPr>
                    <w:spacing w:line="240" w:lineRule="auto"/>
                    <w:jc w:val="center"/>
                    <w:rPr>
                      <w:rFonts w:hint="default" w:ascii="Times New Roman" w:hAnsi="Times New Roman" w:cs="Times New Roman"/>
                      <w:b/>
                      <w:bCs w:val="0"/>
                      <w:color w:val="auto"/>
                      <w:kern w:val="2"/>
                      <w:sz w:val="21"/>
                      <w:szCs w:val="21"/>
                      <w:lang w:val="en-US" w:eastAsia="zh-CN" w:bidi="ar-SA"/>
                    </w:rPr>
                  </w:pPr>
                  <w:r>
                    <w:rPr>
                      <w:rFonts w:hint="eastAsia" w:ascii="Times New Roman" w:hAnsi="Times New Roman" w:cs="Times New Roman"/>
                      <w:b/>
                      <w:bCs w:val="0"/>
                      <w:color w:val="auto"/>
                      <w:kern w:val="2"/>
                      <w:sz w:val="21"/>
                      <w:szCs w:val="21"/>
                      <w:lang w:val="en-US" w:eastAsia="zh-CN" w:bidi="ar-SA"/>
                    </w:rPr>
                    <w:t>无色略浊</w:t>
                  </w:r>
                </w:p>
              </w:tc>
            </w:tr>
            <w:tr w14:paraId="587B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276" w:type="dxa"/>
                  <w:vAlign w:val="center"/>
                </w:tcPr>
                <w:p w14:paraId="74DF9173">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化学需氧量</w:t>
                  </w:r>
                </w:p>
              </w:tc>
              <w:tc>
                <w:tcPr>
                  <w:tcW w:w="3210" w:type="dxa"/>
                  <w:tcMar>
                    <w:top w:w="0" w:type="dxa"/>
                    <w:left w:w="0" w:type="dxa"/>
                    <w:bottom w:w="0" w:type="dxa"/>
                    <w:right w:w="0" w:type="dxa"/>
                  </w:tcMar>
                  <w:vAlign w:val="center"/>
                </w:tcPr>
                <w:p w14:paraId="13949830">
                  <w:pPr>
                    <w:widowControl/>
                    <w:spacing w:line="240" w:lineRule="auto"/>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25</w:t>
                  </w:r>
                </w:p>
              </w:tc>
              <w:tc>
                <w:tcPr>
                  <w:tcW w:w="3210" w:type="dxa"/>
                  <w:tcMar>
                    <w:top w:w="0" w:type="dxa"/>
                    <w:left w:w="0" w:type="dxa"/>
                    <w:bottom w:w="0" w:type="dxa"/>
                    <w:right w:w="0" w:type="dxa"/>
                  </w:tcMar>
                  <w:vAlign w:val="center"/>
                </w:tcPr>
                <w:p w14:paraId="3CA1AA4D">
                  <w:pPr>
                    <w:widowControl/>
                    <w:spacing w:line="240" w:lineRule="auto"/>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23</w:t>
                  </w:r>
                </w:p>
              </w:tc>
            </w:tr>
            <w:tr w14:paraId="74CA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276" w:type="dxa"/>
                  <w:vAlign w:val="center"/>
                </w:tcPr>
                <w:p w14:paraId="42C999BC">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悬浮物</w:t>
                  </w:r>
                </w:p>
              </w:tc>
              <w:tc>
                <w:tcPr>
                  <w:tcW w:w="3210" w:type="dxa"/>
                  <w:tcMar>
                    <w:top w:w="0" w:type="dxa"/>
                    <w:left w:w="0" w:type="dxa"/>
                    <w:bottom w:w="0" w:type="dxa"/>
                    <w:right w:w="0" w:type="dxa"/>
                  </w:tcMar>
                  <w:vAlign w:val="center"/>
                </w:tcPr>
                <w:p w14:paraId="49DA5C6C">
                  <w:pPr>
                    <w:widowControl/>
                    <w:spacing w:line="240" w:lineRule="auto"/>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c>
                <w:tcPr>
                  <w:tcW w:w="3210" w:type="dxa"/>
                  <w:tcMar>
                    <w:top w:w="0" w:type="dxa"/>
                    <w:left w:w="0" w:type="dxa"/>
                    <w:bottom w:w="0" w:type="dxa"/>
                    <w:right w:w="0" w:type="dxa"/>
                  </w:tcMar>
                  <w:vAlign w:val="center"/>
                </w:tcPr>
                <w:p w14:paraId="3C5A8615">
                  <w:pPr>
                    <w:widowControl/>
                    <w:spacing w:line="240" w:lineRule="auto"/>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15</w:t>
                  </w:r>
                </w:p>
              </w:tc>
            </w:tr>
          </w:tbl>
          <w:p w14:paraId="5CCB58DA">
            <w:pPr>
              <w:keepNext w:val="0"/>
              <w:keepLines w:val="0"/>
              <w:numPr>
                <w:ilvl w:val="0"/>
                <w:numId w:val="0"/>
              </w:numPr>
              <w:suppressLineNumbers w:val="0"/>
              <w:bidi w:val="0"/>
              <w:spacing w:before="0" w:beforeAutospacing="0" w:after="0" w:afterAutospacing="0"/>
              <w:ind w:left="0" w:right="0" w:firstLine="480" w:firstLineChars="200"/>
              <w:rPr>
                <w:rFonts w:hint="eastAsia"/>
                <w:color w:val="auto"/>
                <w:highlight w:val="none"/>
                <w:lang w:val="en-US" w:eastAsia="zh-CN"/>
              </w:rPr>
            </w:pPr>
            <w:r>
              <w:rPr>
                <w:rFonts w:hint="eastAsia"/>
                <w:color w:val="auto"/>
                <w:highlight w:val="none"/>
                <w:lang w:val="en-US" w:eastAsia="zh-CN"/>
              </w:rPr>
              <w:t>（1）废水排放口达标情况</w:t>
            </w:r>
          </w:p>
          <w:p w14:paraId="37BC2F15">
            <w:pPr>
              <w:keepNext w:val="0"/>
              <w:keepLines w:val="0"/>
              <w:numPr>
                <w:ilvl w:val="0"/>
                <w:numId w:val="0"/>
              </w:numPr>
              <w:suppressLineNumbers w:val="0"/>
              <w:bidi w:val="0"/>
              <w:spacing w:before="0" w:beforeAutospacing="0" w:after="0" w:afterAutospacing="0"/>
              <w:ind w:left="0" w:right="0" w:firstLine="480" w:firstLineChars="200"/>
              <w:rPr>
                <w:rFonts w:hint="default" w:ascii="Times New Roman" w:hAnsi="Times New Roman" w:eastAsia="宋体" w:cs="Times New Roman"/>
                <w:color w:val="auto"/>
                <w:highlight w:val="none"/>
                <w:lang w:val="en-US" w:eastAsia="zh-CN"/>
              </w:rPr>
            </w:pPr>
            <w:r>
              <w:rPr>
                <w:rFonts w:hint="eastAsia"/>
                <w:color w:val="auto"/>
                <w:highlight w:val="none"/>
                <w:lang w:val="en-US" w:eastAsia="zh-CN"/>
              </w:rPr>
              <w:t>监测期间，废水总排放口两周期pH值范围为7.2-7.4；化学需氧量的最大浓度为160mg/L；氨氮的最大浓度为12.7mg/L；总氮的最大浓度为25.8mg/L；总磷的最大浓度为1.38mg/L；悬浮物的最大浓度为51mg/L；五日生化需氧量的最大浓度为44 mg/L；石油类的最大浓度为0.94mg/L</w:t>
            </w:r>
            <w:r>
              <w:rPr>
                <w:rFonts w:hint="eastAsia" w:ascii="Times New Roman" w:hAnsi="Times New Roman" w:eastAsia="宋体" w:cs="Times New Roman"/>
                <w:color w:val="auto"/>
                <w:highlight w:val="none"/>
                <w:lang w:val="en-US" w:eastAsia="zh-CN"/>
              </w:rPr>
              <w:t>。</w:t>
            </w:r>
            <w:r>
              <w:rPr>
                <w:rFonts w:hint="eastAsia" w:cs="Times New Roman"/>
                <w:color w:val="auto"/>
                <w:highlight w:val="none"/>
                <w:lang w:val="en-US" w:eastAsia="zh-CN"/>
              </w:rPr>
              <w:t>废水总排口</w:t>
            </w:r>
            <w:r>
              <w:rPr>
                <w:rFonts w:hint="default" w:ascii="Times New Roman" w:hAnsi="Times New Roman" w:eastAsia="宋体" w:cs="Times New Roman"/>
                <w:color w:val="auto"/>
                <w:highlight w:val="none"/>
                <w:lang w:val="en-US" w:eastAsia="zh-CN"/>
              </w:rPr>
              <w:t>两周期化学需氧量、悬浮物、</w:t>
            </w:r>
            <w:r>
              <w:rPr>
                <w:rFonts w:hint="eastAsia" w:cs="Times New Roman"/>
                <w:color w:val="auto"/>
                <w:highlight w:val="none"/>
                <w:lang w:val="en-US" w:eastAsia="zh-CN"/>
              </w:rPr>
              <w:t>石油类、总氮、总磷、氨氮</w:t>
            </w:r>
            <w:r>
              <w:rPr>
                <w:rFonts w:hint="eastAsia" w:ascii="Times New Roman" w:hAnsi="Times New Roman" w:eastAsia="宋体" w:cs="Times New Roman"/>
                <w:color w:val="auto"/>
                <w:highlight w:val="none"/>
                <w:lang w:val="en-US" w:eastAsia="zh-CN"/>
              </w:rPr>
              <w:t>的最大浓度符合</w:t>
            </w:r>
            <w:r>
              <w:rPr>
                <w:color w:val="auto"/>
              </w:rPr>
              <w:t>《纺织染整工业水污染物排放标准》（GB4287-2012）及其修改单表2中的间接排放限值</w:t>
            </w:r>
            <w:r>
              <w:rPr>
                <w:rFonts w:hint="eastAsia" w:ascii="Times New Roman" w:hAnsi="Times New Roman" w:eastAsia="宋体" w:cs="Times New Roman"/>
                <w:color w:val="auto"/>
                <w:highlight w:val="none"/>
                <w:lang w:val="en-US" w:eastAsia="zh-CN"/>
              </w:rPr>
              <w:t>，</w:t>
            </w:r>
            <w:r>
              <w:rPr>
                <w:rFonts w:hint="eastAsia" w:cs="Times New Roman"/>
                <w:color w:val="auto"/>
                <w:highlight w:val="none"/>
                <w:lang w:val="en-US" w:eastAsia="zh-CN"/>
              </w:rPr>
              <w:t>石油类</w:t>
            </w:r>
            <w:r>
              <w:rPr>
                <w:rFonts w:hint="eastAsia" w:ascii="Times New Roman" w:hAnsi="Times New Roman" w:eastAsia="宋体" w:cs="Times New Roman"/>
                <w:color w:val="auto"/>
                <w:highlight w:val="none"/>
                <w:lang w:val="en-US" w:eastAsia="zh-CN"/>
              </w:rPr>
              <w:t>的最大浓度符合</w:t>
            </w:r>
            <w:r>
              <w:rPr>
                <w:rFonts w:ascii="Times New Roman" w:hAnsi="Times New Roman" w:cs="Times New Roman"/>
                <w:color w:val="auto"/>
              </w:rPr>
              <w:t>《污水综合排放标准》(GB8978-1996)表4中的三级标准</w:t>
            </w:r>
            <w:r>
              <w:rPr>
                <w:rFonts w:hint="eastAsia" w:ascii="Times New Roman" w:hAnsi="Times New Roman" w:eastAsia="宋体" w:cs="Times New Roman"/>
                <w:color w:val="auto"/>
                <w:highlight w:val="none"/>
                <w:lang w:val="en-US" w:eastAsia="zh-CN"/>
              </w:rPr>
              <w:t>要求</w:t>
            </w:r>
            <w:r>
              <w:rPr>
                <w:rFonts w:hint="default" w:ascii="Times New Roman" w:hAnsi="Times New Roman" w:eastAsia="宋体" w:cs="Times New Roman"/>
                <w:color w:val="auto"/>
                <w:highlight w:val="none"/>
                <w:lang w:val="en-US" w:eastAsia="zh-CN"/>
              </w:rPr>
              <w:t>。</w:t>
            </w:r>
          </w:p>
          <w:p w14:paraId="15BB3264">
            <w:pPr>
              <w:keepNext w:val="0"/>
              <w:keepLines w:val="0"/>
              <w:numPr>
                <w:ilvl w:val="0"/>
                <w:numId w:val="0"/>
              </w:numPr>
              <w:suppressLineNumbers w:val="0"/>
              <w:bidi w:val="0"/>
              <w:spacing w:before="0" w:beforeAutospacing="0" w:after="0" w:afterAutospacing="0"/>
              <w:ind w:left="0" w:right="0" w:firstLine="480" w:firstLineChars="200"/>
              <w:rPr>
                <w:rFonts w:hint="default"/>
                <w:color w:val="auto"/>
                <w:highlight w:val="none"/>
                <w:lang w:val="en-US" w:eastAsia="zh-CN"/>
              </w:rPr>
            </w:pPr>
            <w:r>
              <w:rPr>
                <w:rFonts w:hint="eastAsia"/>
                <w:snapToGrid w:val="0"/>
                <w:color w:val="auto"/>
                <w:kern w:val="0"/>
                <w:szCs w:val="21"/>
              </w:rPr>
              <w:t>相关指标分析情况如下表所示</w:t>
            </w:r>
          </w:p>
          <w:p w14:paraId="46A244CB">
            <w:pPr>
              <w:pStyle w:val="9"/>
              <w:keepNext w:val="0"/>
              <w:keepLines w:val="0"/>
              <w:pageBreakBefore w:val="0"/>
              <w:widowControl/>
              <w:numPr>
                <w:ilvl w:val="0"/>
                <w:numId w:val="18"/>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项目各类产品产量折算表</w:t>
            </w:r>
          </w:p>
          <w:tbl>
            <w:tblPr>
              <w:tblStyle w:val="20"/>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859"/>
              <w:gridCol w:w="1503"/>
              <w:gridCol w:w="550"/>
              <w:gridCol w:w="743"/>
              <w:gridCol w:w="1153"/>
              <w:gridCol w:w="1012"/>
              <w:gridCol w:w="804"/>
              <w:gridCol w:w="748"/>
              <w:gridCol w:w="725"/>
              <w:gridCol w:w="598"/>
            </w:tblGrid>
            <w:tr w14:paraId="75D0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 w:hRule="atLeast"/>
                <w:jc w:val="center"/>
              </w:trPr>
              <w:tc>
                <w:tcPr>
                  <w:tcW w:w="3655" w:type="dxa"/>
                  <w:gridSpan w:val="4"/>
                  <w:tcBorders>
                    <w:tl2br w:val="single" w:color="auto" w:sz="4" w:space="0"/>
                  </w:tcBorders>
                </w:tcPr>
                <w:p w14:paraId="6D611926">
                  <w:pPr>
                    <w:jc w:val="center"/>
                    <w:rPr>
                      <w:color w:val="auto"/>
                      <w:sz w:val="21"/>
                      <w:szCs w:val="21"/>
                    </w:rPr>
                  </w:pPr>
                  <w:r>
                    <w:rPr>
                      <w:color w:val="auto"/>
                      <w:sz w:val="21"/>
                      <w:szCs w:val="21"/>
                    </w:rPr>
                    <w:t>折算成标准品</w:t>
                  </w:r>
                </w:p>
                <w:p w14:paraId="75B052E9">
                  <w:pPr>
                    <w:rPr>
                      <w:color w:val="auto"/>
                      <w:sz w:val="21"/>
                      <w:szCs w:val="21"/>
                    </w:rPr>
                  </w:pPr>
                  <w:r>
                    <w:rPr>
                      <w:color w:val="auto"/>
                      <w:sz w:val="21"/>
                      <w:szCs w:val="21"/>
                    </w:rPr>
                    <w:t>项目产品</w:t>
                  </w:r>
                </w:p>
              </w:tc>
              <w:tc>
                <w:tcPr>
                  <w:tcW w:w="2165" w:type="dxa"/>
                  <w:gridSpan w:val="2"/>
                  <w:vAlign w:val="center"/>
                </w:tcPr>
                <w:p w14:paraId="26A78452">
                  <w:pPr>
                    <w:jc w:val="center"/>
                    <w:rPr>
                      <w:color w:val="auto"/>
                      <w:spacing w:val="-10"/>
                      <w:sz w:val="21"/>
                      <w:szCs w:val="21"/>
                    </w:rPr>
                  </w:pPr>
                  <w:r>
                    <w:rPr>
                      <w:color w:val="auto"/>
                      <w:spacing w:val="-10"/>
                      <w:sz w:val="21"/>
                      <w:szCs w:val="21"/>
                    </w:rPr>
                    <w:t>《</w:t>
                  </w:r>
                  <w:r>
                    <w:rPr>
                      <w:bCs/>
                      <w:color w:val="auto"/>
                      <w:spacing w:val="-10"/>
                      <w:sz w:val="21"/>
                      <w:szCs w:val="21"/>
                    </w:rPr>
                    <w:t>印染行业规范条件</w:t>
                  </w:r>
                  <w:r>
                    <w:rPr>
                      <w:color w:val="auto"/>
                      <w:spacing w:val="-10"/>
                      <w:sz w:val="21"/>
                      <w:szCs w:val="21"/>
                    </w:rPr>
                    <w:t>(2023年版)》</w:t>
                  </w:r>
                </w:p>
              </w:tc>
              <w:tc>
                <w:tcPr>
                  <w:tcW w:w="1552" w:type="dxa"/>
                  <w:gridSpan w:val="2"/>
                </w:tcPr>
                <w:p w14:paraId="1F4030E3">
                  <w:pPr>
                    <w:jc w:val="center"/>
                    <w:rPr>
                      <w:color w:val="auto"/>
                      <w:spacing w:val="-10"/>
                      <w:sz w:val="21"/>
                      <w:szCs w:val="21"/>
                    </w:rPr>
                  </w:pPr>
                  <w:r>
                    <w:rPr>
                      <w:color w:val="auto"/>
                      <w:spacing w:val="-10"/>
                      <w:sz w:val="21"/>
                      <w:szCs w:val="21"/>
                    </w:rPr>
                    <w:t>《浙江省印染产业环境准入指导意见》</w:t>
                  </w:r>
                </w:p>
              </w:tc>
              <w:tc>
                <w:tcPr>
                  <w:tcW w:w="1323" w:type="dxa"/>
                  <w:gridSpan w:val="2"/>
                  <w:vAlign w:val="center"/>
                </w:tcPr>
                <w:p w14:paraId="677F932B">
                  <w:pPr>
                    <w:rPr>
                      <w:color w:val="auto"/>
                      <w:spacing w:val="-16"/>
                      <w:sz w:val="21"/>
                      <w:szCs w:val="21"/>
                    </w:rPr>
                  </w:pPr>
                  <w:r>
                    <w:rPr>
                      <w:color w:val="auto"/>
                      <w:spacing w:val="-16"/>
                      <w:sz w:val="21"/>
                      <w:szCs w:val="21"/>
                    </w:rPr>
                    <w:t>《纺织染整工业水污染物排放标准》</w:t>
                  </w:r>
                </w:p>
              </w:tc>
            </w:tr>
            <w:tr w14:paraId="5596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 w:hRule="atLeast"/>
                <w:jc w:val="center"/>
              </w:trPr>
              <w:tc>
                <w:tcPr>
                  <w:tcW w:w="859" w:type="dxa"/>
                  <w:vMerge w:val="restart"/>
                  <w:vAlign w:val="center"/>
                </w:tcPr>
                <w:p w14:paraId="034AE61E">
                  <w:pPr>
                    <w:jc w:val="center"/>
                    <w:rPr>
                      <w:color w:val="auto"/>
                      <w:spacing w:val="-8"/>
                      <w:sz w:val="21"/>
                      <w:szCs w:val="21"/>
                    </w:rPr>
                  </w:pPr>
                  <w:r>
                    <w:rPr>
                      <w:color w:val="auto"/>
                      <w:spacing w:val="-8"/>
                      <w:sz w:val="21"/>
                      <w:szCs w:val="21"/>
                    </w:rPr>
                    <w:t>产品名称</w:t>
                  </w:r>
                </w:p>
              </w:tc>
              <w:tc>
                <w:tcPr>
                  <w:tcW w:w="1503" w:type="dxa"/>
                  <w:vMerge w:val="restart"/>
                  <w:vAlign w:val="center"/>
                </w:tcPr>
                <w:p w14:paraId="05F9CB23">
                  <w:pPr>
                    <w:jc w:val="center"/>
                    <w:rPr>
                      <w:color w:val="auto"/>
                      <w:spacing w:val="-8"/>
                      <w:sz w:val="21"/>
                      <w:szCs w:val="21"/>
                    </w:rPr>
                  </w:pPr>
                  <w:r>
                    <w:rPr>
                      <w:color w:val="auto"/>
                      <w:spacing w:val="-8"/>
                      <w:sz w:val="21"/>
                      <w:szCs w:val="21"/>
                    </w:rPr>
                    <w:t>规格</w:t>
                  </w:r>
                </w:p>
              </w:tc>
              <w:tc>
                <w:tcPr>
                  <w:tcW w:w="1293" w:type="dxa"/>
                  <w:gridSpan w:val="2"/>
                  <w:vMerge w:val="restart"/>
                  <w:vAlign w:val="center"/>
                </w:tcPr>
                <w:p w14:paraId="2ADB974F">
                  <w:pPr>
                    <w:jc w:val="center"/>
                    <w:rPr>
                      <w:color w:val="auto"/>
                      <w:spacing w:val="-8"/>
                      <w:sz w:val="21"/>
                      <w:szCs w:val="21"/>
                    </w:rPr>
                  </w:pPr>
                  <w:r>
                    <w:rPr>
                      <w:color w:val="auto"/>
                      <w:spacing w:val="-8"/>
                      <w:sz w:val="21"/>
                      <w:szCs w:val="21"/>
                    </w:rPr>
                    <w:t>产能</w:t>
                  </w:r>
                </w:p>
              </w:tc>
              <w:tc>
                <w:tcPr>
                  <w:tcW w:w="1153" w:type="dxa"/>
                  <w:vAlign w:val="center"/>
                </w:tcPr>
                <w:p w14:paraId="662F4584">
                  <w:pPr>
                    <w:jc w:val="center"/>
                    <w:rPr>
                      <w:color w:val="auto"/>
                      <w:spacing w:val="-8"/>
                      <w:sz w:val="21"/>
                      <w:szCs w:val="21"/>
                    </w:rPr>
                  </w:pPr>
                  <w:r>
                    <w:rPr>
                      <w:color w:val="auto"/>
                      <w:spacing w:val="-8"/>
                      <w:sz w:val="21"/>
                      <w:szCs w:val="21"/>
                      <w:vertAlign w:val="superscript"/>
                    </w:rPr>
                    <w:t>①</w:t>
                  </w:r>
                  <w:r>
                    <w:rPr>
                      <w:color w:val="auto"/>
                      <w:spacing w:val="-8"/>
                      <w:sz w:val="21"/>
                      <w:szCs w:val="21"/>
                    </w:rPr>
                    <w:t>机织物</w:t>
                  </w:r>
                </w:p>
              </w:tc>
              <w:tc>
                <w:tcPr>
                  <w:tcW w:w="1012" w:type="dxa"/>
                  <w:vAlign w:val="center"/>
                </w:tcPr>
                <w:p w14:paraId="4AB949EB">
                  <w:pPr>
                    <w:jc w:val="center"/>
                    <w:rPr>
                      <w:color w:val="auto"/>
                      <w:spacing w:val="-8"/>
                      <w:sz w:val="21"/>
                      <w:szCs w:val="21"/>
                    </w:rPr>
                  </w:pPr>
                  <w:r>
                    <w:rPr>
                      <w:color w:val="auto"/>
                      <w:spacing w:val="-8"/>
                      <w:sz w:val="21"/>
                      <w:szCs w:val="21"/>
                    </w:rPr>
                    <w:t>针织物</w:t>
                  </w:r>
                </w:p>
              </w:tc>
              <w:tc>
                <w:tcPr>
                  <w:tcW w:w="804" w:type="dxa"/>
                  <w:vAlign w:val="center"/>
                </w:tcPr>
                <w:p w14:paraId="724506F3">
                  <w:pPr>
                    <w:jc w:val="center"/>
                    <w:rPr>
                      <w:color w:val="auto"/>
                      <w:spacing w:val="-8"/>
                      <w:sz w:val="21"/>
                      <w:szCs w:val="21"/>
                    </w:rPr>
                  </w:pPr>
                  <w:r>
                    <w:rPr>
                      <w:color w:val="auto"/>
                      <w:spacing w:val="-8"/>
                      <w:sz w:val="21"/>
                      <w:szCs w:val="21"/>
                      <w:vertAlign w:val="superscript"/>
                    </w:rPr>
                    <w:t>②</w:t>
                  </w:r>
                  <w:r>
                    <w:rPr>
                      <w:color w:val="auto"/>
                      <w:spacing w:val="-8"/>
                      <w:sz w:val="21"/>
                      <w:szCs w:val="21"/>
                    </w:rPr>
                    <w:t>机织物</w:t>
                  </w:r>
                </w:p>
              </w:tc>
              <w:tc>
                <w:tcPr>
                  <w:tcW w:w="748" w:type="dxa"/>
                  <w:vAlign w:val="center"/>
                </w:tcPr>
                <w:p w14:paraId="5902F310">
                  <w:pPr>
                    <w:jc w:val="center"/>
                    <w:rPr>
                      <w:color w:val="auto"/>
                      <w:spacing w:val="-8"/>
                      <w:sz w:val="21"/>
                      <w:szCs w:val="21"/>
                    </w:rPr>
                  </w:pPr>
                  <w:r>
                    <w:rPr>
                      <w:color w:val="auto"/>
                      <w:spacing w:val="-8"/>
                      <w:sz w:val="21"/>
                      <w:szCs w:val="21"/>
                    </w:rPr>
                    <w:t>针织物</w:t>
                  </w:r>
                </w:p>
              </w:tc>
              <w:tc>
                <w:tcPr>
                  <w:tcW w:w="725" w:type="dxa"/>
                  <w:vAlign w:val="center"/>
                </w:tcPr>
                <w:p w14:paraId="161F2AFA">
                  <w:pPr>
                    <w:jc w:val="center"/>
                    <w:rPr>
                      <w:color w:val="auto"/>
                      <w:spacing w:val="-8"/>
                      <w:sz w:val="21"/>
                      <w:szCs w:val="21"/>
                    </w:rPr>
                  </w:pPr>
                  <w:r>
                    <w:rPr>
                      <w:color w:val="auto"/>
                      <w:spacing w:val="-8"/>
                      <w:sz w:val="21"/>
                      <w:szCs w:val="21"/>
                    </w:rPr>
                    <w:t>机织物</w:t>
                  </w:r>
                </w:p>
              </w:tc>
              <w:tc>
                <w:tcPr>
                  <w:tcW w:w="598" w:type="dxa"/>
                  <w:vAlign w:val="center"/>
                </w:tcPr>
                <w:p w14:paraId="3113E7C9">
                  <w:pPr>
                    <w:jc w:val="center"/>
                    <w:rPr>
                      <w:color w:val="auto"/>
                      <w:spacing w:val="-8"/>
                      <w:sz w:val="21"/>
                      <w:szCs w:val="21"/>
                    </w:rPr>
                  </w:pPr>
                  <w:r>
                    <w:rPr>
                      <w:color w:val="auto"/>
                      <w:spacing w:val="-8"/>
                      <w:sz w:val="21"/>
                      <w:szCs w:val="21"/>
                    </w:rPr>
                    <w:t>针织物</w:t>
                  </w:r>
                </w:p>
              </w:tc>
            </w:tr>
            <w:tr w14:paraId="6BDB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 w:hRule="atLeast"/>
                <w:jc w:val="center"/>
              </w:trPr>
              <w:tc>
                <w:tcPr>
                  <w:tcW w:w="859" w:type="dxa"/>
                  <w:vMerge w:val="continue"/>
                  <w:vAlign w:val="center"/>
                </w:tcPr>
                <w:p w14:paraId="7E46B216">
                  <w:pPr>
                    <w:jc w:val="center"/>
                    <w:rPr>
                      <w:color w:val="auto"/>
                      <w:sz w:val="21"/>
                      <w:szCs w:val="21"/>
                    </w:rPr>
                  </w:pPr>
                </w:p>
              </w:tc>
              <w:tc>
                <w:tcPr>
                  <w:tcW w:w="1503" w:type="dxa"/>
                  <w:vMerge w:val="continue"/>
                  <w:vAlign w:val="center"/>
                </w:tcPr>
                <w:p w14:paraId="5B04492F">
                  <w:pPr>
                    <w:jc w:val="center"/>
                    <w:rPr>
                      <w:color w:val="auto"/>
                      <w:spacing w:val="-10"/>
                      <w:sz w:val="21"/>
                      <w:szCs w:val="21"/>
                    </w:rPr>
                  </w:pPr>
                </w:p>
              </w:tc>
              <w:tc>
                <w:tcPr>
                  <w:tcW w:w="1293" w:type="dxa"/>
                  <w:gridSpan w:val="2"/>
                  <w:vMerge w:val="continue"/>
                  <w:vAlign w:val="center"/>
                </w:tcPr>
                <w:p w14:paraId="1E3DB20E">
                  <w:pPr>
                    <w:jc w:val="center"/>
                    <w:rPr>
                      <w:color w:val="auto"/>
                      <w:sz w:val="21"/>
                      <w:szCs w:val="21"/>
                    </w:rPr>
                  </w:pPr>
                </w:p>
              </w:tc>
              <w:tc>
                <w:tcPr>
                  <w:tcW w:w="1153" w:type="dxa"/>
                  <w:vAlign w:val="center"/>
                </w:tcPr>
                <w:p w14:paraId="5BBBBED0">
                  <w:pPr>
                    <w:jc w:val="center"/>
                    <w:rPr>
                      <w:color w:val="auto"/>
                      <w:sz w:val="21"/>
                      <w:szCs w:val="21"/>
                    </w:rPr>
                  </w:pPr>
                  <w:r>
                    <w:rPr>
                      <w:color w:val="auto"/>
                      <w:sz w:val="21"/>
                      <w:szCs w:val="21"/>
                    </w:rPr>
                    <w:t>万m/a</w:t>
                  </w:r>
                </w:p>
              </w:tc>
              <w:tc>
                <w:tcPr>
                  <w:tcW w:w="1012" w:type="dxa"/>
                  <w:vAlign w:val="center"/>
                </w:tcPr>
                <w:p w14:paraId="7587F7FC">
                  <w:pPr>
                    <w:jc w:val="center"/>
                    <w:rPr>
                      <w:color w:val="auto"/>
                      <w:sz w:val="21"/>
                      <w:szCs w:val="21"/>
                    </w:rPr>
                  </w:pPr>
                  <w:r>
                    <w:rPr>
                      <w:color w:val="auto"/>
                      <w:sz w:val="21"/>
                      <w:szCs w:val="21"/>
                    </w:rPr>
                    <w:t>t/a</w:t>
                  </w:r>
                </w:p>
              </w:tc>
              <w:tc>
                <w:tcPr>
                  <w:tcW w:w="804" w:type="dxa"/>
                  <w:vAlign w:val="center"/>
                </w:tcPr>
                <w:p w14:paraId="6C4FA302">
                  <w:pPr>
                    <w:jc w:val="center"/>
                    <w:rPr>
                      <w:color w:val="auto"/>
                      <w:sz w:val="21"/>
                      <w:szCs w:val="21"/>
                    </w:rPr>
                  </w:pPr>
                  <w:r>
                    <w:rPr>
                      <w:color w:val="auto"/>
                      <w:sz w:val="21"/>
                      <w:szCs w:val="21"/>
                    </w:rPr>
                    <w:t>万m/a</w:t>
                  </w:r>
                </w:p>
              </w:tc>
              <w:tc>
                <w:tcPr>
                  <w:tcW w:w="748" w:type="dxa"/>
                  <w:vAlign w:val="center"/>
                </w:tcPr>
                <w:p w14:paraId="385D002D">
                  <w:pPr>
                    <w:jc w:val="center"/>
                    <w:rPr>
                      <w:color w:val="auto"/>
                      <w:sz w:val="21"/>
                      <w:szCs w:val="21"/>
                    </w:rPr>
                  </w:pPr>
                  <w:r>
                    <w:rPr>
                      <w:color w:val="auto"/>
                      <w:sz w:val="21"/>
                      <w:szCs w:val="21"/>
                    </w:rPr>
                    <w:t>t/a</w:t>
                  </w:r>
                </w:p>
              </w:tc>
              <w:tc>
                <w:tcPr>
                  <w:tcW w:w="725" w:type="dxa"/>
                  <w:vAlign w:val="center"/>
                </w:tcPr>
                <w:p w14:paraId="1AB65663">
                  <w:pPr>
                    <w:jc w:val="center"/>
                    <w:rPr>
                      <w:color w:val="auto"/>
                      <w:sz w:val="21"/>
                      <w:szCs w:val="21"/>
                    </w:rPr>
                  </w:pPr>
                  <w:r>
                    <w:rPr>
                      <w:color w:val="auto"/>
                      <w:sz w:val="21"/>
                      <w:szCs w:val="21"/>
                    </w:rPr>
                    <w:t>万m/a</w:t>
                  </w:r>
                </w:p>
              </w:tc>
              <w:tc>
                <w:tcPr>
                  <w:tcW w:w="598" w:type="dxa"/>
                  <w:vAlign w:val="center"/>
                </w:tcPr>
                <w:p w14:paraId="55B4D76A">
                  <w:pPr>
                    <w:jc w:val="center"/>
                    <w:rPr>
                      <w:color w:val="auto"/>
                      <w:sz w:val="21"/>
                      <w:szCs w:val="21"/>
                    </w:rPr>
                  </w:pPr>
                  <w:r>
                    <w:rPr>
                      <w:color w:val="auto"/>
                      <w:sz w:val="21"/>
                      <w:szCs w:val="21"/>
                    </w:rPr>
                    <w:t>t/a</w:t>
                  </w:r>
                </w:p>
              </w:tc>
            </w:tr>
            <w:tr w14:paraId="1F7C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 w:hRule="atLeast"/>
                <w:jc w:val="center"/>
              </w:trPr>
              <w:tc>
                <w:tcPr>
                  <w:tcW w:w="859" w:type="dxa"/>
                  <w:vAlign w:val="center"/>
                </w:tcPr>
                <w:p w14:paraId="51D96A9D">
                  <w:pPr>
                    <w:widowControl/>
                    <w:contextualSpacing/>
                    <w:jc w:val="center"/>
                    <w:rPr>
                      <w:color w:val="auto"/>
                      <w:kern w:val="0"/>
                      <w:sz w:val="21"/>
                      <w:szCs w:val="21"/>
                    </w:rPr>
                  </w:pPr>
                  <w:r>
                    <w:rPr>
                      <w:color w:val="auto"/>
                      <w:kern w:val="0"/>
                      <w:sz w:val="21"/>
                      <w:szCs w:val="21"/>
                    </w:rPr>
                    <w:t>转移印花布</w:t>
                  </w:r>
                </w:p>
              </w:tc>
              <w:tc>
                <w:tcPr>
                  <w:tcW w:w="1503" w:type="dxa"/>
                  <w:vAlign w:val="center"/>
                </w:tcPr>
                <w:p w14:paraId="3A79E667">
                  <w:pPr>
                    <w:rPr>
                      <w:color w:val="auto"/>
                      <w:sz w:val="21"/>
                      <w:szCs w:val="21"/>
                    </w:rPr>
                  </w:pPr>
                  <w:r>
                    <w:rPr>
                      <w:color w:val="auto"/>
                      <w:sz w:val="21"/>
                      <w:szCs w:val="21"/>
                    </w:rPr>
                    <w:t>平均宽幅1.5m，平均克重200g/m</w:t>
                  </w:r>
                  <w:r>
                    <w:rPr>
                      <w:color w:val="auto"/>
                      <w:sz w:val="21"/>
                      <w:szCs w:val="21"/>
                      <w:vertAlign w:val="superscript"/>
                    </w:rPr>
                    <w:t>2</w:t>
                  </w:r>
                </w:p>
              </w:tc>
              <w:tc>
                <w:tcPr>
                  <w:tcW w:w="550" w:type="dxa"/>
                  <w:vAlign w:val="center"/>
                </w:tcPr>
                <w:p w14:paraId="53A741B5">
                  <w:pPr>
                    <w:ind w:left="-72" w:leftChars="-30" w:right="-72" w:rightChars="-30"/>
                    <w:jc w:val="center"/>
                    <w:rPr>
                      <w:color w:val="auto"/>
                      <w:sz w:val="21"/>
                      <w:szCs w:val="21"/>
                    </w:rPr>
                  </w:pPr>
                  <w:r>
                    <w:rPr>
                      <w:rFonts w:hint="eastAsia"/>
                      <w:color w:val="auto"/>
                      <w:sz w:val="21"/>
                      <w:szCs w:val="21"/>
                      <w:lang w:val="en-US" w:eastAsia="zh-CN"/>
                    </w:rPr>
                    <w:t>1400</w:t>
                  </w:r>
                  <w:r>
                    <w:rPr>
                      <w:color w:val="auto"/>
                      <w:sz w:val="21"/>
                      <w:szCs w:val="21"/>
                    </w:rPr>
                    <w:t>万米/年</w:t>
                  </w:r>
                </w:p>
              </w:tc>
              <w:tc>
                <w:tcPr>
                  <w:tcW w:w="743" w:type="dxa"/>
                  <w:vAlign w:val="center"/>
                </w:tcPr>
                <w:p w14:paraId="2D05130F">
                  <w:pPr>
                    <w:ind w:left="-72" w:leftChars="-30" w:right="-72" w:rightChars="-30"/>
                    <w:jc w:val="center"/>
                    <w:rPr>
                      <w:color w:val="auto"/>
                      <w:sz w:val="21"/>
                      <w:szCs w:val="21"/>
                    </w:rPr>
                  </w:pPr>
                  <w:r>
                    <w:rPr>
                      <w:rFonts w:hint="eastAsia"/>
                      <w:color w:val="auto"/>
                      <w:sz w:val="21"/>
                      <w:szCs w:val="21"/>
                      <w:lang w:val="en-US" w:eastAsia="zh-CN"/>
                    </w:rPr>
                    <w:t>4200</w:t>
                  </w:r>
                  <w:r>
                    <w:rPr>
                      <w:color w:val="auto"/>
                      <w:sz w:val="21"/>
                      <w:szCs w:val="21"/>
                    </w:rPr>
                    <w:t>t/a</w:t>
                  </w:r>
                </w:p>
              </w:tc>
              <w:tc>
                <w:tcPr>
                  <w:tcW w:w="1153" w:type="dxa"/>
                  <w:vAlign w:val="center"/>
                </w:tcPr>
                <w:p w14:paraId="7AB31FC9">
                  <w:pPr>
                    <w:jc w:val="center"/>
                    <w:rPr>
                      <w:rFonts w:hint="default" w:eastAsia="宋体"/>
                      <w:color w:val="auto"/>
                      <w:sz w:val="21"/>
                      <w:szCs w:val="21"/>
                      <w:lang w:val="en-US" w:eastAsia="zh-CN"/>
                    </w:rPr>
                  </w:pPr>
                  <w:r>
                    <w:rPr>
                      <w:rFonts w:hint="eastAsia"/>
                      <w:color w:val="auto"/>
                      <w:sz w:val="21"/>
                      <w:szCs w:val="21"/>
                      <w:lang w:val="en-US" w:eastAsia="zh-CN"/>
                    </w:rPr>
                    <w:t>2275.7</w:t>
                  </w:r>
                </w:p>
              </w:tc>
              <w:tc>
                <w:tcPr>
                  <w:tcW w:w="1012" w:type="dxa"/>
                  <w:vAlign w:val="center"/>
                </w:tcPr>
                <w:p w14:paraId="1BA868C6">
                  <w:pPr>
                    <w:jc w:val="center"/>
                    <w:rPr>
                      <w:color w:val="auto"/>
                      <w:sz w:val="21"/>
                      <w:szCs w:val="21"/>
                    </w:rPr>
                  </w:pPr>
                  <w:r>
                    <w:rPr>
                      <w:color w:val="auto"/>
                      <w:sz w:val="21"/>
                      <w:szCs w:val="21"/>
                    </w:rPr>
                    <w:t>-</w:t>
                  </w:r>
                </w:p>
              </w:tc>
              <w:tc>
                <w:tcPr>
                  <w:tcW w:w="804" w:type="dxa"/>
                  <w:vAlign w:val="center"/>
                </w:tcPr>
                <w:p w14:paraId="64EDF82B">
                  <w:pPr>
                    <w:jc w:val="center"/>
                    <w:rPr>
                      <w:rFonts w:hint="default" w:eastAsia="宋体"/>
                      <w:color w:val="auto"/>
                      <w:sz w:val="21"/>
                      <w:szCs w:val="21"/>
                      <w:lang w:val="en-US" w:eastAsia="zh-CN"/>
                    </w:rPr>
                  </w:pPr>
                  <w:r>
                    <w:rPr>
                      <w:rFonts w:hint="eastAsia"/>
                      <w:color w:val="auto"/>
                      <w:sz w:val="21"/>
                      <w:szCs w:val="21"/>
                      <w:lang w:val="en-US" w:eastAsia="zh-CN"/>
                    </w:rPr>
                    <w:t>1873.34</w:t>
                  </w:r>
                </w:p>
              </w:tc>
              <w:tc>
                <w:tcPr>
                  <w:tcW w:w="748" w:type="dxa"/>
                  <w:vAlign w:val="center"/>
                </w:tcPr>
                <w:p w14:paraId="3F47E9FF">
                  <w:pPr>
                    <w:jc w:val="center"/>
                    <w:rPr>
                      <w:color w:val="auto"/>
                      <w:sz w:val="21"/>
                      <w:szCs w:val="21"/>
                    </w:rPr>
                  </w:pPr>
                  <w:r>
                    <w:rPr>
                      <w:color w:val="auto"/>
                      <w:sz w:val="21"/>
                      <w:szCs w:val="21"/>
                    </w:rPr>
                    <w:t>-</w:t>
                  </w:r>
                </w:p>
              </w:tc>
              <w:tc>
                <w:tcPr>
                  <w:tcW w:w="725" w:type="dxa"/>
                  <w:vAlign w:val="center"/>
                </w:tcPr>
                <w:p w14:paraId="5FB070FA">
                  <w:pPr>
                    <w:jc w:val="center"/>
                    <w:rPr>
                      <w:color w:val="auto"/>
                      <w:sz w:val="21"/>
                      <w:szCs w:val="21"/>
                    </w:rPr>
                  </w:pPr>
                  <w:r>
                    <w:rPr>
                      <w:rFonts w:hint="eastAsia"/>
                      <w:color w:val="auto"/>
                      <w:sz w:val="21"/>
                      <w:szCs w:val="21"/>
                      <w:lang w:val="en-US" w:eastAsia="zh-CN"/>
                    </w:rPr>
                    <w:t>2275.7</w:t>
                  </w:r>
                </w:p>
              </w:tc>
              <w:tc>
                <w:tcPr>
                  <w:tcW w:w="598" w:type="dxa"/>
                  <w:vAlign w:val="center"/>
                </w:tcPr>
                <w:p w14:paraId="2FB6CA82">
                  <w:pPr>
                    <w:jc w:val="center"/>
                    <w:rPr>
                      <w:color w:val="auto"/>
                      <w:sz w:val="21"/>
                      <w:szCs w:val="21"/>
                    </w:rPr>
                  </w:pPr>
                  <w:r>
                    <w:rPr>
                      <w:color w:val="auto"/>
                      <w:sz w:val="21"/>
                      <w:szCs w:val="21"/>
                    </w:rPr>
                    <w:t>-</w:t>
                  </w:r>
                </w:p>
              </w:tc>
            </w:tr>
          </w:tbl>
          <w:p w14:paraId="07ECA1C3">
            <w:pPr>
              <w:spacing w:line="240" w:lineRule="auto"/>
              <w:ind w:firstLine="480"/>
              <w:rPr>
                <w:snapToGrid w:val="0"/>
                <w:color w:val="auto"/>
                <w:kern w:val="0"/>
                <w:sz w:val="21"/>
                <w:szCs w:val="21"/>
              </w:rPr>
            </w:pPr>
            <w:r>
              <w:rPr>
                <w:snapToGrid w:val="0"/>
                <w:color w:val="auto"/>
                <w:kern w:val="0"/>
                <w:sz w:val="21"/>
                <w:szCs w:val="21"/>
              </w:rPr>
              <w:t>注：①机织物标准品为布幅宽度152cm、布重10—14kg/100m 的棉染色合格产品，当产品不同时，可按标准进行换算。针织或纱线标准品为棉浅色染色产品，当产品不同时，可参照《针织印染产品取水计算办法及单耗基本定额》（FZ/T01105）；</w:t>
            </w:r>
          </w:p>
          <w:p w14:paraId="10CED4A7">
            <w:pPr>
              <w:spacing w:line="240" w:lineRule="auto"/>
              <w:ind w:firstLine="480"/>
              <w:rPr>
                <w:snapToGrid w:val="0"/>
                <w:color w:val="auto"/>
                <w:kern w:val="0"/>
                <w:sz w:val="21"/>
                <w:szCs w:val="21"/>
              </w:rPr>
            </w:pPr>
            <w:r>
              <w:rPr>
                <w:snapToGrid w:val="0"/>
                <w:color w:val="auto"/>
                <w:kern w:val="0"/>
                <w:sz w:val="21"/>
                <w:szCs w:val="21"/>
              </w:rPr>
              <w:t>②</w:t>
            </w:r>
            <w:r>
              <w:rPr>
                <w:rFonts w:hint="eastAsia"/>
                <w:snapToGrid w:val="0"/>
                <w:color w:val="auto"/>
                <w:kern w:val="0"/>
                <w:sz w:val="21"/>
                <w:szCs w:val="21"/>
              </w:rPr>
              <w:t>印染布</w:t>
            </w:r>
            <w:r>
              <w:rPr>
                <w:snapToGrid w:val="0"/>
                <w:color w:val="auto"/>
                <w:kern w:val="0"/>
                <w:sz w:val="21"/>
                <w:szCs w:val="21"/>
              </w:rPr>
              <w:t>标准品布幅宽度</w:t>
            </w:r>
            <w:r>
              <w:rPr>
                <w:rFonts w:hint="eastAsia"/>
                <w:snapToGrid w:val="0"/>
                <w:color w:val="auto"/>
                <w:kern w:val="0"/>
                <w:sz w:val="21"/>
                <w:szCs w:val="21"/>
              </w:rPr>
              <w:t>≤152</w:t>
            </w:r>
            <w:r>
              <w:rPr>
                <w:snapToGrid w:val="0"/>
                <w:color w:val="auto"/>
                <w:kern w:val="0"/>
                <w:sz w:val="21"/>
                <w:szCs w:val="21"/>
              </w:rPr>
              <w:t>cm、布重10.01-12kg/100m，摘自浙江省《印染布可比单位综合能耗限额及计算方法》（DB33/685-20</w:t>
            </w:r>
            <w:r>
              <w:rPr>
                <w:rFonts w:hint="eastAsia"/>
                <w:snapToGrid w:val="0"/>
                <w:color w:val="auto"/>
                <w:kern w:val="0"/>
                <w:sz w:val="21"/>
                <w:szCs w:val="21"/>
              </w:rPr>
              <w:t>2</w:t>
            </w:r>
            <w:r>
              <w:rPr>
                <w:snapToGrid w:val="0"/>
                <w:color w:val="auto"/>
                <w:kern w:val="0"/>
                <w:sz w:val="21"/>
                <w:szCs w:val="21"/>
              </w:rPr>
              <w:t>3）中的参数。</w:t>
            </w:r>
          </w:p>
          <w:p w14:paraId="552C0E1D">
            <w:pPr>
              <w:pStyle w:val="9"/>
              <w:keepNext w:val="0"/>
              <w:keepLines w:val="0"/>
              <w:pageBreakBefore w:val="0"/>
              <w:widowControl/>
              <w:numPr>
                <w:ilvl w:val="0"/>
                <w:numId w:val="18"/>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产品用水量和排水量指标</w:t>
            </w:r>
          </w:p>
          <w:tbl>
            <w:tblPr>
              <w:tblStyle w:val="20"/>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072"/>
              <w:gridCol w:w="1073"/>
              <w:gridCol w:w="1073"/>
              <w:gridCol w:w="1308"/>
              <w:gridCol w:w="1127"/>
              <w:gridCol w:w="972"/>
              <w:gridCol w:w="1125"/>
            </w:tblGrid>
            <w:tr w14:paraId="635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945" w:type="dxa"/>
                  <w:vMerge w:val="restart"/>
                  <w:vAlign w:val="center"/>
                </w:tcPr>
                <w:p w14:paraId="555A54BC">
                  <w:pPr>
                    <w:jc w:val="center"/>
                    <w:rPr>
                      <w:color w:val="auto"/>
                      <w:sz w:val="21"/>
                      <w:szCs w:val="21"/>
                    </w:rPr>
                  </w:pPr>
                  <w:r>
                    <w:rPr>
                      <w:color w:val="auto"/>
                      <w:sz w:val="21"/>
                      <w:szCs w:val="21"/>
                    </w:rPr>
                    <w:t>织物类别</w:t>
                  </w:r>
                </w:p>
              </w:tc>
              <w:tc>
                <w:tcPr>
                  <w:tcW w:w="1072" w:type="dxa"/>
                  <w:vMerge w:val="restart"/>
                  <w:vAlign w:val="center"/>
                </w:tcPr>
                <w:p w14:paraId="2F2EBFC5">
                  <w:pPr>
                    <w:jc w:val="center"/>
                    <w:rPr>
                      <w:color w:val="auto"/>
                      <w:sz w:val="21"/>
                      <w:szCs w:val="21"/>
                    </w:rPr>
                  </w:pPr>
                  <w:r>
                    <w:rPr>
                      <w:color w:val="auto"/>
                      <w:sz w:val="21"/>
                      <w:szCs w:val="21"/>
                    </w:rPr>
                    <w:t>指标名称</w:t>
                  </w:r>
                </w:p>
              </w:tc>
              <w:tc>
                <w:tcPr>
                  <w:tcW w:w="2146" w:type="dxa"/>
                  <w:gridSpan w:val="2"/>
                  <w:vAlign w:val="center"/>
                </w:tcPr>
                <w:p w14:paraId="58C81932">
                  <w:pPr>
                    <w:jc w:val="center"/>
                    <w:rPr>
                      <w:color w:val="auto"/>
                      <w:sz w:val="21"/>
                      <w:szCs w:val="21"/>
                    </w:rPr>
                  </w:pPr>
                  <w:r>
                    <w:rPr>
                      <w:bCs/>
                      <w:color w:val="auto"/>
                      <w:spacing w:val="-10"/>
                      <w:sz w:val="21"/>
                      <w:szCs w:val="21"/>
                    </w:rPr>
                    <w:t>印染行业规范条件(2023版)</w:t>
                  </w:r>
                </w:p>
              </w:tc>
              <w:tc>
                <w:tcPr>
                  <w:tcW w:w="2435" w:type="dxa"/>
                  <w:gridSpan w:val="2"/>
                  <w:vAlign w:val="center"/>
                </w:tcPr>
                <w:p w14:paraId="482CB329">
                  <w:pPr>
                    <w:jc w:val="center"/>
                    <w:rPr>
                      <w:bCs/>
                      <w:color w:val="auto"/>
                      <w:sz w:val="21"/>
                      <w:szCs w:val="21"/>
                    </w:rPr>
                  </w:pPr>
                  <w:r>
                    <w:rPr>
                      <w:color w:val="auto"/>
                      <w:spacing w:val="-10"/>
                      <w:sz w:val="21"/>
                      <w:szCs w:val="21"/>
                    </w:rPr>
                    <w:t>浙江省印染产业环境准入指导意见</w:t>
                  </w:r>
                </w:p>
              </w:tc>
              <w:tc>
                <w:tcPr>
                  <w:tcW w:w="2097" w:type="dxa"/>
                  <w:gridSpan w:val="2"/>
                  <w:vAlign w:val="center"/>
                </w:tcPr>
                <w:p w14:paraId="527EE67E">
                  <w:pPr>
                    <w:jc w:val="center"/>
                    <w:rPr>
                      <w:bCs/>
                      <w:color w:val="auto"/>
                      <w:sz w:val="21"/>
                      <w:szCs w:val="21"/>
                    </w:rPr>
                  </w:pPr>
                  <w:r>
                    <w:rPr>
                      <w:bCs/>
                      <w:color w:val="auto"/>
                      <w:sz w:val="21"/>
                      <w:szCs w:val="21"/>
                    </w:rPr>
                    <w:t>纺织染整工业水污染物排放标准</w:t>
                  </w:r>
                </w:p>
              </w:tc>
            </w:tr>
            <w:tr w14:paraId="46D1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45" w:type="dxa"/>
                  <w:vMerge w:val="continue"/>
                  <w:vAlign w:val="center"/>
                </w:tcPr>
                <w:p w14:paraId="41FB4991">
                  <w:pPr>
                    <w:jc w:val="center"/>
                    <w:rPr>
                      <w:color w:val="auto"/>
                      <w:sz w:val="21"/>
                      <w:szCs w:val="21"/>
                    </w:rPr>
                  </w:pPr>
                </w:p>
              </w:tc>
              <w:tc>
                <w:tcPr>
                  <w:tcW w:w="1072" w:type="dxa"/>
                  <w:vMerge w:val="continue"/>
                  <w:vAlign w:val="center"/>
                </w:tcPr>
                <w:p w14:paraId="029A2431">
                  <w:pPr>
                    <w:jc w:val="center"/>
                    <w:rPr>
                      <w:color w:val="auto"/>
                      <w:sz w:val="21"/>
                      <w:szCs w:val="21"/>
                    </w:rPr>
                  </w:pPr>
                </w:p>
              </w:tc>
              <w:tc>
                <w:tcPr>
                  <w:tcW w:w="1073" w:type="dxa"/>
                  <w:vAlign w:val="center"/>
                </w:tcPr>
                <w:p w14:paraId="5A297EC6">
                  <w:pPr>
                    <w:jc w:val="center"/>
                    <w:rPr>
                      <w:color w:val="auto"/>
                      <w:sz w:val="21"/>
                      <w:szCs w:val="21"/>
                    </w:rPr>
                  </w:pPr>
                  <w:r>
                    <w:rPr>
                      <w:color w:val="auto"/>
                      <w:sz w:val="21"/>
                      <w:szCs w:val="21"/>
                    </w:rPr>
                    <w:t>标准</w:t>
                  </w:r>
                </w:p>
              </w:tc>
              <w:tc>
                <w:tcPr>
                  <w:tcW w:w="1073" w:type="dxa"/>
                  <w:vAlign w:val="center"/>
                </w:tcPr>
                <w:p w14:paraId="21B204F7">
                  <w:pPr>
                    <w:jc w:val="center"/>
                    <w:rPr>
                      <w:b/>
                      <w:color w:val="auto"/>
                      <w:sz w:val="21"/>
                      <w:szCs w:val="21"/>
                    </w:rPr>
                  </w:pPr>
                  <w:r>
                    <w:rPr>
                      <w:b/>
                      <w:color w:val="auto"/>
                      <w:sz w:val="21"/>
                      <w:szCs w:val="21"/>
                    </w:rPr>
                    <w:t>本项目</w:t>
                  </w:r>
                </w:p>
              </w:tc>
              <w:tc>
                <w:tcPr>
                  <w:tcW w:w="1308" w:type="dxa"/>
                  <w:vAlign w:val="center"/>
                </w:tcPr>
                <w:p w14:paraId="537B8443">
                  <w:pPr>
                    <w:jc w:val="center"/>
                    <w:rPr>
                      <w:color w:val="auto"/>
                      <w:sz w:val="21"/>
                      <w:szCs w:val="21"/>
                    </w:rPr>
                  </w:pPr>
                  <w:r>
                    <w:rPr>
                      <w:color w:val="auto"/>
                      <w:sz w:val="21"/>
                      <w:szCs w:val="21"/>
                    </w:rPr>
                    <w:t>标准</w:t>
                  </w:r>
                </w:p>
              </w:tc>
              <w:tc>
                <w:tcPr>
                  <w:tcW w:w="1127" w:type="dxa"/>
                  <w:vAlign w:val="center"/>
                </w:tcPr>
                <w:p w14:paraId="15C7634D">
                  <w:pPr>
                    <w:jc w:val="center"/>
                    <w:rPr>
                      <w:b/>
                      <w:color w:val="auto"/>
                      <w:sz w:val="21"/>
                      <w:szCs w:val="21"/>
                    </w:rPr>
                  </w:pPr>
                  <w:r>
                    <w:rPr>
                      <w:b/>
                      <w:color w:val="auto"/>
                      <w:sz w:val="21"/>
                      <w:szCs w:val="21"/>
                    </w:rPr>
                    <w:t>本项目</w:t>
                  </w:r>
                </w:p>
              </w:tc>
              <w:tc>
                <w:tcPr>
                  <w:tcW w:w="972" w:type="dxa"/>
                  <w:vAlign w:val="center"/>
                </w:tcPr>
                <w:p w14:paraId="10DCCDFC">
                  <w:pPr>
                    <w:jc w:val="center"/>
                    <w:rPr>
                      <w:color w:val="auto"/>
                      <w:sz w:val="21"/>
                      <w:szCs w:val="21"/>
                    </w:rPr>
                  </w:pPr>
                  <w:r>
                    <w:rPr>
                      <w:color w:val="auto"/>
                      <w:sz w:val="21"/>
                      <w:szCs w:val="21"/>
                    </w:rPr>
                    <w:t>标准</w:t>
                  </w:r>
                </w:p>
              </w:tc>
              <w:tc>
                <w:tcPr>
                  <w:tcW w:w="1125" w:type="dxa"/>
                  <w:vAlign w:val="center"/>
                </w:tcPr>
                <w:p w14:paraId="1F863970">
                  <w:pPr>
                    <w:jc w:val="center"/>
                    <w:rPr>
                      <w:b/>
                      <w:color w:val="auto"/>
                      <w:sz w:val="21"/>
                      <w:szCs w:val="21"/>
                    </w:rPr>
                  </w:pPr>
                  <w:r>
                    <w:rPr>
                      <w:b/>
                      <w:color w:val="auto"/>
                      <w:sz w:val="21"/>
                      <w:szCs w:val="21"/>
                    </w:rPr>
                    <w:t>本项目</w:t>
                  </w:r>
                </w:p>
              </w:tc>
            </w:tr>
            <w:tr w14:paraId="142C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45" w:type="dxa"/>
                  <w:vMerge w:val="restart"/>
                  <w:vAlign w:val="center"/>
                </w:tcPr>
                <w:p w14:paraId="1F91F5CB">
                  <w:pPr>
                    <w:jc w:val="center"/>
                    <w:rPr>
                      <w:color w:val="auto"/>
                      <w:sz w:val="21"/>
                      <w:szCs w:val="21"/>
                    </w:rPr>
                  </w:pPr>
                  <w:r>
                    <w:rPr>
                      <w:color w:val="auto"/>
                      <w:sz w:val="21"/>
                      <w:szCs w:val="21"/>
                    </w:rPr>
                    <w:t>棉、麻、化纤及混纺机织物</w:t>
                  </w:r>
                </w:p>
              </w:tc>
              <w:tc>
                <w:tcPr>
                  <w:tcW w:w="1072" w:type="dxa"/>
                  <w:vAlign w:val="center"/>
                </w:tcPr>
                <w:p w14:paraId="7F486276">
                  <w:pPr>
                    <w:jc w:val="center"/>
                    <w:rPr>
                      <w:color w:val="auto"/>
                      <w:sz w:val="21"/>
                      <w:szCs w:val="21"/>
                    </w:rPr>
                  </w:pPr>
                  <w:r>
                    <w:rPr>
                      <w:color w:val="auto"/>
                      <w:sz w:val="21"/>
                      <w:szCs w:val="21"/>
                    </w:rPr>
                    <w:t>新鲜水</w:t>
                  </w:r>
                </w:p>
                <w:p w14:paraId="0B93B718">
                  <w:pPr>
                    <w:jc w:val="center"/>
                    <w:rPr>
                      <w:color w:val="auto"/>
                      <w:sz w:val="21"/>
                      <w:szCs w:val="21"/>
                    </w:rPr>
                  </w:pPr>
                  <w:r>
                    <w:rPr>
                      <w:color w:val="auto"/>
                      <w:sz w:val="21"/>
                      <w:szCs w:val="21"/>
                    </w:rPr>
                    <w:t>取水量</w:t>
                  </w:r>
                </w:p>
              </w:tc>
              <w:tc>
                <w:tcPr>
                  <w:tcW w:w="1073" w:type="dxa"/>
                  <w:vAlign w:val="center"/>
                </w:tcPr>
                <w:p w14:paraId="19BB540E">
                  <w:pPr>
                    <w:jc w:val="center"/>
                    <w:rPr>
                      <w:color w:val="auto"/>
                      <w:sz w:val="21"/>
                      <w:szCs w:val="21"/>
                    </w:rPr>
                  </w:pPr>
                  <w:r>
                    <w:rPr>
                      <w:color w:val="auto"/>
                      <w:sz w:val="21"/>
                      <w:szCs w:val="21"/>
                    </w:rPr>
                    <w:t>1.4吨水/百米</w:t>
                  </w:r>
                </w:p>
              </w:tc>
              <w:tc>
                <w:tcPr>
                  <w:tcW w:w="1073" w:type="dxa"/>
                </w:tcPr>
                <w:p w14:paraId="120EA74E">
                  <w:pPr>
                    <w:jc w:val="center"/>
                    <w:rPr>
                      <w:b/>
                      <w:color w:val="auto"/>
                      <w:sz w:val="21"/>
                      <w:szCs w:val="21"/>
                    </w:rPr>
                  </w:pPr>
                  <w:r>
                    <w:rPr>
                      <w:b/>
                      <w:color w:val="auto"/>
                      <w:sz w:val="21"/>
                      <w:szCs w:val="21"/>
                    </w:rPr>
                    <w:t>0.00</w:t>
                  </w:r>
                  <w:r>
                    <w:rPr>
                      <w:rFonts w:hint="eastAsia"/>
                      <w:b/>
                      <w:color w:val="auto"/>
                      <w:sz w:val="21"/>
                      <w:szCs w:val="21"/>
                      <w:lang w:val="en-US" w:eastAsia="zh-CN"/>
                    </w:rPr>
                    <w:t>2</w:t>
                  </w:r>
                  <w:r>
                    <w:rPr>
                      <w:color w:val="auto"/>
                      <w:sz w:val="21"/>
                      <w:szCs w:val="21"/>
                    </w:rPr>
                    <w:t>吨水/百米</w:t>
                  </w:r>
                </w:p>
              </w:tc>
              <w:tc>
                <w:tcPr>
                  <w:tcW w:w="1308" w:type="dxa"/>
                  <w:vAlign w:val="center"/>
                </w:tcPr>
                <w:p w14:paraId="7E318C69">
                  <w:pPr>
                    <w:jc w:val="center"/>
                    <w:rPr>
                      <w:color w:val="auto"/>
                      <w:sz w:val="21"/>
                      <w:szCs w:val="21"/>
                    </w:rPr>
                  </w:pPr>
                  <w:r>
                    <w:rPr>
                      <w:color w:val="auto"/>
                      <w:sz w:val="21"/>
                      <w:szCs w:val="21"/>
                    </w:rPr>
                    <w:t>1.4吨水/百米</w:t>
                  </w:r>
                </w:p>
              </w:tc>
              <w:tc>
                <w:tcPr>
                  <w:tcW w:w="1127" w:type="dxa"/>
                </w:tcPr>
                <w:p w14:paraId="5844C1E0">
                  <w:pPr>
                    <w:jc w:val="center"/>
                    <w:rPr>
                      <w:b/>
                      <w:color w:val="auto"/>
                      <w:sz w:val="21"/>
                      <w:szCs w:val="21"/>
                    </w:rPr>
                  </w:pPr>
                  <w:r>
                    <w:rPr>
                      <w:b/>
                      <w:color w:val="auto"/>
                      <w:sz w:val="21"/>
                      <w:szCs w:val="21"/>
                    </w:rPr>
                    <w:t>0.00</w:t>
                  </w:r>
                  <w:r>
                    <w:rPr>
                      <w:rFonts w:hint="eastAsia"/>
                      <w:b/>
                      <w:color w:val="auto"/>
                      <w:sz w:val="21"/>
                      <w:szCs w:val="21"/>
                      <w:lang w:val="en-US" w:eastAsia="zh-CN"/>
                    </w:rPr>
                    <w:t>2</w:t>
                  </w:r>
                  <w:r>
                    <w:rPr>
                      <w:color w:val="auto"/>
                      <w:sz w:val="21"/>
                      <w:szCs w:val="21"/>
                    </w:rPr>
                    <w:t>吨水/百米</w:t>
                  </w:r>
                </w:p>
              </w:tc>
              <w:tc>
                <w:tcPr>
                  <w:tcW w:w="972" w:type="dxa"/>
                  <w:vAlign w:val="center"/>
                </w:tcPr>
                <w:p w14:paraId="1D833771">
                  <w:pPr>
                    <w:jc w:val="center"/>
                    <w:rPr>
                      <w:color w:val="auto"/>
                      <w:sz w:val="21"/>
                      <w:szCs w:val="21"/>
                    </w:rPr>
                  </w:pPr>
                  <w:r>
                    <w:rPr>
                      <w:color w:val="auto"/>
                      <w:sz w:val="21"/>
                      <w:szCs w:val="21"/>
                    </w:rPr>
                    <w:t>-</w:t>
                  </w:r>
                </w:p>
              </w:tc>
              <w:tc>
                <w:tcPr>
                  <w:tcW w:w="1125" w:type="dxa"/>
                  <w:vAlign w:val="center"/>
                </w:tcPr>
                <w:p w14:paraId="15B8406B">
                  <w:pPr>
                    <w:jc w:val="center"/>
                    <w:rPr>
                      <w:b/>
                      <w:color w:val="auto"/>
                      <w:sz w:val="21"/>
                      <w:szCs w:val="21"/>
                    </w:rPr>
                  </w:pPr>
                  <w:r>
                    <w:rPr>
                      <w:b/>
                      <w:color w:val="auto"/>
                      <w:sz w:val="21"/>
                      <w:szCs w:val="21"/>
                    </w:rPr>
                    <w:t>-</w:t>
                  </w:r>
                </w:p>
              </w:tc>
            </w:tr>
            <w:tr w14:paraId="008C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45" w:type="dxa"/>
                  <w:vMerge w:val="continue"/>
                  <w:vAlign w:val="center"/>
                </w:tcPr>
                <w:p w14:paraId="7273EED3">
                  <w:pPr>
                    <w:jc w:val="center"/>
                    <w:rPr>
                      <w:color w:val="auto"/>
                      <w:sz w:val="21"/>
                      <w:szCs w:val="21"/>
                    </w:rPr>
                  </w:pPr>
                </w:p>
              </w:tc>
              <w:tc>
                <w:tcPr>
                  <w:tcW w:w="1072" w:type="dxa"/>
                  <w:vAlign w:val="center"/>
                </w:tcPr>
                <w:p w14:paraId="792F965B">
                  <w:pPr>
                    <w:jc w:val="center"/>
                    <w:rPr>
                      <w:color w:val="auto"/>
                      <w:sz w:val="21"/>
                      <w:szCs w:val="21"/>
                    </w:rPr>
                  </w:pPr>
                  <w:r>
                    <w:rPr>
                      <w:color w:val="auto"/>
                      <w:sz w:val="21"/>
                      <w:szCs w:val="21"/>
                    </w:rPr>
                    <w:t>单位产品</w:t>
                  </w:r>
                </w:p>
                <w:p w14:paraId="2547BDC5">
                  <w:pPr>
                    <w:jc w:val="center"/>
                    <w:rPr>
                      <w:color w:val="auto"/>
                      <w:sz w:val="21"/>
                      <w:szCs w:val="21"/>
                    </w:rPr>
                  </w:pPr>
                  <w:r>
                    <w:rPr>
                      <w:color w:val="auto"/>
                      <w:sz w:val="21"/>
                      <w:szCs w:val="21"/>
                    </w:rPr>
                    <w:t>排水量</w:t>
                  </w:r>
                </w:p>
              </w:tc>
              <w:tc>
                <w:tcPr>
                  <w:tcW w:w="1073" w:type="dxa"/>
                  <w:vAlign w:val="center"/>
                </w:tcPr>
                <w:p w14:paraId="68C970B9">
                  <w:pPr>
                    <w:jc w:val="center"/>
                    <w:rPr>
                      <w:color w:val="auto"/>
                      <w:sz w:val="21"/>
                      <w:szCs w:val="21"/>
                    </w:rPr>
                  </w:pPr>
                  <w:r>
                    <w:rPr>
                      <w:color w:val="auto"/>
                      <w:sz w:val="21"/>
                      <w:szCs w:val="21"/>
                    </w:rPr>
                    <w:t>-</w:t>
                  </w:r>
                </w:p>
              </w:tc>
              <w:tc>
                <w:tcPr>
                  <w:tcW w:w="1073" w:type="dxa"/>
                  <w:vAlign w:val="center"/>
                </w:tcPr>
                <w:p w14:paraId="549184B6">
                  <w:pPr>
                    <w:jc w:val="center"/>
                    <w:rPr>
                      <w:b/>
                      <w:color w:val="auto"/>
                      <w:sz w:val="21"/>
                      <w:szCs w:val="21"/>
                    </w:rPr>
                  </w:pPr>
                  <w:r>
                    <w:rPr>
                      <w:b/>
                      <w:color w:val="auto"/>
                      <w:sz w:val="21"/>
                      <w:szCs w:val="21"/>
                    </w:rPr>
                    <w:t>-</w:t>
                  </w:r>
                </w:p>
              </w:tc>
              <w:tc>
                <w:tcPr>
                  <w:tcW w:w="1308" w:type="dxa"/>
                  <w:vAlign w:val="center"/>
                </w:tcPr>
                <w:p w14:paraId="491519B3">
                  <w:pPr>
                    <w:jc w:val="center"/>
                    <w:rPr>
                      <w:color w:val="auto"/>
                      <w:sz w:val="21"/>
                      <w:szCs w:val="21"/>
                    </w:rPr>
                  </w:pPr>
                  <w:r>
                    <w:rPr>
                      <w:color w:val="auto"/>
                      <w:sz w:val="21"/>
                      <w:szCs w:val="21"/>
                    </w:rPr>
                    <w:t>1.3吨水/百米</w:t>
                  </w:r>
                </w:p>
              </w:tc>
              <w:tc>
                <w:tcPr>
                  <w:tcW w:w="1127" w:type="dxa"/>
                  <w:vAlign w:val="center"/>
                </w:tcPr>
                <w:p w14:paraId="282B2B17">
                  <w:pPr>
                    <w:jc w:val="center"/>
                    <w:rPr>
                      <w:rFonts w:hint="eastAsia" w:eastAsia="宋体"/>
                      <w:b/>
                      <w:color w:val="auto"/>
                      <w:sz w:val="21"/>
                      <w:szCs w:val="21"/>
                      <w:lang w:val="en-US" w:eastAsia="zh-CN"/>
                    </w:rPr>
                  </w:pPr>
                  <w:r>
                    <w:rPr>
                      <w:b/>
                      <w:color w:val="auto"/>
                      <w:sz w:val="21"/>
                      <w:szCs w:val="21"/>
                    </w:rPr>
                    <w:t>0.00</w:t>
                  </w:r>
                  <w:r>
                    <w:rPr>
                      <w:rFonts w:hint="eastAsia"/>
                      <w:b/>
                      <w:color w:val="auto"/>
                      <w:sz w:val="21"/>
                      <w:szCs w:val="21"/>
                      <w:lang w:val="en-US" w:eastAsia="zh-CN"/>
                    </w:rPr>
                    <w:t>2</w:t>
                  </w:r>
                  <w:r>
                    <w:rPr>
                      <w:color w:val="auto"/>
                      <w:sz w:val="21"/>
                      <w:szCs w:val="21"/>
                    </w:rPr>
                    <w:t>吨水/百</w:t>
                  </w:r>
                  <w:r>
                    <w:rPr>
                      <w:rFonts w:hint="eastAsia"/>
                      <w:color w:val="auto"/>
                      <w:sz w:val="21"/>
                      <w:szCs w:val="21"/>
                      <w:lang w:val="en-US" w:eastAsia="zh-CN"/>
                    </w:rPr>
                    <w:t>米</w:t>
                  </w:r>
                </w:p>
              </w:tc>
              <w:tc>
                <w:tcPr>
                  <w:tcW w:w="972" w:type="dxa"/>
                  <w:vAlign w:val="center"/>
                </w:tcPr>
                <w:p w14:paraId="4A66E7F9">
                  <w:pPr>
                    <w:jc w:val="center"/>
                    <w:rPr>
                      <w:color w:val="auto"/>
                      <w:sz w:val="21"/>
                      <w:szCs w:val="21"/>
                    </w:rPr>
                  </w:pPr>
                  <w:r>
                    <w:rPr>
                      <w:color w:val="auto"/>
                      <w:sz w:val="21"/>
                      <w:szCs w:val="21"/>
                    </w:rPr>
                    <w:t>140吨水/吨</w:t>
                  </w:r>
                </w:p>
              </w:tc>
              <w:tc>
                <w:tcPr>
                  <w:tcW w:w="1125" w:type="dxa"/>
                  <w:vAlign w:val="center"/>
                </w:tcPr>
                <w:p w14:paraId="70FC9051">
                  <w:pPr>
                    <w:jc w:val="center"/>
                    <w:rPr>
                      <w:b/>
                      <w:color w:val="auto"/>
                      <w:sz w:val="21"/>
                      <w:szCs w:val="21"/>
                    </w:rPr>
                  </w:pPr>
                  <w:r>
                    <w:rPr>
                      <w:b/>
                      <w:color w:val="auto"/>
                      <w:sz w:val="21"/>
                      <w:szCs w:val="21"/>
                    </w:rPr>
                    <w:t>0.</w:t>
                  </w:r>
                  <w:r>
                    <w:rPr>
                      <w:rFonts w:hint="eastAsia"/>
                      <w:b/>
                      <w:color w:val="auto"/>
                      <w:sz w:val="21"/>
                      <w:szCs w:val="21"/>
                      <w:lang w:val="en-US" w:eastAsia="zh-CN"/>
                    </w:rPr>
                    <w:t>09</w:t>
                  </w:r>
                  <w:r>
                    <w:rPr>
                      <w:b/>
                      <w:color w:val="auto"/>
                      <w:sz w:val="21"/>
                      <w:szCs w:val="21"/>
                    </w:rPr>
                    <w:t>吨水/吨</w:t>
                  </w:r>
                </w:p>
              </w:tc>
            </w:tr>
          </w:tbl>
          <w:p w14:paraId="30262425">
            <w:pPr>
              <w:pStyle w:val="8"/>
              <w:rPr>
                <w:rFonts w:hint="default"/>
                <w:color w:val="auto"/>
                <w:lang w:val="en-US" w:eastAsia="zh-CN"/>
              </w:rPr>
            </w:pPr>
            <w:r>
              <w:rPr>
                <w:rFonts w:hint="eastAsia"/>
                <w:color w:val="auto"/>
              </w:rPr>
              <w:t>由上表可知，项目单位产品用水量和排水量指标均满足《印染行业规范条件</w:t>
            </w:r>
            <w:r>
              <w:rPr>
                <w:color w:val="auto"/>
              </w:rPr>
              <w:t>(2023</w:t>
            </w:r>
            <w:r>
              <w:rPr>
                <w:rFonts w:hint="eastAsia"/>
                <w:color w:val="auto"/>
              </w:rPr>
              <w:t>版》、《浙江省印染产业环境准入指导意见》（</w:t>
            </w:r>
            <w:r>
              <w:rPr>
                <w:color w:val="auto"/>
              </w:rPr>
              <w:t>20</w:t>
            </w:r>
            <w:r>
              <w:rPr>
                <w:rFonts w:hint="eastAsia"/>
                <w:color w:val="auto"/>
              </w:rPr>
              <w:t>25年）和《纺织染整工业污染物排放标准的限值》（</w:t>
            </w:r>
            <w:r>
              <w:rPr>
                <w:color w:val="auto"/>
              </w:rPr>
              <w:t>GB4287-2012</w:t>
            </w:r>
            <w:r>
              <w:rPr>
                <w:rFonts w:hint="eastAsia"/>
                <w:color w:val="auto"/>
              </w:rPr>
              <w:t>）限值要求。</w:t>
            </w:r>
          </w:p>
          <w:p w14:paraId="5EE6E40E">
            <w:pPr>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2、</w:t>
            </w:r>
            <w:r>
              <w:rPr>
                <w:rFonts w:hint="default"/>
                <w:color w:val="auto"/>
                <w:highlight w:val="none"/>
                <w:lang w:val="en-US" w:eastAsia="zh-CN"/>
              </w:rPr>
              <w:t>废气</w:t>
            </w:r>
            <w:r>
              <w:rPr>
                <w:rFonts w:hint="eastAsia"/>
                <w:color w:val="auto"/>
                <w:highlight w:val="none"/>
                <w:lang w:val="en-US" w:eastAsia="zh-CN"/>
              </w:rPr>
              <w:t>治理设施</w:t>
            </w:r>
          </w:p>
          <w:p w14:paraId="2D8D02B3">
            <w:pPr>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（1）</w:t>
            </w:r>
            <w:r>
              <w:rPr>
                <w:rFonts w:hint="default"/>
                <w:color w:val="auto"/>
                <w:highlight w:val="none"/>
                <w:lang w:val="en-US" w:eastAsia="zh-CN"/>
              </w:rPr>
              <w:t>有组织废气</w:t>
            </w:r>
          </w:p>
          <w:p w14:paraId="19994AED">
            <w:pPr>
              <w:keepNext w:val="0"/>
              <w:keepLines w:val="0"/>
              <w:suppressLineNumbers w:val="0"/>
              <w:bidi w:val="0"/>
              <w:spacing w:before="0" w:beforeAutospacing="0" w:after="0" w:afterAutospacing="0"/>
              <w:ind w:left="0" w:right="0" w:firstLine="480" w:firstLineChars="200"/>
              <w:rPr>
                <w:rFonts w:hint="default"/>
                <w:color w:val="auto"/>
                <w:highlight w:val="none"/>
              </w:rPr>
            </w:pPr>
            <w:r>
              <w:rPr>
                <w:rFonts w:hint="eastAsia"/>
                <w:color w:val="auto"/>
                <w:highlight w:val="none"/>
                <w:lang w:val="en-US" w:eastAsia="zh-CN"/>
              </w:rPr>
              <w:t>①</w:t>
            </w:r>
            <w:r>
              <w:rPr>
                <w:rFonts w:hint="default"/>
                <w:color w:val="auto"/>
                <w:highlight w:val="none"/>
                <w:lang w:val="en-US" w:eastAsia="zh-CN"/>
              </w:rPr>
              <w:t>有组织废气监测结果</w:t>
            </w:r>
          </w:p>
          <w:p w14:paraId="30C1B08A">
            <w:pPr>
              <w:keepNext w:val="0"/>
              <w:keepLines w:val="0"/>
              <w:suppressLineNumbers w:val="0"/>
              <w:bidi w:val="0"/>
              <w:spacing w:before="0" w:beforeAutospacing="0" w:after="0" w:afterAutospacing="0"/>
              <w:ind w:left="0" w:right="0" w:firstLine="480" w:firstLineChars="200"/>
              <w:rPr>
                <w:rFonts w:hint="default"/>
                <w:color w:val="auto"/>
                <w:highlight w:val="none"/>
              </w:rPr>
            </w:pPr>
            <w:r>
              <w:rPr>
                <w:rFonts w:hint="default"/>
                <w:color w:val="auto"/>
                <w:highlight w:val="none"/>
                <w:lang w:val="en-US" w:eastAsia="zh-CN"/>
              </w:rPr>
              <w:t>本项目有组织废气主要为</w:t>
            </w:r>
            <w:r>
              <w:rPr>
                <w:rFonts w:hint="eastAsia"/>
                <w:color w:val="auto"/>
                <w:highlight w:val="none"/>
                <w:lang w:val="en-US" w:eastAsia="zh-CN"/>
              </w:rPr>
              <w:t>定型、涂层废气</w:t>
            </w:r>
            <w:r>
              <w:rPr>
                <w:rFonts w:hint="default"/>
                <w:color w:val="auto"/>
                <w:highlight w:val="none"/>
                <w:lang w:val="en-US" w:eastAsia="zh-CN"/>
              </w:rPr>
              <w:t>，具体监测结果见</w:t>
            </w:r>
            <w:r>
              <w:rPr>
                <w:rFonts w:hint="eastAsia"/>
                <w:color w:val="auto"/>
                <w:highlight w:val="none"/>
                <w:lang w:val="en-US" w:eastAsia="zh-CN"/>
              </w:rPr>
              <w:t>下表</w:t>
            </w:r>
            <w:r>
              <w:rPr>
                <w:rFonts w:hint="default"/>
                <w:color w:val="auto"/>
                <w:highlight w:val="none"/>
                <w:lang w:val="en-US" w:eastAsia="zh-CN"/>
              </w:rPr>
              <w:t>。</w:t>
            </w:r>
          </w:p>
          <w:p w14:paraId="4572989F">
            <w:pPr>
              <w:pStyle w:val="9"/>
              <w:keepNext w:val="0"/>
              <w:keepLines w:val="0"/>
              <w:pageBreakBefore w:val="0"/>
              <w:widowControl/>
              <w:numPr>
                <w:ilvl w:val="0"/>
                <w:numId w:val="18"/>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 </w:t>
            </w:r>
            <w:r>
              <w:rPr>
                <w:rFonts w:hint="eastAsia" w:cs="Times New Roman"/>
                <w:color w:val="auto"/>
                <w:sz w:val="21"/>
                <w:szCs w:val="21"/>
                <w:highlight w:val="none"/>
                <w:lang w:val="en-US" w:eastAsia="zh-CN"/>
              </w:rPr>
              <w:t>DA004定型、涂层</w:t>
            </w:r>
            <w:r>
              <w:rPr>
                <w:rFonts w:hint="eastAsia" w:ascii="Times New Roman" w:hAnsi="Times New Roman" w:eastAsia="宋体" w:cs="Times New Roman"/>
                <w:color w:val="auto"/>
                <w:sz w:val="21"/>
                <w:szCs w:val="21"/>
                <w:highlight w:val="none"/>
                <w:lang w:val="en-US" w:eastAsia="zh-CN"/>
              </w:rPr>
              <w:t>废气</w:t>
            </w:r>
            <w:r>
              <w:rPr>
                <w:rFonts w:hint="default" w:ascii="Times New Roman" w:hAnsi="Times New Roman" w:eastAsia="宋体" w:cs="Times New Roman"/>
                <w:color w:val="auto"/>
                <w:sz w:val="21"/>
                <w:szCs w:val="21"/>
                <w:highlight w:val="none"/>
                <w:lang w:val="en-US" w:eastAsia="zh-CN"/>
              </w:rPr>
              <w:t>处理设施监测情况</w:t>
            </w:r>
            <w:r>
              <w:rPr>
                <w:rFonts w:hint="eastAsia" w:ascii="Times New Roman" w:hAnsi="Times New Roman" w:eastAsia="宋体" w:cs="Times New Roman"/>
                <w:color w:val="auto"/>
                <w:sz w:val="21"/>
                <w:szCs w:val="21"/>
                <w:highlight w:val="none"/>
                <w:lang w:val="en-US" w:eastAsia="zh-CN"/>
              </w:rPr>
              <w:t>1</w:t>
            </w:r>
          </w:p>
          <w:tbl>
            <w:tblPr>
              <w:tblStyle w:val="21"/>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
              <w:gridCol w:w="864"/>
              <w:gridCol w:w="894"/>
              <w:gridCol w:w="854"/>
              <w:gridCol w:w="854"/>
              <w:gridCol w:w="861"/>
              <w:gridCol w:w="854"/>
              <w:gridCol w:w="595"/>
              <w:gridCol w:w="259"/>
              <w:gridCol w:w="1104"/>
              <w:gridCol w:w="510"/>
              <w:gridCol w:w="602"/>
            </w:tblGrid>
            <w:tr w14:paraId="2584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2202" w:type="dxa"/>
                  <w:gridSpan w:val="3"/>
                  <w:tcBorders>
                    <w:top w:val="single" w:color="auto" w:sz="4" w:space="0"/>
                    <w:bottom w:val="single" w:color="auto" w:sz="4" w:space="0"/>
                  </w:tcBorders>
                  <w:vAlign w:val="center"/>
                </w:tcPr>
                <w:p w14:paraId="553C9DF5">
                  <w:pPr>
                    <w:widowControl w:val="0"/>
                    <w:spacing w:line="240" w:lineRule="auto"/>
                    <w:jc w:val="center"/>
                    <w:rPr>
                      <w:rFonts w:ascii="Times New Roman" w:hAnsi="Times New Roman" w:cs="Times New Roman"/>
                      <w:b/>
                      <w:bCs/>
                      <w:color w:val="auto"/>
                      <w:sz w:val="21"/>
                      <w:szCs w:val="21"/>
                    </w:rPr>
                  </w:pPr>
                  <w:r>
                    <w:rPr>
                      <w:rFonts w:hint="eastAsia" w:ascii="Times New Roman" w:hAnsi="Times New Roman" w:cs="Times New Roman"/>
                      <w:b/>
                      <w:bCs/>
                      <w:color w:val="auto"/>
                      <w:sz w:val="21"/>
                      <w:szCs w:val="21"/>
                      <w:lang w:val="en-US" w:eastAsia="zh-CN"/>
                    </w:rPr>
                    <w:t>环保设施名称及编号</w:t>
                  </w:r>
                </w:p>
              </w:tc>
              <w:tc>
                <w:tcPr>
                  <w:tcW w:w="2569" w:type="dxa"/>
                  <w:gridSpan w:val="3"/>
                  <w:tcBorders>
                    <w:top w:val="single" w:color="auto" w:sz="4" w:space="0"/>
                    <w:bottom w:val="single" w:color="auto" w:sz="4" w:space="0"/>
                  </w:tcBorders>
                  <w:vAlign w:val="center"/>
                </w:tcPr>
                <w:p w14:paraId="0B135EC8">
                  <w:pPr>
                    <w:widowControl w:val="0"/>
                    <w:spacing w:line="240" w:lineRule="auto"/>
                    <w:jc w:val="center"/>
                    <w:rPr>
                      <w:rFonts w:hint="default" w:ascii="Times New Roman" w:hAnsi="Times New Roman" w:cs="Times New Roman"/>
                      <w:b/>
                      <w:color w:val="auto"/>
                      <w:sz w:val="21"/>
                      <w:szCs w:val="21"/>
                      <w:lang w:val="en-US"/>
                    </w:rPr>
                  </w:pPr>
                  <w:r>
                    <w:rPr>
                      <w:rFonts w:hint="eastAsia" w:ascii="Times New Roman" w:hAnsi="Times New Roman" w:cs="Times New Roman"/>
                      <w:b w:val="0"/>
                      <w:bCs/>
                      <w:color w:val="auto"/>
                      <w:sz w:val="21"/>
                      <w:szCs w:val="21"/>
                      <w:lang w:val="en-US" w:eastAsia="zh-CN"/>
                    </w:rPr>
                    <w:t>定型、涂层废气处理设施</w:t>
                  </w:r>
                </w:p>
              </w:tc>
              <w:tc>
                <w:tcPr>
                  <w:tcW w:w="1449" w:type="dxa"/>
                  <w:gridSpan w:val="2"/>
                  <w:tcBorders>
                    <w:top w:val="single" w:color="auto" w:sz="4" w:space="0"/>
                    <w:bottom w:val="single" w:color="auto" w:sz="4" w:space="0"/>
                  </w:tcBorders>
                  <w:vAlign w:val="center"/>
                </w:tcPr>
                <w:p w14:paraId="5164D370">
                  <w:pPr>
                    <w:widowControl w:val="0"/>
                    <w:spacing w:line="240" w:lineRule="auto"/>
                    <w:jc w:val="center"/>
                    <w:rPr>
                      <w:rFonts w:hint="eastAsia" w:ascii="Times New Roman" w:hAnsi="Times New Roman" w:cs="Times New Roman"/>
                      <w:b/>
                      <w:bCs/>
                      <w:color w:val="auto"/>
                      <w:sz w:val="21"/>
                      <w:szCs w:val="21"/>
                    </w:rPr>
                  </w:pPr>
                  <w:r>
                    <w:rPr>
                      <w:rFonts w:hint="eastAsia" w:ascii="Times New Roman" w:hAnsi="Times New Roman" w:cs="Times New Roman"/>
                      <w:b/>
                      <w:bCs/>
                      <w:color w:val="auto"/>
                      <w:sz w:val="21"/>
                      <w:szCs w:val="21"/>
                    </w:rPr>
                    <w:t>环境温度</w:t>
                  </w:r>
                  <w:r>
                    <w:rPr>
                      <w:rFonts w:hint="eastAsia" w:ascii="Times New Roman" w:hAnsi="Times New Roman" w:cs="Times New Roman"/>
                      <w:b/>
                      <w:bCs/>
                      <w:color w:val="auto"/>
                      <w:sz w:val="21"/>
                      <w:szCs w:val="21"/>
                      <w:lang w:eastAsia="zh-CN"/>
                    </w:rPr>
                    <w:t>（℃）</w:t>
                  </w:r>
                </w:p>
              </w:tc>
              <w:tc>
                <w:tcPr>
                  <w:tcW w:w="1363" w:type="dxa"/>
                  <w:gridSpan w:val="2"/>
                  <w:tcBorders>
                    <w:top w:val="single" w:color="auto" w:sz="4" w:space="0"/>
                    <w:bottom w:val="single" w:color="auto" w:sz="4" w:space="0"/>
                  </w:tcBorders>
                  <w:vAlign w:val="center"/>
                </w:tcPr>
                <w:p w14:paraId="7DF0A521">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5.5~6.3</w:t>
                  </w:r>
                </w:p>
              </w:tc>
              <w:tc>
                <w:tcPr>
                  <w:tcW w:w="510" w:type="dxa"/>
                  <w:vMerge w:val="restart"/>
                  <w:tcBorders>
                    <w:top w:val="single" w:color="auto" w:sz="4" w:space="0"/>
                  </w:tcBorders>
                  <w:vAlign w:val="center"/>
                </w:tcPr>
                <w:p w14:paraId="22306C5F">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参考</w:t>
                  </w:r>
                </w:p>
                <w:p w14:paraId="3F809961">
                  <w:pPr>
                    <w:widowControl w:val="0"/>
                    <w:adjustRightInd w:val="0"/>
                    <w:snapToGrid w:val="0"/>
                    <w:spacing w:line="240" w:lineRule="auto"/>
                    <w:jc w:val="center"/>
                    <w:rPr>
                      <w:rFonts w:hint="eastAsia" w:ascii="Times New Roman" w:hAnsi="Times New Roman" w:cs="Times New Roman"/>
                      <w:color w:val="auto"/>
                      <w:sz w:val="21"/>
                      <w:szCs w:val="21"/>
                      <w:lang w:val="en-US" w:eastAsia="zh-CN"/>
                    </w:rPr>
                  </w:pPr>
                  <w:r>
                    <w:rPr>
                      <w:rFonts w:hint="default" w:ascii="Times New Roman" w:hAnsi="Times New Roman" w:eastAsia="宋体" w:cs="Times New Roman"/>
                      <w:b w:val="0"/>
                      <w:bCs/>
                      <w:color w:val="auto"/>
                      <w:sz w:val="21"/>
                      <w:szCs w:val="21"/>
                    </w:rPr>
                    <w:t>标准</w:t>
                  </w:r>
                </w:p>
              </w:tc>
              <w:tc>
                <w:tcPr>
                  <w:tcW w:w="602" w:type="dxa"/>
                  <w:vMerge w:val="restart"/>
                  <w:tcBorders>
                    <w:top w:val="single" w:color="auto" w:sz="4" w:space="0"/>
                  </w:tcBorders>
                  <w:vAlign w:val="center"/>
                </w:tcPr>
                <w:p w14:paraId="470884DF">
                  <w:pPr>
                    <w:widowControl w:val="0"/>
                    <w:adjustRightInd w:val="0"/>
                    <w:snapToGrid w:val="0"/>
                    <w:spacing w:line="240" w:lineRule="auto"/>
                    <w:jc w:val="center"/>
                    <w:rPr>
                      <w:rFonts w:hint="eastAsia" w:ascii="Times New Roman" w:hAnsi="Times New Roman" w:cs="Times New Roman"/>
                      <w:color w:val="auto"/>
                      <w:sz w:val="21"/>
                      <w:szCs w:val="21"/>
                      <w:lang w:val="en-US" w:eastAsia="zh-CN"/>
                    </w:rPr>
                  </w:pPr>
                  <w:r>
                    <w:rPr>
                      <w:rFonts w:hint="default" w:ascii="Times New Roman" w:hAnsi="Times New Roman" w:eastAsia="宋体" w:cs="Times New Roman"/>
                      <w:b w:val="0"/>
                      <w:bCs/>
                      <w:color w:val="auto"/>
                      <w:sz w:val="21"/>
                      <w:szCs w:val="21"/>
                      <w:lang w:val="en-US" w:eastAsia="zh-CN"/>
                    </w:rPr>
                    <w:t>是否达标</w:t>
                  </w:r>
                </w:p>
              </w:tc>
            </w:tr>
            <w:tr w14:paraId="6B6D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2202" w:type="dxa"/>
                  <w:gridSpan w:val="3"/>
                  <w:tcBorders>
                    <w:top w:val="single" w:color="auto" w:sz="4" w:space="0"/>
                    <w:bottom w:val="single" w:color="auto" w:sz="4" w:space="0"/>
                  </w:tcBorders>
                  <w:vAlign w:val="center"/>
                </w:tcPr>
                <w:p w14:paraId="3D535FD4">
                  <w:pPr>
                    <w:widowControl w:val="0"/>
                    <w:spacing w:line="240" w:lineRule="auto"/>
                    <w:jc w:val="center"/>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处理工艺</w:t>
                  </w:r>
                </w:p>
              </w:tc>
              <w:tc>
                <w:tcPr>
                  <w:tcW w:w="2569" w:type="dxa"/>
                  <w:gridSpan w:val="3"/>
                  <w:tcBorders>
                    <w:top w:val="single" w:color="auto" w:sz="4" w:space="0"/>
                    <w:bottom w:val="single" w:color="auto" w:sz="4" w:space="0"/>
                  </w:tcBorders>
                  <w:vAlign w:val="center"/>
                </w:tcPr>
                <w:p w14:paraId="32CF8C44">
                  <w:pPr>
                    <w:widowControl w:val="0"/>
                    <w:spacing w:line="240" w:lineRule="auto"/>
                    <w:jc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水喷淋+间接冷却+高压静电</w:t>
                  </w:r>
                </w:p>
              </w:tc>
              <w:tc>
                <w:tcPr>
                  <w:tcW w:w="1449" w:type="dxa"/>
                  <w:gridSpan w:val="2"/>
                  <w:tcBorders>
                    <w:top w:val="single" w:color="auto" w:sz="4" w:space="0"/>
                    <w:bottom w:val="single" w:color="auto" w:sz="4" w:space="0"/>
                  </w:tcBorders>
                  <w:vAlign w:val="center"/>
                </w:tcPr>
                <w:p w14:paraId="10A93B85">
                  <w:pPr>
                    <w:widowControl w:val="0"/>
                    <w:spacing w:line="240" w:lineRule="auto"/>
                    <w:jc w:val="center"/>
                    <w:rPr>
                      <w:rFonts w:hint="eastAsia" w:ascii="Times New Roman" w:hAnsi="Times New Roman" w:cs="Times New Roman"/>
                      <w:b/>
                      <w:bCs/>
                      <w:color w:val="auto"/>
                      <w:sz w:val="21"/>
                      <w:szCs w:val="21"/>
                    </w:rPr>
                  </w:pPr>
                  <w:r>
                    <w:rPr>
                      <w:rFonts w:hint="eastAsia" w:ascii="Times New Roman" w:hAnsi="Times New Roman" w:cs="Times New Roman"/>
                      <w:b/>
                      <w:bCs/>
                      <w:color w:val="auto"/>
                      <w:sz w:val="21"/>
                      <w:szCs w:val="21"/>
                    </w:rPr>
                    <w:t>采样日期</w:t>
                  </w:r>
                </w:p>
              </w:tc>
              <w:tc>
                <w:tcPr>
                  <w:tcW w:w="1363" w:type="dxa"/>
                  <w:gridSpan w:val="2"/>
                  <w:tcBorders>
                    <w:top w:val="single" w:color="auto" w:sz="4" w:space="0"/>
                    <w:bottom w:val="single" w:color="auto" w:sz="4" w:space="0"/>
                  </w:tcBorders>
                  <w:vAlign w:val="center"/>
                </w:tcPr>
                <w:p w14:paraId="3FF1ECA3">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2026.01.23</w:t>
                  </w:r>
                </w:p>
              </w:tc>
              <w:tc>
                <w:tcPr>
                  <w:tcW w:w="510" w:type="dxa"/>
                  <w:vMerge w:val="continue"/>
                  <w:vAlign w:val="center"/>
                </w:tcPr>
                <w:p w14:paraId="5C1C452F">
                  <w:pPr>
                    <w:widowControl w:val="0"/>
                    <w:spacing w:line="240" w:lineRule="auto"/>
                    <w:jc w:val="center"/>
                    <w:rPr>
                      <w:rFonts w:hint="eastAsia" w:ascii="Times New Roman" w:hAnsi="Times New Roman" w:cs="Times New Roman"/>
                      <w:color w:val="auto"/>
                      <w:sz w:val="21"/>
                      <w:szCs w:val="21"/>
                      <w:lang w:val="en-US" w:eastAsia="zh-CN"/>
                    </w:rPr>
                  </w:pPr>
                </w:p>
              </w:tc>
              <w:tc>
                <w:tcPr>
                  <w:tcW w:w="602" w:type="dxa"/>
                  <w:vMerge w:val="continue"/>
                  <w:vAlign w:val="center"/>
                </w:tcPr>
                <w:p w14:paraId="5AB32CB3">
                  <w:pPr>
                    <w:widowControl w:val="0"/>
                    <w:spacing w:line="240" w:lineRule="auto"/>
                    <w:jc w:val="center"/>
                    <w:rPr>
                      <w:rFonts w:hint="eastAsia" w:ascii="Times New Roman" w:hAnsi="Times New Roman" w:cs="Times New Roman"/>
                      <w:color w:val="auto"/>
                      <w:sz w:val="21"/>
                      <w:szCs w:val="21"/>
                      <w:lang w:val="en-US" w:eastAsia="zh-CN"/>
                    </w:rPr>
                  </w:pPr>
                </w:p>
              </w:tc>
            </w:tr>
            <w:tr w14:paraId="567B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2202" w:type="dxa"/>
                  <w:gridSpan w:val="3"/>
                  <w:tcBorders>
                    <w:top w:val="single" w:color="auto" w:sz="4" w:space="0"/>
                    <w:bottom w:val="single" w:color="auto" w:sz="4" w:space="0"/>
                  </w:tcBorders>
                  <w:vAlign w:val="center"/>
                </w:tcPr>
                <w:p w14:paraId="150C0EA0">
                  <w:pPr>
                    <w:widowControl w:val="0"/>
                    <w:spacing w:line="240" w:lineRule="auto"/>
                    <w:jc w:val="center"/>
                    <w:rPr>
                      <w:rFonts w:hint="eastAsia" w:ascii="Times New Roman" w:hAnsi="Times New Roman" w:cs="Times New Roman" w:eastAsiaTheme="minorEastAsia"/>
                      <w:b/>
                      <w:bCs/>
                      <w:color w:val="auto"/>
                      <w:kern w:val="2"/>
                      <w:sz w:val="21"/>
                      <w:szCs w:val="21"/>
                      <w:lang w:val="en-US" w:eastAsia="zh-CN" w:bidi="ar-SA"/>
                    </w:rPr>
                  </w:pPr>
                  <w:r>
                    <w:rPr>
                      <w:rFonts w:hint="eastAsia" w:ascii="Times New Roman" w:hAnsi="Times New Roman" w:cs="Times New Roman"/>
                      <w:b/>
                      <w:bCs/>
                      <w:color w:val="auto"/>
                      <w:sz w:val="21"/>
                      <w:szCs w:val="21"/>
                      <w:lang w:val="en-US" w:eastAsia="zh-CN"/>
                    </w:rPr>
                    <w:t>排气筒高度（m）</w:t>
                  </w:r>
                </w:p>
              </w:tc>
              <w:tc>
                <w:tcPr>
                  <w:tcW w:w="5381" w:type="dxa"/>
                  <w:gridSpan w:val="7"/>
                  <w:tcBorders>
                    <w:top w:val="single" w:color="auto" w:sz="4" w:space="0"/>
                    <w:bottom w:val="single" w:color="auto" w:sz="4" w:space="0"/>
                  </w:tcBorders>
                  <w:vAlign w:val="center"/>
                </w:tcPr>
                <w:p w14:paraId="0A0AAF11">
                  <w:pPr>
                    <w:widowControl w:val="0"/>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40</w:t>
                  </w:r>
                </w:p>
              </w:tc>
              <w:tc>
                <w:tcPr>
                  <w:tcW w:w="510" w:type="dxa"/>
                  <w:vMerge w:val="continue"/>
                  <w:vAlign w:val="center"/>
                </w:tcPr>
                <w:p w14:paraId="4A5EDB1C">
                  <w:pPr>
                    <w:widowControl w:val="0"/>
                    <w:spacing w:line="240" w:lineRule="auto"/>
                    <w:jc w:val="center"/>
                    <w:rPr>
                      <w:rFonts w:hint="eastAsia" w:ascii="Times New Roman" w:hAnsi="Times New Roman" w:cs="Times New Roman"/>
                      <w:b w:val="0"/>
                      <w:bCs/>
                      <w:color w:val="auto"/>
                      <w:kern w:val="2"/>
                      <w:sz w:val="21"/>
                      <w:szCs w:val="21"/>
                      <w:lang w:val="en-US" w:eastAsia="zh-CN" w:bidi="ar-SA"/>
                    </w:rPr>
                  </w:pPr>
                </w:p>
              </w:tc>
              <w:tc>
                <w:tcPr>
                  <w:tcW w:w="602" w:type="dxa"/>
                  <w:vMerge w:val="continue"/>
                  <w:vAlign w:val="center"/>
                </w:tcPr>
                <w:p w14:paraId="25323601">
                  <w:pPr>
                    <w:widowControl w:val="0"/>
                    <w:spacing w:line="240" w:lineRule="auto"/>
                    <w:jc w:val="center"/>
                    <w:rPr>
                      <w:rFonts w:hint="eastAsia" w:ascii="Times New Roman" w:hAnsi="Times New Roman" w:cs="Times New Roman"/>
                      <w:b w:val="0"/>
                      <w:bCs/>
                      <w:color w:val="auto"/>
                      <w:kern w:val="2"/>
                      <w:sz w:val="21"/>
                      <w:szCs w:val="21"/>
                      <w:lang w:val="en-US" w:eastAsia="zh-CN" w:bidi="ar-SA"/>
                    </w:rPr>
                  </w:pPr>
                </w:p>
              </w:tc>
            </w:tr>
            <w:tr w14:paraId="36A5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blHeader/>
                <w:jc w:val="center"/>
              </w:trPr>
              <w:tc>
                <w:tcPr>
                  <w:tcW w:w="2202" w:type="dxa"/>
                  <w:gridSpan w:val="3"/>
                  <w:tcBorders>
                    <w:top w:val="single" w:color="auto" w:sz="4" w:space="0"/>
                    <w:bottom w:val="single" w:color="auto" w:sz="4" w:space="0"/>
                  </w:tcBorders>
                  <w:vAlign w:val="center"/>
                </w:tcPr>
                <w:p w14:paraId="22E6607B">
                  <w:pPr>
                    <w:widowControl w:val="0"/>
                    <w:spacing w:line="240" w:lineRule="auto"/>
                    <w:jc w:val="center"/>
                    <w:rPr>
                      <w:rFonts w:ascii="Times New Roman" w:hAnsi="Times New Roman" w:cs="Times New Roman"/>
                      <w:b/>
                      <w:bCs/>
                      <w:color w:val="auto"/>
                      <w:sz w:val="21"/>
                      <w:szCs w:val="21"/>
                    </w:rPr>
                  </w:pPr>
                  <w:r>
                    <w:rPr>
                      <w:rFonts w:hint="eastAsia" w:asciiTheme="minorEastAsia" w:hAnsiTheme="minorEastAsia"/>
                      <w:b/>
                      <w:bCs/>
                      <w:color w:val="auto"/>
                      <w:sz w:val="21"/>
                      <w:szCs w:val="21"/>
                      <w:lang w:val="en-US" w:eastAsia="zh-CN"/>
                    </w:rPr>
                    <w:t>监测断面</w:t>
                  </w:r>
                </w:p>
              </w:tc>
              <w:tc>
                <w:tcPr>
                  <w:tcW w:w="2569" w:type="dxa"/>
                  <w:gridSpan w:val="3"/>
                  <w:tcBorders>
                    <w:top w:val="single" w:color="auto" w:sz="4" w:space="0"/>
                    <w:bottom w:val="single" w:color="auto" w:sz="4" w:space="0"/>
                  </w:tcBorders>
                  <w:vAlign w:val="center"/>
                </w:tcPr>
                <w:p w14:paraId="4439CFBD">
                  <w:pPr>
                    <w:widowControl w:val="0"/>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进口6#</w:t>
                  </w:r>
                </w:p>
              </w:tc>
              <w:tc>
                <w:tcPr>
                  <w:tcW w:w="2812" w:type="dxa"/>
                  <w:gridSpan w:val="4"/>
                  <w:tcBorders>
                    <w:top w:val="single" w:color="auto" w:sz="4" w:space="0"/>
                    <w:bottom w:val="single" w:color="auto" w:sz="4" w:space="0"/>
                  </w:tcBorders>
                  <w:vAlign w:val="center"/>
                </w:tcPr>
                <w:p w14:paraId="79292821">
                  <w:pPr>
                    <w:widowControl w:val="0"/>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出口7#</w:t>
                  </w:r>
                </w:p>
              </w:tc>
              <w:tc>
                <w:tcPr>
                  <w:tcW w:w="510" w:type="dxa"/>
                  <w:vMerge w:val="continue"/>
                  <w:vAlign w:val="center"/>
                </w:tcPr>
                <w:p w14:paraId="2677FE6E">
                  <w:pPr>
                    <w:widowControl w:val="0"/>
                    <w:spacing w:line="240" w:lineRule="auto"/>
                    <w:jc w:val="center"/>
                    <w:rPr>
                      <w:rFonts w:hint="eastAsia" w:ascii="Times New Roman" w:hAnsi="Times New Roman" w:cs="Times New Roman"/>
                      <w:color w:val="auto"/>
                      <w:sz w:val="21"/>
                      <w:szCs w:val="21"/>
                      <w:lang w:val="en-US" w:eastAsia="zh-CN"/>
                    </w:rPr>
                  </w:pPr>
                </w:p>
              </w:tc>
              <w:tc>
                <w:tcPr>
                  <w:tcW w:w="602" w:type="dxa"/>
                  <w:vMerge w:val="continue"/>
                  <w:vAlign w:val="center"/>
                </w:tcPr>
                <w:p w14:paraId="0D13818A">
                  <w:pPr>
                    <w:widowControl w:val="0"/>
                    <w:spacing w:line="240" w:lineRule="auto"/>
                    <w:jc w:val="center"/>
                    <w:rPr>
                      <w:rFonts w:hint="eastAsia" w:ascii="Times New Roman" w:hAnsi="Times New Roman" w:cs="Times New Roman"/>
                      <w:color w:val="auto"/>
                      <w:sz w:val="21"/>
                      <w:szCs w:val="21"/>
                      <w:lang w:val="en-US" w:eastAsia="zh-CN"/>
                    </w:rPr>
                  </w:pPr>
                </w:p>
              </w:tc>
            </w:tr>
            <w:tr w14:paraId="17CA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2202" w:type="dxa"/>
                  <w:gridSpan w:val="3"/>
                  <w:tcBorders>
                    <w:top w:val="single" w:color="auto" w:sz="4" w:space="0"/>
                    <w:bottom w:val="single" w:color="auto" w:sz="4" w:space="0"/>
                  </w:tcBorders>
                  <w:vAlign w:val="center"/>
                </w:tcPr>
                <w:p w14:paraId="7B32E59D">
                  <w:pPr>
                    <w:widowControl w:val="0"/>
                    <w:spacing w:line="240" w:lineRule="auto"/>
                    <w:jc w:val="center"/>
                    <w:rPr>
                      <w:rFonts w:hint="eastAsia" w:asciiTheme="minorEastAsia" w:hAnsiTheme="minorEastAsia"/>
                      <w:b/>
                      <w:bCs/>
                      <w:color w:val="auto"/>
                      <w:sz w:val="21"/>
                      <w:szCs w:val="21"/>
                      <w:lang w:val="en-US" w:eastAsia="zh-CN"/>
                    </w:rPr>
                  </w:pPr>
                  <w:r>
                    <w:rPr>
                      <w:rFonts w:hint="eastAsia" w:ascii="Times New Roman" w:hAnsi="Times New Roman" w:cs="Times New Roman"/>
                      <w:b/>
                      <w:bCs/>
                      <w:color w:val="auto"/>
                      <w:sz w:val="21"/>
                      <w:szCs w:val="21"/>
                      <w:lang w:eastAsia="zh-CN"/>
                    </w:rPr>
                    <w:t>烟道截面积（</w:t>
                  </w:r>
                  <w:r>
                    <w:rPr>
                      <w:rFonts w:hint="eastAsia" w:ascii="Times New Roman" w:hAnsi="Times New Roman" w:cs="Times New Roman"/>
                      <w:b/>
                      <w:bCs/>
                      <w:color w:val="auto"/>
                      <w:sz w:val="21"/>
                      <w:szCs w:val="21"/>
                      <w:lang w:val="en-US" w:eastAsia="zh-CN"/>
                    </w:rPr>
                    <w:t>m</w:t>
                  </w:r>
                  <w:r>
                    <w:rPr>
                      <w:rFonts w:hint="eastAsia" w:ascii="Times New Roman" w:hAnsi="Times New Roman" w:cs="Times New Roman"/>
                      <w:b/>
                      <w:bCs/>
                      <w:color w:val="auto"/>
                      <w:sz w:val="21"/>
                      <w:szCs w:val="21"/>
                      <w:vertAlign w:val="superscript"/>
                      <w:lang w:val="en-US" w:eastAsia="zh-CN"/>
                    </w:rPr>
                    <w:t>2</w:t>
                  </w:r>
                  <w:r>
                    <w:rPr>
                      <w:rFonts w:hint="eastAsia" w:ascii="Times New Roman" w:hAnsi="Times New Roman" w:cs="Times New Roman"/>
                      <w:b/>
                      <w:bCs/>
                      <w:color w:val="auto"/>
                      <w:sz w:val="21"/>
                      <w:szCs w:val="21"/>
                      <w:lang w:eastAsia="zh-CN"/>
                    </w:rPr>
                    <w:t>）</w:t>
                  </w:r>
                </w:p>
              </w:tc>
              <w:tc>
                <w:tcPr>
                  <w:tcW w:w="2569" w:type="dxa"/>
                  <w:gridSpan w:val="3"/>
                  <w:tcBorders>
                    <w:top w:val="single" w:color="auto" w:sz="4" w:space="0"/>
                    <w:bottom w:val="single" w:color="auto" w:sz="4" w:space="0"/>
                  </w:tcBorders>
                  <w:vAlign w:val="center"/>
                </w:tcPr>
                <w:p w14:paraId="528A5B28">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1.2272</w:t>
                  </w:r>
                </w:p>
              </w:tc>
              <w:tc>
                <w:tcPr>
                  <w:tcW w:w="2812" w:type="dxa"/>
                  <w:gridSpan w:val="4"/>
                  <w:tcBorders>
                    <w:top w:val="single" w:color="auto" w:sz="4" w:space="0"/>
                    <w:bottom w:val="single" w:color="auto" w:sz="4" w:space="0"/>
                  </w:tcBorders>
                  <w:vAlign w:val="center"/>
                </w:tcPr>
                <w:p w14:paraId="22E8045E">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1.3273</w:t>
                  </w:r>
                </w:p>
              </w:tc>
              <w:tc>
                <w:tcPr>
                  <w:tcW w:w="510" w:type="dxa"/>
                  <w:vMerge w:val="continue"/>
                  <w:vAlign w:val="center"/>
                </w:tcPr>
                <w:p w14:paraId="656CC7E6">
                  <w:pPr>
                    <w:widowControl w:val="0"/>
                    <w:spacing w:line="240" w:lineRule="auto"/>
                    <w:jc w:val="center"/>
                    <w:rPr>
                      <w:rFonts w:hint="eastAsia" w:ascii="Times New Roman" w:hAnsi="Times New Roman" w:cs="Times New Roman"/>
                      <w:color w:val="auto"/>
                      <w:sz w:val="21"/>
                      <w:szCs w:val="21"/>
                      <w:lang w:val="en-US" w:eastAsia="zh-CN"/>
                    </w:rPr>
                  </w:pPr>
                </w:p>
              </w:tc>
              <w:tc>
                <w:tcPr>
                  <w:tcW w:w="602" w:type="dxa"/>
                  <w:vMerge w:val="continue"/>
                  <w:vAlign w:val="center"/>
                </w:tcPr>
                <w:p w14:paraId="68771ABD">
                  <w:pPr>
                    <w:widowControl w:val="0"/>
                    <w:spacing w:line="240" w:lineRule="auto"/>
                    <w:jc w:val="center"/>
                    <w:rPr>
                      <w:rFonts w:hint="eastAsia" w:ascii="Times New Roman" w:hAnsi="Times New Roman" w:cs="Times New Roman"/>
                      <w:color w:val="auto"/>
                      <w:sz w:val="21"/>
                      <w:szCs w:val="21"/>
                      <w:lang w:val="en-US" w:eastAsia="zh-CN"/>
                    </w:rPr>
                  </w:pPr>
                </w:p>
              </w:tc>
            </w:tr>
            <w:tr w14:paraId="57C4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308" w:type="dxa"/>
                  <w:gridSpan w:val="2"/>
                  <w:vMerge w:val="restart"/>
                  <w:tcBorders>
                    <w:top w:val="single" w:color="auto" w:sz="4" w:space="0"/>
                  </w:tcBorders>
                  <w:vAlign w:val="center"/>
                </w:tcPr>
                <w:p w14:paraId="79D8A93C">
                  <w:pPr>
                    <w:widowControl/>
                    <w:spacing w:line="240" w:lineRule="auto"/>
                    <w:jc w:val="center"/>
                    <w:rPr>
                      <w:rFonts w:ascii="Times New Roman" w:hAnsi="Times New Roman" w:cs="Times New Roman"/>
                      <w:b/>
                      <w:color w:val="auto"/>
                      <w:sz w:val="21"/>
                      <w:szCs w:val="21"/>
                    </w:rPr>
                  </w:pPr>
                  <w:r>
                    <w:rPr>
                      <w:rFonts w:hint="eastAsia" w:ascii="Times New Roman" w:hAnsi="Times New Roman" w:cs="Times New Roman"/>
                      <w:b/>
                      <w:color w:val="auto"/>
                      <w:sz w:val="21"/>
                      <w:szCs w:val="21"/>
                    </w:rPr>
                    <w:t>检测项目</w:t>
                  </w:r>
                </w:p>
              </w:tc>
              <w:tc>
                <w:tcPr>
                  <w:tcW w:w="894" w:type="dxa"/>
                  <w:vMerge w:val="restart"/>
                  <w:tcBorders>
                    <w:top w:val="single" w:color="auto" w:sz="4" w:space="0"/>
                    <w:bottom w:val="single" w:color="auto" w:sz="4" w:space="0"/>
                  </w:tcBorders>
                  <w:vAlign w:val="center"/>
                </w:tcPr>
                <w:p w14:paraId="476D15E3">
                  <w:pPr>
                    <w:widowControl/>
                    <w:spacing w:line="240" w:lineRule="auto"/>
                    <w:jc w:val="center"/>
                    <w:rPr>
                      <w:rFonts w:ascii="Times New Roman" w:hAnsi="Times New Roman" w:cs="Times New Roman"/>
                      <w:b/>
                      <w:color w:val="auto"/>
                      <w:sz w:val="21"/>
                      <w:szCs w:val="21"/>
                    </w:rPr>
                  </w:pPr>
                  <w:r>
                    <w:rPr>
                      <w:rFonts w:hint="eastAsia" w:ascii="Times New Roman" w:hAnsi="Times New Roman" w:cs="Times New Roman"/>
                      <w:b/>
                      <w:color w:val="auto"/>
                      <w:sz w:val="21"/>
                      <w:szCs w:val="21"/>
                    </w:rPr>
                    <w:t>单位</w:t>
                  </w:r>
                </w:p>
              </w:tc>
              <w:tc>
                <w:tcPr>
                  <w:tcW w:w="2569" w:type="dxa"/>
                  <w:gridSpan w:val="3"/>
                  <w:tcBorders>
                    <w:top w:val="single" w:color="auto" w:sz="4" w:space="0"/>
                    <w:bottom w:val="single" w:color="auto" w:sz="4" w:space="0"/>
                  </w:tcBorders>
                  <w:vAlign w:val="center"/>
                </w:tcPr>
                <w:p w14:paraId="01D123DB">
                  <w:pPr>
                    <w:widowControl w:val="0"/>
                    <w:spacing w:line="240" w:lineRule="auto"/>
                    <w:jc w:val="center"/>
                    <w:rPr>
                      <w:rFonts w:hint="eastAsia" w:ascii="Times New Roman" w:hAnsi="Times New Roman" w:cs="Times New Roman" w:eastAsiaTheme="minorEastAsia"/>
                      <w:b/>
                      <w:color w:val="auto"/>
                      <w:sz w:val="21"/>
                      <w:szCs w:val="21"/>
                      <w:lang w:val="en-US" w:eastAsia="zh-CN"/>
                    </w:rPr>
                  </w:pPr>
                  <w:r>
                    <w:rPr>
                      <w:rFonts w:hint="eastAsia" w:ascii="Times New Roman" w:hAnsi="Times New Roman" w:cs="Times New Roman"/>
                      <w:b/>
                      <w:color w:val="auto"/>
                      <w:sz w:val="21"/>
                      <w:szCs w:val="21"/>
                    </w:rPr>
                    <w:t>检测结果</w:t>
                  </w:r>
                </w:p>
              </w:tc>
              <w:tc>
                <w:tcPr>
                  <w:tcW w:w="2812" w:type="dxa"/>
                  <w:gridSpan w:val="4"/>
                  <w:tcBorders>
                    <w:top w:val="single" w:color="auto" w:sz="4" w:space="0"/>
                    <w:bottom w:val="single" w:color="auto" w:sz="4" w:space="0"/>
                  </w:tcBorders>
                  <w:vAlign w:val="center"/>
                </w:tcPr>
                <w:p w14:paraId="676C452A">
                  <w:pPr>
                    <w:widowControl w:val="0"/>
                    <w:spacing w:line="240" w:lineRule="auto"/>
                    <w:jc w:val="center"/>
                    <w:rPr>
                      <w:rFonts w:hint="eastAsia" w:ascii="Times New Roman" w:hAnsi="Times New Roman" w:cs="Times New Roman"/>
                      <w:b/>
                      <w:color w:val="auto"/>
                      <w:sz w:val="21"/>
                      <w:szCs w:val="21"/>
                    </w:rPr>
                  </w:pPr>
                  <w:r>
                    <w:rPr>
                      <w:rFonts w:hint="eastAsia" w:ascii="Times New Roman" w:hAnsi="Times New Roman" w:cs="Times New Roman"/>
                      <w:b/>
                      <w:color w:val="auto"/>
                      <w:sz w:val="21"/>
                      <w:szCs w:val="21"/>
                    </w:rPr>
                    <w:t>检测结果</w:t>
                  </w:r>
                </w:p>
              </w:tc>
              <w:tc>
                <w:tcPr>
                  <w:tcW w:w="510" w:type="dxa"/>
                  <w:vMerge w:val="continue"/>
                  <w:vAlign w:val="center"/>
                </w:tcPr>
                <w:p w14:paraId="51CAC41D">
                  <w:pPr>
                    <w:widowControl w:val="0"/>
                    <w:spacing w:line="240" w:lineRule="auto"/>
                    <w:jc w:val="center"/>
                    <w:rPr>
                      <w:rFonts w:hint="eastAsia" w:ascii="Times New Roman" w:hAnsi="Times New Roman" w:cs="Times New Roman"/>
                      <w:b/>
                      <w:color w:val="auto"/>
                      <w:sz w:val="21"/>
                      <w:szCs w:val="21"/>
                    </w:rPr>
                  </w:pPr>
                </w:p>
              </w:tc>
              <w:tc>
                <w:tcPr>
                  <w:tcW w:w="602" w:type="dxa"/>
                  <w:vMerge w:val="continue"/>
                  <w:vAlign w:val="center"/>
                </w:tcPr>
                <w:p w14:paraId="7BA923F7">
                  <w:pPr>
                    <w:widowControl w:val="0"/>
                    <w:spacing w:line="240" w:lineRule="auto"/>
                    <w:jc w:val="center"/>
                    <w:rPr>
                      <w:rFonts w:hint="eastAsia" w:ascii="Times New Roman" w:hAnsi="Times New Roman" w:cs="Times New Roman"/>
                      <w:b/>
                      <w:color w:val="auto"/>
                      <w:sz w:val="21"/>
                      <w:szCs w:val="21"/>
                    </w:rPr>
                  </w:pPr>
                </w:p>
              </w:tc>
            </w:tr>
            <w:tr w14:paraId="3575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8" w:type="dxa"/>
                  <w:gridSpan w:val="2"/>
                  <w:vMerge w:val="continue"/>
                  <w:tcBorders>
                    <w:bottom w:val="single" w:color="auto" w:sz="4" w:space="0"/>
                  </w:tcBorders>
                  <w:vAlign w:val="center"/>
                </w:tcPr>
                <w:p w14:paraId="0231885A">
                  <w:pPr>
                    <w:widowControl/>
                    <w:spacing w:line="240" w:lineRule="auto"/>
                    <w:jc w:val="center"/>
                    <w:rPr>
                      <w:rFonts w:hint="eastAsia" w:ascii="Times New Roman" w:hAnsi="Times New Roman" w:cs="Times New Roman"/>
                      <w:color w:val="auto"/>
                      <w:sz w:val="21"/>
                      <w:szCs w:val="21"/>
                    </w:rPr>
                  </w:pPr>
                </w:p>
              </w:tc>
              <w:tc>
                <w:tcPr>
                  <w:tcW w:w="894" w:type="dxa"/>
                  <w:vMerge w:val="continue"/>
                  <w:tcBorders>
                    <w:top w:val="single" w:color="auto" w:sz="4" w:space="0"/>
                    <w:bottom w:val="single" w:color="auto" w:sz="4" w:space="0"/>
                  </w:tcBorders>
                  <w:vAlign w:val="center"/>
                </w:tcPr>
                <w:p w14:paraId="64A645EE">
                  <w:pPr>
                    <w:widowControl/>
                    <w:spacing w:line="240" w:lineRule="auto"/>
                    <w:jc w:val="center"/>
                    <w:rPr>
                      <w:rFonts w:hint="eastAsia" w:ascii="Times New Roman" w:hAnsi="Times New Roman" w:cs="Times New Roman"/>
                      <w:color w:val="auto"/>
                      <w:sz w:val="21"/>
                      <w:szCs w:val="21"/>
                    </w:rPr>
                  </w:pPr>
                </w:p>
              </w:tc>
              <w:tc>
                <w:tcPr>
                  <w:tcW w:w="854" w:type="dxa"/>
                  <w:tcBorders>
                    <w:top w:val="single" w:color="auto" w:sz="4" w:space="0"/>
                    <w:bottom w:val="single" w:color="auto" w:sz="4" w:space="0"/>
                  </w:tcBorders>
                  <w:vAlign w:val="center"/>
                </w:tcPr>
                <w:p w14:paraId="69FD9C99">
                  <w:pPr>
                    <w:widowControl w:val="0"/>
                    <w:spacing w:line="240" w:lineRule="auto"/>
                    <w:jc w:val="center"/>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第一次</w:t>
                  </w:r>
                </w:p>
              </w:tc>
              <w:tc>
                <w:tcPr>
                  <w:tcW w:w="854" w:type="dxa"/>
                  <w:tcBorders>
                    <w:top w:val="single" w:color="auto" w:sz="4" w:space="0"/>
                    <w:bottom w:val="single" w:color="auto" w:sz="4" w:space="0"/>
                  </w:tcBorders>
                  <w:vAlign w:val="center"/>
                </w:tcPr>
                <w:p w14:paraId="7F21D951">
                  <w:pPr>
                    <w:widowControl w:val="0"/>
                    <w:spacing w:line="240" w:lineRule="auto"/>
                    <w:jc w:val="center"/>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第二次</w:t>
                  </w:r>
                </w:p>
              </w:tc>
              <w:tc>
                <w:tcPr>
                  <w:tcW w:w="861" w:type="dxa"/>
                  <w:tcBorders>
                    <w:top w:val="single" w:color="auto" w:sz="4" w:space="0"/>
                    <w:bottom w:val="single" w:color="auto" w:sz="4" w:space="0"/>
                  </w:tcBorders>
                  <w:vAlign w:val="center"/>
                </w:tcPr>
                <w:p w14:paraId="0B938243">
                  <w:pPr>
                    <w:widowControl w:val="0"/>
                    <w:spacing w:line="24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第三次</w:t>
                  </w:r>
                </w:p>
              </w:tc>
              <w:tc>
                <w:tcPr>
                  <w:tcW w:w="854" w:type="dxa"/>
                  <w:tcBorders>
                    <w:top w:val="single" w:color="auto" w:sz="4" w:space="0"/>
                    <w:bottom w:val="single" w:color="auto" w:sz="4" w:space="0"/>
                  </w:tcBorders>
                  <w:vAlign w:val="center"/>
                </w:tcPr>
                <w:p w14:paraId="0C1599A6">
                  <w:pPr>
                    <w:widowControl w:val="0"/>
                    <w:spacing w:line="24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第一次</w:t>
                  </w:r>
                </w:p>
              </w:tc>
              <w:tc>
                <w:tcPr>
                  <w:tcW w:w="854" w:type="dxa"/>
                  <w:gridSpan w:val="2"/>
                  <w:tcBorders>
                    <w:top w:val="single" w:color="auto" w:sz="4" w:space="0"/>
                    <w:bottom w:val="single" w:color="auto" w:sz="4" w:space="0"/>
                  </w:tcBorders>
                  <w:vAlign w:val="center"/>
                </w:tcPr>
                <w:p w14:paraId="06D73996">
                  <w:pPr>
                    <w:widowControl w:val="0"/>
                    <w:spacing w:line="24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第二次</w:t>
                  </w:r>
                </w:p>
              </w:tc>
              <w:tc>
                <w:tcPr>
                  <w:tcW w:w="1104" w:type="dxa"/>
                  <w:tcBorders>
                    <w:top w:val="single" w:color="auto" w:sz="4" w:space="0"/>
                    <w:bottom w:val="single" w:color="auto" w:sz="4" w:space="0"/>
                  </w:tcBorders>
                  <w:vAlign w:val="center"/>
                </w:tcPr>
                <w:p w14:paraId="237564DF">
                  <w:pPr>
                    <w:widowControl w:val="0"/>
                    <w:spacing w:line="24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第三次</w:t>
                  </w:r>
                </w:p>
              </w:tc>
              <w:tc>
                <w:tcPr>
                  <w:tcW w:w="510" w:type="dxa"/>
                  <w:vMerge w:val="continue"/>
                  <w:tcBorders>
                    <w:bottom w:val="single" w:color="auto" w:sz="4" w:space="0"/>
                  </w:tcBorders>
                  <w:vAlign w:val="center"/>
                </w:tcPr>
                <w:p w14:paraId="7F5AB9C0">
                  <w:pPr>
                    <w:widowControl w:val="0"/>
                    <w:spacing w:line="240" w:lineRule="auto"/>
                    <w:jc w:val="center"/>
                    <w:rPr>
                      <w:rFonts w:hint="eastAsia" w:ascii="Times New Roman" w:hAnsi="Times New Roman" w:cs="Times New Roman"/>
                      <w:b/>
                      <w:bCs/>
                      <w:color w:val="auto"/>
                      <w:sz w:val="21"/>
                      <w:szCs w:val="21"/>
                      <w:lang w:val="en-US" w:eastAsia="zh-CN"/>
                    </w:rPr>
                  </w:pPr>
                </w:p>
              </w:tc>
              <w:tc>
                <w:tcPr>
                  <w:tcW w:w="602" w:type="dxa"/>
                  <w:vMerge w:val="continue"/>
                  <w:tcBorders>
                    <w:bottom w:val="single" w:color="auto" w:sz="4" w:space="0"/>
                  </w:tcBorders>
                  <w:vAlign w:val="center"/>
                </w:tcPr>
                <w:p w14:paraId="3287E6D4">
                  <w:pPr>
                    <w:widowControl w:val="0"/>
                    <w:spacing w:line="240" w:lineRule="auto"/>
                    <w:jc w:val="center"/>
                    <w:rPr>
                      <w:rFonts w:hint="eastAsia" w:ascii="Times New Roman" w:hAnsi="Times New Roman" w:cs="Times New Roman"/>
                      <w:b/>
                      <w:bCs/>
                      <w:color w:val="auto"/>
                      <w:sz w:val="21"/>
                      <w:szCs w:val="21"/>
                      <w:lang w:val="en-US" w:eastAsia="zh-CN"/>
                    </w:rPr>
                  </w:pPr>
                </w:p>
              </w:tc>
            </w:tr>
            <w:tr w14:paraId="18DE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44" w:type="dxa"/>
                  <w:vMerge w:val="restart"/>
                  <w:tcBorders>
                    <w:top w:val="single" w:color="auto" w:sz="4" w:space="0"/>
                  </w:tcBorders>
                  <w:vAlign w:val="center"/>
                </w:tcPr>
                <w:p w14:paraId="06F84AA5">
                  <w:pPr>
                    <w:widowControl w:val="0"/>
                    <w:spacing w:line="240" w:lineRule="auto"/>
                    <w:jc w:val="center"/>
                    <w:rPr>
                      <w:rFonts w:ascii="Times New Roman" w:hAnsi="Times New Roman" w:cs="Times New Roman"/>
                      <w:b/>
                      <w:color w:val="auto"/>
                      <w:sz w:val="21"/>
                      <w:szCs w:val="21"/>
                    </w:rPr>
                  </w:pPr>
                  <w:r>
                    <w:rPr>
                      <w:rFonts w:hint="default" w:ascii="Times New Roman" w:hAnsi="Times New Roman" w:cs="Times New Roman"/>
                      <w:color w:val="auto"/>
                      <w:sz w:val="21"/>
                      <w:szCs w:val="21"/>
                    </w:rPr>
                    <w:t>烟气参数</w:t>
                  </w:r>
                </w:p>
              </w:tc>
              <w:tc>
                <w:tcPr>
                  <w:tcW w:w="864" w:type="dxa"/>
                  <w:tcBorders>
                    <w:top w:val="single" w:color="auto" w:sz="4" w:space="0"/>
                    <w:bottom w:val="single" w:color="auto" w:sz="4" w:space="0"/>
                  </w:tcBorders>
                  <w:vAlign w:val="center"/>
                </w:tcPr>
                <w:p w14:paraId="4175DCC0">
                  <w:pPr>
                    <w:widowControl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排气温度</w:t>
                  </w:r>
                </w:p>
              </w:tc>
              <w:tc>
                <w:tcPr>
                  <w:tcW w:w="894" w:type="dxa"/>
                  <w:tcBorders>
                    <w:top w:val="single" w:color="auto" w:sz="4" w:space="0"/>
                    <w:bottom w:val="single" w:color="auto" w:sz="4" w:space="0"/>
                  </w:tcBorders>
                  <w:vAlign w:val="center"/>
                </w:tcPr>
                <w:p w14:paraId="6FC91815">
                  <w:pPr>
                    <w:widowControl/>
                    <w:spacing w:line="240" w:lineRule="auto"/>
                    <w:jc w:val="center"/>
                    <w:rPr>
                      <w:rFonts w:ascii="Times New Roman" w:hAnsi="Times New Roman" w:cs="Times New Roman"/>
                      <w:color w:val="auto"/>
                      <w:sz w:val="21"/>
                      <w:szCs w:val="21"/>
                    </w:rPr>
                  </w:pPr>
                  <w:r>
                    <w:rPr>
                      <w:rFonts w:hint="default" w:ascii="Times New Roman" w:hAnsi="Times New Roman" w:cs="Times New Roman"/>
                      <w:color w:val="auto"/>
                      <w:kern w:val="0"/>
                      <w:sz w:val="21"/>
                      <w:szCs w:val="21"/>
                    </w:rPr>
                    <w:t>℃</w:t>
                  </w:r>
                </w:p>
              </w:tc>
              <w:tc>
                <w:tcPr>
                  <w:tcW w:w="854" w:type="dxa"/>
                  <w:tcBorders>
                    <w:top w:val="single" w:color="auto" w:sz="4" w:space="0"/>
                    <w:bottom w:val="single" w:color="auto" w:sz="4" w:space="0"/>
                  </w:tcBorders>
                  <w:vAlign w:val="center"/>
                </w:tcPr>
                <w:p w14:paraId="6AEDA00E">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48.7</w:t>
                  </w:r>
                </w:p>
              </w:tc>
              <w:tc>
                <w:tcPr>
                  <w:tcW w:w="854" w:type="dxa"/>
                  <w:tcBorders>
                    <w:top w:val="single" w:color="auto" w:sz="4" w:space="0"/>
                    <w:bottom w:val="single" w:color="auto" w:sz="4" w:space="0"/>
                  </w:tcBorders>
                  <w:vAlign w:val="center"/>
                </w:tcPr>
                <w:p w14:paraId="2C61349A">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48.7</w:t>
                  </w:r>
                </w:p>
              </w:tc>
              <w:tc>
                <w:tcPr>
                  <w:tcW w:w="861" w:type="dxa"/>
                  <w:tcBorders>
                    <w:top w:val="single" w:color="auto" w:sz="4" w:space="0"/>
                    <w:bottom w:val="single" w:color="auto" w:sz="4" w:space="0"/>
                  </w:tcBorders>
                  <w:vAlign w:val="center"/>
                </w:tcPr>
                <w:p w14:paraId="292ED9BE">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48.5</w:t>
                  </w:r>
                </w:p>
              </w:tc>
              <w:tc>
                <w:tcPr>
                  <w:tcW w:w="854" w:type="dxa"/>
                  <w:tcBorders>
                    <w:top w:val="single" w:color="auto" w:sz="4" w:space="0"/>
                    <w:bottom w:val="single" w:color="auto" w:sz="4" w:space="0"/>
                  </w:tcBorders>
                  <w:vAlign w:val="center"/>
                </w:tcPr>
                <w:p w14:paraId="07EF6EDF">
                  <w:pPr>
                    <w:widowControl w:val="0"/>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32.8</w:t>
                  </w:r>
                </w:p>
              </w:tc>
              <w:tc>
                <w:tcPr>
                  <w:tcW w:w="854" w:type="dxa"/>
                  <w:gridSpan w:val="2"/>
                  <w:tcBorders>
                    <w:top w:val="single" w:color="auto" w:sz="4" w:space="0"/>
                    <w:bottom w:val="single" w:color="auto" w:sz="4" w:space="0"/>
                  </w:tcBorders>
                  <w:vAlign w:val="center"/>
                </w:tcPr>
                <w:p w14:paraId="1AE05174">
                  <w:pPr>
                    <w:widowControl w:val="0"/>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33.1</w:t>
                  </w:r>
                </w:p>
              </w:tc>
              <w:tc>
                <w:tcPr>
                  <w:tcW w:w="1104" w:type="dxa"/>
                  <w:tcBorders>
                    <w:top w:val="single" w:color="auto" w:sz="4" w:space="0"/>
                    <w:bottom w:val="single" w:color="auto" w:sz="4" w:space="0"/>
                  </w:tcBorders>
                  <w:vAlign w:val="center"/>
                </w:tcPr>
                <w:p w14:paraId="453F7DF7">
                  <w:pPr>
                    <w:widowControl w:val="0"/>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32.6</w:t>
                  </w:r>
                </w:p>
              </w:tc>
              <w:tc>
                <w:tcPr>
                  <w:tcW w:w="510" w:type="dxa"/>
                  <w:tcBorders>
                    <w:top w:val="single" w:color="auto" w:sz="4" w:space="0"/>
                    <w:bottom w:val="single" w:color="auto" w:sz="4" w:space="0"/>
                  </w:tcBorders>
                  <w:vAlign w:val="center"/>
                </w:tcPr>
                <w:p w14:paraId="15DD8763">
                  <w:pPr>
                    <w:widowControl w:val="0"/>
                    <w:spacing w:line="240" w:lineRule="auto"/>
                    <w:jc w:val="center"/>
                    <w:rPr>
                      <w:rFonts w:hint="eastAsia" w:ascii="Times New Roman" w:hAnsi="Times New Roman"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w:t>
                  </w:r>
                </w:p>
              </w:tc>
              <w:tc>
                <w:tcPr>
                  <w:tcW w:w="602" w:type="dxa"/>
                  <w:tcBorders>
                    <w:top w:val="single" w:color="auto" w:sz="4" w:space="0"/>
                    <w:bottom w:val="single" w:color="auto" w:sz="4" w:space="0"/>
                  </w:tcBorders>
                  <w:vAlign w:val="center"/>
                </w:tcPr>
                <w:p w14:paraId="223E7F0B">
                  <w:pPr>
                    <w:widowControl w:val="0"/>
                    <w:spacing w:line="240" w:lineRule="auto"/>
                    <w:jc w:val="center"/>
                    <w:rPr>
                      <w:rFonts w:hint="eastAsia" w:ascii="Times New Roman" w:hAnsi="Times New Roman"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w:t>
                  </w:r>
                </w:p>
              </w:tc>
            </w:tr>
            <w:tr w14:paraId="42D1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44" w:type="dxa"/>
                  <w:vMerge w:val="continue"/>
                  <w:vAlign w:val="center"/>
                </w:tcPr>
                <w:p w14:paraId="21486DE0">
                  <w:pPr>
                    <w:widowControl w:val="0"/>
                    <w:spacing w:line="240" w:lineRule="auto"/>
                    <w:jc w:val="center"/>
                    <w:rPr>
                      <w:rFonts w:ascii="Times New Roman" w:hAnsi="Times New Roman" w:cs="Times New Roman"/>
                      <w:color w:val="auto"/>
                      <w:sz w:val="21"/>
                      <w:szCs w:val="21"/>
                    </w:rPr>
                  </w:pPr>
                </w:p>
              </w:tc>
              <w:tc>
                <w:tcPr>
                  <w:tcW w:w="864" w:type="dxa"/>
                  <w:tcBorders>
                    <w:top w:val="single" w:color="auto" w:sz="4" w:space="0"/>
                    <w:bottom w:val="single" w:color="auto" w:sz="4" w:space="0"/>
                  </w:tcBorders>
                  <w:vAlign w:val="center"/>
                </w:tcPr>
                <w:p w14:paraId="0EE5617D">
                  <w:pPr>
                    <w:widowControl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kern w:val="2"/>
                      <w:sz w:val="21"/>
                      <w:szCs w:val="21"/>
                      <w:lang w:val="en-US" w:eastAsia="zh-CN" w:bidi="ar-SA"/>
                    </w:rPr>
                    <w:t>水分含量</w:t>
                  </w:r>
                </w:p>
              </w:tc>
              <w:tc>
                <w:tcPr>
                  <w:tcW w:w="894" w:type="dxa"/>
                  <w:tcBorders>
                    <w:top w:val="single" w:color="auto" w:sz="4" w:space="0"/>
                    <w:bottom w:val="single" w:color="auto" w:sz="4" w:space="0"/>
                  </w:tcBorders>
                  <w:vAlign w:val="center"/>
                </w:tcPr>
                <w:p w14:paraId="64122BF1">
                  <w:pPr>
                    <w:widowControl/>
                    <w:spacing w:line="240" w:lineRule="auto"/>
                    <w:jc w:val="center"/>
                    <w:rPr>
                      <w:rFonts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854" w:type="dxa"/>
                  <w:tcBorders>
                    <w:top w:val="single" w:color="auto" w:sz="4" w:space="0"/>
                    <w:bottom w:val="single" w:color="auto" w:sz="4" w:space="0"/>
                  </w:tcBorders>
                  <w:vAlign w:val="center"/>
                </w:tcPr>
                <w:p w14:paraId="0A6B9910">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5.8</w:t>
                  </w:r>
                </w:p>
              </w:tc>
              <w:tc>
                <w:tcPr>
                  <w:tcW w:w="854" w:type="dxa"/>
                  <w:tcBorders>
                    <w:top w:val="single" w:color="auto" w:sz="4" w:space="0"/>
                    <w:bottom w:val="single" w:color="auto" w:sz="4" w:space="0"/>
                  </w:tcBorders>
                  <w:vAlign w:val="center"/>
                </w:tcPr>
                <w:p w14:paraId="0085014B">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5.8</w:t>
                  </w:r>
                </w:p>
              </w:tc>
              <w:tc>
                <w:tcPr>
                  <w:tcW w:w="861" w:type="dxa"/>
                  <w:tcBorders>
                    <w:top w:val="single" w:color="auto" w:sz="4" w:space="0"/>
                    <w:bottom w:val="single" w:color="auto" w:sz="4" w:space="0"/>
                  </w:tcBorders>
                  <w:vAlign w:val="center"/>
                </w:tcPr>
                <w:p w14:paraId="46D8654B">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5.8</w:t>
                  </w:r>
                </w:p>
              </w:tc>
              <w:tc>
                <w:tcPr>
                  <w:tcW w:w="854" w:type="dxa"/>
                  <w:tcBorders>
                    <w:top w:val="single" w:color="auto" w:sz="4" w:space="0"/>
                    <w:bottom w:val="single" w:color="auto" w:sz="4" w:space="0"/>
                  </w:tcBorders>
                  <w:vAlign w:val="center"/>
                </w:tcPr>
                <w:p w14:paraId="0924FBBC">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11.8</w:t>
                  </w:r>
                </w:p>
              </w:tc>
              <w:tc>
                <w:tcPr>
                  <w:tcW w:w="854" w:type="dxa"/>
                  <w:gridSpan w:val="2"/>
                  <w:tcBorders>
                    <w:top w:val="single" w:color="auto" w:sz="4" w:space="0"/>
                    <w:bottom w:val="single" w:color="auto" w:sz="4" w:space="0"/>
                  </w:tcBorders>
                  <w:vAlign w:val="center"/>
                </w:tcPr>
                <w:p w14:paraId="229AF434">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11.5</w:t>
                  </w:r>
                </w:p>
              </w:tc>
              <w:tc>
                <w:tcPr>
                  <w:tcW w:w="1104" w:type="dxa"/>
                  <w:tcBorders>
                    <w:top w:val="single" w:color="auto" w:sz="4" w:space="0"/>
                    <w:bottom w:val="single" w:color="auto" w:sz="4" w:space="0"/>
                  </w:tcBorders>
                  <w:vAlign w:val="center"/>
                </w:tcPr>
                <w:p w14:paraId="3E814DB0">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11.5</w:t>
                  </w:r>
                </w:p>
              </w:tc>
              <w:tc>
                <w:tcPr>
                  <w:tcW w:w="510" w:type="dxa"/>
                  <w:tcBorders>
                    <w:top w:val="single" w:color="auto" w:sz="4" w:space="0"/>
                    <w:bottom w:val="single" w:color="auto" w:sz="4" w:space="0"/>
                  </w:tcBorders>
                  <w:vAlign w:val="center"/>
                </w:tcPr>
                <w:p w14:paraId="1EEA97AB">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602" w:type="dxa"/>
                  <w:tcBorders>
                    <w:top w:val="single" w:color="auto" w:sz="4" w:space="0"/>
                    <w:bottom w:val="single" w:color="auto" w:sz="4" w:space="0"/>
                  </w:tcBorders>
                  <w:vAlign w:val="center"/>
                </w:tcPr>
                <w:p w14:paraId="5C6D3774">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0092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44" w:type="dxa"/>
                  <w:vMerge w:val="continue"/>
                  <w:vAlign w:val="center"/>
                </w:tcPr>
                <w:p w14:paraId="522396FE">
                  <w:pPr>
                    <w:widowControl w:val="0"/>
                    <w:spacing w:line="240" w:lineRule="auto"/>
                    <w:jc w:val="center"/>
                    <w:rPr>
                      <w:color w:val="auto"/>
                      <w:sz w:val="21"/>
                      <w:szCs w:val="21"/>
                    </w:rPr>
                  </w:pPr>
                </w:p>
              </w:tc>
              <w:tc>
                <w:tcPr>
                  <w:tcW w:w="864" w:type="dxa"/>
                  <w:tcBorders>
                    <w:top w:val="single" w:color="auto" w:sz="4" w:space="0"/>
                    <w:bottom w:val="single" w:color="auto" w:sz="4" w:space="0"/>
                  </w:tcBorders>
                  <w:vAlign w:val="center"/>
                </w:tcPr>
                <w:p w14:paraId="49283AA0">
                  <w:pPr>
                    <w:widowControl w:val="0"/>
                    <w:spacing w:line="240" w:lineRule="auto"/>
                    <w:jc w:val="center"/>
                    <w:rPr>
                      <w:color w:val="auto"/>
                      <w:sz w:val="21"/>
                      <w:szCs w:val="21"/>
                    </w:rPr>
                  </w:pPr>
                  <w:r>
                    <w:rPr>
                      <w:rFonts w:hint="eastAsia" w:ascii="Times New Roman" w:hAnsi="Times New Roman" w:cs="Times New Roman"/>
                      <w:color w:val="auto"/>
                      <w:sz w:val="21"/>
                      <w:szCs w:val="21"/>
                      <w:lang w:val="en-US" w:eastAsia="zh-CN"/>
                    </w:rPr>
                    <w:t>排气</w:t>
                  </w:r>
                  <w:r>
                    <w:rPr>
                      <w:rFonts w:hint="default" w:ascii="Times New Roman" w:hAnsi="Times New Roman" w:cs="Times New Roman"/>
                      <w:color w:val="auto"/>
                      <w:sz w:val="21"/>
                      <w:szCs w:val="21"/>
                      <w:lang w:val="en-US" w:eastAsia="zh-CN"/>
                    </w:rPr>
                    <w:t>流速</w:t>
                  </w:r>
                </w:p>
              </w:tc>
              <w:tc>
                <w:tcPr>
                  <w:tcW w:w="894" w:type="dxa"/>
                  <w:tcBorders>
                    <w:top w:val="single" w:color="auto" w:sz="4" w:space="0"/>
                    <w:bottom w:val="single" w:color="auto" w:sz="4" w:space="0"/>
                  </w:tcBorders>
                  <w:vAlign w:val="center"/>
                </w:tcPr>
                <w:p w14:paraId="195F4AF4">
                  <w:pPr>
                    <w:widowControl/>
                    <w:spacing w:line="240" w:lineRule="auto"/>
                    <w:jc w:val="center"/>
                    <w:rPr>
                      <w:rFonts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en-US" w:eastAsia="zh-CN" w:bidi="ar-SA"/>
                    </w:rPr>
                    <w:t>m/s</w:t>
                  </w:r>
                </w:p>
              </w:tc>
              <w:tc>
                <w:tcPr>
                  <w:tcW w:w="854" w:type="dxa"/>
                  <w:tcBorders>
                    <w:top w:val="single" w:color="auto" w:sz="4" w:space="0"/>
                    <w:bottom w:val="single" w:color="auto" w:sz="4" w:space="0"/>
                  </w:tcBorders>
                  <w:vAlign w:val="center"/>
                </w:tcPr>
                <w:p w14:paraId="183F1E9D">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8.0</w:t>
                  </w:r>
                </w:p>
              </w:tc>
              <w:tc>
                <w:tcPr>
                  <w:tcW w:w="854" w:type="dxa"/>
                  <w:tcBorders>
                    <w:top w:val="single" w:color="auto" w:sz="4" w:space="0"/>
                    <w:bottom w:val="single" w:color="auto" w:sz="4" w:space="0"/>
                  </w:tcBorders>
                  <w:vAlign w:val="center"/>
                </w:tcPr>
                <w:p w14:paraId="60D9F9CE">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8.0</w:t>
                  </w:r>
                </w:p>
              </w:tc>
              <w:tc>
                <w:tcPr>
                  <w:tcW w:w="861" w:type="dxa"/>
                  <w:tcBorders>
                    <w:top w:val="single" w:color="auto" w:sz="4" w:space="0"/>
                    <w:bottom w:val="single" w:color="auto" w:sz="4" w:space="0"/>
                  </w:tcBorders>
                  <w:vAlign w:val="center"/>
                </w:tcPr>
                <w:p w14:paraId="37C3EB05">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8.0</w:t>
                  </w:r>
                </w:p>
              </w:tc>
              <w:tc>
                <w:tcPr>
                  <w:tcW w:w="854" w:type="dxa"/>
                  <w:tcBorders>
                    <w:top w:val="single" w:color="auto" w:sz="4" w:space="0"/>
                    <w:bottom w:val="single" w:color="auto" w:sz="4" w:space="0"/>
                  </w:tcBorders>
                  <w:vAlign w:val="center"/>
                </w:tcPr>
                <w:p w14:paraId="445EE83E">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8.4</w:t>
                  </w:r>
                </w:p>
              </w:tc>
              <w:tc>
                <w:tcPr>
                  <w:tcW w:w="854" w:type="dxa"/>
                  <w:gridSpan w:val="2"/>
                  <w:tcBorders>
                    <w:top w:val="single" w:color="auto" w:sz="4" w:space="0"/>
                    <w:bottom w:val="single" w:color="auto" w:sz="4" w:space="0"/>
                  </w:tcBorders>
                  <w:vAlign w:val="center"/>
                </w:tcPr>
                <w:p w14:paraId="201FC6E4">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8.1</w:t>
                  </w:r>
                </w:p>
              </w:tc>
              <w:tc>
                <w:tcPr>
                  <w:tcW w:w="1104" w:type="dxa"/>
                  <w:tcBorders>
                    <w:top w:val="single" w:color="auto" w:sz="4" w:space="0"/>
                    <w:bottom w:val="single" w:color="auto" w:sz="4" w:space="0"/>
                  </w:tcBorders>
                  <w:vAlign w:val="center"/>
                </w:tcPr>
                <w:p w14:paraId="3F97E7AC">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8.0</w:t>
                  </w:r>
                </w:p>
              </w:tc>
              <w:tc>
                <w:tcPr>
                  <w:tcW w:w="510" w:type="dxa"/>
                  <w:tcBorders>
                    <w:top w:val="single" w:color="auto" w:sz="4" w:space="0"/>
                    <w:bottom w:val="single" w:color="auto" w:sz="4" w:space="0"/>
                  </w:tcBorders>
                  <w:vAlign w:val="center"/>
                </w:tcPr>
                <w:p w14:paraId="64317A2B">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602" w:type="dxa"/>
                  <w:tcBorders>
                    <w:top w:val="single" w:color="auto" w:sz="4" w:space="0"/>
                    <w:bottom w:val="single" w:color="auto" w:sz="4" w:space="0"/>
                  </w:tcBorders>
                  <w:vAlign w:val="center"/>
                </w:tcPr>
                <w:p w14:paraId="30A8AFD7">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3928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44" w:type="dxa"/>
                  <w:vMerge w:val="continue"/>
                  <w:vAlign w:val="center"/>
                </w:tcPr>
                <w:p w14:paraId="65779BC7">
                  <w:pPr>
                    <w:widowControl w:val="0"/>
                    <w:spacing w:line="240" w:lineRule="auto"/>
                    <w:jc w:val="center"/>
                    <w:rPr>
                      <w:color w:val="auto"/>
                      <w:sz w:val="21"/>
                      <w:szCs w:val="21"/>
                    </w:rPr>
                  </w:pPr>
                </w:p>
              </w:tc>
              <w:tc>
                <w:tcPr>
                  <w:tcW w:w="864" w:type="dxa"/>
                  <w:tcBorders>
                    <w:top w:val="single" w:color="auto" w:sz="4" w:space="0"/>
                    <w:bottom w:val="single" w:color="auto" w:sz="4" w:space="0"/>
                  </w:tcBorders>
                  <w:vAlign w:val="center"/>
                </w:tcPr>
                <w:p w14:paraId="3BE04297">
                  <w:pPr>
                    <w:widowControl w:val="0"/>
                    <w:spacing w:line="240" w:lineRule="auto"/>
                    <w:jc w:val="center"/>
                    <w:rPr>
                      <w:color w:val="auto"/>
                      <w:sz w:val="21"/>
                      <w:szCs w:val="21"/>
                    </w:rPr>
                  </w:pPr>
                  <w:r>
                    <w:rPr>
                      <w:rFonts w:hint="eastAsia" w:ascii="Times New Roman" w:hAnsi="Times New Roman" w:cs="Times New Roman"/>
                      <w:color w:val="auto"/>
                      <w:sz w:val="21"/>
                      <w:szCs w:val="21"/>
                      <w:lang w:val="en-US" w:eastAsia="zh-CN"/>
                    </w:rPr>
                    <w:t>排气</w:t>
                  </w:r>
                  <w:r>
                    <w:rPr>
                      <w:rFonts w:hint="default" w:ascii="Times New Roman" w:hAnsi="Times New Roman" w:cs="Times New Roman"/>
                      <w:color w:val="auto"/>
                      <w:sz w:val="21"/>
                      <w:szCs w:val="21"/>
                    </w:rPr>
                    <w:t>流量</w:t>
                  </w:r>
                </w:p>
              </w:tc>
              <w:tc>
                <w:tcPr>
                  <w:tcW w:w="894" w:type="dxa"/>
                  <w:tcBorders>
                    <w:top w:val="single" w:color="auto" w:sz="4" w:space="0"/>
                    <w:bottom w:val="single" w:color="auto" w:sz="4" w:space="0"/>
                  </w:tcBorders>
                  <w:vAlign w:val="center"/>
                </w:tcPr>
                <w:p w14:paraId="226E8CD5">
                  <w:pPr>
                    <w:widowControl w:val="0"/>
                    <w:spacing w:line="240" w:lineRule="auto"/>
                    <w:jc w:val="center"/>
                    <w:rPr>
                      <w:rFonts w:ascii="Times New Roman" w:hAnsi="Times New Roman" w:cs="Times New Roman"/>
                      <w:color w:val="auto"/>
                      <w:sz w:val="21"/>
                      <w:szCs w:val="21"/>
                    </w:rPr>
                  </w:pP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/h</w:t>
                  </w:r>
                </w:p>
              </w:tc>
              <w:tc>
                <w:tcPr>
                  <w:tcW w:w="854" w:type="dxa"/>
                  <w:tcBorders>
                    <w:top w:val="single" w:color="auto" w:sz="4" w:space="0"/>
                    <w:bottom w:val="single" w:color="auto" w:sz="4" w:space="0"/>
                  </w:tcBorders>
                  <w:vAlign w:val="center"/>
                </w:tcPr>
                <w:p w14:paraId="185ACBC7">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28565</w:t>
                  </w:r>
                </w:p>
              </w:tc>
              <w:tc>
                <w:tcPr>
                  <w:tcW w:w="854" w:type="dxa"/>
                  <w:tcBorders>
                    <w:top w:val="single" w:color="auto" w:sz="4" w:space="0"/>
                    <w:bottom w:val="single" w:color="auto" w:sz="4" w:space="0"/>
                  </w:tcBorders>
                  <w:vAlign w:val="center"/>
                </w:tcPr>
                <w:p w14:paraId="1526B9F6">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28760</w:t>
                  </w:r>
                </w:p>
              </w:tc>
              <w:tc>
                <w:tcPr>
                  <w:tcW w:w="861" w:type="dxa"/>
                  <w:tcBorders>
                    <w:top w:val="single" w:color="auto" w:sz="4" w:space="0"/>
                    <w:bottom w:val="single" w:color="auto" w:sz="4" w:space="0"/>
                  </w:tcBorders>
                  <w:vAlign w:val="center"/>
                </w:tcPr>
                <w:p w14:paraId="061A2703">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28729</w:t>
                  </w:r>
                </w:p>
              </w:tc>
              <w:tc>
                <w:tcPr>
                  <w:tcW w:w="854" w:type="dxa"/>
                  <w:tcBorders>
                    <w:top w:val="single" w:color="auto" w:sz="4" w:space="0"/>
                    <w:bottom w:val="single" w:color="auto" w:sz="4" w:space="0"/>
                  </w:tcBorders>
                  <w:vAlign w:val="center"/>
                </w:tcPr>
                <w:p w14:paraId="49D3225C">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31915</w:t>
                  </w:r>
                </w:p>
              </w:tc>
              <w:tc>
                <w:tcPr>
                  <w:tcW w:w="854" w:type="dxa"/>
                  <w:gridSpan w:val="2"/>
                  <w:tcBorders>
                    <w:top w:val="single" w:color="auto" w:sz="4" w:space="0"/>
                    <w:bottom w:val="single" w:color="auto" w:sz="4" w:space="0"/>
                  </w:tcBorders>
                  <w:vAlign w:val="center"/>
                </w:tcPr>
                <w:p w14:paraId="4A013885">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30660</w:t>
                  </w:r>
                </w:p>
              </w:tc>
              <w:tc>
                <w:tcPr>
                  <w:tcW w:w="1104" w:type="dxa"/>
                  <w:tcBorders>
                    <w:top w:val="single" w:color="auto" w:sz="4" w:space="0"/>
                    <w:bottom w:val="single" w:color="auto" w:sz="4" w:space="0"/>
                  </w:tcBorders>
                  <w:vAlign w:val="center"/>
                </w:tcPr>
                <w:p w14:paraId="4805F1A9">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30667</w:t>
                  </w:r>
                </w:p>
              </w:tc>
              <w:tc>
                <w:tcPr>
                  <w:tcW w:w="510" w:type="dxa"/>
                  <w:tcBorders>
                    <w:top w:val="single" w:color="auto" w:sz="4" w:space="0"/>
                    <w:bottom w:val="single" w:color="auto" w:sz="4" w:space="0"/>
                  </w:tcBorders>
                  <w:vAlign w:val="center"/>
                </w:tcPr>
                <w:p w14:paraId="0168FC86">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602" w:type="dxa"/>
                  <w:tcBorders>
                    <w:top w:val="single" w:color="auto" w:sz="4" w:space="0"/>
                    <w:bottom w:val="single" w:color="auto" w:sz="4" w:space="0"/>
                  </w:tcBorders>
                  <w:vAlign w:val="center"/>
                </w:tcPr>
                <w:p w14:paraId="5E012733">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46B6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44" w:type="dxa"/>
                  <w:vMerge w:val="continue"/>
                  <w:vAlign w:val="center"/>
                </w:tcPr>
                <w:p w14:paraId="182423D3">
                  <w:pPr>
                    <w:widowControl w:val="0"/>
                    <w:spacing w:line="240" w:lineRule="auto"/>
                    <w:jc w:val="center"/>
                    <w:rPr>
                      <w:color w:val="auto"/>
                      <w:sz w:val="21"/>
                      <w:szCs w:val="21"/>
                    </w:rPr>
                  </w:pPr>
                </w:p>
              </w:tc>
              <w:tc>
                <w:tcPr>
                  <w:tcW w:w="864" w:type="dxa"/>
                  <w:tcBorders>
                    <w:top w:val="single" w:color="auto" w:sz="4" w:space="0"/>
                    <w:bottom w:val="single" w:color="auto" w:sz="4" w:space="0"/>
                  </w:tcBorders>
                  <w:vAlign w:val="center"/>
                </w:tcPr>
                <w:p w14:paraId="7F6503B9">
                  <w:pPr>
                    <w:widowControl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平均</w:t>
                  </w:r>
                  <w:r>
                    <w:rPr>
                      <w:rFonts w:hint="eastAsia" w:ascii="Times New Roman" w:hAnsi="Times New Roman" w:cs="Times New Roman"/>
                      <w:color w:val="auto"/>
                      <w:sz w:val="21"/>
                      <w:szCs w:val="21"/>
                      <w:lang w:val="en-US" w:eastAsia="zh-CN"/>
                    </w:rPr>
                    <w:t>排气</w:t>
                  </w:r>
                  <w:r>
                    <w:rPr>
                      <w:rFonts w:hint="default" w:ascii="Times New Roman" w:hAnsi="Times New Roman" w:cs="Times New Roman"/>
                      <w:color w:val="auto"/>
                      <w:sz w:val="21"/>
                      <w:szCs w:val="21"/>
                    </w:rPr>
                    <w:t>流量</w:t>
                  </w:r>
                </w:p>
              </w:tc>
              <w:tc>
                <w:tcPr>
                  <w:tcW w:w="894" w:type="dxa"/>
                  <w:tcBorders>
                    <w:top w:val="single" w:color="auto" w:sz="4" w:space="0"/>
                    <w:bottom w:val="single" w:color="auto" w:sz="4" w:space="0"/>
                  </w:tcBorders>
                  <w:vAlign w:val="center"/>
                </w:tcPr>
                <w:p w14:paraId="3CDCEC38">
                  <w:pPr>
                    <w:widowControl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/h</w:t>
                  </w:r>
                </w:p>
              </w:tc>
              <w:tc>
                <w:tcPr>
                  <w:tcW w:w="2569" w:type="dxa"/>
                  <w:gridSpan w:val="3"/>
                  <w:tcBorders>
                    <w:top w:val="single" w:color="auto" w:sz="4" w:space="0"/>
                    <w:bottom w:val="single" w:color="auto" w:sz="4" w:space="0"/>
                  </w:tcBorders>
                  <w:vAlign w:val="center"/>
                </w:tcPr>
                <w:p w14:paraId="080F3A25">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28685</w:t>
                  </w:r>
                </w:p>
              </w:tc>
              <w:tc>
                <w:tcPr>
                  <w:tcW w:w="2812" w:type="dxa"/>
                  <w:gridSpan w:val="4"/>
                  <w:tcBorders>
                    <w:top w:val="single" w:color="auto" w:sz="4" w:space="0"/>
                    <w:bottom w:val="single" w:color="auto" w:sz="4" w:space="0"/>
                  </w:tcBorders>
                  <w:vAlign w:val="center"/>
                </w:tcPr>
                <w:p w14:paraId="6CA9B8AE">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31081</w:t>
                  </w:r>
                </w:p>
              </w:tc>
              <w:tc>
                <w:tcPr>
                  <w:tcW w:w="510" w:type="dxa"/>
                  <w:tcBorders>
                    <w:top w:val="single" w:color="auto" w:sz="4" w:space="0"/>
                    <w:bottom w:val="single" w:color="auto" w:sz="4" w:space="0"/>
                  </w:tcBorders>
                  <w:vAlign w:val="center"/>
                </w:tcPr>
                <w:p w14:paraId="4CF7F515">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602" w:type="dxa"/>
                  <w:tcBorders>
                    <w:top w:val="single" w:color="auto" w:sz="4" w:space="0"/>
                    <w:bottom w:val="single" w:color="auto" w:sz="4" w:space="0"/>
                  </w:tcBorders>
                  <w:vAlign w:val="center"/>
                </w:tcPr>
                <w:p w14:paraId="7B018D55">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05F8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8" w:type="dxa"/>
                  <w:gridSpan w:val="2"/>
                  <w:tcBorders>
                    <w:top w:val="single" w:color="auto" w:sz="4" w:space="0"/>
                    <w:bottom w:val="single" w:color="auto" w:sz="4" w:space="0"/>
                  </w:tcBorders>
                  <w:vAlign w:val="center"/>
                </w:tcPr>
                <w:p w14:paraId="43E5077F">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i w:val="0"/>
                      <w:color w:val="auto"/>
                      <w:kern w:val="0"/>
                      <w:sz w:val="21"/>
                      <w:szCs w:val="21"/>
                      <w:u w:val="none"/>
                      <w:lang w:val="en-US" w:eastAsia="zh-CN" w:bidi="ar"/>
                    </w:rPr>
                    <w:t>非甲烷总烃（以碳计）</w:t>
                  </w:r>
                  <w:r>
                    <w:rPr>
                      <w:rFonts w:hint="default" w:ascii="Times New Roman" w:hAnsi="Times New Roman" w:eastAsia="宋体" w:cs="Times New Roman"/>
                      <w:color w:val="auto"/>
                      <w:sz w:val="21"/>
                      <w:szCs w:val="21"/>
                    </w:rPr>
                    <w:t>排放浓度</w:t>
                  </w:r>
                </w:p>
              </w:tc>
              <w:tc>
                <w:tcPr>
                  <w:tcW w:w="894" w:type="dxa"/>
                  <w:tcBorders>
                    <w:top w:val="single" w:color="auto" w:sz="4" w:space="0"/>
                    <w:bottom w:val="single" w:color="auto" w:sz="4" w:space="0"/>
                  </w:tcBorders>
                  <w:vAlign w:val="center"/>
                </w:tcPr>
                <w:p w14:paraId="3B820996">
                  <w:pPr>
                    <w:widowControl w:val="0"/>
                    <w:spacing w:line="240" w:lineRule="auto"/>
                    <w:jc w:val="center"/>
                    <w:rPr>
                      <w:rFonts w:hint="eastAsia"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rPr>
                    <w:t>mg/m</w:t>
                  </w:r>
                  <w:r>
                    <w:rPr>
                      <w:rFonts w:hint="default" w:ascii="Times New Roman" w:hAnsi="Times New Roman" w:cs="Times New Roman"/>
                      <w:color w:val="auto"/>
                      <w:kern w:val="0"/>
                      <w:sz w:val="21"/>
                      <w:szCs w:val="21"/>
                      <w:vertAlign w:val="superscript"/>
                    </w:rPr>
                    <w:t>3</w:t>
                  </w:r>
                </w:p>
              </w:tc>
              <w:tc>
                <w:tcPr>
                  <w:tcW w:w="854" w:type="dxa"/>
                  <w:tcBorders>
                    <w:top w:val="single" w:color="auto" w:sz="4" w:space="0"/>
                    <w:bottom w:val="single" w:color="auto" w:sz="4" w:space="0"/>
                  </w:tcBorders>
                  <w:vAlign w:val="center"/>
                </w:tcPr>
                <w:p w14:paraId="04F2735C">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35.8</w:t>
                  </w:r>
                </w:p>
              </w:tc>
              <w:tc>
                <w:tcPr>
                  <w:tcW w:w="854" w:type="dxa"/>
                  <w:tcBorders>
                    <w:top w:val="single" w:color="auto" w:sz="4" w:space="0"/>
                    <w:bottom w:val="single" w:color="auto" w:sz="4" w:space="0"/>
                  </w:tcBorders>
                  <w:vAlign w:val="center"/>
                </w:tcPr>
                <w:p w14:paraId="01018754">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36.1</w:t>
                  </w:r>
                </w:p>
              </w:tc>
              <w:tc>
                <w:tcPr>
                  <w:tcW w:w="861" w:type="dxa"/>
                  <w:tcBorders>
                    <w:top w:val="single" w:color="auto" w:sz="4" w:space="0"/>
                    <w:bottom w:val="single" w:color="auto" w:sz="4" w:space="0"/>
                  </w:tcBorders>
                  <w:vAlign w:val="center"/>
                </w:tcPr>
                <w:p w14:paraId="1A70ED17">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39.0</w:t>
                  </w:r>
                </w:p>
              </w:tc>
              <w:tc>
                <w:tcPr>
                  <w:tcW w:w="854" w:type="dxa"/>
                  <w:tcBorders>
                    <w:top w:val="single" w:color="auto" w:sz="4" w:space="0"/>
                    <w:bottom w:val="single" w:color="auto" w:sz="4" w:space="0"/>
                  </w:tcBorders>
                  <w:vAlign w:val="center"/>
                </w:tcPr>
                <w:p w14:paraId="4A4286FE">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6.22</w:t>
                  </w:r>
                </w:p>
              </w:tc>
              <w:tc>
                <w:tcPr>
                  <w:tcW w:w="854" w:type="dxa"/>
                  <w:gridSpan w:val="2"/>
                  <w:tcBorders>
                    <w:top w:val="single" w:color="auto" w:sz="4" w:space="0"/>
                    <w:bottom w:val="single" w:color="auto" w:sz="4" w:space="0"/>
                  </w:tcBorders>
                  <w:vAlign w:val="center"/>
                </w:tcPr>
                <w:p w14:paraId="64E26F8F">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6.94</w:t>
                  </w:r>
                </w:p>
              </w:tc>
              <w:tc>
                <w:tcPr>
                  <w:tcW w:w="1104" w:type="dxa"/>
                  <w:tcBorders>
                    <w:top w:val="single" w:color="auto" w:sz="4" w:space="0"/>
                    <w:bottom w:val="single" w:color="auto" w:sz="4" w:space="0"/>
                  </w:tcBorders>
                  <w:vAlign w:val="center"/>
                </w:tcPr>
                <w:p w14:paraId="60B831B9">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7.58</w:t>
                  </w:r>
                </w:p>
              </w:tc>
              <w:tc>
                <w:tcPr>
                  <w:tcW w:w="510" w:type="dxa"/>
                  <w:tcBorders>
                    <w:top w:val="single" w:color="auto" w:sz="4" w:space="0"/>
                    <w:bottom w:val="single" w:color="auto" w:sz="4" w:space="0"/>
                  </w:tcBorders>
                  <w:vAlign w:val="center"/>
                </w:tcPr>
                <w:p w14:paraId="3ABAD01D">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602" w:type="dxa"/>
                  <w:tcBorders>
                    <w:top w:val="single" w:color="auto" w:sz="4" w:space="0"/>
                    <w:bottom w:val="single" w:color="auto" w:sz="4" w:space="0"/>
                  </w:tcBorders>
                  <w:vAlign w:val="center"/>
                </w:tcPr>
                <w:p w14:paraId="47C8950B">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4A91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8" w:type="dxa"/>
                  <w:gridSpan w:val="2"/>
                  <w:tcBorders>
                    <w:top w:val="single" w:color="auto" w:sz="4" w:space="0"/>
                    <w:bottom w:val="single" w:color="auto" w:sz="4" w:space="0"/>
                  </w:tcBorders>
                  <w:vAlign w:val="center"/>
                </w:tcPr>
                <w:p w14:paraId="0B18CCD3">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i w:val="0"/>
                      <w:color w:val="auto"/>
                      <w:kern w:val="0"/>
                      <w:sz w:val="21"/>
                      <w:szCs w:val="21"/>
                      <w:u w:val="none"/>
                      <w:lang w:val="en-US" w:eastAsia="zh-CN" w:bidi="ar"/>
                    </w:rPr>
                    <w:t>非甲烷总烃（以碳计）</w:t>
                  </w:r>
                  <w:r>
                    <w:rPr>
                      <w:rFonts w:hint="default" w:ascii="Times New Roman" w:hAnsi="Times New Roman" w:eastAsia="宋体" w:cs="Times New Roman"/>
                      <w:color w:val="auto"/>
                      <w:sz w:val="21"/>
                      <w:szCs w:val="21"/>
                      <w:lang w:eastAsia="zh-CN"/>
                    </w:rPr>
                    <w:t>平均</w:t>
                  </w:r>
                  <w:r>
                    <w:rPr>
                      <w:rFonts w:hint="default" w:ascii="Times New Roman" w:hAnsi="Times New Roman" w:eastAsia="宋体" w:cs="Times New Roman"/>
                      <w:color w:val="auto"/>
                      <w:sz w:val="21"/>
                      <w:szCs w:val="21"/>
                    </w:rPr>
                    <w:t>排放浓度</w:t>
                  </w:r>
                </w:p>
              </w:tc>
              <w:tc>
                <w:tcPr>
                  <w:tcW w:w="894" w:type="dxa"/>
                  <w:tcBorders>
                    <w:top w:val="single" w:color="auto" w:sz="4" w:space="0"/>
                    <w:bottom w:val="single" w:color="auto" w:sz="4" w:space="0"/>
                  </w:tcBorders>
                  <w:vAlign w:val="center"/>
                </w:tcPr>
                <w:p w14:paraId="3727319E">
                  <w:pPr>
                    <w:widowControl w:val="0"/>
                    <w:spacing w:line="240" w:lineRule="auto"/>
                    <w:jc w:val="center"/>
                    <w:rPr>
                      <w:rFonts w:hint="eastAsia"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rPr>
                    <w:t>mg/m</w:t>
                  </w:r>
                  <w:r>
                    <w:rPr>
                      <w:rFonts w:hint="default" w:ascii="Times New Roman" w:hAnsi="Times New Roman" w:cs="Times New Roman"/>
                      <w:color w:val="auto"/>
                      <w:kern w:val="0"/>
                      <w:sz w:val="21"/>
                      <w:szCs w:val="21"/>
                      <w:vertAlign w:val="superscript"/>
                    </w:rPr>
                    <w:t>3</w:t>
                  </w:r>
                </w:p>
              </w:tc>
              <w:tc>
                <w:tcPr>
                  <w:tcW w:w="2569" w:type="dxa"/>
                  <w:gridSpan w:val="3"/>
                  <w:tcBorders>
                    <w:top w:val="single" w:color="auto" w:sz="4" w:space="0"/>
                    <w:bottom w:val="single" w:color="auto" w:sz="4" w:space="0"/>
                  </w:tcBorders>
                  <w:vAlign w:val="center"/>
                </w:tcPr>
                <w:p w14:paraId="676A1319">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37.0</w:t>
                  </w:r>
                </w:p>
              </w:tc>
              <w:tc>
                <w:tcPr>
                  <w:tcW w:w="2812" w:type="dxa"/>
                  <w:gridSpan w:val="4"/>
                  <w:tcBorders>
                    <w:top w:val="single" w:color="auto" w:sz="4" w:space="0"/>
                    <w:bottom w:val="single" w:color="auto" w:sz="4" w:space="0"/>
                  </w:tcBorders>
                  <w:vAlign w:val="center"/>
                </w:tcPr>
                <w:p w14:paraId="074F714F">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6.91</w:t>
                  </w:r>
                </w:p>
              </w:tc>
              <w:tc>
                <w:tcPr>
                  <w:tcW w:w="510" w:type="dxa"/>
                  <w:tcBorders>
                    <w:top w:val="single" w:color="auto" w:sz="4" w:space="0"/>
                    <w:bottom w:val="single" w:color="auto" w:sz="4" w:space="0"/>
                  </w:tcBorders>
                  <w:vAlign w:val="center"/>
                </w:tcPr>
                <w:p w14:paraId="3A950B24">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40</w:t>
                  </w:r>
                </w:p>
              </w:tc>
              <w:tc>
                <w:tcPr>
                  <w:tcW w:w="602" w:type="dxa"/>
                  <w:tcBorders>
                    <w:top w:val="single" w:color="auto" w:sz="4" w:space="0"/>
                    <w:bottom w:val="single" w:color="auto" w:sz="4" w:space="0"/>
                  </w:tcBorders>
                  <w:vAlign w:val="center"/>
                </w:tcPr>
                <w:p w14:paraId="0502D62E">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r w14:paraId="438B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8" w:type="dxa"/>
                  <w:gridSpan w:val="2"/>
                  <w:tcBorders>
                    <w:top w:val="single" w:color="auto" w:sz="4" w:space="0"/>
                    <w:bottom w:val="single" w:color="auto" w:sz="4" w:space="0"/>
                  </w:tcBorders>
                  <w:vAlign w:val="center"/>
                </w:tcPr>
                <w:p w14:paraId="788B1AE8">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i w:val="0"/>
                      <w:color w:val="auto"/>
                      <w:kern w:val="0"/>
                      <w:sz w:val="21"/>
                      <w:szCs w:val="21"/>
                      <w:u w:val="none"/>
                      <w:lang w:val="en-US" w:eastAsia="zh-CN" w:bidi="ar"/>
                    </w:rPr>
                    <w:t>非甲烷总烃（以碳计）</w:t>
                  </w:r>
                  <w:r>
                    <w:rPr>
                      <w:rFonts w:hint="default" w:ascii="Times New Roman" w:hAnsi="Times New Roman" w:eastAsia="宋体" w:cs="Times New Roman"/>
                      <w:color w:val="auto"/>
                      <w:sz w:val="21"/>
                      <w:szCs w:val="21"/>
                      <w:lang w:val="en-US" w:eastAsia="zh-CN"/>
                    </w:rPr>
                    <w:t>排放速率</w:t>
                  </w:r>
                </w:p>
              </w:tc>
              <w:tc>
                <w:tcPr>
                  <w:tcW w:w="894" w:type="dxa"/>
                  <w:tcBorders>
                    <w:top w:val="single" w:color="auto" w:sz="4" w:space="0"/>
                    <w:bottom w:val="single" w:color="auto" w:sz="4" w:space="0"/>
                  </w:tcBorders>
                  <w:vAlign w:val="center"/>
                </w:tcPr>
                <w:p w14:paraId="198D20E7">
                  <w:pPr>
                    <w:widowControl w:val="0"/>
                    <w:spacing w:line="240" w:lineRule="auto"/>
                    <w:jc w:val="center"/>
                    <w:rPr>
                      <w:rFonts w:hint="eastAsia" w:ascii="Times New Roman" w:hAnsi="Times New Roman" w:cs="Times New Roman"/>
                      <w:color w:val="auto"/>
                      <w:kern w:val="0"/>
                      <w:sz w:val="21"/>
                      <w:szCs w:val="21"/>
                      <w:lang w:val="en-US" w:eastAsia="zh-CN"/>
                    </w:rPr>
                  </w:pPr>
                  <w:r>
                    <w:rPr>
                      <w:rFonts w:hint="default" w:ascii="Times New Roman" w:hAnsi="Times New Roman" w:cs="Times New Roman"/>
                      <w:color w:val="auto"/>
                      <w:sz w:val="21"/>
                      <w:szCs w:val="21"/>
                      <w:lang w:val="en-US" w:eastAsia="zh-CN"/>
                    </w:rPr>
                    <w:t>kg/h</w:t>
                  </w:r>
                </w:p>
              </w:tc>
              <w:tc>
                <w:tcPr>
                  <w:tcW w:w="2569" w:type="dxa"/>
                  <w:gridSpan w:val="3"/>
                  <w:tcBorders>
                    <w:top w:val="single" w:color="auto" w:sz="4" w:space="0"/>
                    <w:bottom w:val="single" w:color="auto" w:sz="4" w:space="0"/>
                  </w:tcBorders>
                  <w:vAlign w:val="center"/>
                </w:tcPr>
                <w:p w14:paraId="5F997C83">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1.06</w:t>
                  </w:r>
                </w:p>
              </w:tc>
              <w:tc>
                <w:tcPr>
                  <w:tcW w:w="2812" w:type="dxa"/>
                  <w:gridSpan w:val="4"/>
                  <w:tcBorders>
                    <w:top w:val="single" w:color="auto" w:sz="4" w:space="0"/>
                    <w:bottom w:val="single" w:color="auto" w:sz="4" w:space="0"/>
                  </w:tcBorders>
                  <w:vAlign w:val="center"/>
                </w:tcPr>
                <w:p w14:paraId="315A6DA4">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0.215</w:t>
                  </w:r>
                </w:p>
              </w:tc>
              <w:tc>
                <w:tcPr>
                  <w:tcW w:w="510" w:type="dxa"/>
                  <w:tcBorders>
                    <w:top w:val="single" w:color="auto" w:sz="4" w:space="0"/>
                    <w:bottom w:val="single" w:color="auto" w:sz="4" w:space="0"/>
                  </w:tcBorders>
                  <w:vAlign w:val="center"/>
                </w:tcPr>
                <w:p w14:paraId="65967F78">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602" w:type="dxa"/>
                  <w:tcBorders>
                    <w:top w:val="single" w:color="auto" w:sz="4" w:space="0"/>
                    <w:bottom w:val="single" w:color="auto" w:sz="4" w:space="0"/>
                  </w:tcBorders>
                  <w:vAlign w:val="center"/>
                </w:tcPr>
                <w:p w14:paraId="40E466D0">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7E05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8" w:type="dxa"/>
                  <w:gridSpan w:val="2"/>
                  <w:tcBorders>
                    <w:top w:val="single" w:color="auto" w:sz="4" w:space="0"/>
                    <w:bottom w:val="single" w:color="auto" w:sz="4" w:space="0"/>
                  </w:tcBorders>
                  <w:vAlign w:val="center"/>
                </w:tcPr>
                <w:p w14:paraId="6A9C82A4">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i w:val="0"/>
                      <w:color w:val="auto"/>
                      <w:kern w:val="0"/>
                      <w:sz w:val="21"/>
                      <w:szCs w:val="21"/>
                      <w:u w:val="none"/>
                      <w:lang w:val="en-US" w:eastAsia="zh-CN" w:bidi="ar"/>
                    </w:rPr>
                    <w:t>非甲烷总烃（以碳计）</w:t>
                  </w:r>
                  <w:r>
                    <w:rPr>
                      <w:rFonts w:hint="eastAsia" w:ascii="Times New Roman" w:hAnsi="Times New Roman" w:eastAsia="宋体" w:cs="Times New Roman"/>
                      <w:color w:val="auto"/>
                      <w:sz w:val="21"/>
                      <w:szCs w:val="21"/>
                      <w:lang w:val="en-US" w:eastAsia="zh-CN"/>
                    </w:rPr>
                    <w:t>去除效率</w:t>
                  </w:r>
                </w:p>
              </w:tc>
              <w:tc>
                <w:tcPr>
                  <w:tcW w:w="894" w:type="dxa"/>
                  <w:tcBorders>
                    <w:top w:val="single" w:color="auto" w:sz="4" w:space="0"/>
                    <w:bottom w:val="single" w:color="auto" w:sz="4" w:space="0"/>
                  </w:tcBorders>
                  <w:vAlign w:val="center"/>
                </w:tcPr>
                <w:p w14:paraId="203CD8BE">
                  <w:pPr>
                    <w:widowControl w:val="0"/>
                    <w:spacing w:line="240" w:lineRule="auto"/>
                    <w:jc w:val="center"/>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w:t>
                  </w:r>
                </w:p>
              </w:tc>
              <w:tc>
                <w:tcPr>
                  <w:tcW w:w="5381" w:type="dxa"/>
                  <w:gridSpan w:val="7"/>
                  <w:tcBorders>
                    <w:top w:val="single" w:color="auto" w:sz="4" w:space="0"/>
                    <w:bottom w:val="single" w:color="auto" w:sz="4" w:space="0"/>
                  </w:tcBorders>
                  <w:vAlign w:val="center"/>
                </w:tcPr>
                <w:p w14:paraId="224099DF">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79.7</w:t>
                  </w:r>
                </w:p>
              </w:tc>
              <w:tc>
                <w:tcPr>
                  <w:tcW w:w="510" w:type="dxa"/>
                  <w:tcBorders>
                    <w:top w:val="single" w:color="auto" w:sz="4" w:space="0"/>
                    <w:bottom w:val="single" w:color="auto" w:sz="4" w:space="0"/>
                  </w:tcBorders>
                  <w:vAlign w:val="center"/>
                </w:tcPr>
                <w:p w14:paraId="5CB653A8">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602" w:type="dxa"/>
                  <w:tcBorders>
                    <w:top w:val="single" w:color="auto" w:sz="4" w:space="0"/>
                    <w:bottom w:val="single" w:color="auto" w:sz="4" w:space="0"/>
                  </w:tcBorders>
                  <w:vAlign w:val="center"/>
                </w:tcPr>
                <w:p w14:paraId="550B2EFB">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35A5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8" w:type="dxa"/>
                  <w:gridSpan w:val="2"/>
                  <w:tcBorders>
                    <w:top w:val="single" w:color="auto" w:sz="4" w:space="0"/>
                    <w:bottom w:val="single" w:color="auto" w:sz="4" w:space="0"/>
                  </w:tcBorders>
                  <w:shd w:val="clear" w:color="auto" w:fill="auto"/>
                  <w:vAlign w:val="center"/>
                </w:tcPr>
                <w:p w14:paraId="0FE0D579">
                  <w:pPr>
                    <w:widowControl w:val="0"/>
                    <w:spacing w:line="240" w:lineRule="auto"/>
                    <w:jc w:val="center"/>
                    <w:rPr>
                      <w:rFonts w:hint="eastAsia"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 w:val="21"/>
                      <w:szCs w:val="21"/>
                      <w:highlight w:val="none"/>
                      <w:u w:val="none"/>
                      <w:lang w:val="en-US" w:eastAsia="zh-CN"/>
                    </w:rPr>
                    <w:t>颗粒物（烟尘、粉尘）</w:t>
                  </w:r>
                  <w:r>
                    <w:rPr>
                      <w:rFonts w:hint="eastAsia" w:ascii="Times New Roman" w:hAnsi="Times New Roman" w:eastAsia="宋体" w:cs="Times New Roman"/>
                      <w:b w:val="0"/>
                      <w:bCs w:val="0"/>
                      <w:color w:val="auto"/>
                      <w:sz w:val="21"/>
                      <w:szCs w:val="21"/>
                    </w:rPr>
                    <w:t>排放浓度</w:t>
                  </w:r>
                </w:p>
              </w:tc>
              <w:tc>
                <w:tcPr>
                  <w:tcW w:w="894" w:type="dxa"/>
                  <w:tcBorders>
                    <w:top w:val="single" w:color="auto" w:sz="4" w:space="0"/>
                    <w:bottom w:val="single" w:color="auto" w:sz="4" w:space="0"/>
                  </w:tcBorders>
                  <w:shd w:val="clear" w:color="auto" w:fill="auto"/>
                  <w:vAlign w:val="center"/>
                </w:tcPr>
                <w:p w14:paraId="411A0582">
                  <w:pPr>
                    <w:widowControl w:val="0"/>
                    <w:spacing w:line="240" w:lineRule="auto"/>
                    <w:jc w:val="center"/>
                    <w:rPr>
                      <w:rFonts w:hint="eastAsia" w:ascii="Times New Roman" w:hAnsi="Times New Roman" w:cs="Times New Roman" w:eastAsiaTheme="minorEastAsia"/>
                      <w:b w:val="0"/>
                      <w:bCs w:val="0"/>
                      <w:color w:val="auto"/>
                      <w:kern w:val="0"/>
                      <w:sz w:val="21"/>
                      <w:szCs w:val="21"/>
                      <w:lang w:val="en-US" w:eastAsia="zh-CN" w:bidi="ar-SA"/>
                    </w:rPr>
                  </w:pPr>
                  <w:r>
                    <w:rPr>
                      <w:rFonts w:ascii="Times New Roman" w:hAnsi="Times New Roman" w:cs="Times New Roman"/>
                      <w:b w:val="0"/>
                      <w:bCs w:val="0"/>
                      <w:color w:val="auto"/>
                      <w:kern w:val="0"/>
                      <w:sz w:val="21"/>
                      <w:szCs w:val="21"/>
                    </w:rPr>
                    <w:t>mg/m</w:t>
                  </w:r>
                  <w:r>
                    <w:rPr>
                      <w:rFonts w:ascii="Times New Roman" w:hAnsi="Times New Roman" w:cs="Times New Roman"/>
                      <w:b w:val="0"/>
                      <w:bCs w:val="0"/>
                      <w:color w:val="auto"/>
                      <w:kern w:val="0"/>
                      <w:sz w:val="21"/>
                      <w:szCs w:val="21"/>
                      <w:vertAlign w:val="superscript"/>
                    </w:rPr>
                    <w:t>3</w:t>
                  </w:r>
                </w:p>
              </w:tc>
              <w:tc>
                <w:tcPr>
                  <w:tcW w:w="854" w:type="dxa"/>
                  <w:tcBorders>
                    <w:top w:val="single" w:color="auto" w:sz="4" w:space="0"/>
                    <w:bottom w:val="single" w:color="auto" w:sz="4" w:space="0"/>
                  </w:tcBorders>
                  <w:vAlign w:val="center"/>
                </w:tcPr>
                <w:p w14:paraId="75D2E15E">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27</w:t>
                  </w:r>
                </w:p>
              </w:tc>
              <w:tc>
                <w:tcPr>
                  <w:tcW w:w="854" w:type="dxa"/>
                  <w:tcBorders>
                    <w:top w:val="single" w:color="auto" w:sz="4" w:space="0"/>
                    <w:bottom w:val="single" w:color="auto" w:sz="4" w:space="0"/>
                  </w:tcBorders>
                  <w:vAlign w:val="center"/>
                </w:tcPr>
                <w:p w14:paraId="448295D5">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23</w:t>
                  </w:r>
                </w:p>
              </w:tc>
              <w:tc>
                <w:tcPr>
                  <w:tcW w:w="861" w:type="dxa"/>
                  <w:tcBorders>
                    <w:top w:val="single" w:color="auto" w:sz="4" w:space="0"/>
                    <w:bottom w:val="single" w:color="auto" w:sz="4" w:space="0"/>
                  </w:tcBorders>
                  <w:vAlign w:val="center"/>
                </w:tcPr>
                <w:p w14:paraId="18480575">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21</w:t>
                  </w:r>
                </w:p>
              </w:tc>
              <w:tc>
                <w:tcPr>
                  <w:tcW w:w="854" w:type="dxa"/>
                  <w:tcBorders>
                    <w:top w:val="single" w:color="auto" w:sz="4" w:space="0"/>
                    <w:bottom w:val="single" w:color="auto" w:sz="4" w:space="0"/>
                  </w:tcBorders>
                  <w:vAlign w:val="center"/>
                </w:tcPr>
                <w:p w14:paraId="6BB0CB72">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2.4</w:t>
                  </w:r>
                </w:p>
              </w:tc>
              <w:tc>
                <w:tcPr>
                  <w:tcW w:w="854" w:type="dxa"/>
                  <w:gridSpan w:val="2"/>
                  <w:tcBorders>
                    <w:top w:val="single" w:color="auto" w:sz="4" w:space="0"/>
                    <w:bottom w:val="single" w:color="auto" w:sz="4" w:space="0"/>
                  </w:tcBorders>
                  <w:vAlign w:val="center"/>
                </w:tcPr>
                <w:p w14:paraId="038A5EDD">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2.1</w:t>
                  </w:r>
                </w:p>
              </w:tc>
              <w:tc>
                <w:tcPr>
                  <w:tcW w:w="1104" w:type="dxa"/>
                  <w:tcBorders>
                    <w:top w:val="single" w:color="auto" w:sz="4" w:space="0"/>
                    <w:bottom w:val="single" w:color="auto" w:sz="4" w:space="0"/>
                  </w:tcBorders>
                  <w:vAlign w:val="center"/>
                </w:tcPr>
                <w:p w14:paraId="199AD4B0">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2.7</w:t>
                  </w:r>
                </w:p>
              </w:tc>
              <w:tc>
                <w:tcPr>
                  <w:tcW w:w="510" w:type="dxa"/>
                  <w:tcBorders>
                    <w:top w:val="single" w:color="auto" w:sz="4" w:space="0"/>
                    <w:bottom w:val="single" w:color="auto" w:sz="4" w:space="0"/>
                  </w:tcBorders>
                  <w:vAlign w:val="center"/>
                </w:tcPr>
                <w:p w14:paraId="071F89EC">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602" w:type="dxa"/>
                  <w:tcBorders>
                    <w:top w:val="single" w:color="auto" w:sz="4" w:space="0"/>
                    <w:bottom w:val="single" w:color="auto" w:sz="4" w:space="0"/>
                  </w:tcBorders>
                  <w:vAlign w:val="center"/>
                </w:tcPr>
                <w:p w14:paraId="6C932FBC">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0F88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8" w:type="dxa"/>
                  <w:gridSpan w:val="2"/>
                  <w:tcBorders>
                    <w:top w:val="single" w:color="auto" w:sz="4" w:space="0"/>
                    <w:bottom w:val="single" w:color="auto" w:sz="4" w:space="0"/>
                  </w:tcBorders>
                  <w:shd w:val="clear" w:color="auto" w:fill="auto"/>
                  <w:vAlign w:val="center"/>
                </w:tcPr>
                <w:p w14:paraId="411D89FF">
                  <w:pPr>
                    <w:widowControl w:val="0"/>
                    <w:spacing w:line="240" w:lineRule="auto"/>
                    <w:jc w:val="center"/>
                    <w:rPr>
                      <w:rFonts w:hint="eastAsia"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 w:val="21"/>
                      <w:szCs w:val="21"/>
                      <w:highlight w:val="none"/>
                      <w:u w:val="none"/>
                      <w:lang w:val="en-US" w:eastAsia="zh-CN"/>
                    </w:rPr>
                    <w:t>颗粒物（烟尘、粉尘）</w:t>
                  </w:r>
                  <w:r>
                    <w:rPr>
                      <w:rFonts w:hint="eastAsia" w:ascii="Times New Roman" w:hAnsi="Times New Roman" w:eastAsia="宋体" w:cs="Times New Roman"/>
                      <w:b w:val="0"/>
                      <w:bCs w:val="0"/>
                      <w:color w:val="auto"/>
                      <w:sz w:val="21"/>
                      <w:szCs w:val="21"/>
                      <w:lang w:eastAsia="zh-CN"/>
                    </w:rPr>
                    <w:t>平均</w:t>
                  </w:r>
                  <w:r>
                    <w:rPr>
                      <w:rFonts w:hint="eastAsia" w:ascii="Times New Roman" w:hAnsi="Times New Roman" w:eastAsia="宋体" w:cs="Times New Roman"/>
                      <w:b w:val="0"/>
                      <w:bCs w:val="0"/>
                      <w:color w:val="auto"/>
                      <w:sz w:val="21"/>
                      <w:szCs w:val="21"/>
                    </w:rPr>
                    <w:t>排放浓度</w:t>
                  </w:r>
                </w:p>
              </w:tc>
              <w:tc>
                <w:tcPr>
                  <w:tcW w:w="894" w:type="dxa"/>
                  <w:tcBorders>
                    <w:top w:val="single" w:color="auto" w:sz="4" w:space="0"/>
                    <w:bottom w:val="single" w:color="auto" w:sz="4" w:space="0"/>
                  </w:tcBorders>
                  <w:shd w:val="clear" w:color="auto" w:fill="auto"/>
                  <w:vAlign w:val="center"/>
                </w:tcPr>
                <w:p w14:paraId="1932BEEC">
                  <w:pPr>
                    <w:widowControl w:val="0"/>
                    <w:spacing w:line="240" w:lineRule="auto"/>
                    <w:jc w:val="center"/>
                    <w:rPr>
                      <w:rFonts w:hint="eastAsia" w:ascii="Times New Roman" w:hAnsi="Times New Roman" w:cs="Times New Roman" w:eastAsiaTheme="minorEastAsia"/>
                      <w:b w:val="0"/>
                      <w:bCs w:val="0"/>
                      <w:color w:val="auto"/>
                      <w:kern w:val="0"/>
                      <w:sz w:val="21"/>
                      <w:szCs w:val="21"/>
                      <w:lang w:val="en-US" w:eastAsia="zh-CN" w:bidi="ar-SA"/>
                    </w:rPr>
                  </w:pPr>
                  <w:r>
                    <w:rPr>
                      <w:rFonts w:ascii="Times New Roman" w:hAnsi="Times New Roman" w:cs="Times New Roman"/>
                      <w:b w:val="0"/>
                      <w:bCs w:val="0"/>
                      <w:color w:val="auto"/>
                      <w:kern w:val="0"/>
                      <w:sz w:val="21"/>
                      <w:szCs w:val="21"/>
                    </w:rPr>
                    <w:t>mg/m</w:t>
                  </w:r>
                  <w:r>
                    <w:rPr>
                      <w:rFonts w:ascii="Times New Roman" w:hAnsi="Times New Roman" w:cs="Times New Roman"/>
                      <w:b w:val="0"/>
                      <w:bCs w:val="0"/>
                      <w:color w:val="auto"/>
                      <w:kern w:val="0"/>
                      <w:sz w:val="21"/>
                      <w:szCs w:val="21"/>
                      <w:vertAlign w:val="superscript"/>
                    </w:rPr>
                    <w:t>3</w:t>
                  </w:r>
                </w:p>
              </w:tc>
              <w:tc>
                <w:tcPr>
                  <w:tcW w:w="2569" w:type="dxa"/>
                  <w:gridSpan w:val="3"/>
                  <w:tcBorders>
                    <w:top w:val="single" w:color="auto" w:sz="4" w:space="0"/>
                    <w:bottom w:val="single" w:color="auto" w:sz="4" w:space="0"/>
                  </w:tcBorders>
                  <w:vAlign w:val="center"/>
                </w:tcPr>
                <w:p w14:paraId="73D3E919">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23.7</w:t>
                  </w:r>
                </w:p>
              </w:tc>
              <w:tc>
                <w:tcPr>
                  <w:tcW w:w="2812" w:type="dxa"/>
                  <w:gridSpan w:val="4"/>
                  <w:tcBorders>
                    <w:top w:val="single" w:color="auto" w:sz="4" w:space="0"/>
                    <w:bottom w:val="single" w:color="auto" w:sz="4" w:space="0"/>
                  </w:tcBorders>
                  <w:vAlign w:val="center"/>
                </w:tcPr>
                <w:p w14:paraId="2A356E37">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2.4</w:t>
                  </w:r>
                </w:p>
              </w:tc>
              <w:tc>
                <w:tcPr>
                  <w:tcW w:w="510" w:type="dxa"/>
                  <w:tcBorders>
                    <w:top w:val="single" w:color="auto" w:sz="4" w:space="0"/>
                    <w:bottom w:val="single" w:color="auto" w:sz="4" w:space="0"/>
                  </w:tcBorders>
                  <w:vAlign w:val="center"/>
                </w:tcPr>
                <w:p w14:paraId="1BC36C28">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15</w:t>
                  </w:r>
                </w:p>
              </w:tc>
              <w:tc>
                <w:tcPr>
                  <w:tcW w:w="602" w:type="dxa"/>
                  <w:tcBorders>
                    <w:top w:val="single" w:color="auto" w:sz="4" w:space="0"/>
                    <w:bottom w:val="single" w:color="auto" w:sz="4" w:space="0"/>
                  </w:tcBorders>
                  <w:vAlign w:val="center"/>
                </w:tcPr>
                <w:p w14:paraId="165BB4EF">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r w14:paraId="2945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8" w:type="dxa"/>
                  <w:gridSpan w:val="2"/>
                  <w:tcBorders>
                    <w:top w:val="single" w:color="auto" w:sz="4" w:space="0"/>
                    <w:bottom w:val="single" w:color="auto" w:sz="4" w:space="0"/>
                  </w:tcBorders>
                  <w:shd w:val="clear" w:color="auto" w:fill="auto"/>
                  <w:vAlign w:val="center"/>
                </w:tcPr>
                <w:p w14:paraId="07865273">
                  <w:pPr>
                    <w:widowControl w:val="0"/>
                    <w:spacing w:line="240" w:lineRule="auto"/>
                    <w:jc w:val="center"/>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highlight w:val="none"/>
                      <w:u w:val="none"/>
                      <w:lang w:val="en-US" w:eastAsia="zh-CN"/>
                    </w:rPr>
                    <w:t>颗粒物（烟尘、粉尘）</w:t>
                  </w:r>
                  <w:r>
                    <w:rPr>
                      <w:rFonts w:hint="eastAsia" w:ascii="Times New Roman" w:hAnsi="Times New Roman" w:eastAsia="宋体" w:cs="Times New Roman"/>
                      <w:b w:val="0"/>
                      <w:bCs w:val="0"/>
                      <w:color w:val="auto"/>
                      <w:sz w:val="21"/>
                      <w:szCs w:val="21"/>
                      <w:lang w:val="en-US" w:eastAsia="zh-CN"/>
                    </w:rPr>
                    <w:t>平均</w:t>
                  </w:r>
                  <w:r>
                    <w:rPr>
                      <w:rFonts w:hint="eastAsia" w:ascii="Times New Roman" w:hAnsi="Times New Roman" w:eastAsia="宋体" w:cs="Times New Roman"/>
                      <w:b w:val="0"/>
                      <w:bCs w:val="0"/>
                      <w:color w:val="auto"/>
                      <w:sz w:val="21"/>
                      <w:szCs w:val="21"/>
                    </w:rPr>
                    <w:t>排放</w:t>
                  </w:r>
                  <w:r>
                    <w:rPr>
                      <w:rFonts w:hint="eastAsia" w:ascii="Times New Roman" w:hAnsi="Times New Roman" w:eastAsia="宋体" w:cs="Times New Roman"/>
                      <w:b w:val="0"/>
                      <w:bCs w:val="0"/>
                      <w:color w:val="auto"/>
                      <w:sz w:val="21"/>
                      <w:szCs w:val="21"/>
                      <w:lang w:val="en-US" w:eastAsia="zh-CN"/>
                    </w:rPr>
                    <w:t>速率</w:t>
                  </w:r>
                </w:p>
              </w:tc>
              <w:tc>
                <w:tcPr>
                  <w:tcW w:w="894" w:type="dxa"/>
                  <w:tcBorders>
                    <w:top w:val="single" w:color="auto" w:sz="4" w:space="0"/>
                    <w:bottom w:val="single" w:color="auto" w:sz="4" w:space="0"/>
                  </w:tcBorders>
                  <w:shd w:val="clear" w:color="auto" w:fill="auto"/>
                  <w:vAlign w:val="center"/>
                </w:tcPr>
                <w:p w14:paraId="7E7A9E70">
                  <w:pPr>
                    <w:widowControl w:val="0"/>
                    <w:spacing w:line="240" w:lineRule="auto"/>
                    <w:jc w:val="center"/>
                    <w:rPr>
                      <w:rFonts w:hint="eastAsia" w:ascii="Times New Roman" w:hAnsi="Times New Roman" w:cs="Times New Roman" w:eastAsiaTheme="minorEastAsia"/>
                      <w:b w:val="0"/>
                      <w:bCs w:val="0"/>
                      <w:color w:val="auto"/>
                      <w:kern w:val="0"/>
                      <w:sz w:val="21"/>
                      <w:szCs w:val="21"/>
                      <w:lang w:val="en-US" w:eastAsia="zh-CN" w:bidi="ar-SA"/>
                    </w:rPr>
                  </w:pPr>
                  <w:r>
                    <w:rPr>
                      <w:rFonts w:hint="default" w:ascii="Times New Roman" w:hAnsi="Times New Roman" w:cs="Times New Roman"/>
                      <w:b w:val="0"/>
                      <w:bCs w:val="0"/>
                      <w:color w:val="auto"/>
                      <w:sz w:val="21"/>
                      <w:szCs w:val="21"/>
                    </w:rPr>
                    <w:t>kg/h</w:t>
                  </w:r>
                </w:p>
              </w:tc>
              <w:tc>
                <w:tcPr>
                  <w:tcW w:w="2569" w:type="dxa"/>
                  <w:gridSpan w:val="3"/>
                  <w:tcBorders>
                    <w:top w:val="single" w:color="auto" w:sz="4" w:space="0"/>
                    <w:bottom w:val="single" w:color="auto" w:sz="4" w:space="0"/>
                  </w:tcBorders>
                  <w:vAlign w:val="center"/>
                </w:tcPr>
                <w:p w14:paraId="7E2D547B">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0.680</w:t>
                  </w:r>
                </w:p>
              </w:tc>
              <w:tc>
                <w:tcPr>
                  <w:tcW w:w="2812" w:type="dxa"/>
                  <w:gridSpan w:val="4"/>
                  <w:tcBorders>
                    <w:top w:val="single" w:color="auto" w:sz="4" w:space="0"/>
                    <w:bottom w:val="single" w:color="auto" w:sz="4" w:space="0"/>
                  </w:tcBorders>
                  <w:vAlign w:val="center"/>
                </w:tcPr>
                <w:p w14:paraId="6F2C2331">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0.075</w:t>
                  </w:r>
                </w:p>
              </w:tc>
              <w:tc>
                <w:tcPr>
                  <w:tcW w:w="510" w:type="dxa"/>
                  <w:tcBorders>
                    <w:top w:val="single" w:color="auto" w:sz="4" w:space="0"/>
                    <w:bottom w:val="single" w:color="auto" w:sz="4" w:space="0"/>
                  </w:tcBorders>
                  <w:vAlign w:val="center"/>
                </w:tcPr>
                <w:p w14:paraId="329DA7BA">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602" w:type="dxa"/>
                  <w:tcBorders>
                    <w:top w:val="single" w:color="auto" w:sz="4" w:space="0"/>
                    <w:bottom w:val="single" w:color="auto" w:sz="4" w:space="0"/>
                  </w:tcBorders>
                  <w:vAlign w:val="center"/>
                </w:tcPr>
                <w:p w14:paraId="33D416EB">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1833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8" w:type="dxa"/>
                  <w:gridSpan w:val="2"/>
                  <w:tcBorders>
                    <w:top w:val="single" w:color="auto" w:sz="4" w:space="0"/>
                    <w:bottom w:val="single" w:color="auto" w:sz="4" w:space="0"/>
                  </w:tcBorders>
                  <w:shd w:val="clear" w:color="auto" w:fill="auto"/>
                  <w:vAlign w:val="center"/>
                </w:tcPr>
                <w:p w14:paraId="0A39F582">
                  <w:pPr>
                    <w:widowControl w:val="0"/>
                    <w:spacing w:line="240" w:lineRule="auto"/>
                    <w:jc w:val="center"/>
                    <w:rPr>
                      <w:rFonts w:hint="eastAsia"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 w:val="21"/>
                      <w:szCs w:val="21"/>
                      <w:highlight w:val="none"/>
                      <w:u w:val="none"/>
                      <w:lang w:val="en-US" w:eastAsia="zh-CN"/>
                    </w:rPr>
                    <w:t>颗粒物（烟尘、粉尘）</w:t>
                  </w:r>
                  <w:r>
                    <w:rPr>
                      <w:rFonts w:hint="eastAsia" w:ascii="Times New Roman" w:hAnsi="Times New Roman" w:eastAsia="宋体" w:cs="Times New Roman"/>
                      <w:b w:val="0"/>
                      <w:bCs w:val="0"/>
                      <w:color w:val="auto"/>
                      <w:sz w:val="21"/>
                      <w:szCs w:val="21"/>
                      <w:lang w:val="en-US" w:eastAsia="zh-CN"/>
                    </w:rPr>
                    <w:t>去除效率</w:t>
                  </w:r>
                </w:p>
              </w:tc>
              <w:tc>
                <w:tcPr>
                  <w:tcW w:w="894" w:type="dxa"/>
                  <w:tcBorders>
                    <w:top w:val="single" w:color="auto" w:sz="4" w:space="0"/>
                    <w:bottom w:val="single" w:color="auto" w:sz="4" w:space="0"/>
                  </w:tcBorders>
                  <w:shd w:val="clear" w:color="auto" w:fill="auto"/>
                  <w:vAlign w:val="center"/>
                </w:tcPr>
                <w:p w14:paraId="78D24214">
                  <w:pPr>
                    <w:keepNext w:val="0"/>
                    <w:keepLines w:val="0"/>
                    <w:widowControl/>
                    <w:suppressLineNumbers w:val="0"/>
                    <w:spacing w:line="240" w:lineRule="auto"/>
                    <w:jc w:val="center"/>
                    <w:textAlignment w:val="center"/>
                    <w:rPr>
                      <w:rFonts w:hint="eastAsia" w:ascii="Times New Roman" w:hAnsi="Times New Roman" w:cs="Times New Roman" w:eastAsiaTheme="minorEastAsia"/>
                      <w:b w:val="0"/>
                      <w:bCs w:val="0"/>
                      <w:color w:val="auto"/>
                      <w:kern w:val="0"/>
                      <w:sz w:val="21"/>
                      <w:szCs w:val="21"/>
                      <w:lang w:val="en-US" w:eastAsia="zh-CN" w:bidi="ar-SA"/>
                    </w:rPr>
                  </w:pPr>
                  <w:r>
                    <w:rPr>
                      <w:rFonts w:hint="eastAsia" w:ascii="Times New Roman" w:hAnsi="Times New Roman" w:cs="Times New Roman"/>
                      <w:b w:val="0"/>
                      <w:bCs w:val="0"/>
                      <w:color w:val="auto"/>
                      <w:kern w:val="2"/>
                      <w:sz w:val="21"/>
                      <w:szCs w:val="21"/>
                      <w:vertAlign w:val="baseline"/>
                      <w:lang w:val="en-US" w:eastAsia="zh-CN" w:bidi="ar-SA"/>
                    </w:rPr>
                    <w:t>%</w:t>
                  </w:r>
                </w:p>
              </w:tc>
              <w:tc>
                <w:tcPr>
                  <w:tcW w:w="5381" w:type="dxa"/>
                  <w:gridSpan w:val="7"/>
                  <w:tcBorders>
                    <w:top w:val="single" w:color="auto" w:sz="4" w:space="0"/>
                    <w:bottom w:val="single" w:color="auto" w:sz="4" w:space="0"/>
                  </w:tcBorders>
                  <w:vAlign w:val="center"/>
                </w:tcPr>
                <w:p w14:paraId="709BE1DE">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89.0</w:t>
                  </w:r>
                </w:p>
              </w:tc>
              <w:tc>
                <w:tcPr>
                  <w:tcW w:w="510" w:type="dxa"/>
                  <w:tcBorders>
                    <w:top w:val="single" w:color="auto" w:sz="4" w:space="0"/>
                    <w:bottom w:val="single" w:color="auto" w:sz="4" w:space="0"/>
                  </w:tcBorders>
                  <w:vAlign w:val="center"/>
                </w:tcPr>
                <w:p w14:paraId="101AF861">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602" w:type="dxa"/>
                  <w:tcBorders>
                    <w:top w:val="single" w:color="auto" w:sz="4" w:space="0"/>
                    <w:bottom w:val="single" w:color="auto" w:sz="4" w:space="0"/>
                  </w:tcBorders>
                  <w:vAlign w:val="center"/>
                </w:tcPr>
                <w:p w14:paraId="4C52726E">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6E74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8" w:type="dxa"/>
                  <w:gridSpan w:val="2"/>
                  <w:tcBorders>
                    <w:top w:val="single" w:color="auto" w:sz="4" w:space="0"/>
                    <w:bottom w:val="single" w:color="auto" w:sz="4" w:space="0"/>
                  </w:tcBorders>
                  <w:shd w:val="clear" w:color="auto" w:fill="auto"/>
                  <w:vAlign w:val="center"/>
                </w:tcPr>
                <w:p w14:paraId="31C4A04D">
                  <w:pPr>
                    <w:widowControl w:val="0"/>
                    <w:spacing w:line="240" w:lineRule="auto"/>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挥发性有机物（VOCs）排放浓度</w:t>
                  </w:r>
                </w:p>
              </w:tc>
              <w:tc>
                <w:tcPr>
                  <w:tcW w:w="894" w:type="dxa"/>
                  <w:tcBorders>
                    <w:top w:val="single" w:color="auto" w:sz="4" w:space="0"/>
                    <w:bottom w:val="single" w:color="auto" w:sz="4" w:space="0"/>
                  </w:tcBorders>
                  <w:shd w:val="clear" w:color="auto" w:fill="auto"/>
                  <w:vAlign w:val="center"/>
                </w:tcPr>
                <w:p w14:paraId="293FFA9C">
                  <w:pPr>
                    <w:widowControl w:val="0"/>
                    <w:spacing w:line="240" w:lineRule="auto"/>
                    <w:jc w:val="center"/>
                    <w:rPr>
                      <w:rFonts w:hint="eastAsia"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b w:val="0"/>
                      <w:bCs/>
                      <w:color w:val="auto"/>
                      <w:kern w:val="0"/>
                      <w:sz w:val="21"/>
                      <w:szCs w:val="21"/>
                    </w:rPr>
                    <w:t>mg/m</w:t>
                  </w:r>
                  <w:r>
                    <w:rPr>
                      <w:rFonts w:hint="default" w:ascii="Times New Roman" w:hAnsi="Times New Roman" w:cs="Times New Roman"/>
                      <w:b w:val="0"/>
                      <w:bCs/>
                      <w:color w:val="auto"/>
                      <w:kern w:val="0"/>
                      <w:sz w:val="21"/>
                      <w:szCs w:val="21"/>
                      <w:vertAlign w:val="superscript"/>
                    </w:rPr>
                    <w:t>3</w:t>
                  </w:r>
                </w:p>
              </w:tc>
              <w:tc>
                <w:tcPr>
                  <w:tcW w:w="854" w:type="dxa"/>
                  <w:tcBorders>
                    <w:top w:val="single" w:color="auto" w:sz="4" w:space="0"/>
                    <w:bottom w:val="single" w:color="auto" w:sz="4" w:space="0"/>
                  </w:tcBorders>
                  <w:shd w:val="clear" w:color="auto" w:fill="auto"/>
                  <w:vAlign w:val="center"/>
                </w:tcPr>
                <w:p w14:paraId="148565B3">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8.81</w:t>
                  </w:r>
                </w:p>
              </w:tc>
              <w:tc>
                <w:tcPr>
                  <w:tcW w:w="854" w:type="dxa"/>
                  <w:tcBorders>
                    <w:top w:val="single" w:color="auto" w:sz="4" w:space="0"/>
                    <w:bottom w:val="single" w:color="auto" w:sz="4" w:space="0"/>
                  </w:tcBorders>
                  <w:shd w:val="clear" w:color="auto" w:fill="auto"/>
                  <w:vAlign w:val="center"/>
                </w:tcPr>
                <w:p w14:paraId="5B5DE0B4">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9.05</w:t>
                  </w:r>
                </w:p>
              </w:tc>
              <w:tc>
                <w:tcPr>
                  <w:tcW w:w="861" w:type="dxa"/>
                  <w:tcBorders>
                    <w:top w:val="single" w:color="auto" w:sz="4" w:space="0"/>
                    <w:bottom w:val="single" w:color="auto" w:sz="4" w:space="0"/>
                  </w:tcBorders>
                  <w:shd w:val="clear" w:color="auto" w:fill="auto"/>
                  <w:vAlign w:val="center"/>
                </w:tcPr>
                <w:p w14:paraId="4FB25426">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7.75</w:t>
                  </w:r>
                </w:p>
              </w:tc>
              <w:tc>
                <w:tcPr>
                  <w:tcW w:w="854" w:type="dxa"/>
                  <w:tcBorders>
                    <w:top w:val="single" w:color="auto" w:sz="4" w:space="0"/>
                    <w:bottom w:val="single" w:color="auto" w:sz="4" w:space="0"/>
                  </w:tcBorders>
                  <w:vAlign w:val="center"/>
                </w:tcPr>
                <w:p w14:paraId="23AF9F42">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0.90</w:t>
                  </w:r>
                </w:p>
              </w:tc>
              <w:tc>
                <w:tcPr>
                  <w:tcW w:w="854" w:type="dxa"/>
                  <w:gridSpan w:val="2"/>
                  <w:tcBorders>
                    <w:top w:val="single" w:color="auto" w:sz="4" w:space="0"/>
                    <w:bottom w:val="single" w:color="auto" w:sz="4" w:space="0"/>
                  </w:tcBorders>
                  <w:vAlign w:val="center"/>
                </w:tcPr>
                <w:p w14:paraId="2747EEFC">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1.24</w:t>
                  </w:r>
                </w:p>
              </w:tc>
              <w:tc>
                <w:tcPr>
                  <w:tcW w:w="1104" w:type="dxa"/>
                  <w:tcBorders>
                    <w:top w:val="single" w:color="auto" w:sz="4" w:space="0"/>
                    <w:bottom w:val="single" w:color="auto" w:sz="4" w:space="0"/>
                  </w:tcBorders>
                  <w:vAlign w:val="center"/>
                </w:tcPr>
                <w:p w14:paraId="33F845C7">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1.06</w:t>
                  </w:r>
                </w:p>
              </w:tc>
              <w:tc>
                <w:tcPr>
                  <w:tcW w:w="510" w:type="dxa"/>
                  <w:tcBorders>
                    <w:top w:val="single" w:color="auto" w:sz="4" w:space="0"/>
                    <w:bottom w:val="single" w:color="auto" w:sz="4" w:space="0"/>
                  </w:tcBorders>
                  <w:vAlign w:val="center"/>
                </w:tcPr>
                <w:p w14:paraId="6EBD71B2">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602" w:type="dxa"/>
                  <w:tcBorders>
                    <w:top w:val="single" w:color="auto" w:sz="4" w:space="0"/>
                    <w:bottom w:val="single" w:color="auto" w:sz="4" w:space="0"/>
                  </w:tcBorders>
                  <w:vAlign w:val="center"/>
                </w:tcPr>
                <w:p w14:paraId="010CB495">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243C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8" w:type="dxa"/>
                  <w:gridSpan w:val="2"/>
                  <w:tcBorders>
                    <w:top w:val="single" w:color="auto" w:sz="4" w:space="0"/>
                    <w:bottom w:val="single" w:color="auto" w:sz="4" w:space="0"/>
                  </w:tcBorders>
                  <w:shd w:val="clear" w:color="auto" w:fill="auto"/>
                  <w:vAlign w:val="center"/>
                </w:tcPr>
                <w:p w14:paraId="304DED74">
                  <w:pPr>
                    <w:widowControl w:val="0"/>
                    <w:spacing w:line="240" w:lineRule="auto"/>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挥发性有机物（VOCs）平均排放浓度</w:t>
                  </w:r>
                </w:p>
              </w:tc>
              <w:tc>
                <w:tcPr>
                  <w:tcW w:w="894" w:type="dxa"/>
                  <w:tcBorders>
                    <w:top w:val="single" w:color="auto" w:sz="4" w:space="0"/>
                    <w:bottom w:val="single" w:color="auto" w:sz="4" w:space="0"/>
                  </w:tcBorders>
                  <w:shd w:val="clear" w:color="auto" w:fill="auto"/>
                  <w:vAlign w:val="center"/>
                </w:tcPr>
                <w:p w14:paraId="1F019B7F">
                  <w:pPr>
                    <w:widowControl w:val="0"/>
                    <w:spacing w:line="240" w:lineRule="auto"/>
                    <w:jc w:val="center"/>
                    <w:rPr>
                      <w:rFonts w:hint="eastAsia"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b w:val="0"/>
                      <w:bCs/>
                      <w:color w:val="auto"/>
                      <w:kern w:val="0"/>
                      <w:sz w:val="21"/>
                      <w:szCs w:val="21"/>
                    </w:rPr>
                    <w:t>mg/m</w:t>
                  </w:r>
                  <w:r>
                    <w:rPr>
                      <w:rFonts w:hint="default" w:ascii="Times New Roman" w:hAnsi="Times New Roman" w:cs="Times New Roman"/>
                      <w:b w:val="0"/>
                      <w:bCs/>
                      <w:color w:val="auto"/>
                      <w:kern w:val="0"/>
                      <w:sz w:val="21"/>
                      <w:szCs w:val="21"/>
                      <w:vertAlign w:val="superscript"/>
                    </w:rPr>
                    <w:t>3</w:t>
                  </w:r>
                </w:p>
              </w:tc>
              <w:tc>
                <w:tcPr>
                  <w:tcW w:w="2569" w:type="dxa"/>
                  <w:gridSpan w:val="3"/>
                  <w:tcBorders>
                    <w:top w:val="single" w:color="auto" w:sz="4" w:space="0"/>
                    <w:bottom w:val="single" w:color="auto" w:sz="4" w:space="0"/>
                  </w:tcBorders>
                  <w:vAlign w:val="center"/>
                </w:tcPr>
                <w:p w14:paraId="6CFE7988">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8.54</w:t>
                  </w:r>
                </w:p>
              </w:tc>
              <w:tc>
                <w:tcPr>
                  <w:tcW w:w="2812" w:type="dxa"/>
                  <w:gridSpan w:val="4"/>
                  <w:tcBorders>
                    <w:top w:val="single" w:color="auto" w:sz="4" w:space="0"/>
                    <w:bottom w:val="single" w:color="auto" w:sz="4" w:space="0"/>
                  </w:tcBorders>
                  <w:vAlign w:val="center"/>
                </w:tcPr>
                <w:p w14:paraId="120FF9C0">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1.07</w:t>
                  </w:r>
                </w:p>
              </w:tc>
              <w:tc>
                <w:tcPr>
                  <w:tcW w:w="510" w:type="dxa"/>
                  <w:tcBorders>
                    <w:top w:val="single" w:color="auto" w:sz="4" w:space="0"/>
                    <w:bottom w:val="single" w:color="auto" w:sz="4" w:space="0"/>
                  </w:tcBorders>
                  <w:vAlign w:val="center"/>
                </w:tcPr>
                <w:p w14:paraId="72DE430E">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40</w:t>
                  </w:r>
                </w:p>
              </w:tc>
              <w:tc>
                <w:tcPr>
                  <w:tcW w:w="602" w:type="dxa"/>
                  <w:tcBorders>
                    <w:top w:val="single" w:color="auto" w:sz="4" w:space="0"/>
                    <w:bottom w:val="single" w:color="auto" w:sz="4" w:space="0"/>
                  </w:tcBorders>
                  <w:vAlign w:val="center"/>
                </w:tcPr>
                <w:p w14:paraId="480989DA">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r w14:paraId="02A0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8" w:type="dxa"/>
                  <w:gridSpan w:val="2"/>
                  <w:tcBorders>
                    <w:top w:val="single" w:color="auto" w:sz="4" w:space="0"/>
                    <w:bottom w:val="single" w:color="auto" w:sz="4" w:space="0"/>
                  </w:tcBorders>
                  <w:shd w:val="clear" w:color="auto" w:fill="auto"/>
                  <w:vAlign w:val="center"/>
                </w:tcPr>
                <w:p w14:paraId="3CB2171D">
                  <w:pPr>
                    <w:widowControl w:val="0"/>
                    <w:spacing w:line="240" w:lineRule="auto"/>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挥发性有机物（VOCs）排放速率</w:t>
                  </w:r>
                </w:p>
              </w:tc>
              <w:tc>
                <w:tcPr>
                  <w:tcW w:w="894" w:type="dxa"/>
                  <w:tcBorders>
                    <w:top w:val="single" w:color="auto" w:sz="4" w:space="0"/>
                    <w:bottom w:val="single" w:color="auto" w:sz="4" w:space="0"/>
                  </w:tcBorders>
                  <w:shd w:val="clear" w:color="auto" w:fill="auto"/>
                  <w:vAlign w:val="center"/>
                </w:tcPr>
                <w:p w14:paraId="00BD092C">
                  <w:pPr>
                    <w:widowControl w:val="0"/>
                    <w:spacing w:line="240" w:lineRule="auto"/>
                    <w:jc w:val="center"/>
                    <w:rPr>
                      <w:rFonts w:hint="eastAsia"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b w:val="0"/>
                      <w:bCs/>
                      <w:color w:val="auto"/>
                      <w:kern w:val="0"/>
                      <w:sz w:val="21"/>
                      <w:szCs w:val="21"/>
                      <w:lang w:val="en-US" w:eastAsia="zh-CN"/>
                    </w:rPr>
                    <w:t>kg/h</w:t>
                  </w:r>
                </w:p>
              </w:tc>
              <w:tc>
                <w:tcPr>
                  <w:tcW w:w="2569" w:type="dxa"/>
                  <w:gridSpan w:val="3"/>
                  <w:tcBorders>
                    <w:top w:val="single" w:color="auto" w:sz="4" w:space="0"/>
                    <w:bottom w:val="single" w:color="auto" w:sz="4" w:space="0"/>
                  </w:tcBorders>
                  <w:vAlign w:val="center"/>
                </w:tcPr>
                <w:p w14:paraId="6BEB3CDF">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0.245</w:t>
                  </w:r>
                </w:p>
              </w:tc>
              <w:tc>
                <w:tcPr>
                  <w:tcW w:w="2812" w:type="dxa"/>
                  <w:gridSpan w:val="4"/>
                  <w:tcBorders>
                    <w:top w:val="single" w:color="auto" w:sz="4" w:space="0"/>
                    <w:bottom w:val="single" w:color="auto" w:sz="4" w:space="0"/>
                  </w:tcBorders>
                  <w:vAlign w:val="center"/>
                </w:tcPr>
                <w:p w14:paraId="13F36A84">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0.033</w:t>
                  </w:r>
                </w:p>
              </w:tc>
              <w:tc>
                <w:tcPr>
                  <w:tcW w:w="510" w:type="dxa"/>
                  <w:tcBorders>
                    <w:top w:val="single" w:color="auto" w:sz="4" w:space="0"/>
                    <w:bottom w:val="single" w:color="auto" w:sz="4" w:space="0"/>
                  </w:tcBorders>
                  <w:vAlign w:val="center"/>
                </w:tcPr>
                <w:p w14:paraId="79B09345">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602" w:type="dxa"/>
                  <w:tcBorders>
                    <w:top w:val="single" w:color="auto" w:sz="4" w:space="0"/>
                    <w:bottom w:val="single" w:color="auto" w:sz="4" w:space="0"/>
                  </w:tcBorders>
                  <w:vAlign w:val="center"/>
                </w:tcPr>
                <w:p w14:paraId="1A6CF6F4">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0A0F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8" w:type="dxa"/>
                  <w:gridSpan w:val="2"/>
                  <w:tcBorders>
                    <w:top w:val="single" w:color="auto" w:sz="4" w:space="0"/>
                    <w:bottom w:val="single" w:color="auto" w:sz="4" w:space="0"/>
                  </w:tcBorders>
                  <w:vAlign w:val="center"/>
                </w:tcPr>
                <w:p w14:paraId="400BF0A5">
                  <w:pPr>
                    <w:widowControl w:val="0"/>
                    <w:spacing w:line="240" w:lineRule="auto"/>
                    <w:jc w:val="center"/>
                    <w:rPr>
                      <w:rFonts w:hint="eastAsia"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b w:val="0"/>
                      <w:bCs/>
                      <w:color w:val="auto"/>
                      <w:sz w:val="21"/>
                      <w:szCs w:val="21"/>
                      <w:lang w:val="en-US" w:eastAsia="zh-CN"/>
                    </w:rPr>
                    <w:t>挥发性有机物（VOCs）</w:t>
                  </w:r>
                  <w:r>
                    <w:rPr>
                      <w:rFonts w:hint="eastAsia" w:ascii="Times New Roman" w:hAnsi="Times New Roman" w:eastAsia="宋体" w:cs="Times New Roman"/>
                      <w:color w:val="auto"/>
                      <w:sz w:val="21"/>
                      <w:szCs w:val="21"/>
                      <w:lang w:val="en-US" w:eastAsia="zh-CN"/>
                    </w:rPr>
                    <w:t>去除效率</w:t>
                  </w:r>
                </w:p>
              </w:tc>
              <w:tc>
                <w:tcPr>
                  <w:tcW w:w="894" w:type="dxa"/>
                  <w:tcBorders>
                    <w:top w:val="single" w:color="auto" w:sz="4" w:space="0"/>
                    <w:bottom w:val="single" w:color="auto" w:sz="4" w:space="0"/>
                  </w:tcBorders>
                  <w:vAlign w:val="center"/>
                </w:tcPr>
                <w:p w14:paraId="49881089">
                  <w:pPr>
                    <w:widowControl w:val="0"/>
                    <w:spacing w:line="240" w:lineRule="auto"/>
                    <w:jc w:val="center"/>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w:t>
                  </w:r>
                </w:p>
              </w:tc>
              <w:tc>
                <w:tcPr>
                  <w:tcW w:w="5381" w:type="dxa"/>
                  <w:gridSpan w:val="7"/>
                  <w:tcBorders>
                    <w:top w:val="single" w:color="auto" w:sz="4" w:space="0"/>
                    <w:bottom w:val="single" w:color="auto" w:sz="4" w:space="0"/>
                  </w:tcBorders>
                  <w:vAlign w:val="center"/>
                </w:tcPr>
                <w:p w14:paraId="3997A58C">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86.5</w:t>
                  </w:r>
                </w:p>
              </w:tc>
              <w:tc>
                <w:tcPr>
                  <w:tcW w:w="510" w:type="dxa"/>
                  <w:tcBorders>
                    <w:top w:val="single" w:color="auto" w:sz="4" w:space="0"/>
                    <w:bottom w:val="single" w:color="auto" w:sz="4" w:space="0"/>
                  </w:tcBorders>
                  <w:vAlign w:val="center"/>
                </w:tcPr>
                <w:p w14:paraId="0BE1C4DF">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602" w:type="dxa"/>
                  <w:tcBorders>
                    <w:top w:val="single" w:color="auto" w:sz="4" w:space="0"/>
                    <w:bottom w:val="single" w:color="auto" w:sz="4" w:space="0"/>
                  </w:tcBorders>
                  <w:vAlign w:val="center"/>
                </w:tcPr>
                <w:p w14:paraId="32B827D3">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1C91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695" w:type="dxa"/>
                  <w:gridSpan w:val="12"/>
                  <w:tcBorders>
                    <w:top w:val="single" w:color="auto" w:sz="4" w:space="0"/>
                    <w:bottom w:val="single" w:color="auto" w:sz="4" w:space="0"/>
                  </w:tcBorders>
                  <w:vAlign w:val="center"/>
                </w:tcPr>
                <w:p w14:paraId="1E5F5C12">
                  <w:pPr>
                    <w:widowControl w:val="0"/>
                    <w:spacing w:line="240" w:lineRule="auto"/>
                    <w:jc w:val="both"/>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color w:val="auto"/>
                      <w:sz w:val="21"/>
                      <w:szCs w:val="21"/>
                    </w:rPr>
                    <w:t>注：</w:t>
                  </w:r>
                  <w:r>
                    <w:rPr>
                      <w:rFonts w:hint="default" w:ascii="Times New Roman" w:hAnsi="Times New Roman" w:eastAsia="宋体" w:cs="Times New Roman"/>
                      <w:b w:val="0"/>
                      <w:bCs/>
                      <w:color w:val="auto"/>
                      <w:sz w:val="21"/>
                      <w:szCs w:val="21"/>
                      <w:lang w:val="en-US" w:eastAsia="zh-CN"/>
                    </w:rPr>
                    <w:t>挥发性有机物（VOCs）为“甲苯、苯乙烯、苯、乙苯、邻二甲苯、</w:t>
                  </w:r>
                  <w:r>
                    <w:rPr>
                      <w:rFonts w:hint="default" w:ascii="Times New Roman" w:hAnsi="Times New Roman" w:eastAsia="宋体" w:cs="Times New Roman"/>
                      <w:color w:val="auto"/>
                      <w:sz w:val="21"/>
                      <w:szCs w:val="21"/>
                      <w:highlight w:val="none"/>
                      <w:lang w:val="en-US" w:eastAsia="zh-CN"/>
                    </w:rPr>
                    <w:t>间,对二甲苯</w:t>
                  </w:r>
                  <w:r>
                    <w:rPr>
                      <w:rFonts w:hint="default" w:ascii="Times New Roman" w:hAnsi="Times New Roman" w:eastAsia="宋体" w:cs="Times New Roman"/>
                      <w:b w:val="0"/>
                      <w:bCs/>
                      <w:color w:val="auto"/>
                      <w:sz w:val="21"/>
                      <w:szCs w:val="21"/>
                      <w:lang w:val="en-US" w:eastAsia="zh-CN"/>
                    </w:rPr>
                    <w:t>、丙酮、苯甲醛、异丙醇、正己烷、乙酸乙酯、六甲基二硅氧烷、3-戊酮、正庚烷、环戊酮、乳酸乙酯、乙酸丁酯、丙二醇单甲醚乙酸酯、2-庚酮、苯甲醚、1-癸烯、2-壬酮、1-十二烯”23种挥发性有机物的检测结果总和</w:t>
                  </w:r>
                  <w:r>
                    <w:rPr>
                      <w:rFonts w:hint="eastAsia" w:ascii="Times New Roman" w:hAnsi="Times New Roman" w:eastAsia="宋体" w:cs="Times New Roman"/>
                      <w:b w:val="0"/>
                      <w:bCs/>
                      <w:color w:val="auto"/>
                      <w:sz w:val="21"/>
                      <w:szCs w:val="21"/>
                      <w:lang w:val="en-US" w:eastAsia="zh-CN"/>
                    </w:rPr>
                    <w:t>。</w:t>
                  </w:r>
                </w:p>
              </w:tc>
            </w:tr>
          </w:tbl>
          <w:p w14:paraId="10BF4E1D">
            <w:pPr>
              <w:pStyle w:val="9"/>
              <w:keepNext w:val="0"/>
              <w:keepLines w:val="0"/>
              <w:pageBreakBefore w:val="0"/>
              <w:widowControl/>
              <w:numPr>
                <w:ilvl w:val="0"/>
                <w:numId w:val="18"/>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eastAsia"/>
                <w:color w:val="auto"/>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val="en-US" w:eastAsia="zh-CN"/>
              </w:rPr>
              <w:t>DA00</w:t>
            </w:r>
            <w:r>
              <w:rPr>
                <w:rFonts w:hint="eastAsia" w:cs="Times New Roman"/>
                <w:color w:val="auto"/>
                <w:sz w:val="21"/>
                <w:szCs w:val="21"/>
                <w:highlight w:val="none"/>
                <w:lang w:val="en-US" w:eastAsia="zh-CN"/>
              </w:rPr>
              <w:t>4定型、涂层</w:t>
            </w:r>
            <w:r>
              <w:rPr>
                <w:rFonts w:hint="eastAsia" w:ascii="Times New Roman" w:hAnsi="Times New Roman" w:eastAsia="宋体" w:cs="Times New Roman"/>
                <w:color w:val="auto"/>
                <w:sz w:val="21"/>
                <w:szCs w:val="21"/>
                <w:highlight w:val="none"/>
                <w:lang w:val="en-US" w:eastAsia="zh-CN"/>
              </w:rPr>
              <w:t>废气</w:t>
            </w:r>
            <w:r>
              <w:rPr>
                <w:rFonts w:hint="default" w:ascii="Times New Roman" w:hAnsi="Times New Roman" w:eastAsia="宋体" w:cs="Times New Roman"/>
                <w:color w:val="auto"/>
                <w:sz w:val="21"/>
                <w:szCs w:val="21"/>
                <w:highlight w:val="none"/>
                <w:lang w:val="en-US" w:eastAsia="zh-CN"/>
              </w:rPr>
              <w:t>处理设施监测情况</w:t>
            </w:r>
            <w:r>
              <w:rPr>
                <w:rFonts w:hint="eastAsia" w:ascii="Times New Roman" w:hAnsi="Times New Roman" w:eastAsia="宋体" w:cs="Times New Roman"/>
                <w:color w:val="auto"/>
                <w:sz w:val="21"/>
                <w:szCs w:val="21"/>
                <w:highlight w:val="none"/>
                <w:lang w:val="en-US" w:eastAsia="zh-CN"/>
              </w:rPr>
              <w:t>2</w:t>
            </w:r>
          </w:p>
          <w:tbl>
            <w:tblPr>
              <w:tblStyle w:val="21"/>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393"/>
              <w:gridCol w:w="833"/>
              <w:gridCol w:w="812"/>
              <w:gridCol w:w="419"/>
              <w:gridCol w:w="569"/>
              <w:gridCol w:w="809"/>
              <w:gridCol w:w="188"/>
              <w:gridCol w:w="1031"/>
              <w:gridCol w:w="1238"/>
              <w:gridCol w:w="1239"/>
            </w:tblGrid>
            <w:tr w14:paraId="7C4A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7" w:type="dxa"/>
                  <w:gridSpan w:val="2"/>
                  <w:tcBorders>
                    <w:top w:val="single" w:color="auto" w:sz="4" w:space="0"/>
                    <w:bottom w:val="single" w:color="auto" w:sz="4" w:space="0"/>
                  </w:tcBorders>
                  <w:vAlign w:val="center"/>
                </w:tcPr>
                <w:p w14:paraId="25C5DFA3">
                  <w:pPr>
                    <w:widowControl w:val="0"/>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lang w:val="en-US" w:eastAsia="zh-CN"/>
                    </w:rPr>
                    <w:t>环保设施名称及编号</w:t>
                  </w:r>
                </w:p>
              </w:tc>
              <w:tc>
                <w:tcPr>
                  <w:tcW w:w="2064" w:type="dxa"/>
                  <w:gridSpan w:val="3"/>
                  <w:tcBorders>
                    <w:top w:val="single" w:color="auto" w:sz="4" w:space="0"/>
                    <w:bottom w:val="single" w:color="auto" w:sz="4" w:space="0"/>
                  </w:tcBorders>
                  <w:vAlign w:val="center"/>
                </w:tcPr>
                <w:p w14:paraId="50EF4084">
                  <w:pPr>
                    <w:widowControl w:val="0"/>
                    <w:spacing w:line="240" w:lineRule="auto"/>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b w:val="0"/>
                      <w:bCs/>
                      <w:color w:val="auto"/>
                      <w:sz w:val="21"/>
                      <w:szCs w:val="21"/>
                      <w:lang w:val="en-US" w:eastAsia="zh-CN"/>
                    </w:rPr>
                    <w:t>定型废气处理设施</w:t>
                  </w:r>
                </w:p>
              </w:tc>
              <w:tc>
                <w:tcPr>
                  <w:tcW w:w="1378" w:type="dxa"/>
                  <w:gridSpan w:val="2"/>
                  <w:tcBorders>
                    <w:top w:val="single" w:color="auto" w:sz="4" w:space="0"/>
                    <w:bottom w:val="single" w:color="auto" w:sz="4" w:space="0"/>
                  </w:tcBorders>
                  <w:vAlign w:val="center"/>
                </w:tcPr>
                <w:p w14:paraId="5C7FB44B">
                  <w:pPr>
                    <w:widowControl w:val="0"/>
                    <w:spacing w:line="240" w:lineRule="auto"/>
                    <w:jc w:val="center"/>
                    <w:rPr>
                      <w:rFonts w:hint="default" w:ascii="Times New Roman" w:hAnsi="Times New Roman" w:cs="Times New Roman" w:eastAsiaTheme="minorEastAsia"/>
                      <w:b/>
                      <w:bCs/>
                      <w:color w:val="auto"/>
                      <w:sz w:val="21"/>
                      <w:szCs w:val="21"/>
                      <w:highlight w:val="none"/>
                      <w:lang w:eastAsia="zh-CN"/>
                    </w:rPr>
                  </w:pPr>
                  <w:r>
                    <w:rPr>
                      <w:rFonts w:hint="default" w:ascii="Times New Roman" w:hAnsi="Times New Roman" w:cs="Times New Roman"/>
                      <w:b/>
                      <w:bCs/>
                      <w:color w:val="auto"/>
                      <w:sz w:val="21"/>
                      <w:szCs w:val="21"/>
                      <w:highlight w:val="none"/>
                      <w:lang w:eastAsia="zh-CN"/>
                    </w:rPr>
                    <w:t>烟道截面积（</w:t>
                  </w:r>
                  <w:r>
                    <w:rPr>
                      <w:rFonts w:hint="default" w:ascii="Times New Roman" w:hAnsi="Times New Roman" w:cs="Times New Roman"/>
                      <w:b/>
                      <w:bCs/>
                      <w:color w:val="auto"/>
                      <w:sz w:val="21"/>
                      <w:szCs w:val="21"/>
                      <w:highlight w:val="none"/>
                      <w:lang w:val="en-US" w:eastAsia="zh-CN"/>
                    </w:rPr>
                    <w:t>m</w:t>
                  </w:r>
                  <w:r>
                    <w:rPr>
                      <w:rFonts w:hint="default" w:ascii="Times New Roman" w:hAnsi="Times New Roman" w:cs="Times New Roman"/>
                      <w:b/>
                      <w:bCs/>
                      <w:color w:val="auto"/>
                      <w:sz w:val="21"/>
                      <w:szCs w:val="21"/>
                      <w:highlight w:val="none"/>
                      <w:vertAlign w:val="superscript"/>
                      <w:lang w:val="en-US" w:eastAsia="zh-CN"/>
                    </w:rPr>
                    <w:t>2</w:t>
                  </w:r>
                  <w:r>
                    <w:rPr>
                      <w:rFonts w:hint="default" w:ascii="Times New Roman" w:hAnsi="Times New Roman" w:cs="Times New Roman"/>
                      <w:b/>
                      <w:bCs/>
                      <w:color w:val="auto"/>
                      <w:sz w:val="21"/>
                      <w:szCs w:val="21"/>
                      <w:highlight w:val="none"/>
                      <w:lang w:eastAsia="zh-CN"/>
                    </w:rPr>
                    <w:t>）</w:t>
                  </w:r>
                </w:p>
              </w:tc>
              <w:tc>
                <w:tcPr>
                  <w:tcW w:w="1219" w:type="dxa"/>
                  <w:gridSpan w:val="2"/>
                  <w:tcBorders>
                    <w:top w:val="single" w:color="auto" w:sz="4" w:space="0"/>
                    <w:bottom w:val="single" w:color="auto" w:sz="4" w:space="0"/>
                  </w:tcBorders>
                  <w:vAlign w:val="center"/>
                </w:tcPr>
                <w:p w14:paraId="224F5BC3">
                  <w:pPr>
                    <w:widowControl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1.3273</w:t>
                  </w:r>
                </w:p>
              </w:tc>
              <w:tc>
                <w:tcPr>
                  <w:tcW w:w="1238" w:type="dxa"/>
                  <w:vMerge w:val="restart"/>
                  <w:tcBorders>
                    <w:top w:val="single" w:color="auto" w:sz="4" w:space="0"/>
                  </w:tcBorders>
                  <w:vAlign w:val="center"/>
                </w:tcPr>
                <w:p w14:paraId="26E6A022">
                  <w:pPr>
                    <w:widowControl w:val="0"/>
                    <w:adjustRightInd w:val="0"/>
                    <w:snapToGrid w:val="0"/>
                    <w:spacing w:line="240" w:lineRule="auto"/>
                    <w:jc w:val="center"/>
                    <w:rPr>
                      <w:rFonts w:hint="eastAsia" w:ascii="Times New Roman" w:hAnsi="Times New Roman" w:cs="Times New Roman"/>
                      <w:color w:val="auto"/>
                      <w:sz w:val="21"/>
                      <w:szCs w:val="21"/>
                      <w:highlight w:val="none"/>
                      <w:lang w:val="en-US" w:eastAsia="zh-CN"/>
                    </w:rPr>
                  </w:pPr>
                  <w:r>
                    <w:rPr>
                      <w:rFonts w:hint="default" w:ascii="Times New Roman" w:hAnsi="Times New Roman" w:eastAsia="宋体" w:cs="Times New Roman"/>
                      <w:b w:val="0"/>
                      <w:bCs/>
                      <w:color w:val="auto"/>
                      <w:sz w:val="21"/>
                      <w:szCs w:val="21"/>
                    </w:rPr>
                    <w:t>参考标准</w:t>
                  </w:r>
                </w:p>
              </w:tc>
              <w:tc>
                <w:tcPr>
                  <w:tcW w:w="1239" w:type="dxa"/>
                  <w:vMerge w:val="restart"/>
                  <w:tcBorders>
                    <w:top w:val="single" w:color="auto" w:sz="4" w:space="0"/>
                  </w:tcBorders>
                  <w:vAlign w:val="center"/>
                </w:tcPr>
                <w:p w14:paraId="728317FF">
                  <w:pPr>
                    <w:widowControl w:val="0"/>
                    <w:adjustRightInd w:val="0"/>
                    <w:snapToGrid w:val="0"/>
                    <w:spacing w:line="240" w:lineRule="auto"/>
                    <w:jc w:val="center"/>
                    <w:rPr>
                      <w:rFonts w:hint="eastAsia" w:ascii="Times New Roman" w:hAnsi="Times New Roman" w:cs="Times New Roman"/>
                      <w:color w:val="auto"/>
                      <w:sz w:val="21"/>
                      <w:szCs w:val="21"/>
                      <w:highlight w:val="none"/>
                      <w:lang w:val="en-US" w:eastAsia="zh-CN"/>
                    </w:rPr>
                  </w:pPr>
                  <w:r>
                    <w:rPr>
                      <w:rFonts w:hint="default" w:ascii="Times New Roman" w:hAnsi="Times New Roman" w:eastAsia="宋体" w:cs="Times New Roman"/>
                      <w:b w:val="0"/>
                      <w:bCs/>
                      <w:color w:val="auto"/>
                      <w:sz w:val="21"/>
                      <w:szCs w:val="21"/>
                      <w:lang w:val="en-US" w:eastAsia="zh-CN"/>
                    </w:rPr>
                    <w:t>是否达标</w:t>
                  </w:r>
                </w:p>
              </w:tc>
            </w:tr>
            <w:tr w14:paraId="67DA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7" w:type="dxa"/>
                  <w:gridSpan w:val="2"/>
                  <w:tcBorders>
                    <w:top w:val="single" w:color="auto" w:sz="4" w:space="0"/>
                    <w:bottom w:val="single" w:color="auto" w:sz="4" w:space="0"/>
                  </w:tcBorders>
                  <w:vAlign w:val="center"/>
                </w:tcPr>
                <w:p w14:paraId="38B902F2">
                  <w:pPr>
                    <w:widowControl w:val="0"/>
                    <w:spacing w:line="240" w:lineRule="auto"/>
                    <w:jc w:val="center"/>
                    <w:rPr>
                      <w:rFonts w:hint="default"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燃料类别</w:t>
                  </w:r>
                </w:p>
              </w:tc>
              <w:tc>
                <w:tcPr>
                  <w:tcW w:w="2064" w:type="dxa"/>
                  <w:gridSpan w:val="3"/>
                  <w:tcBorders>
                    <w:top w:val="single" w:color="auto" w:sz="4" w:space="0"/>
                    <w:bottom w:val="single" w:color="auto" w:sz="4" w:space="0"/>
                  </w:tcBorders>
                  <w:vAlign w:val="center"/>
                </w:tcPr>
                <w:p w14:paraId="1F17BADC">
                  <w:pPr>
                    <w:widowControl w:val="0"/>
                    <w:spacing w:line="240" w:lineRule="auto"/>
                    <w:jc w:val="center"/>
                    <w:rPr>
                      <w:rFonts w:hint="default"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color w:val="auto"/>
                      <w:sz w:val="21"/>
                      <w:szCs w:val="21"/>
                      <w:lang w:val="en-US" w:eastAsia="zh-CN"/>
                    </w:rPr>
                    <w:t>水喷淋+间接冷却+高压静电</w:t>
                  </w:r>
                </w:p>
              </w:tc>
              <w:tc>
                <w:tcPr>
                  <w:tcW w:w="1378" w:type="dxa"/>
                  <w:gridSpan w:val="2"/>
                  <w:tcBorders>
                    <w:top w:val="single" w:color="auto" w:sz="4" w:space="0"/>
                    <w:bottom w:val="single" w:color="auto" w:sz="4" w:space="0"/>
                  </w:tcBorders>
                  <w:vAlign w:val="center"/>
                </w:tcPr>
                <w:p w14:paraId="7F5ABAA7">
                  <w:pPr>
                    <w:widowControl w:val="0"/>
                    <w:spacing w:line="240" w:lineRule="auto"/>
                    <w:jc w:val="center"/>
                    <w:rPr>
                      <w:rFonts w:hint="default" w:ascii="Times New Roman" w:hAnsi="Times New Roman" w:cs="Times New Roman"/>
                      <w:b/>
                      <w:bCs/>
                      <w:color w:val="auto"/>
                      <w:sz w:val="21"/>
                      <w:szCs w:val="21"/>
                      <w:highlight w:val="none"/>
                      <w:lang w:eastAsia="zh-CN"/>
                    </w:rPr>
                  </w:pPr>
                  <w:r>
                    <w:rPr>
                      <w:rFonts w:hint="default" w:ascii="Times New Roman" w:hAnsi="Times New Roman" w:cs="Times New Roman"/>
                      <w:b/>
                      <w:bCs/>
                      <w:color w:val="auto"/>
                      <w:sz w:val="21"/>
                      <w:szCs w:val="21"/>
                      <w:highlight w:val="none"/>
                    </w:rPr>
                    <w:t>采样日期</w:t>
                  </w:r>
                </w:p>
              </w:tc>
              <w:tc>
                <w:tcPr>
                  <w:tcW w:w="1219" w:type="dxa"/>
                  <w:gridSpan w:val="2"/>
                  <w:tcBorders>
                    <w:top w:val="single" w:color="auto" w:sz="4" w:space="0"/>
                    <w:bottom w:val="single" w:color="auto" w:sz="4" w:space="0"/>
                  </w:tcBorders>
                  <w:vAlign w:val="center"/>
                </w:tcPr>
                <w:p w14:paraId="62482812">
                  <w:pPr>
                    <w:widowControl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2026.01.23</w:t>
                  </w:r>
                </w:p>
              </w:tc>
              <w:tc>
                <w:tcPr>
                  <w:tcW w:w="1238" w:type="dxa"/>
                  <w:vMerge w:val="continue"/>
                  <w:vAlign w:val="center"/>
                </w:tcPr>
                <w:p w14:paraId="0A0D43DC">
                  <w:pPr>
                    <w:widowControl w:val="0"/>
                    <w:spacing w:line="240" w:lineRule="auto"/>
                    <w:jc w:val="center"/>
                    <w:rPr>
                      <w:rFonts w:hint="eastAsia" w:ascii="Times New Roman" w:hAnsi="Times New Roman" w:cs="Times New Roman"/>
                      <w:color w:val="auto"/>
                      <w:sz w:val="21"/>
                      <w:szCs w:val="21"/>
                      <w:highlight w:val="none"/>
                      <w:lang w:val="en-US" w:eastAsia="zh-CN"/>
                    </w:rPr>
                  </w:pPr>
                </w:p>
              </w:tc>
              <w:tc>
                <w:tcPr>
                  <w:tcW w:w="1239" w:type="dxa"/>
                  <w:vMerge w:val="continue"/>
                  <w:vAlign w:val="center"/>
                </w:tcPr>
                <w:p w14:paraId="6CEF98D3">
                  <w:pPr>
                    <w:widowControl w:val="0"/>
                    <w:spacing w:line="240" w:lineRule="auto"/>
                    <w:jc w:val="center"/>
                    <w:rPr>
                      <w:rFonts w:hint="eastAsia" w:ascii="Times New Roman" w:hAnsi="Times New Roman" w:cs="Times New Roman"/>
                      <w:color w:val="auto"/>
                      <w:sz w:val="21"/>
                      <w:szCs w:val="21"/>
                      <w:highlight w:val="none"/>
                      <w:lang w:val="en-US" w:eastAsia="zh-CN"/>
                    </w:rPr>
                  </w:pPr>
                </w:p>
              </w:tc>
            </w:tr>
            <w:tr w14:paraId="78C2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7" w:type="dxa"/>
                  <w:gridSpan w:val="2"/>
                  <w:tcBorders>
                    <w:top w:val="single" w:color="auto" w:sz="4" w:space="0"/>
                    <w:bottom w:val="single" w:color="auto" w:sz="4" w:space="0"/>
                  </w:tcBorders>
                  <w:shd w:val="clear" w:color="auto" w:fill="auto"/>
                  <w:vAlign w:val="center"/>
                </w:tcPr>
                <w:p w14:paraId="5B1C4476">
                  <w:pPr>
                    <w:widowControl w:val="0"/>
                    <w:spacing w:line="240" w:lineRule="auto"/>
                    <w:jc w:val="center"/>
                    <w:rPr>
                      <w:rFonts w:hint="default" w:ascii="Times New Roman" w:hAnsi="Times New Roman" w:cs="Times New Roman" w:eastAsiaTheme="minorEastAsia"/>
                      <w:b/>
                      <w:bCs/>
                      <w:color w:val="auto"/>
                      <w:kern w:val="2"/>
                      <w:sz w:val="21"/>
                      <w:szCs w:val="21"/>
                      <w:highlight w:val="none"/>
                      <w:lang w:val="en-US" w:eastAsia="zh-CN" w:bidi="ar-SA"/>
                    </w:rPr>
                  </w:pPr>
                  <w:r>
                    <w:rPr>
                      <w:rFonts w:hint="default" w:ascii="Times New Roman" w:hAnsi="Times New Roman" w:cs="Times New Roman"/>
                      <w:b/>
                      <w:bCs/>
                      <w:color w:val="auto"/>
                      <w:sz w:val="21"/>
                      <w:szCs w:val="21"/>
                      <w:highlight w:val="none"/>
                      <w:lang w:val="en-US" w:eastAsia="zh-CN"/>
                    </w:rPr>
                    <w:t>排气筒高度（m）</w:t>
                  </w:r>
                </w:p>
              </w:tc>
              <w:tc>
                <w:tcPr>
                  <w:tcW w:w="2064" w:type="dxa"/>
                  <w:gridSpan w:val="3"/>
                  <w:tcBorders>
                    <w:top w:val="single" w:color="auto" w:sz="4" w:space="0"/>
                    <w:bottom w:val="single" w:color="auto" w:sz="4" w:space="0"/>
                  </w:tcBorders>
                  <w:shd w:val="clear" w:color="auto" w:fill="auto"/>
                  <w:vAlign w:val="center"/>
                </w:tcPr>
                <w:p w14:paraId="2F050742">
                  <w:pPr>
                    <w:widowControl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40</w:t>
                  </w:r>
                </w:p>
              </w:tc>
              <w:tc>
                <w:tcPr>
                  <w:tcW w:w="1378" w:type="dxa"/>
                  <w:gridSpan w:val="2"/>
                  <w:tcBorders>
                    <w:top w:val="single" w:color="auto" w:sz="4" w:space="0"/>
                    <w:bottom w:val="single" w:color="auto" w:sz="4" w:space="0"/>
                  </w:tcBorders>
                  <w:vAlign w:val="center"/>
                </w:tcPr>
                <w:p w14:paraId="28744C31">
                  <w:pPr>
                    <w:widowControl w:val="0"/>
                    <w:spacing w:line="240" w:lineRule="auto"/>
                    <w:jc w:val="center"/>
                    <w:rPr>
                      <w:rFonts w:hint="default" w:ascii="Times New Roman" w:hAnsi="Times New Roman" w:cs="Times New Roman"/>
                      <w:b/>
                      <w:bCs/>
                      <w:color w:val="auto"/>
                      <w:sz w:val="21"/>
                      <w:szCs w:val="21"/>
                      <w:highlight w:val="none"/>
                      <w:lang w:eastAsia="zh-CN"/>
                    </w:rPr>
                  </w:pPr>
                  <w:r>
                    <w:rPr>
                      <w:rFonts w:hint="default" w:ascii="Times New Roman" w:hAnsi="Times New Roman" w:cs="Times New Roman"/>
                      <w:b/>
                      <w:bCs/>
                      <w:color w:val="auto"/>
                      <w:sz w:val="21"/>
                      <w:szCs w:val="21"/>
                      <w:highlight w:val="none"/>
                    </w:rPr>
                    <w:t>环境温度</w:t>
                  </w:r>
                  <w:r>
                    <w:rPr>
                      <w:rFonts w:hint="default" w:ascii="Times New Roman" w:hAnsi="Times New Roman" w:cs="Times New Roman"/>
                      <w:b/>
                      <w:bCs/>
                      <w:color w:val="auto"/>
                      <w:sz w:val="21"/>
                      <w:szCs w:val="21"/>
                      <w:highlight w:val="none"/>
                      <w:lang w:eastAsia="zh-CN"/>
                    </w:rPr>
                    <w:t>（℃）</w:t>
                  </w:r>
                </w:p>
              </w:tc>
              <w:tc>
                <w:tcPr>
                  <w:tcW w:w="1219" w:type="dxa"/>
                  <w:gridSpan w:val="2"/>
                  <w:tcBorders>
                    <w:top w:val="single" w:color="auto" w:sz="4" w:space="0"/>
                    <w:bottom w:val="single" w:color="auto" w:sz="4" w:space="0"/>
                  </w:tcBorders>
                  <w:vAlign w:val="center"/>
                </w:tcPr>
                <w:p w14:paraId="1D62A925">
                  <w:pPr>
                    <w:widowControl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6.3</w:t>
                  </w:r>
                </w:p>
              </w:tc>
              <w:tc>
                <w:tcPr>
                  <w:tcW w:w="1238" w:type="dxa"/>
                  <w:vMerge w:val="continue"/>
                  <w:vAlign w:val="center"/>
                </w:tcPr>
                <w:p w14:paraId="6481376A">
                  <w:pPr>
                    <w:widowControl w:val="0"/>
                    <w:spacing w:line="240" w:lineRule="auto"/>
                    <w:jc w:val="center"/>
                    <w:rPr>
                      <w:rFonts w:hint="eastAsia" w:ascii="Times New Roman" w:hAnsi="Times New Roman" w:cs="Times New Roman"/>
                      <w:color w:val="auto"/>
                      <w:sz w:val="21"/>
                      <w:szCs w:val="21"/>
                      <w:highlight w:val="none"/>
                      <w:lang w:val="en-US" w:eastAsia="zh-CN"/>
                    </w:rPr>
                  </w:pPr>
                </w:p>
              </w:tc>
              <w:tc>
                <w:tcPr>
                  <w:tcW w:w="1239" w:type="dxa"/>
                  <w:vMerge w:val="continue"/>
                  <w:vAlign w:val="center"/>
                </w:tcPr>
                <w:p w14:paraId="7DC42EA3">
                  <w:pPr>
                    <w:widowControl w:val="0"/>
                    <w:spacing w:line="240" w:lineRule="auto"/>
                    <w:jc w:val="center"/>
                    <w:rPr>
                      <w:rFonts w:hint="eastAsia" w:ascii="Times New Roman" w:hAnsi="Times New Roman" w:cs="Times New Roman"/>
                      <w:color w:val="auto"/>
                      <w:sz w:val="21"/>
                      <w:szCs w:val="21"/>
                      <w:highlight w:val="none"/>
                      <w:lang w:val="en-US" w:eastAsia="zh-CN"/>
                    </w:rPr>
                  </w:pPr>
                </w:p>
              </w:tc>
            </w:tr>
            <w:tr w14:paraId="3D5F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7" w:type="dxa"/>
                  <w:gridSpan w:val="2"/>
                  <w:tcBorders>
                    <w:top w:val="single" w:color="auto" w:sz="4" w:space="0"/>
                    <w:bottom w:val="single" w:color="auto" w:sz="4" w:space="0"/>
                  </w:tcBorders>
                  <w:shd w:val="clear" w:color="auto" w:fill="auto"/>
                  <w:vAlign w:val="center"/>
                </w:tcPr>
                <w:p w14:paraId="3F3D4DF9">
                  <w:pPr>
                    <w:widowControl w:val="0"/>
                    <w:spacing w:line="240" w:lineRule="auto"/>
                    <w:jc w:val="center"/>
                    <w:rPr>
                      <w:rFonts w:hint="default" w:ascii="Times New Roman" w:hAnsi="Times New Roman" w:cs="Times New Roman" w:eastAsiaTheme="minorEastAsia"/>
                      <w:b/>
                      <w:bCs/>
                      <w:color w:val="auto"/>
                      <w:kern w:val="2"/>
                      <w:sz w:val="21"/>
                      <w:szCs w:val="21"/>
                      <w:highlight w:val="none"/>
                      <w:lang w:val="en-US" w:eastAsia="zh-CN" w:bidi="ar-SA"/>
                    </w:rPr>
                  </w:pPr>
                  <w:r>
                    <w:rPr>
                      <w:rFonts w:hint="default" w:ascii="Times New Roman" w:hAnsi="Times New Roman" w:cs="Times New Roman"/>
                      <w:b/>
                      <w:bCs/>
                      <w:color w:val="auto"/>
                      <w:sz w:val="21"/>
                      <w:szCs w:val="21"/>
                      <w:highlight w:val="none"/>
                      <w:lang w:val="en-US" w:eastAsia="zh-CN"/>
                    </w:rPr>
                    <w:t>监测断面</w:t>
                  </w:r>
                </w:p>
              </w:tc>
              <w:tc>
                <w:tcPr>
                  <w:tcW w:w="4661" w:type="dxa"/>
                  <w:gridSpan w:val="7"/>
                  <w:tcBorders>
                    <w:top w:val="single" w:color="auto" w:sz="4" w:space="0"/>
                    <w:bottom w:val="single" w:color="auto" w:sz="4" w:space="0"/>
                  </w:tcBorders>
                  <w:shd w:val="clear" w:color="auto" w:fill="auto"/>
                  <w:vAlign w:val="center"/>
                </w:tcPr>
                <w:p w14:paraId="515F511D">
                  <w:pPr>
                    <w:widowControl w:val="0"/>
                    <w:spacing w:line="240" w:lineRule="auto"/>
                    <w:jc w:val="center"/>
                    <w:rPr>
                      <w:rFonts w:hint="default" w:ascii="Times New Roman" w:hAnsi="Times New Roman" w:cs="Times New Roman" w:eastAsiaTheme="minorEastAsia"/>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出口7#</w:t>
                  </w:r>
                </w:p>
              </w:tc>
              <w:tc>
                <w:tcPr>
                  <w:tcW w:w="1238" w:type="dxa"/>
                  <w:vMerge w:val="continue"/>
                  <w:shd w:val="clear" w:color="auto" w:fill="auto"/>
                  <w:vAlign w:val="center"/>
                </w:tcPr>
                <w:p w14:paraId="667D7790">
                  <w:pPr>
                    <w:widowControl w:val="0"/>
                    <w:spacing w:line="240" w:lineRule="auto"/>
                    <w:jc w:val="center"/>
                    <w:rPr>
                      <w:rFonts w:hint="eastAsia" w:ascii="Times New Roman" w:hAnsi="Times New Roman" w:cs="Times New Roman"/>
                      <w:b w:val="0"/>
                      <w:bCs/>
                      <w:color w:val="auto"/>
                      <w:sz w:val="21"/>
                      <w:szCs w:val="21"/>
                      <w:highlight w:val="none"/>
                      <w:lang w:val="en-US" w:eastAsia="zh-CN"/>
                    </w:rPr>
                  </w:pPr>
                </w:p>
              </w:tc>
              <w:tc>
                <w:tcPr>
                  <w:tcW w:w="1239" w:type="dxa"/>
                  <w:vMerge w:val="continue"/>
                  <w:shd w:val="clear" w:color="auto" w:fill="auto"/>
                  <w:vAlign w:val="center"/>
                </w:tcPr>
                <w:p w14:paraId="4A8802C8">
                  <w:pPr>
                    <w:widowControl w:val="0"/>
                    <w:spacing w:line="240" w:lineRule="auto"/>
                    <w:jc w:val="center"/>
                    <w:rPr>
                      <w:rFonts w:hint="eastAsia" w:ascii="Times New Roman" w:hAnsi="Times New Roman" w:cs="Times New Roman"/>
                      <w:b w:val="0"/>
                      <w:bCs/>
                      <w:color w:val="auto"/>
                      <w:sz w:val="21"/>
                      <w:szCs w:val="21"/>
                      <w:highlight w:val="none"/>
                      <w:lang w:val="en-US" w:eastAsia="zh-CN"/>
                    </w:rPr>
                  </w:pPr>
                </w:p>
              </w:tc>
            </w:tr>
            <w:tr w14:paraId="0802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0" w:type="dxa"/>
                  <w:gridSpan w:val="3"/>
                  <w:vMerge w:val="restart"/>
                  <w:tcBorders>
                    <w:top w:val="single" w:color="auto" w:sz="4" w:space="0"/>
                  </w:tcBorders>
                  <w:vAlign w:val="center"/>
                </w:tcPr>
                <w:p w14:paraId="26D64285">
                  <w:pPr>
                    <w:widowControl/>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检测项目</w:t>
                  </w:r>
                </w:p>
              </w:tc>
              <w:tc>
                <w:tcPr>
                  <w:tcW w:w="812" w:type="dxa"/>
                  <w:vMerge w:val="restart"/>
                  <w:tcBorders>
                    <w:top w:val="single" w:color="auto" w:sz="4" w:space="0"/>
                    <w:bottom w:val="single" w:color="auto" w:sz="4" w:space="0"/>
                  </w:tcBorders>
                  <w:vAlign w:val="center"/>
                </w:tcPr>
                <w:p w14:paraId="5CB1B417">
                  <w:pPr>
                    <w:widowControl/>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单位</w:t>
                  </w:r>
                </w:p>
              </w:tc>
              <w:tc>
                <w:tcPr>
                  <w:tcW w:w="3016" w:type="dxa"/>
                  <w:gridSpan w:val="5"/>
                  <w:tcBorders>
                    <w:top w:val="single" w:color="auto" w:sz="4" w:space="0"/>
                    <w:bottom w:val="single" w:color="auto" w:sz="4" w:space="0"/>
                  </w:tcBorders>
                  <w:vAlign w:val="center"/>
                </w:tcPr>
                <w:p w14:paraId="651567D4">
                  <w:pPr>
                    <w:widowControl w:val="0"/>
                    <w:spacing w:line="240" w:lineRule="auto"/>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b/>
                      <w:color w:val="auto"/>
                      <w:sz w:val="21"/>
                      <w:szCs w:val="21"/>
                      <w:highlight w:val="none"/>
                    </w:rPr>
                    <w:t>检测结果</w:t>
                  </w:r>
                </w:p>
              </w:tc>
              <w:tc>
                <w:tcPr>
                  <w:tcW w:w="1238" w:type="dxa"/>
                  <w:vMerge w:val="continue"/>
                  <w:vAlign w:val="center"/>
                </w:tcPr>
                <w:p w14:paraId="34D13785">
                  <w:pPr>
                    <w:widowControl w:val="0"/>
                    <w:spacing w:line="240" w:lineRule="auto"/>
                    <w:jc w:val="center"/>
                    <w:rPr>
                      <w:rFonts w:hint="default" w:ascii="Times New Roman" w:hAnsi="Times New Roman" w:cs="Times New Roman"/>
                      <w:b/>
                      <w:color w:val="auto"/>
                      <w:sz w:val="21"/>
                      <w:szCs w:val="21"/>
                      <w:highlight w:val="none"/>
                    </w:rPr>
                  </w:pPr>
                </w:p>
              </w:tc>
              <w:tc>
                <w:tcPr>
                  <w:tcW w:w="1239" w:type="dxa"/>
                  <w:vMerge w:val="continue"/>
                  <w:vAlign w:val="center"/>
                </w:tcPr>
                <w:p w14:paraId="16639251">
                  <w:pPr>
                    <w:widowControl w:val="0"/>
                    <w:spacing w:line="240" w:lineRule="auto"/>
                    <w:jc w:val="center"/>
                    <w:rPr>
                      <w:rFonts w:hint="default" w:ascii="Times New Roman" w:hAnsi="Times New Roman" w:cs="Times New Roman"/>
                      <w:b/>
                      <w:color w:val="auto"/>
                      <w:sz w:val="21"/>
                      <w:szCs w:val="21"/>
                      <w:highlight w:val="none"/>
                    </w:rPr>
                  </w:pPr>
                </w:p>
              </w:tc>
            </w:tr>
            <w:tr w14:paraId="53ED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0" w:type="dxa"/>
                  <w:gridSpan w:val="3"/>
                  <w:vMerge w:val="continue"/>
                  <w:tcBorders>
                    <w:bottom w:val="single" w:color="auto" w:sz="4" w:space="0"/>
                  </w:tcBorders>
                  <w:vAlign w:val="center"/>
                </w:tcPr>
                <w:p w14:paraId="031796C7">
                  <w:pPr>
                    <w:widowControl/>
                    <w:spacing w:line="240" w:lineRule="auto"/>
                    <w:jc w:val="center"/>
                    <w:rPr>
                      <w:rFonts w:hint="default" w:ascii="Times New Roman" w:hAnsi="Times New Roman" w:cs="Times New Roman"/>
                      <w:color w:val="auto"/>
                      <w:sz w:val="21"/>
                      <w:szCs w:val="21"/>
                      <w:highlight w:val="none"/>
                    </w:rPr>
                  </w:pPr>
                </w:p>
              </w:tc>
              <w:tc>
                <w:tcPr>
                  <w:tcW w:w="812" w:type="dxa"/>
                  <w:vMerge w:val="continue"/>
                  <w:tcBorders>
                    <w:top w:val="single" w:color="auto" w:sz="4" w:space="0"/>
                    <w:bottom w:val="single" w:color="auto" w:sz="4" w:space="0"/>
                  </w:tcBorders>
                  <w:vAlign w:val="center"/>
                </w:tcPr>
                <w:p w14:paraId="41200A4D">
                  <w:pPr>
                    <w:widowControl/>
                    <w:spacing w:line="240" w:lineRule="auto"/>
                    <w:jc w:val="center"/>
                    <w:rPr>
                      <w:rFonts w:hint="default" w:ascii="Times New Roman" w:hAnsi="Times New Roman" w:cs="Times New Roman"/>
                      <w:color w:val="auto"/>
                      <w:sz w:val="21"/>
                      <w:szCs w:val="21"/>
                      <w:highlight w:val="none"/>
                    </w:rPr>
                  </w:pPr>
                </w:p>
              </w:tc>
              <w:tc>
                <w:tcPr>
                  <w:tcW w:w="988" w:type="dxa"/>
                  <w:gridSpan w:val="2"/>
                  <w:tcBorders>
                    <w:top w:val="single" w:color="auto" w:sz="4" w:space="0"/>
                    <w:bottom w:val="single" w:color="auto" w:sz="4" w:space="0"/>
                  </w:tcBorders>
                  <w:vAlign w:val="center"/>
                </w:tcPr>
                <w:p w14:paraId="6ABB693B">
                  <w:pPr>
                    <w:widowControl w:val="0"/>
                    <w:spacing w:line="240" w:lineRule="auto"/>
                    <w:jc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第一次</w:t>
                  </w:r>
                </w:p>
              </w:tc>
              <w:tc>
                <w:tcPr>
                  <w:tcW w:w="997" w:type="dxa"/>
                  <w:gridSpan w:val="2"/>
                  <w:tcBorders>
                    <w:top w:val="single" w:color="auto" w:sz="4" w:space="0"/>
                    <w:bottom w:val="single" w:color="auto" w:sz="4" w:space="0"/>
                  </w:tcBorders>
                  <w:vAlign w:val="center"/>
                </w:tcPr>
                <w:p w14:paraId="325D4023">
                  <w:pPr>
                    <w:widowControl w:val="0"/>
                    <w:spacing w:line="240" w:lineRule="auto"/>
                    <w:jc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第二次</w:t>
                  </w:r>
                </w:p>
              </w:tc>
              <w:tc>
                <w:tcPr>
                  <w:tcW w:w="1031" w:type="dxa"/>
                  <w:tcBorders>
                    <w:top w:val="single" w:color="auto" w:sz="4" w:space="0"/>
                    <w:bottom w:val="single" w:color="auto" w:sz="4" w:space="0"/>
                  </w:tcBorders>
                  <w:vAlign w:val="center"/>
                </w:tcPr>
                <w:p w14:paraId="2514686B">
                  <w:pPr>
                    <w:widowControl w:val="0"/>
                    <w:spacing w:line="240" w:lineRule="auto"/>
                    <w:jc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第三次</w:t>
                  </w:r>
                </w:p>
              </w:tc>
              <w:tc>
                <w:tcPr>
                  <w:tcW w:w="1238" w:type="dxa"/>
                  <w:vMerge w:val="continue"/>
                  <w:tcBorders>
                    <w:bottom w:val="single" w:color="auto" w:sz="4" w:space="0"/>
                  </w:tcBorders>
                  <w:vAlign w:val="center"/>
                </w:tcPr>
                <w:p w14:paraId="61F92FB3">
                  <w:pPr>
                    <w:widowControl w:val="0"/>
                    <w:spacing w:line="240" w:lineRule="auto"/>
                    <w:jc w:val="center"/>
                    <w:rPr>
                      <w:rFonts w:hint="default" w:ascii="Times New Roman" w:hAnsi="Times New Roman" w:cs="Times New Roman"/>
                      <w:b/>
                      <w:bCs/>
                      <w:color w:val="auto"/>
                      <w:sz w:val="21"/>
                      <w:szCs w:val="21"/>
                      <w:highlight w:val="none"/>
                      <w:lang w:val="en-US" w:eastAsia="zh-CN"/>
                    </w:rPr>
                  </w:pPr>
                </w:p>
              </w:tc>
              <w:tc>
                <w:tcPr>
                  <w:tcW w:w="1239" w:type="dxa"/>
                  <w:vMerge w:val="continue"/>
                  <w:tcBorders>
                    <w:bottom w:val="single" w:color="auto" w:sz="4" w:space="0"/>
                  </w:tcBorders>
                  <w:vAlign w:val="center"/>
                </w:tcPr>
                <w:p w14:paraId="2470027A">
                  <w:pPr>
                    <w:widowControl w:val="0"/>
                    <w:spacing w:line="240" w:lineRule="auto"/>
                    <w:jc w:val="center"/>
                    <w:rPr>
                      <w:rFonts w:hint="default" w:ascii="Times New Roman" w:hAnsi="Times New Roman" w:cs="Times New Roman"/>
                      <w:b/>
                      <w:bCs/>
                      <w:color w:val="auto"/>
                      <w:sz w:val="21"/>
                      <w:szCs w:val="21"/>
                      <w:highlight w:val="none"/>
                      <w:lang w:val="en-US" w:eastAsia="zh-CN"/>
                    </w:rPr>
                  </w:pPr>
                </w:p>
              </w:tc>
            </w:tr>
            <w:tr w14:paraId="0C92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4" w:type="dxa"/>
                  <w:vMerge w:val="restart"/>
                  <w:vAlign w:val="center"/>
                </w:tcPr>
                <w:p w14:paraId="65239DF7">
                  <w:pPr>
                    <w:widowControl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烟气参数</w:t>
                  </w:r>
                </w:p>
              </w:tc>
              <w:tc>
                <w:tcPr>
                  <w:tcW w:w="1226" w:type="dxa"/>
                  <w:gridSpan w:val="2"/>
                  <w:tcBorders>
                    <w:bottom w:val="single" w:color="auto" w:sz="4" w:space="0"/>
                  </w:tcBorders>
                  <w:vAlign w:val="center"/>
                </w:tcPr>
                <w:p w14:paraId="1CD6A706">
                  <w:pPr>
                    <w:widowControl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排气温度</w:t>
                  </w:r>
                </w:p>
              </w:tc>
              <w:tc>
                <w:tcPr>
                  <w:tcW w:w="812" w:type="dxa"/>
                  <w:tcBorders>
                    <w:top w:val="single" w:color="auto" w:sz="4" w:space="0"/>
                    <w:bottom w:val="single" w:color="auto" w:sz="4" w:space="0"/>
                  </w:tcBorders>
                  <w:vAlign w:val="center"/>
                </w:tcPr>
                <w:p w14:paraId="661EE8B6">
                  <w:pPr>
                    <w:widowControl/>
                    <w:spacing w:line="240" w:lineRule="auto"/>
                    <w:jc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rPr>
                    <w:t>℃</w:t>
                  </w:r>
                </w:p>
              </w:tc>
              <w:tc>
                <w:tcPr>
                  <w:tcW w:w="988" w:type="dxa"/>
                  <w:gridSpan w:val="2"/>
                  <w:tcBorders>
                    <w:top w:val="single" w:color="auto" w:sz="4" w:space="0"/>
                    <w:bottom w:val="single" w:color="auto" w:sz="4" w:space="0"/>
                  </w:tcBorders>
                  <w:vAlign w:val="center"/>
                </w:tcPr>
                <w:p w14:paraId="0D18700C">
                  <w:pPr>
                    <w:widowControl w:val="0"/>
                    <w:spacing w:line="240" w:lineRule="auto"/>
                    <w:jc w:val="center"/>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color w:val="auto"/>
                      <w:kern w:val="2"/>
                      <w:sz w:val="21"/>
                      <w:szCs w:val="21"/>
                      <w:lang w:val="en-US" w:eastAsia="zh-CN" w:bidi="ar-SA"/>
                    </w:rPr>
                    <w:t>32.8</w:t>
                  </w:r>
                </w:p>
              </w:tc>
              <w:tc>
                <w:tcPr>
                  <w:tcW w:w="997" w:type="dxa"/>
                  <w:gridSpan w:val="2"/>
                  <w:tcBorders>
                    <w:top w:val="single" w:color="auto" w:sz="4" w:space="0"/>
                    <w:bottom w:val="single" w:color="auto" w:sz="4" w:space="0"/>
                  </w:tcBorders>
                  <w:vAlign w:val="center"/>
                </w:tcPr>
                <w:p w14:paraId="61EFDE1D">
                  <w:pPr>
                    <w:widowControl w:val="0"/>
                    <w:spacing w:line="240" w:lineRule="auto"/>
                    <w:jc w:val="center"/>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color w:val="auto"/>
                      <w:kern w:val="2"/>
                      <w:sz w:val="21"/>
                      <w:szCs w:val="21"/>
                      <w:lang w:val="en-US" w:eastAsia="zh-CN" w:bidi="ar-SA"/>
                    </w:rPr>
                    <w:t>33.1</w:t>
                  </w:r>
                </w:p>
              </w:tc>
              <w:tc>
                <w:tcPr>
                  <w:tcW w:w="1031" w:type="dxa"/>
                  <w:tcBorders>
                    <w:top w:val="single" w:color="auto" w:sz="4" w:space="0"/>
                    <w:bottom w:val="single" w:color="auto" w:sz="4" w:space="0"/>
                  </w:tcBorders>
                  <w:vAlign w:val="center"/>
                </w:tcPr>
                <w:p w14:paraId="51C6A9E2">
                  <w:pPr>
                    <w:widowControl w:val="0"/>
                    <w:spacing w:line="240" w:lineRule="auto"/>
                    <w:jc w:val="center"/>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color w:val="auto"/>
                      <w:kern w:val="2"/>
                      <w:sz w:val="21"/>
                      <w:szCs w:val="21"/>
                      <w:lang w:val="en-US" w:eastAsia="zh-CN" w:bidi="ar-SA"/>
                    </w:rPr>
                    <w:t>32.6</w:t>
                  </w:r>
                </w:p>
              </w:tc>
              <w:tc>
                <w:tcPr>
                  <w:tcW w:w="1238" w:type="dxa"/>
                  <w:tcBorders>
                    <w:top w:val="single" w:color="auto" w:sz="4" w:space="0"/>
                    <w:bottom w:val="single" w:color="auto" w:sz="4" w:space="0"/>
                  </w:tcBorders>
                  <w:vAlign w:val="center"/>
                </w:tcPr>
                <w:p w14:paraId="06E748F3">
                  <w:pPr>
                    <w:widowControl w:val="0"/>
                    <w:spacing w:line="240" w:lineRule="auto"/>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w:t>
                  </w:r>
                </w:p>
              </w:tc>
              <w:tc>
                <w:tcPr>
                  <w:tcW w:w="1239" w:type="dxa"/>
                  <w:tcBorders>
                    <w:top w:val="single" w:color="auto" w:sz="4" w:space="0"/>
                    <w:bottom w:val="single" w:color="auto" w:sz="4" w:space="0"/>
                  </w:tcBorders>
                  <w:vAlign w:val="center"/>
                </w:tcPr>
                <w:p w14:paraId="1B8EC321">
                  <w:pPr>
                    <w:widowControl w:val="0"/>
                    <w:spacing w:line="240" w:lineRule="auto"/>
                    <w:jc w:val="center"/>
                    <w:rPr>
                      <w:rFonts w:hint="eastAsia"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w:t>
                  </w:r>
                </w:p>
              </w:tc>
            </w:tr>
            <w:tr w14:paraId="2E9A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4" w:type="dxa"/>
                  <w:vMerge w:val="continue"/>
                  <w:vAlign w:val="center"/>
                </w:tcPr>
                <w:p w14:paraId="5123CC08">
                  <w:pPr>
                    <w:widowControl w:val="0"/>
                    <w:spacing w:line="240" w:lineRule="auto"/>
                    <w:jc w:val="center"/>
                    <w:rPr>
                      <w:rFonts w:hint="default" w:ascii="Times New Roman" w:hAnsi="Times New Roman" w:cs="Times New Roman"/>
                      <w:color w:val="auto"/>
                      <w:sz w:val="21"/>
                      <w:szCs w:val="21"/>
                      <w:highlight w:val="none"/>
                    </w:rPr>
                  </w:pPr>
                </w:p>
              </w:tc>
              <w:tc>
                <w:tcPr>
                  <w:tcW w:w="1226" w:type="dxa"/>
                  <w:gridSpan w:val="2"/>
                  <w:tcBorders>
                    <w:bottom w:val="single" w:color="auto" w:sz="4" w:space="0"/>
                  </w:tcBorders>
                  <w:vAlign w:val="center"/>
                </w:tcPr>
                <w:p w14:paraId="2F13D010">
                  <w:pPr>
                    <w:widowControl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kern w:val="2"/>
                      <w:sz w:val="21"/>
                      <w:szCs w:val="21"/>
                      <w:lang w:val="en-US" w:eastAsia="zh-CN" w:bidi="ar-SA"/>
                    </w:rPr>
                    <w:t>水分含量</w:t>
                  </w:r>
                </w:p>
              </w:tc>
              <w:tc>
                <w:tcPr>
                  <w:tcW w:w="812" w:type="dxa"/>
                  <w:tcBorders>
                    <w:top w:val="single" w:color="auto" w:sz="4" w:space="0"/>
                    <w:bottom w:val="single" w:color="auto" w:sz="4" w:space="0"/>
                  </w:tcBorders>
                  <w:vAlign w:val="center"/>
                </w:tcPr>
                <w:p w14:paraId="1CEF9D3A">
                  <w:pPr>
                    <w:widowControl/>
                    <w:spacing w:line="240" w:lineRule="auto"/>
                    <w:jc w:val="center"/>
                    <w:rPr>
                      <w:rFonts w:hint="eastAsia"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w:t>
                  </w:r>
                </w:p>
              </w:tc>
              <w:tc>
                <w:tcPr>
                  <w:tcW w:w="988" w:type="dxa"/>
                  <w:gridSpan w:val="2"/>
                  <w:tcBorders>
                    <w:top w:val="single" w:color="auto" w:sz="4" w:space="0"/>
                    <w:bottom w:val="single" w:color="auto" w:sz="4" w:space="0"/>
                  </w:tcBorders>
                  <w:vAlign w:val="center"/>
                </w:tcPr>
                <w:p w14:paraId="00E178B5">
                  <w:pPr>
                    <w:widowControl w:val="0"/>
                    <w:spacing w:line="240" w:lineRule="auto"/>
                    <w:jc w:val="center"/>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eastAsia="宋体" w:cs="Times New Roman"/>
                      <w:color w:val="auto"/>
                      <w:sz w:val="21"/>
                      <w:szCs w:val="21"/>
                      <w:lang w:val="en-US" w:eastAsia="zh-CN"/>
                    </w:rPr>
                    <w:t>11.8</w:t>
                  </w:r>
                </w:p>
              </w:tc>
              <w:tc>
                <w:tcPr>
                  <w:tcW w:w="997" w:type="dxa"/>
                  <w:gridSpan w:val="2"/>
                  <w:tcBorders>
                    <w:top w:val="single" w:color="auto" w:sz="4" w:space="0"/>
                    <w:bottom w:val="single" w:color="auto" w:sz="4" w:space="0"/>
                  </w:tcBorders>
                  <w:vAlign w:val="center"/>
                </w:tcPr>
                <w:p w14:paraId="220615B8">
                  <w:pPr>
                    <w:widowControl w:val="0"/>
                    <w:spacing w:line="240" w:lineRule="auto"/>
                    <w:jc w:val="center"/>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eastAsia="宋体" w:cs="Times New Roman"/>
                      <w:color w:val="auto"/>
                      <w:sz w:val="21"/>
                      <w:szCs w:val="21"/>
                      <w:lang w:val="en-US" w:eastAsia="zh-CN"/>
                    </w:rPr>
                    <w:t>11.5</w:t>
                  </w:r>
                </w:p>
              </w:tc>
              <w:tc>
                <w:tcPr>
                  <w:tcW w:w="1031" w:type="dxa"/>
                  <w:tcBorders>
                    <w:top w:val="single" w:color="auto" w:sz="4" w:space="0"/>
                    <w:bottom w:val="single" w:color="auto" w:sz="4" w:space="0"/>
                  </w:tcBorders>
                  <w:vAlign w:val="center"/>
                </w:tcPr>
                <w:p w14:paraId="70CC9346">
                  <w:pPr>
                    <w:widowControl w:val="0"/>
                    <w:spacing w:line="240" w:lineRule="auto"/>
                    <w:jc w:val="center"/>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eastAsia="宋体" w:cs="Times New Roman"/>
                      <w:color w:val="auto"/>
                      <w:sz w:val="21"/>
                      <w:szCs w:val="21"/>
                      <w:lang w:val="en-US" w:eastAsia="zh-CN"/>
                    </w:rPr>
                    <w:t>11.5</w:t>
                  </w:r>
                </w:p>
              </w:tc>
              <w:tc>
                <w:tcPr>
                  <w:tcW w:w="1238" w:type="dxa"/>
                  <w:tcBorders>
                    <w:top w:val="single" w:color="auto" w:sz="4" w:space="0"/>
                    <w:bottom w:val="single" w:color="auto" w:sz="4" w:space="0"/>
                  </w:tcBorders>
                  <w:vAlign w:val="center"/>
                </w:tcPr>
                <w:p w14:paraId="06D06B74">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c>
                <w:tcPr>
                  <w:tcW w:w="1239" w:type="dxa"/>
                  <w:tcBorders>
                    <w:top w:val="single" w:color="auto" w:sz="4" w:space="0"/>
                    <w:bottom w:val="single" w:color="auto" w:sz="4" w:space="0"/>
                  </w:tcBorders>
                  <w:vAlign w:val="center"/>
                </w:tcPr>
                <w:p w14:paraId="43A3E2E3">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r>
            <w:tr w14:paraId="1767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4" w:type="dxa"/>
                  <w:vMerge w:val="continue"/>
                  <w:vAlign w:val="center"/>
                </w:tcPr>
                <w:p w14:paraId="79BDA0AB">
                  <w:pPr>
                    <w:widowControl w:val="0"/>
                    <w:spacing w:line="240" w:lineRule="auto"/>
                    <w:jc w:val="center"/>
                    <w:rPr>
                      <w:rFonts w:hint="default" w:ascii="Times New Roman" w:hAnsi="Times New Roman" w:cs="Times New Roman"/>
                      <w:color w:val="auto"/>
                      <w:sz w:val="21"/>
                      <w:szCs w:val="21"/>
                      <w:highlight w:val="none"/>
                    </w:rPr>
                  </w:pPr>
                </w:p>
              </w:tc>
              <w:tc>
                <w:tcPr>
                  <w:tcW w:w="1226" w:type="dxa"/>
                  <w:gridSpan w:val="2"/>
                  <w:tcBorders>
                    <w:bottom w:val="single" w:color="auto" w:sz="4" w:space="0"/>
                  </w:tcBorders>
                  <w:vAlign w:val="center"/>
                </w:tcPr>
                <w:p w14:paraId="178361AA">
                  <w:pPr>
                    <w:widowControl w:val="0"/>
                    <w:spacing w:line="240" w:lineRule="auto"/>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烟气含氧量</w:t>
                  </w:r>
                </w:p>
              </w:tc>
              <w:tc>
                <w:tcPr>
                  <w:tcW w:w="812" w:type="dxa"/>
                  <w:tcBorders>
                    <w:top w:val="single" w:color="auto" w:sz="4" w:space="0"/>
                    <w:bottom w:val="single" w:color="auto" w:sz="4" w:space="0"/>
                  </w:tcBorders>
                  <w:vAlign w:val="center"/>
                </w:tcPr>
                <w:p w14:paraId="06A217C6">
                  <w:pPr>
                    <w:widowControl/>
                    <w:spacing w:line="240" w:lineRule="auto"/>
                    <w:jc w:val="center"/>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w:t>
                  </w:r>
                </w:p>
              </w:tc>
              <w:tc>
                <w:tcPr>
                  <w:tcW w:w="988" w:type="dxa"/>
                  <w:gridSpan w:val="2"/>
                  <w:tcBorders>
                    <w:top w:val="single" w:color="auto" w:sz="4" w:space="0"/>
                    <w:bottom w:val="single" w:color="auto" w:sz="4" w:space="0"/>
                  </w:tcBorders>
                  <w:vAlign w:val="center"/>
                </w:tcPr>
                <w:p w14:paraId="7F34FA1C">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18.9</w:t>
                  </w:r>
                </w:p>
              </w:tc>
              <w:tc>
                <w:tcPr>
                  <w:tcW w:w="997" w:type="dxa"/>
                  <w:gridSpan w:val="2"/>
                  <w:tcBorders>
                    <w:top w:val="single" w:color="auto" w:sz="4" w:space="0"/>
                    <w:bottom w:val="single" w:color="auto" w:sz="4" w:space="0"/>
                  </w:tcBorders>
                  <w:vAlign w:val="center"/>
                </w:tcPr>
                <w:p w14:paraId="61BBCE6B">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19.0</w:t>
                  </w:r>
                </w:p>
              </w:tc>
              <w:tc>
                <w:tcPr>
                  <w:tcW w:w="1031" w:type="dxa"/>
                  <w:tcBorders>
                    <w:top w:val="single" w:color="auto" w:sz="4" w:space="0"/>
                    <w:bottom w:val="single" w:color="auto" w:sz="4" w:space="0"/>
                  </w:tcBorders>
                  <w:vAlign w:val="center"/>
                </w:tcPr>
                <w:p w14:paraId="4A93491E">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19.0</w:t>
                  </w:r>
                </w:p>
              </w:tc>
              <w:tc>
                <w:tcPr>
                  <w:tcW w:w="1238" w:type="dxa"/>
                  <w:tcBorders>
                    <w:top w:val="single" w:color="auto" w:sz="4" w:space="0"/>
                    <w:bottom w:val="single" w:color="auto" w:sz="4" w:space="0"/>
                  </w:tcBorders>
                  <w:vAlign w:val="center"/>
                </w:tcPr>
                <w:p w14:paraId="12AD63F4">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c>
                <w:tcPr>
                  <w:tcW w:w="1239" w:type="dxa"/>
                  <w:tcBorders>
                    <w:top w:val="single" w:color="auto" w:sz="4" w:space="0"/>
                    <w:bottom w:val="single" w:color="auto" w:sz="4" w:space="0"/>
                  </w:tcBorders>
                  <w:vAlign w:val="center"/>
                </w:tcPr>
                <w:p w14:paraId="65C95176">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r>
            <w:tr w14:paraId="4D23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4" w:type="dxa"/>
                  <w:vMerge w:val="continue"/>
                  <w:vAlign w:val="center"/>
                </w:tcPr>
                <w:p w14:paraId="14A29B76">
                  <w:pPr>
                    <w:widowControl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p>
              </w:tc>
              <w:tc>
                <w:tcPr>
                  <w:tcW w:w="1226" w:type="dxa"/>
                  <w:gridSpan w:val="2"/>
                  <w:tcBorders>
                    <w:bottom w:val="single" w:color="auto" w:sz="4" w:space="0"/>
                  </w:tcBorders>
                  <w:vAlign w:val="center"/>
                </w:tcPr>
                <w:p w14:paraId="0C9331A8">
                  <w:pPr>
                    <w:widowControl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排气流速</w:t>
                  </w:r>
                </w:p>
              </w:tc>
              <w:tc>
                <w:tcPr>
                  <w:tcW w:w="812" w:type="dxa"/>
                  <w:tcBorders>
                    <w:top w:val="single" w:color="auto" w:sz="4" w:space="0"/>
                    <w:bottom w:val="single" w:color="auto" w:sz="4" w:space="0"/>
                  </w:tcBorders>
                  <w:vAlign w:val="center"/>
                </w:tcPr>
                <w:p w14:paraId="388A17E7">
                  <w:pPr>
                    <w:widowControl/>
                    <w:spacing w:line="240" w:lineRule="auto"/>
                    <w:jc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m/s</w:t>
                  </w:r>
                </w:p>
              </w:tc>
              <w:tc>
                <w:tcPr>
                  <w:tcW w:w="988" w:type="dxa"/>
                  <w:gridSpan w:val="2"/>
                  <w:tcBorders>
                    <w:top w:val="single" w:color="auto" w:sz="4" w:space="0"/>
                    <w:bottom w:val="single" w:color="auto" w:sz="4" w:space="0"/>
                  </w:tcBorders>
                  <w:shd w:val="clear" w:color="auto" w:fill="auto"/>
                  <w:vAlign w:val="center"/>
                </w:tcPr>
                <w:p w14:paraId="2070BE77">
                  <w:pPr>
                    <w:widowControl w:val="0"/>
                    <w:spacing w:line="240" w:lineRule="auto"/>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eastAsia="宋体" w:cs="Times New Roman"/>
                      <w:color w:val="auto"/>
                      <w:sz w:val="21"/>
                      <w:szCs w:val="21"/>
                      <w:lang w:val="en-US" w:eastAsia="zh-CN"/>
                    </w:rPr>
                    <w:t>8.4</w:t>
                  </w:r>
                </w:p>
              </w:tc>
              <w:tc>
                <w:tcPr>
                  <w:tcW w:w="997" w:type="dxa"/>
                  <w:gridSpan w:val="2"/>
                  <w:tcBorders>
                    <w:top w:val="single" w:color="auto" w:sz="4" w:space="0"/>
                    <w:bottom w:val="single" w:color="auto" w:sz="4" w:space="0"/>
                  </w:tcBorders>
                  <w:shd w:val="clear" w:color="auto" w:fill="auto"/>
                  <w:vAlign w:val="center"/>
                </w:tcPr>
                <w:p w14:paraId="45E77143">
                  <w:pPr>
                    <w:widowControl w:val="0"/>
                    <w:spacing w:line="240" w:lineRule="auto"/>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eastAsia="宋体" w:cs="Times New Roman"/>
                      <w:color w:val="auto"/>
                      <w:sz w:val="21"/>
                      <w:szCs w:val="21"/>
                      <w:lang w:val="en-US" w:eastAsia="zh-CN"/>
                    </w:rPr>
                    <w:t>8.1</w:t>
                  </w:r>
                </w:p>
              </w:tc>
              <w:tc>
                <w:tcPr>
                  <w:tcW w:w="1031" w:type="dxa"/>
                  <w:tcBorders>
                    <w:top w:val="single" w:color="auto" w:sz="4" w:space="0"/>
                    <w:bottom w:val="single" w:color="auto" w:sz="4" w:space="0"/>
                  </w:tcBorders>
                  <w:shd w:val="clear" w:color="auto" w:fill="auto"/>
                  <w:vAlign w:val="center"/>
                </w:tcPr>
                <w:p w14:paraId="6A5BB4F6">
                  <w:pPr>
                    <w:widowControl w:val="0"/>
                    <w:spacing w:line="240" w:lineRule="auto"/>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eastAsia="宋体" w:cs="Times New Roman"/>
                      <w:color w:val="auto"/>
                      <w:sz w:val="21"/>
                      <w:szCs w:val="21"/>
                      <w:lang w:val="en-US" w:eastAsia="zh-CN"/>
                    </w:rPr>
                    <w:t>8.0</w:t>
                  </w:r>
                </w:p>
              </w:tc>
              <w:tc>
                <w:tcPr>
                  <w:tcW w:w="1238" w:type="dxa"/>
                  <w:tcBorders>
                    <w:top w:val="single" w:color="auto" w:sz="4" w:space="0"/>
                    <w:bottom w:val="single" w:color="auto" w:sz="4" w:space="0"/>
                  </w:tcBorders>
                  <w:shd w:val="clear" w:color="auto" w:fill="auto"/>
                  <w:vAlign w:val="center"/>
                </w:tcPr>
                <w:p w14:paraId="6BFA6C6B">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c>
                <w:tcPr>
                  <w:tcW w:w="1239" w:type="dxa"/>
                  <w:tcBorders>
                    <w:top w:val="single" w:color="auto" w:sz="4" w:space="0"/>
                    <w:bottom w:val="single" w:color="auto" w:sz="4" w:space="0"/>
                  </w:tcBorders>
                  <w:shd w:val="clear" w:color="auto" w:fill="auto"/>
                  <w:vAlign w:val="center"/>
                </w:tcPr>
                <w:p w14:paraId="4FFCCB64">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r>
            <w:tr w14:paraId="3D29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4" w:type="dxa"/>
                  <w:vMerge w:val="continue"/>
                  <w:vAlign w:val="center"/>
                </w:tcPr>
                <w:p w14:paraId="33549BBE">
                  <w:pPr>
                    <w:widowControl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p>
              </w:tc>
              <w:tc>
                <w:tcPr>
                  <w:tcW w:w="1226" w:type="dxa"/>
                  <w:gridSpan w:val="2"/>
                  <w:tcBorders>
                    <w:top w:val="single" w:color="auto" w:sz="4" w:space="0"/>
                    <w:bottom w:val="single" w:color="auto" w:sz="4" w:space="0"/>
                  </w:tcBorders>
                  <w:vAlign w:val="center"/>
                </w:tcPr>
                <w:p w14:paraId="26B9E221">
                  <w:pPr>
                    <w:widowControl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排气流量</w:t>
                  </w:r>
                </w:p>
              </w:tc>
              <w:tc>
                <w:tcPr>
                  <w:tcW w:w="812" w:type="dxa"/>
                  <w:tcBorders>
                    <w:top w:val="single" w:color="auto" w:sz="4" w:space="0"/>
                    <w:bottom w:val="single" w:color="auto" w:sz="4" w:space="0"/>
                  </w:tcBorders>
                  <w:vAlign w:val="center"/>
                </w:tcPr>
                <w:p w14:paraId="2D1C9A51">
                  <w:pPr>
                    <w:widowControl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color w:val="auto"/>
                      <w:kern w:val="0"/>
                      <w:sz w:val="21"/>
                      <w:szCs w:val="21"/>
                      <w:highlight w:val="none"/>
                    </w:rPr>
                    <w:t>m</w:t>
                  </w:r>
                  <w:r>
                    <w:rPr>
                      <w:rFonts w:hint="default" w:ascii="Times New Roman" w:hAnsi="Times New Roman" w:cs="Times New Roman"/>
                      <w:color w:val="auto"/>
                      <w:kern w:val="0"/>
                      <w:sz w:val="21"/>
                      <w:szCs w:val="21"/>
                      <w:highlight w:val="none"/>
                      <w:vertAlign w:val="superscript"/>
                    </w:rPr>
                    <w:t>3</w:t>
                  </w:r>
                  <w:r>
                    <w:rPr>
                      <w:rFonts w:hint="default" w:ascii="Times New Roman" w:hAnsi="Times New Roman" w:cs="Times New Roman"/>
                      <w:color w:val="auto"/>
                      <w:kern w:val="0"/>
                      <w:sz w:val="21"/>
                      <w:szCs w:val="21"/>
                      <w:highlight w:val="none"/>
                    </w:rPr>
                    <w:t>/h</w:t>
                  </w:r>
                </w:p>
              </w:tc>
              <w:tc>
                <w:tcPr>
                  <w:tcW w:w="988" w:type="dxa"/>
                  <w:gridSpan w:val="2"/>
                  <w:tcBorders>
                    <w:top w:val="single" w:color="auto" w:sz="4" w:space="0"/>
                    <w:bottom w:val="single" w:color="auto" w:sz="4" w:space="0"/>
                  </w:tcBorders>
                  <w:vAlign w:val="center"/>
                </w:tcPr>
                <w:p w14:paraId="4FFE0FCE">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lang w:val="en-US" w:eastAsia="zh-CN"/>
                    </w:rPr>
                    <w:t>31915</w:t>
                  </w:r>
                </w:p>
              </w:tc>
              <w:tc>
                <w:tcPr>
                  <w:tcW w:w="997" w:type="dxa"/>
                  <w:gridSpan w:val="2"/>
                  <w:tcBorders>
                    <w:top w:val="single" w:color="auto" w:sz="4" w:space="0"/>
                    <w:bottom w:val="single" w:color="auto" w:sz="4" w:space="0"/>
                  </w:tcBorders>
                  <w:vAlign w:val="center"/>
                </w:tcPr>
                <w:p w14:paraId="7EDFBC5F">
                  <w:pPr>
                    <w:widowControl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eastAsia="宋体" w:cs="Times New Roman"/>
                      <w:color w:val="auto"/>
                      <w:sz w:val="21"/>
                      <w:szCs w:val="21"/>
                      <w:lang w:val="en-US" w:eastAsia="zh-CN"/>
                    </w:rPr>
                    <w:t>30660</w:t>
                  </w:r>
                </w:p>
              </w:tc>
              <w:tc>
                <w:tcPr>
                  <w:tcW w:w="1031" w:type="dxa"/>
                  <w:tcBorders>
                    <w:top w:val="single" w:color="auto" w:sz="4" w:space="0"/>
                    <w:bottom w:val="single" w:color="auto" w:sz="4" w:space="0"/>
                  </w:tcBorders>
                  <w:vAlign w:val="center"/>
                </w:tcPr>
                <w:p w14:paraId="5C443F6C">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lang w:val="en-US" w:eastAsia="zh-CN"/>
                    </w:rPr>
                    <w:t>30667</w:t>
                  </w:r>
                </w:p>
              </w:tc>
              <w:tc>
                <w:tcPr>
                  <w:tcW w:w="1238" w:type="dxa"/>
                  <w:tcBorders>
                    <w:top w:val="single" w:color="auto" w:sz="4" w:space="0"/>
                    <w:bottom w:val="single" w:color="auto" w:sz="4" w:space="0"/>
                  </w:tcBorders>
                  <w:vAlign w:val="center"/>
                </w:tcPr>
                <w:p w14:paraId="791B0199">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c>
                <w:tcPr>
                  <w:tcW w:w="1239" w:type="dxa"/>
                  <w:tcBorders>
                    <w:top w:val="single" w:color="auto" w:sz="4" w:space="0"/>
                    <w:bottom w:val="single" w:color="auto" w:sz="4" w:space="0"/>
                  </w:tcBorders>
                  <w:vAlign w:val="center"/>
                </w:tcPr>
                <w:p w14:paraId="18364D02">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r>
            <w:tr w14:paraId="2DC8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4" w:type="dxa"/>
                  <w:vMerge w:val="continue"/>
                  <w:tcBorders>
                    <w:bottom w:val="single" w:color="auto" w:sz="4" w:space="0"/>
                  </w:tcBorders>
                  <w:vAlign w:val="center"/>
                </w:tcPr>
                <w:p w14:paraId="1CA38328">
                  <w:pPr>
                    <w:widowControl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p>
              </w:tc>
              <w:tc>
                <w:tcPr>
                  <w:tcW w:w="1226" w:type="dxa"/>
                  <w:gridSpan w:val="2"/>
                  <w:tcBorders>
                    <w:top w:val="single" w:color="auto" w:sz="4" w:space="0"/>
                    <w:bottom w:val="single" w:color="auto" w:sz="4" w:space="0"/>
                  </w:tcBorders>
                  <w:vAlign w:val="center"/>
                </w:tcPr>
                <w:p w14:paraId="46DF8E75">
                  <w:pPr>
                    <w:widowControl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平均</w:t>
                  </w:r>
                  <w:r>
                    <w:rPr>
                      <w:rFonts w:hint="default" w:ascii="Times New Roman" w:hAnsi="Times New Roman" w:cs="Times New Roman"/>
                      <w:color w:val="auto"/>
                      <w:sz w:val="21"/>
                      <w:szCs w:val="21"/>
                      <w:highlight w:val="none"/>
                    </w:rPr>
                    <w:t>排气流量</w:t>
                  </w:r>
                </w:p>
              </w:tc>
              <w:tc>
                <w:tcPr>
                  <w:tcW w:w="812" w:type="dxa"/>
                  <w:tcBorders>
                    <w:top w:val="single" w:color="auto" w:sz="4" w:space="0"/>
                    <w:bottom w:val="single" w:color="auto" w:sz="4" w:space="0"/>
                  </w:tcBorders>
                  <w:vAlign w:val="center"/>
                </w:tcPr>
                <w:p w14:paraId="7F3597CB">
                  <w:pPr>
                    <w:widowControl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color w:val="auto"/>
                      <w:kern w:val="0"/>
                      <w:sz w:val="21"/>
                      <w:szCs w:val="21"/>
                      <w:highlight w:val="none"/>
                    </w:rPr>
                    <w:t>m</w:t>
                  </w:r>
                  <w:r>
                    <w:rPr>
                      <w:rFonts w:hint="default" w:ascii="Times New Roman" w:hAnsi="Times New Roman" w:cs="Times New Roman"/>
                      <w:color w:val="auto"/>
                      <w:kern w:val="0"/>
                      <w:sz w:val="21"/>
                      <w:szCs w:val="21"/>
                      <w:highlight w:val="none"/>
                      <w:vertAlign w:val="superscript"/>
                    </w:rPr>
                    <w:t>3</w:t>
                  </w:r>
                  <w:r>
                    <w:rPr>
                      <w:rFonts w:hint="default" w:ascii="Times New Roman" w:hAnsi="Times New Roman" w:cs="Times New Roman"/>
                      <w:color w:val="auto"/>
                      <w:kern w:val="0"/>
                      <w:sz w:val="21"/>
                      <w:szCs w:val="21"/>
                      <w:highlight w:val="none"/>
                    </w:rPr>
                    <w:t>/h</w:t>
                  </w:r>
                </w:p>
              </w:tc>
              <w:tc>
                <w:tcPr>
                  <w:tcW w:w="3016" w:type="dxa"/>
                  <w:gridSpan w:val="5"/>
                  <w:tcBorders>
                    <w:top w:val="single" w:color="auto" w:sz="4" w:space="0"/>
                    <w:bottom w:val="single" w:color="auto" w:sz="4" w:space="0"/>
                  </w:tcBorders>
                  <w:vAlign w:val="center"/>
                </w:tcPr>
                <w:p w14:paraId="6507CF5B">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31081</w:t>
                  </w:r>
                </w:p>
              </w:tc>
              <w:tc>
                <w:tcPr>
                  <w:tcW w:w="1238" w:type="dxa"/>
                  <w:tcBorders>
                    <w:top w:val="single" w:color="auto" w:sz="4" w:space="0"/>
                    <w:bottom w:val="single" w:color="auto" w:sz="4" w:space="0"/>
                  </w:tcBorders>
                  <w:vAlign w:val="center"/>
                </w:tcPr>
                <w:p w14:paraId="3B8471DF">
                  <w:pPr>
                    <w:widowControl w:val="0"/>
                    <w:spacing w:line="240" w:lineRule="auto"/>
                    <w:jc w:val="center"/>
                    <w:rPr>
                      <w:rFonts w:hint="eastAsia" w:ascii="Times New Roman" w:hAnsi="Times New Roman" w:eastAsia="宋体" w:cs="Times New Roman"/>
                      <w:color w:val="auto"/>
                      <w:sz w:val="21"/>
                      <w:szCs w:val="21"/>
                      <w:highlight w:val="none"/>
                      <w:lang w:val="en-US" w:eastAsia="zh-CN"/>
                    </w:rPr>
                  </w:pPr>
                </w:p>
              </w:tc>
              <w:tc>
                <w:tcPr>
                  <w:tcW w:w="1239" w:type="dxa"/>
                  <w:tcBorders>
                    <w:top w:val="single" w:color="auto" w:sz="4" w:space="0"/>
                    <w:bottom w:val="single" w:color="auto" w:sz="4" w:space="0"/>
                  </w:tcBorders>
                  <w:vAlign w:val="center"/>
                </w:tcPr>
                <w:p w14:paraId="4517E31D">
                  <w:pPr>
                    <w:widowControl w:val="0"/>
                    <w:spacing w:line="240" w:lineRule="auto"/>
                    <w:jc w:val="center"/>
                    <w:rPr>
                      <w:rFonts w:hint="eastAsia" w:ascii="Times New Roman" w:hAnsi="Times New Roman" w:eastAsia="宋体" w:cs="Times New Roman"/>
                      <w:color w:val="auto"/>
                      <w:sz w:val="21"/>
                      <w:szCs w:val="21"/>
                      <w:highlight w:val="none"/>
                      <w:lang w:val="en-US" w:eastAsia="zh-CN"/>
                    </w:rPr>
                  </w:pPr>
                </w:p>
              </w:tc>
            </w:tr>
            <w:tr w14:paraId="2233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0" w:type="dxa"/>
                  <w:gridSpan w:val="3"/>
                  <w:shd w:val="clear" w:color="auto" w:fill="auto"/>
                  <w:vAlign w:val="center"/>
                </w:tcPr>
                <w:p w14:paraId="05499E5E">
                  <w:pPr>
                    <w:widowControl w:val="0"/>
                    <w:spacing w:line="240" w:lineRule="auto"/>
                    <w:jc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eastAsia="宋体"/>
                      <w:color w:val="auto"/>
                      <w:sz w:val="21"/>
                      <w:szCs w:val="21"/>
                      <w:highlight w:val="none"/>
                      <w:lang w:val="en-US" w:eastAsia="zh-CN"/>
                    </w:rPr>
                    <w:t>氮氧化物</w:t>
                  </w:r>
                  <w:r>
                    <w:rPr>
                      <w:rFonts w:hint="default" w:ascii="Times New Roman" w:hAnsi="Times New Roman" w:eastAsia="宋体" w:cs="Times New Roman"/>
                      <w:color w:val="auto"/>
                      <w:sz w:val="21"/>
                      <w:szCs w:val="21"/>
                      <w:highlight w:val="none"/>
                    </w:rPr>
                    <w:t>排放浓度</w:t>
                  </w:r>
                </w:p>
              </w:tc>
              <w:tc>
                <w:tcPr>
                  <w:tcW w:w="812" w:type="dxa"/>
                  <w:shd w:val="clear" w:color="auto" w:fill="auto"/>
                  <w:vAlign w:val="center"/>
                </w:tcPr>
                <w:p w14:paraId="24ED64AB">
                  <w:pPr>
                    <w:widowControl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mg/m</w:t>
                  </w:r>
                  <w:r>
                    <w:rPr>
                      <w:rFonts w:hint="default" w:ascii="Times New Roman" w:hAnsi="Times New Roman" w:cs="Times New Roman"/>
                      <w:color w:val="auto"/>
                      <w:kern w:val="0"/>
                      <w:sz w:val="21"/>
                      <w:szCs w:val="21"/>
                      <w:highlight w:val="none"/>
                      <w:vertAlign w:val="superscript"/>
                    </w:rPr>
                    <w:t>3</w:t>
                  </w:r>
                </w:p>
              </w:tc>
              <w:tc>
                <w:tcPr>
                  <w:tcW w:w="988" w:type="dxa"/>
                  <w:gridSpan w:val="2"/>
                  <w:vAlign w:val="center"/>
                </w:tcPr>
                <w:p w14:paraId="2B666CFE">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997" w:type="dxa"/>
                  <w:gridSpan w:val="2"/>
                  <w:vAlign w:val="center"/>
                </w:tcPr>
                <w:p w14:paraId="5A7EA7BB">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1031" w:type="dxa"/>
                  <w:vAlign w:val="center"/>
                </w:tcPr>
                <w:p w14:paraId="77EC3D67">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1238" w:type="dxa"/>
                  <w:vAlign w:val="center"/>
                </w:tcPr>
                <w:p w14:paraId="39F8F440">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w:t>
                  </w:r>
                </w:p>
              </w:tc>
              <w:tc>
                <w:tcPr>
                  <w:tcW w:w="1239" w:type="dxa"/>
                  <w:vAlign w:val="center"/>
                </w:tcPr>
                <w:p w14:paraId="5DBB510C">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达标</w:t>
                  </w:r>
                </w:p>
              </w:tc>
            </w:tr>
            <w:tr w14:paraId="7582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0" w:type="dxa"/>
                  <w:gridSpan w:val="3"/>
                  <w:shd w:val="clear" w:color="auto" w:fill="auto"/>
                  <w:vAlign w:val="center"/>
                </w:tcPr>
                <w:p w14:paraId="4AEAAAF2">
                  <w:pPr>
                    <w:widowControl w:val="0"/>
                    <w:spacing w:line="240" w:lineRule="auto"/>
                    <w:jc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eastAsia="宋体"/>
                      <w:color w:val="auto"/>
                      <w:sz w:val="21"/>
                      <w:szCs w:val="21"/>
                      <w:highlight w:val="none"/>
                      <w:lang w:val="en-US" w:eastAsia="zh-CN"/>
                    </w:rPr>
                    <w:t>氮氧化物</w:t>
                  </w:r>
                  <w:r>
                    <w:rPr>
                      <w:rFonts w:hint="default" w:ascii="Times New Roman" w:hAnsi="Times New Roman" w:eastAsia="宋体" w:cs="Times New Roman"/>
                      <w:color w:val="auto"/>
                      <w:sz w:val="21"/>
                      <w:szCs w:val="21"/>
                      <w:highlight w:val="none"/>
                      <w:lang w:eastAsia="zh-CN"/>
                    </w:rPr>
                    <w:t>平均</w:t>
                  </w:r>
                  <w:r>
                    <w:rPr>
                      <w:rFonts w:hint="default" w:ascii="Times New Roman" w:hAnsi="Times New Roman" w:eastAsia="宋体" w:cs="Times New Roman"/>
                      <w:color w:val="auto"/>
                      <w:sz w:val="21"/>
                      <w:szCs w:val="21"/>
                      <w:highlight w:val="none"/>
                    </w:rPr>
                    <w:t>排放浓度</w:t>
                  </w:r>
                </w:p>
              </w:tc>
              <w:tc>
                <w:tcPr>
                  <w:tcW w:w="812" w:type="dxa"/>
                  <w:shd w:val="clear" w:color="auto" w:fill="auto"/>
                  <w:vAlign w:val="center"/>
                </w:tcPr>
                <w:p w14:paraId="02029B3E">
                  <w:pPr>
                    <w:widowControl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mg/m</w:t>
                  </w:r>
                  <w:r>
                    <w:rPr>
                      <w:rFonts w:hint="default" w:ascii="Times New Roman" w:hAnsi="Times New Roman" w:cs="Times New Roman"/>
                      <w:color w:val="auto"/>
                      <w:kern w:val="0"/>
                      <w:sz w:val="21"/>
                      <w:szCs w:val="21"/>
                      <w:highlight w:val="none"/>
                      <w:vertAlign w:val="superscript"/>
                    </w:rPr>
                    <w:t>3</w:t>
                  </w:r>
                </w:p>
              </w:tc>
              <w:tc>
                <w:tcPr>
                  <w:tcW w:w="3016" w:type="dxa"/>
                  <w:gridSpan w:val="5"/>
                  <w:vAlign w:val="center"/>
                </w:tcPr>
                <w:p w14:paraId="5BF89510">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1238" w:type="dxa"/>
                  <w:vAlign w:val="center"/>
                </w:tcPr>
                <w:p w14:paraId="581BBB3A">
                  <w:pPr>
                    <w:widowControl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kern w:val="2"/>
                      <w:sz w:val="21"/>
                      <w:szCs w:val="21"/>
                      <w:lang w:val="en-US" w:eastAsia="zh-CN" w:bidi="ar-SA"/>
                    </w:rPr>
                    <w:t>/</w:t>
                  </w:r>
                </w:p>
              </w:tc>
              <w:tc>
                <w:tcPr>
                  <w:tcW w:w="1239" w:type="dxa"/>
                  <w:vAlign w:val="center"/>
                </w:tcPr>
                <w:p w14:paraId="57854F35">
                  <w:pPr>
                    <w:widowControl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kern w:val="2"/>
                      <w:sz w:val="21"/>
                      <w:szCs w:val="21"/>
                      <w:lang w:val="en-US" w:eastAsia="zh-CN" w:bidi="ar-SA"/>
                    </w:rPr>
                    <w:t>/</w:t>
                  </w:r>
                </w:p>
              </w:tc>
            </w:tr>
            <w:tr w14:paraId="2626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0" w:type="dxa"/>
                  <w:gridSpan w:val="3"/>
                  <w:shd w:val="clear" w:color="auto" w:fill="auto"/>
                  <w:vAlign w:val="center"/>
                </w:tcPr>
                <w:p w14:paraId="4C828B97">
                  <w:pPr>
                    <w:widowControl w:val="0"/>
                    <w:spacing w:line="240" w:lineRule="auto"/>
                    <w:jc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eastAsia="宋体"/>
                      <w:color w:val="auto"/>
                      <w:sz w:val="21"/>
                      <w:szCs w:val="21"/>
                      <w:highlight w:val="none"/>
                      <w:lang w:val="en-US" w:eastAsia="zh-CN"/>
                    </w:rPr>
                    <w:t>氮氧化物</w:t>
                  </w:r>
                  <w:r>
                    <w:rPr>
                      <w:rFonts w:hint="default" w:ascii="Times New Roman" w:hAnsi="Times New Roman" w:eastAsia="宋体" w:cs="Times New Roman"/>
                      <w:color w:val="auto"/>
                      <w:sz w:val="21"/>
                      <w:szCs w:val="21"/>
                      <w:highlight w:val="none"/>
                      <w:lang w:val="en-US" w:eastAsia="zh-CN"/>
                    </w:rPr>
                    <w:t>排放速率</w:t>
                  </w:r>
                </w:p>
              </w:tc>
              <w:tc>
                <w:tcPr>
                  <w:tcW w:w="812" w:type="dxa"/>
                  <w:shd w:val="clear" w:color="auto" w:fill="auto"/>
                  <w:vAlign w:val="center"/>
                </w:tcPr>
                <w:p w14:paraId="3968A43A">
                  <w:pPr>
                    <w:widowControl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kg/h</w:t>
                  </w:r>
                </w:p>
              </w:tc>
              <w:tc>
                <w:tcPr>
                  <w:tcW w:w="3016" w:type="dxa"/>
                  <w:gridSpan w:val="5"/>
                  <w:vAlign w:val="center"/>
                </w:tcPr>
                <w:p w14:paraId="54CADB23">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0.047</w:t>
                  </w:r>
                </w:p>
              </w:tc>
              <w:tc>
                <w:tcPr>
                  <w:tcW w:w="1238" w:type="dxa"/>
                  <w:vAlign w:val="center"/>
                </w:tcPr>
                <w:p w14:paraId="06CB84F2">
                  <w:pPr>
                    <w:widowControl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kern w:val="2"/>
                      <w:sz w:val="21"/>
                      <w:szCs w:val="21"/>
                      <w:lang w:val="en-US" w:eastAsia="zh-CN" w:bidi="ar-SA"/>
                    </w:rPr>
                    <w:t>/</w:t>
                  </w:r>
                </w:p>
              </w:tc>
              <w:tc>
                <w:tcPr>
                  <w:tcW w:w="1239" w:type="dxa"/>
                  <w:vAlign w:val="center"/>
                </w:tcPr>
                <w:p w14:paraId="704FF602">
                  <w:pPr>
                    <w:widowControl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kern w:val="2"/>
                      <w:sz w:val="21"/>
                      <w:szCs w:val="21"/>
                      <w:lang w:val="en-US" w:eastAsia="zh-CN" w:bidi="ar-SA"/>
                    </w:rPr>
                    <w:t>/</w:t>
                  </w:r>
                </w:p>
              </w:tc>
            </w:tr>
            <w:tr w14:paraId="20AF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0" w:type="dxa"/>
                  <w:gridSpan w:val="3"/>
                  <w:shd w:val="clear" w:color="auto" w:fill="auto"/>
                  <w:vAlign w:val="center"/>
                </w:tcPr>
                <w:p w14:paraId="0F9F70ED">
                  <w:pPr>
                    <w:widowControl w:val="0"/>
                    <w:spacing w:line="240" w:lineRule="auto"/>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二氧化硫</w:t>
                  </w:r>
                  <w:r>
                    <w:rPr>
                      <w:rFonts w:hint="default" w:ascii="Times New Roman" w:hAnsi="Times New Roman" w:eastAsia="宋体" w:cs="Times New Roman"/>
                      <w:color w:val="auto"/>
                      <w:sz w:val="21"/>
                      <w:szCs w:val="21"/>
                      <w:highlight w:val="none"/>
                    </w:rPr>
                    <w:t>排放浓度</w:t>
                  </w:r>
                </w:p>
              </w:tc>
              <w:tc>
                <w:tcPr>
                  <w:tcW w:w="812" w:type="dxa"/>
                  <w:shd w:val="clear" w:color="auto" w:fill="auto"/>
                  <w:vAlign w:val="center"/>
                </w:tcPr>
                <w:p w14:paraId="6F9346D3">
                  <w:pPr>
                    <w:widowControl w:val="0"/>
                    <w:spacing w:line="240" w:lineRule="auto"/>
                    <w:jc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rPr>
                    <w:t>mg/m</w:t>
                  </w:r>
                  <w:r>
                    <w:rPr>
                      <w:rFonts w:hint="default" w:ascii="Times New Roman" w:hAnsi="Times New Roman" w:cs="Times New Roman"/>
                      <w:color w:val="auto"/>
                      <w:kern w:val="0"/>
                      <w:sz w:val="21"/>
                      <w:szCs w:val="21"/>
                      <w:highlight w:val="none"/>
                      <w:vertAlign w:val="superscript"/>
                    </w:rPr>
                    <w:t>3</w:t>
                  </w:r>
                </w:p>
              </w:tc>
              <w:tc>
                <w:tcPr>
                  <w:tcW w:w="988" w:type="dxa"/>
                  <w:gridSpan w:val="2"/>
                  <w:vAlign w:val="center"/>
                </w:tcPr>
                <w:p w14:paraId="73695B59">
                  <w:pPr>
                    <w:widowControl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997" w:type="dxa"/>
                  <w:gridSpan w:val="2"/>
                  <w:vAlign w:val="center"/>
                </w:tcPr>
                <w:p w14:paraId="146D682C">
                  <w:pPr>
                    <w:widowControl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1031" w:type="dxa"/>
                  <w:vAlign w:val="center"/>
                </w:tcPr>
                <w:p w14:paraId="22B1AD8D">
                  <w:pPr>
                    <w:widowControl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1238" w:type="dxa"/>
                  <w:vAlign w:val="center"/>
                </w:tcPr>
                <w:p w14:paraId="49AA37A2">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35</w:t>
                  </w:r>
                </w:p>
              </w:tc>
              <w:tc>
                <w:tcPr>
                  <w:tcW w:w="1239" w:type="dxa"/>
                  <w:vAlign w:val="center"/>
                </w:tcPr>
                <w:p w14:paraId="16A9AD11">
                  <w:pPr>
                    <w:widowControl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达标</w:t>
                  </w:r>
                </w:p>
              </w:tc>
            </w:tr>
            <w:tr w14:paraId="1D58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0" w:type="dxa"/>
                  <w:gridSpan w:val="3"/>
                  <w:shd w:val="clear" w:color="auto" w:fill="auto"/>
                  <w:vAlign w:val="center"/>
                </w:tcPr>
                <w:p w14:paraId="47F702D2">
                  <w:pPr>
                    <w:widowControl w:val="0"/>
                    <w:spacing w:line="240" w:lineRule="auto"/>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二氧化硫</w:t>
                  </w:r>
                  <w:r>
                    <w:rPr>
                      <w:rFonts w:hint="default" w:ascii="Times New Roman" w:hAnsi="Times New Roman" w:eastAsia="宋体" w:cs="Times New Roman"/>
                      <w:color w:val="auto"/>
                      <w:sz w:val="21"/>
                      <w:szCs w:val="21"/>
                      <w:highlight w:val="none"/>
                      <w:lang w:eastAsia="zh-CN"/>
                    </w:rPr>
                    <w:t>平均</w:t>
                  </w:r>
                  <w:r>
                    <w:rPr>
                      <w:rFonts w:hint="default" w:ascii="Times New Roman" w:hAnsi="Times New Roman" w:eastAsia="宋体" w:cs="Times New Roman"/>
                      <w:color w:val="auto"/>
                      <w:sz w:val="21"/>
                      <w:szCs w:val="21"/>
                      <w:highlight w:val="none"/>
                    </w:rPr>
                    <w:t>排放浓度</w:t>
                  </w:r>
                </w:p>
              </w:tc>
              <w:tc>
                <w:tcPr>
                  <w:tcW w:w="812" w:type="dxa"/>
                  <w:shd w:val="clear" w:color="auto" w:fill="auto"/>
                  <w:vAlign w:val="center"/>
                </w:tcPr>
                <w:p w14:paraId="46626625">
                  <w:pPr>
                    <w:widowControl w:val="0"/>
                    <w:spacing w:line="240" w:lineRule="auto"/>
                    <w:jc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rPr>
                    <w:t>mg/m</w:t>
                  </w:r>
                  <w:r>
                    <w:rPr>
                      <w:rFonts w:hint="default" w:ascii="Times New Roman" w:hAnsi="Times New Roman" w:cs="Times New Roman"/>
                      <w:color w:val="auto"/>
                      <w:kern w:val="0"/>
                      <w:sz w:val="21"/>
                      <w:szCs w:val="21"/>
                      <w:highlight w:val="none"/>
                      <w:vertAlign w:val="superscript"/>
                    </w:rPr>
                    <w:t>3</w:t>
                  </w:r>
                </w:p>
              </w:tc>
              <w:tc>
                <w:tcPr>
                  <w:tcW w:w="3016" w:type="dxa"/>
                  <w:gridSpan w:val="5"/>
                  <w:vAlign w:val="center"/>
                </w:tcPr>
                <w:p w14:paraId="45F70E80">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1238" w:type="dxa"/>
                  <w:vAlign w:val="center"/>
                </w:tcPr>
                <w:p w14:paraId="67C6FC32">
                  <w:pPr>
                    <w:widowControl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kern w:val="2"/>
                      <w:sz w:val="21"/>
                      <w:szCs w:val="21"/>
                      <w:lang w:val="en-US" w:eastAsia="zh-CN" w:bidi="ar-SA"/>
                    </w:rPr>
                    <w:t>/</w:t>
                  </w:r>
                </w:p>
              </w:tc>
              <w:tc>
                <w:tcPr>
                  <w:tcW w:w="1239" w:type="dxa"/>
                  <w:vAlign w:val="center"/>
                </w:tcPr>
                <w:p w14:paraId="2600957F">
                  <w:pPr>
                    <w:widowControl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kern w:val="2"/>
                      <w:sz w:val="21"/>
                      <w:szCs w:val="21"/>
                      <w:lang w:val="en-US" w:eastAsia="zh-CN" w:bidi="ar-SA"/>
                    </w:rPr>
                    <w:t>/</w:t>
                  </w:r>
                </w:p>
              </w:tc>
            </w:tr>
            <w:tr w14:paraId="0373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0" w:type="dxa"/>
                  <w:gridSpan w:val="3"/>
                  <w:shd w:val="clear" w:color="auto" w:fill="auto"/>
                  <w:vAlign w:val="center"/>
                </w:tcPr>
                <w:p w14:paraId="79BDA112">
                  <w:pPr>
                    <w:widowControl w:val="0"/>
                    <w:spacing w:line="240" w:lineRule="auto"/>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二氧化硫</w:t>
                  </w:r>
                  <w:r>
                    <w:rPr>
                      <w:rFonts w:hint="default" w:ascii="Times New Roman" w:hAnsi="Times New Roman" w:eastAsia="宋体" w:cs="Times New Roman"/>
                      <w:color w:val="auto"/>
                      <w:sz w:val="21"/>
                      <w:szCs w:val="21"/>
                      <w:highlight w:val="none"/>
                      <w:lang w:val="en-US" w:eastAsia="zh-CN"/>
                    </w:rPr>
                    <w:t>排放速率</w:t>
                  </w:r>
                </w:p>
              </w:tc>
              <w:tc>
                <w:tcPr>
                  <w:tcW w:w="812" w:type="dxa"/>
                  <w:shd w:val="clear" w:color="auto" w:fill="auto"/>
                  <w:vAlign w:val="center"/>
                </w:tcPr>
                <w:p w14:paraId="56DB15A3">
                  <w:pPr>
                    <w:widowControl w:val="0"/>
                    <w:spacing w:line="240" w:lineRule="auto"/>
                    <w:jc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kg/h</w:t>
                  </w:r>
                </w:p>
              </w:tc>
              <w:tc>
                <w:tcPr>
                  <w:tcW w:w="3016" w:type="dxa"/>
                  <w:gridSpan w:val="5"/>
                  <w:vAlign w:val="center"/>
                </w:tcPr>
                <w:p w14:paraId="4702DAC9">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0.047</w:t>
                  </w:r>
                </w:p>
              </w:tc>
              <w:tc>
                <w:tcPr>
                  <w:tcW w:w="1238" w:type="dxa"/>
                  <w:vAlign w:val="center"/>
                </w:tcPr>
                <w:p w14:paraId="4B212887">
                  <w:pPr>
                    <w:widowControl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kern w:val="2"/>
                      <w:sz w:val="21"/>
                      <w:szCs w:val="21"/>
                      <w:lang w:val="en-US" w:eastAsia="zh-CN" w:bidi="ar-SA"/>
                    </w:rPr>
                    <w:t>/</w:t>
                  </w:r>
                </w:p>
              </w:tc>
              <w:tc>
                <w:tcPr>
                  <w:tcW w:w="1239" w:type="dxa"/>
                  <w:vAlign w:val="center"/>
                </w:tcPr>
                <w:p w14:paraId="25CFD864">
                  <w:pPr>
                    <w:widowControl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kern w:val="2"/>
                      <w:sz w:val="21"/>
                      <w:szCs w:val="21"/>
                      <w:lang w:val="en-US" w:eastAsia="zh-CN" w:bidi="ar-SA"/>
                    </w:rPr>
                    <w:t>/</w:t>
                  </w:r>
                </w:p>
              </w:tc>
            </w:tr>
          </w:tbl>
          <w:p w14:paraId="2154B989">
            <w:pPr>
              <w:pStyle w:val="9"/>
              <w:keepNext w:val="0"/>
              <w:keepLines w:val="0"/>
              <w:pageBreakBefore w:val="0"/>
              <w:widowControl/>
              <w:numPr>
                <w:ilvl w:val="0"/>
                <w:numId w:val="18"/>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eastAsia"/>
                <w:color w:val="auto"/>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val="en-US" w:eastAsia="zh-CN"/>
              </w:rPr>
              <w:t>DA00</w:t>
            </w:r>
            <w:r>
              <w:rPr>
                <w:rFonts w:hint="eastAsia" w:cs="Times New Roman"/>
                <w:color w:val="auto"/>
                <w:sz w:val="21"/>
                <w:szCs w:val="21"/>
                <w:highlight w:val="none"/>
                <w:lang w:val="en-US" w:eastAsia="zh-CN"/>
              </w:rPr>
              <w:t>4定型、涂层</w:t>
            </w:r>
            <w:r>
              <w:rPr>
                <w:rFonts w:hint="eastAsia" w:ascii="Times New Roman" w:hAnsi="Times New Roman" w:eastAsia="宋体" w:cs="Times New Roman"/>
                <w:color w:val="auto"/>
                <w:sz w:val="21"/>
                <w:szCs w:val="21"/>
                <w:highlight w:val="none"/>
                <w:lang w:val="en-US" w:eastAsia="zh-CN"/>
              </w:rPr>
              <w:t>废气</w:t>
            </w:r>
            <w:r>
              <w:rPr>
                <w:rFonts w:hint="default" w:ascii="Times New Roman" w:hAnsi="Times New Roman" w:eastAsia="宋体" w:cs="Times New Roman"/>
                <w:color w:val="auto"/>
                <w:sz w:val="21"/>
                <w:szCs w:val="21"/>
                <w:highlight w:val="none"/>
                <w:lang w:val="en-US" w:eastAsia="zh-CN"/>
              </w:rPr>
              <w:t>处理设施监测情况</w:t>
            </w:r>
            <w:r>
              <w:rPr>
                <w:rFonts w:hint="eastAsia" w:ascii="Times New Roman" w:hAnsi="Times New Roman" w:cs="Times New Roman"/>
                <w:color w:val="auto"/>
                <w:sz w:val="21"/>
                <w:szCs w:val="21"/>
                <w:highlight w:val="none"/>
                <w:lang w:val="en-US" w:eastAsia="zh-CN"/>
              </w:rPr>
              <w:t>3</w:t>
            </w:r>
          </w:p>
          <w:tbl>
            <w:tblPr>
              <w:tblStyle w:val="21"/>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871"/>
              <w:gridCol w:w="814"/>
              <w:gridCol w:w="776"/>
              <w:gridCol w:w="776"/>
              <w:gridCol w:w="692"/>
              <w:gridCol w:w="87"/>
              <w:gridCol w:w="776"/>
              <w:gridCol w:w="607"/>
              <w:gridCol w:w="169"/>
              <w:gridCol w:w="1051"/>
              <w:gridCol w:w="779"/>
              <w:gridCol w:w="805"/>
            </w:tblGrid>
            <w:tr w14:paraId="4019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177" w:type="dxa"/>
                  <w:gridSpan w:val="3"/>
                  <w:tcBorders>
                    <w:top w:val="single" w:color="auto" w:sz="4" w:space="0"/>
                    <w:bottom w:val="single" w:color="auto" w:sz="4" w:space="0"/>
                  </w:tcBorders>
                  <w:vAlign w:val="center"/>
                </w:tcPr>
                <w:p w14:paraId="20F3EF4F">
                  <w:pPr>
                    <w:widowControl w:val="0"/>
                    <w:spacing w:line="240" w:lineRule="auto"/>
                    <w:jc w:val="center"/>
                    <w:rPr>
                      <w:rFonts w:ascii="Times New Roman" w:hAnsi="Times New Roman" w:cs="Times New Roman"/>
                      <w:b/>
                      <w:bCs/>
                      <w:color w:val="auto"/>
                      <w:sz w:val="21"/>
                      <w:szCs w:val="21"/>
                    </w:rPr>
                  </w:pPr>
                  <w:r>
                    <w:rPr>
                      <w:rFonts w:hint="eastAsia" w:ascii="Times New Roman" w:hAnsi="Times New Roman" w:cs="Times New Roman"/>
                      <w:b/>
                      <w:bCs/>
                      <w:color w:val="auto"/>
                      <w:sz w:val="21"/>
                      <w:szCs w:val="21"/>
                      <w:lang w:val="en-US" w:eastAsia="zh-CN"/>
                    </w:rPr>
                    <w:t>环保设施名称及编号</w:t>
                  </w:r>
                </w:p>
              </w:tc>
              <w:tc>
                <w:tcPr>
                  <w:tcW w:w="2244" w:type="dxa"/>
                  <w:gridSpan w:val="3"/>
                  <w:tcBorders>
                    <w:top w:val="single" w:color="auto" w:sz="4" w:space="0"/>
                    <w:bottom w:val="single" w:color="auto" w:sz="4" w:space="0"/>
                  </w:tcBorders>
                  <w:vAlign w:val="center"/>
                </w:tcPr>
                <w:p w14:paraId="402374E4">
                  <w:pPr>
                    <w:widowControl w:val="0"/>
                    <w:spacing w:line="240" w:lineRule="auto"/>
                    <w:jc w:val="center"/>
                    <w:rPr>
                      <w:rFonts w:hint="default" w:ascii="Times New Roman" w:hAnsi="Times New Roman" w:cs="Times New Roman"/>
                      <w:b/>
                      <w:color w:val="auto"/>
                      <w:sz w:val="21"/>
                      <w:szCs w:val="21"/>
                      <w:lang w:val="en-US"/>
                    </w:rPr>
                  </w:pPr>
                  <w:r>
                    <w:rPr>
                      <w:rFonts w:hint="eastAsia" w:ascii="Times New Roman" w:hAnsi="Times New Roman" w:cs="Times New Roman"/>
                      <w:b w:val="0"/>
                      <w:bCs/>
                      <w:color w:val="auto"/>
                      <w:sz w:val="21"/>
                      <w:szCs w:val="21"/>
                      <w:lang w:val="en-US" w:eastAsia="zh-CN"/>
                    </w:rPr>
                    <w:t>定型废气处理设施</w:t>
                  </w:r>
                </w:p>
              </w:tc>
              <w:tc>
                <w:tcPr>
                  <w:tcW w:w="1470" w:type="dxa"/>
                  <w:gridSpan w:val="3"/>
                  <w:tcBorders>
                    <w:top w:val="single" w:color="auto" w:sz="4" w:space="0"/>
                    <w:bottom w:val="single" w:color="auto" w:sz="4" w:space="0"/>
                  </w:tcBorders>
                  <w:vAlign w:val="center"/>
                </w:tcPr>
                <w:p w14:paraId="0B3B98F8">
                  <w:pPr>
                    <w:widowControl w:val="0"/>
                    <w:spacing w:line="240" w:lineRule="auto"/>
                    <w:jc w:val="center"/>
                    <w:rPr>
                      <w:rFonts w:hint="eastAsia" w:ascii="Times New Roman" w:hAnsi="Times New Roman" w:cs="Times New Roman"/>
                      <w:b/>
                      <w:bCs/>
                      <w:color w:val="auto"/>
                      <w:sz w:val="21"/>
                      <w:szCs w:val="21"/>
                    </w:rPr>
                  </w:pPr>
                  <w:r>
                    <w:rPr>
                      <w:rFonts w:hint="eastAsia" w:ascii="Times New Roman" w:hAnsi="Times New Roman" w:cs="Times New Roman"/>
                      <w:b/>
                      <w:bCs/>
                      <w:color w:val="auto"/>
                      <w:sz w:val="21"/>
                      <w:szCs w:val="21"/>
                    </w:rPr>
                    <w:t>环境温度</w:t>
                  </w:r>
                  <w:r>
                    <w:rPr>
                      <w:rFonts w:hint="eastAsia" w:ascii="Times New Roman" w:hAnsi="Times New Roman" w:cs="Times New Roman"/>
                      <w:b/>
                      <w:bCs/>
                      <w:color w:val="auto"/>
                      <w:sz w:val="21"/>
                      <w:szCs w:val="21"/>
                      <w:lang w:eastAsia="zh-CN"/>
                    </w:rPr>
                    <w:t>（℃）</w:t>
                  </w:r>
                </w:p>
              </w:tc>
              <w:tc>
                <w:tcPr>
                  <w:tcW w:w="1220" w:type="dxa"/>
                  <w:gridSpan w:val="2"/>
                  <w:tcBorders>
                    <w:top w:val="single" w:color="auto" w:sz="4" w:space="0"/>
                    <w:bottom w:val="single" w:color="auto" w:sz="4" w:space="0"/>
                  </w:tcBorders>
                  <w:vAlign w:val="center"/>
                </w:tcPr>
                <w:p w14:paraId="1B235F4C">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5.5~6.3</w:t>
                  </w:r>
                </w:p>
              </w:tc>
              <w:tc>
                <w:tcPr>
                  <w:tcW w:w="779" w:type="dxa"/>
                  <w:vMerge w:val="restart"/>
                  <w:tcBorders>
                    <w:top w:val="single" w:color="auto" w:sz="4" w:space="0"/>
                  </w:tcBorders>
                  <w:vAlign w:val="center"/>
                </w:tcPr>
                <w:p w14:paraId="6DDF162F">
                  <w:pPr>
                    <w:widowControl w:val="0"/>
                    <w:adjustRightInd w:val="0"/>
                    <w:snapToGrid w:val="0"/>
                    <w:spacing w:line="240" w:lineRule="auto"/>
                    <w:jc w:val="center"/>
                    <w:rPr>
                      <w:rFonts w:hint="eastAsia" w:ascii="Times New Roman" w:hAnsi="Times New Roman" w:cs="Times New Roman"/>
                      <w:color w:val="auto"/>
                      <w:sz w:val="21"/>
                      <w:szCs w:val="21"/>
                      <w:lang w:val="en-US" w:eastAsia="zh-CN"/>
                    </w:rPr>
                  </w:pPr>
                  <w:r>
                    <w:rPr>
                      <w:rFonts w:hint="default" w:ascii="Times New Roman" w:hAnsi="Times New Roman" w:eastAsia="宋体" w:cs="Times New Roman"/>
                      <w:b w:val="0"/>
                      <w:bCs/>
                      <w:color w:val="auto"/>
                      <w:sz w:val="21"/>
                      <w:szCs w:val="21"/>
                    </w:rPr>
                    <w:t>参考标准</w:t>
                  </w:r>
                </w:p>
              </w:tc>
              <w:tc>
                <w:tcPr>
                  <w:tcW w:w="805" w:type="dxa"/>
                  <w:vMerge w:val="restart"/>
                  <w:tcBorders>
                    <w:top w:val="single" w:color="auto" w:sz="4" w:space="0"/>
                  </w:tcBorders>
                  <w:vAlign w:val="center"/>
                </w:tcPr>
                <w:p w14:paraId="39DB9F2C">
                  <w:pPr>
                    <w:widowControl w:val="0"/>
                    <w:adjustRightInd w:val="0"/>
                    <w:snapToGrid w:val="0"/>
                    <w:spacing w:line="240" w:lineRule="auto"/>
                    <w:jc w:val="center"/>
                    <w:rPr>
                      <w:rFonts w:hint="eastAsia" w:ascii="Times New Roman" w:hAnsi="Times New Roman" w:cs="Times New Roman"/>
                      <w:color w:val="auto"/>
                      <w:sz w:val="21"/>
                      <w:szCs w:val="21"/>
                      <w:lang w:val="en-US" w:eastAsia="zh-CN"/>
                    </w:rPr>
                  </w:pPr>
                  <w:r>
                    <w:rPr>
                      <w:rFonts w:hint="default" w:ascii="Times New Roman" w:hAnsi="Times New Roman" w:eastAsia="宋体" w:cs="Times New Roman"/>
                      <w:b w:val="0"/>
                      <w:bCs/>
                      <w:color w:val="auto"/>
                      <w:sz w:val="21"/>
                      <w:szCs w:val="21"/>
                      <w:lang w:val="en-US" w:eastAsia="zh-CN"/>
                    </w:rPr>
                    <w:t>是否达标</w:t>
                  </w:r>
                </w:p>
              </w:tc>
            </w:tr>
            <w:tr w14:paraId="5B17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177" w:type="dxa"/>
                  <w:gridSpan w:val="3"/>
                  <w:tcBorders>
                    <w:top w:val="single" w:color="auto" w:sz="4" w:space="0"/>
                    <w:bottom w:val="single" w:color="auto" w:sz="4" w:space="0"/>
                  </w:tcBorders>
                  <w:vAlign w:val="center"/>
                </w:tcPr>
                <w:p w14:paraId="2F596C75">
                  <w:pPr>
                    <w:widowControl w:val="0"/>
                    <w:spacing w:line="240" w:lineRule="auto"/>
                    <w:jc w:val="center"/>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处理工艺</w:t>
                  </w:r>
                </w:p>
              </w:tc>
              <w:tc>
                <w:tcPr>
                  <w:tcW w:w="2244" w:type="dxa"/>
                  <w:gridSpan w:val="3"/>
                  <w:tcBorders>
                    <w:top w:val="single" w:color="auto" w:sz="4" w:space="0"/>
                    <w:bottom w:val="single" w:color="auto" w:sz="4" w:space="0"/>
                  </w:tcBorders>
                  <w:vAlign w:val="center"/>
                </w:tcPr>
                <w:p w14:paraId="1FCFE1F8">
                  <w:pPr>
                    <w:widowControl w:val="0"/>
                    <w:spacing w:line="240" w:lineRule="auto"/>
                    <w:jc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水喷淋+间接冷却+高压静电</w:t>
                  </w:r>
                </w:p>
              </w:tc>
              <w:tc>
                <w:tcPr>
                  <w:tcW w:w="1470" w:type="dxa"/>
                  <w:gridSpan w:val="3"/>
                  <w:tcBorders>
                    <w:top w:val="single" w:color="auto" w:sz="4" w:space="0"/>
                    <w:bottom w:val="single" w:color="auto" w:sz="4" w:space="0"/>
                  </w:tcBorders>
                  <w:vAlign w:val="center"/>
                </w:tcPr>
                <w:p w14:paraId="7006968F">
                  <w:pPr>
                    <w:widowControl w:val="0"/>
                    <w:spacing w:line="240" w:lineRule="auto"/>
                    <w:jc w:val="center"/>
                    <w:rPr>
                      <w:rFonts w:hint="eastAsia" w:ascii="Times New Roman" w:hAnsi="Times New Roman" w:cs="Times New Roman"/>
                      <w:b/>
                      <w:bCs/>
                      <w:color w:val="auto"/>
                      <w:sz w:val="21"/>
                      <w:szCs w:val="21"/>
                    </w:rPr>
                  </w:pPr>
                  <w:r>
                    <w:rPr>
                      <w:rFonts w:hint="eastAsia" w:ascii="Times New Roman" w:hAnsi="Times New Roman" w:cs="Times New Roman"/>
                      <w:b/>
                      <w:bCs/>
                      <w:color w:val="auto"/>
                      <w:sz w:val="21"/>
                      <w:szCs w:val="21"/>
                    </w:rPr>
                    <w:t>采样日期</w:t>
                  </w:r>
                </w:p>
              </w:tc>
              <w:tc>
                <w:tcPr>
                  <w:tcW w:w="1220" w:type="dxa"/>
                  <w:gridSpan w:val="2"/>
                  <w:tcBorders>
                    <w:top w:val="single" w:color="auto" w:sz="4" w:space="0"/>
                    <w:bottom w:val="single" w:color="auto" w:sz="4" w:space="0"/>
                  </w:tcBorders>
                  <w:vAlign w:val="center"/>
                </w:tcPr>
                <w:p w14:paraId="2975E27E">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2026.01.23</w:t>
                  </w:r>
                </w:p>
              </w:tc>
              <w:tc>
                <w:tcPr>
                  <w:tcW w:w="779" w:type="dxa"/>
                  <w:vMerge w:val="continue"/>
                  <w:vAlign w:val="center"/>
                </w:tcPr>
                <w:p w14:paraId="69D0999F">
                  <w:pPr>
                    <w:widowControl w:val="0"/>
                    <w:spacing w:line="240" w:lineRule="auto"/>
                    <w:jc w:val="center"/>
                    <w:rPr>
                      <w:rFonts w:hint="eastAsia" w:ascii="Times New Roman" w:hAnsi="Times New Roman" w:cs="Times New Roman"/>
                      <w:color w:val="auto"/>
                      <w:sz w:val="21"/>
                      <w:szCs w:val="21"/>
                      <w:lang w:val="en-US" w:eastAsia="zh-CN"/>
                    </w:rPr>
                  </w:pPr>
                </w:p>
              </w:tc>
              <w:tc>
                <w:tcPr>
                  <w:tcW w:w="805" w:type="dxa"/>
                  <w:vMerge w:val="continue"/>
                  <w:vAlign w:val="center"/>
                </w:tcPr>
                <w:p w14:paraId="607E57BD">
                  <w:pPr>
                    <w:widowControl w:val="0"/>
                    <w:spacing w:line="240" w:lineRule="auto"/>
                    <w:jc w:val="center"/>
                    <w:rPr>
                      <w:rFonts w:hint="eastAsia" w:ascii="Times New Roman" w:hAnsi="Times New Roman" w:cs="Times New Roman"/>
                      <w:color w:val="auto"/>
                      <w:sz w:val="21"/>
                      <w:szCs w:val="21"/>
                      <w:lang w:val="en-US" w:eastAsia="zh-CN"/>
                    </w:rPr>
                  </w:pPr>
                </w:p>
              </w:tc>
            </w:tr>
            <w:tr w14:paraId="589B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jc w:val="center"/>
              </w:trPr>
              <w:tc>
                <w:tcPr>
                  <w:tcW w:w="2177" w:type="dxa"/>
                  <w:gridSpan w:val="3"/>
                  <w:tcBorders>
                    <w:top w:val="single" w:color="auto" w:sz="4" w:space="0"/>
                    <w:bottom w:val="single" w:color="auto" w:sz="4" w:space="0"/>
                  </w:tcBorders>
                  <w:vAlign w:val="center"/>
                </w:tcPr>
                <w:p w14:paraId="4D2EE048">
                  <w:pPr>
                    <w:widowControl w:val="0"/>
                    <w:spacing w:line="240" w:lineRule="auto"/>
                    <w:jc w:val="center"/>
                    <w:rPr>
                      <w:rFonts w:hint="eastAsia" w:ascii="Times New Roman" w:hAnsi="Times New Roman" w:cs="Times New Roman" w:eastAsiaTheme="minorEastAsia"/>
                      <w:b/>
                      <w:bCs/>
                      <w:color w:val="auto"/>
                      <w:kern w:val="2"/>
                      <w:sz w:val="21"/>
                      <w:szCs w:val="21"/>
                      <w:lang w:val="en-US" w:eastAsia="zh-CN" w:bidi="ar-SA"/>
                    </w:rPr>
                  </w:pPr>
                  <w:r>
                    <w:rPr>
                      <w:rFonts w:hint="eastAsia" w:ascii="Times New Roman" w:hAnsi="Times New Roman" w:cs="Times New Roman"/>
                      <w:b/>
                      <w:bCs/>
                      <w:color w:val="auto"/>
                      <w:sz w:val="21"/>
                      <w:szCs w:val="21"/>
                      <w:lang w:val="en-US" w:eastAsia="zh-CN"/>
                    </w:rPr>
                    <w:t>排气筒高度（m）</w:t>
                  </w:r>
                </w:p>
              </w:tc>
              <w:tc>
                <w:tcPr>
                  <w:tcW w:w="4934" w:type="dxa"/>
                  <w:gridSpan w:val="8"/>
                  <w:tcBorders>
                    <w:top w:val="single" w:color="auto" w:sz="4" w:space="0"/>
                    <w:bottom w:val="single" w:color="auto" w:sz="4" w:space="0"/>
                  </w:tcBorders>
                  <w:vAlign w:val="center"/>
                </w:tcPr>
                <w:p w14:paraId="2D1F2697">
                  <w:pPr>
                    <w:widowControl w:val="0"/>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40</w:t>
                  </w:r>
                </w:p>
              </w:tc>
              <w:tc>
                <w:tcPr>
                  <w:tcW w:w="779" w:type="dxa"/>
                  <w:vMerge w:val="continue"/>
                  <w:vAlign w:val="center"/>
                </w:tcPr>
                <w:p w14:paraId="00D332A8">
                  <w:pPr>
                    <w:widowControl w:val="0"/>
                    <w:spacing w:line="240" w:lineRule="auto"/>
                    <w:jc w:val="center"/>
                    <w:rPr>
                      <w:rFonts w:hint="eastAsia" w:ascii="Times New Roman" w:hAnsi="Times New Roman" w:cs="Times New Roman"/>
                      <w:b w:val="0"/>
                      <w:bCs/>
                      <w:color w:val="auto"/>
                      <w:kern w:val="2"/>
                      <w:sz w:val="21"/>
                      <w:szCs w:val="21"/>
                      <w:lang w:val="en-US" w:eastAsia="zh-CN" w:bidi="ar-SA"/>
                    </w:rPr>
                  </w:pPr>
                </w:p>
              </w:tc>
              <w:tc>
                <w:tcPr>
                  <w:tcW w:w="805" w:type="dxa"/>
                  <w:vMerge w:val="continue"/>
                  <w:vAlign w:val="center"/>
                </w:tcPr>
                <w:p w14:paraId="07EF5C6D">
                  <w:pPr>
                    <w:widowControl w:val="0"/>
                    <w:spacing w:line="240" w:lineRule="auto"/>
                    <w:jc w:val="center"/>
                    <w:rPr>
                      <w:rFonts w:hint="eastAsia" w:ascii="Times New Roman" w:hAnsi="Times New Roman" w:cs="Times New Roman"/>
                      <w:b w:val="0"/>
                      <w:bCs/>
                      <w:color w:val="auto"/>
                      <w:kern w:val="2"/>
                      <w:sz w:val="21"/>
                      <w:szCs w:val="21"/>
                      <w:lang w:val="en-US" w:eastAsia="zh-CN" w:bidi="ar-SA"/>
                    </w:rPr>
                  </w:pPr>
                </w:p>
              </w:tc>
            </w:tr>
            <w:tr w14:paraId="77D7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177" w:type="dxa"/>
                  <w:gridSpan w:val="3"/>
                  <w:tcBorders>
                    <w:top w:val="single" w:color="auto" w:sz="4" w:space="0"/>
                    <w:bottom w:val="single" w:color="auto" w:sz="4" w:space="0"/>
                  </w:tcBorders>
                  <w:vAlign w:val="center"/>
                </w:tcPr>
                <w:p w14:paraId="1571908D">
                  <w:pPr>
                    <w:widowControl w:val="0"/>
                    <w:spacing w:line="240" w:lineRule="auto"/>
                    <w:jc w:val="center"/>
                    <w:rPr>
                      <w:rFonts w:ascii="Times New Roman" w:hAnsi="Times New Roman" w:cs="Times New Roman"/>
                      <w:b/>
                      <w:bCs/>
                      <w:color w:val="auto"/>
                      <w:sz w:val="21"/>
                      <w:szCs w:val="21"/>
                    </w:rPr>
                  </w:pPr>
                  <w:r>
                    <w:rPr>
                      <w:rFonts w:hint="eastAsia" w:asciiTheme="minorEastAsia" w:hAnsiTheme="minorEastAsia"/>
                      <w:b/>
                      <w:bCs/>
                      <w:color w:val="auto"/>
                      <w:sz w:val="21"/>
                      <w:szCs w:val="21"/>
                      <w:lang w:val="en-US" w:eastAsia="zh-CN"/>
                    </w:rPr>
                    <w:t>监测断面</w:t>
                  </w:r>
                </w:p>
              </w:tc>
              <w:tc>
                <w:tcPr>
                  <w:tcW w:w="2331" w:type="dxa"/>
                  <w:gridSpan w:val="4"/>
                  <w:tcBorders>
                    <w:top w:val="single" w:color="auto" w:sz="4" w:space="0"/>
                    <w:bottom w:val="single" w:color="auto" w:sz="4" w:space="0"/>
                  </w:tcBorders>
                  <w:vAlign w:val="center"/>
                </w:tcPr>
                <w:p w14:paraId="6E9220F1">
                  <w:pPr>
                    <w:widowControl w:val="0"/>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进口6#</w:t>
                  </w:r>
                </w:p>
              </w:tc>
              <w:tc>
                <w:tcPr>
                  <w:tcW w:w="2603" w:type="dxa"/>
                  <w:gridSpan w:val="4"/>
                  <w:tcBorders>
                    <w:top w:val="single" w:color="auto" w:sz="4" w:space="0"/>
                    <w:bottom w:val="single" w:color="auto" w:sz="4" w:space="0"/>
                  </w:tcBorders>
                  <w:vAlign w:val="center"/>
                </w:tcPr>
                <w:p w14:paraId="53BD7DF4">
                  <w:pPr>
                    <w:widowControl w:val="0"/>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出口7#</w:t>
                  </w:r>
                </w:p>
              </w:tc>
              <w:tc>
                <w:tcPr>
                  <w:tcW w:w="779" w:type="dxa"/>
                  <w:vMerge w:val="continue"/>
                  <w:vAlign w:val="center"/>
                </w:tcPr>
                <w:p w14:paraId="5E5A22C5">
                  <w:pPr>
                    <w:widowControl w:val="0"/>
                    <w:spacing w:line="240" w:lineRule="auto"/>
                    <w:jc w:val="center"/>
                    <w:rPr>
                      <w:rFonts w:hint="eastAsia" w:ascii="Times New Roman" w:hAnsi="Times New Roman" w:cs="Times New Roman"/>
                      <w:color w:val="auto"/>
                      <w:sz w:val="21"/>
                      <w:szCs w:val="21"/>
                      <w:lang w:val="en-US" w:eastAsia="zh-CN"/>
                    </w:rPr>
                  </w:pPr>
                </w:p>
              </w:tc>
              <w:tc>
                <w:tcPr>
                  <w:tcW w:w="805" w:type="dxa"/>
                  <w:vMerge w:val="continue"/>
                  <w:vAlign w:val="center"/>
                </w:tcPr>
                <w:p w14:paraId="7290D6A2">
                  <w:pPr>
                    <w:widowControl w:val="0"/>
                    <w:spacing w:line="240" w:lineRule="auto"/>
                    <w:jc w:val="center"/>
                    <w:rPr>
                      <w:rFonts w:hint="eastAsia" w:ascii="Times New Roman" w:hAnsi="Times New Roman" w:cs="Times New Roman"/>
                      <w:color w:val="auto"/>
                      <w:sz w:val="21"/>
                      <w:szCs w:val="21"/>
                      <w:lang w:val="en-US" w:eastAsia="zh-CN"/>
                    </w:rPr>
                  </w:pPr>
                </w:p>
              </w:tc>
            </w:tr>
            <w:tr w14:paraId="630E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177" w:type="dxa"/>
                  <w:gridSpan w:val="3"/>
                  <w:tcBorders>
                    <w:top w:val="single" w:color="auto" w:sz="4" w:space="0"/>
                    <w:bottom w:val="single" w:color="auto" w:sz="4" w:space="0"/>
                  </w:tcBorders>
                  <w:vAlign w:val="center"/>
                </w:tcPr>
                <w:p w14:paraId="388E0C23">
                  <w:pPr>
                    <w:widowControl w:val="0"/>
                    <w:spacing w:line="240" w:lineRule="auto"/>
                    <w:jc w:val="center"/>
                    <w:rPr>
                      <w:rFonts w:hint="eastAsia" w:asciiTheme="minorEastAsia" w:hAnsiTheme="minorEastAsia"/>
                      <w:b/>
                      <w:bCs/>
                      <w:color w:val="auto"/>
                      <w:sz w:val="21"/>
                      <w:szCs w:val="21"/>
                      <w:lang w:val="en-US" w:eastAsia="zh-CN"/>
                    </w:rPr>
                  </w:pPr>
                  <w:r>
                    <w:rPr>
                      <w:rFonts w:hint="eastAsia" w:ascii="Times New Roman" w:hAnsi="Times New Roman" w:cs="Times New Roman"/>
                      <w:b/>
                      <w:bCs/>
                      <w:color w:val="auto"/>
                      <w:sz w:val="21"/>
                      <w:szCs w:val="21"/>
                      <w:lang w:eastAsia="zh-CN"/>
                    </w:rPr>
                    <w:t>烟道截面积（</w:t>
                  </w:r>
                  <w:r>
                    <w:rPr>
                      <w:rFonts w:hint="eastAsia" w:ascii="Times New Roman" w:hAnsi="Times New Roman" w:cs="Times New Roman"/>
                      <w:b/>
                      <w:bCs/>
                      <w:color w:val="auto"/>
                      <w:sz w:val="21"/>
                      <w:szCs w:val="21"/>
                      <w:lang w:val="en-US" w:eastAsia="zh-CN"/>
                    </w:rPr>
                    <w:t>m</w:t>
                  </w:r>
                  <w:r>
                    <w:rPr>
                      <w:rFonts w:hint="eastAsia" w:ascii="Times New Roman" w:hAnsi="Times New Roman" w:cs="Times New Roman"/>
                      <w:b/>
                      <w:bCs/>
                      <w:color w:val="auto"/>
                      <w:sz w:val="21"/>
                      <w:szCs w:val="21"/>
                      <w:vertAlign w:val="superscript"/>
                      <w:lang w:val="en-US" w:eastAsia="zh-CN"/>
                    </w:rPr>
                    <w:t>2</w:t>
                  </w:r>
                  <w:r>
                    <w:rPr>
                      <w:rFonts w:hint="eastAsia" w:ascii="Times New Roman" w:hAnsi="Times New Roman" w:cs="Times New Roman"/>
                      <w:b/>
                      <w:bCs/>
                      <w:color w:val="auto"/>
                      <w:sz w:val="21"/>
                      <w:szCs w:val="21"/>
                      <w:lang w:eastAsia="zh-CN"/>
                    </w:rPr>
                    <w:t>）</w:t>
                  </w:r>
                </w:p>
              </w:tc>
              <w:tc>
                <w:tcPr>
                  <w:tcW w:w="2331" w:type="dxa"/>
                  <w:gridSpan w:val="4"/>
                  <w:tcBorders>
                    <w:top w:val="single" w:color="auto" w:sz="4" w:space="0"/>
                    <w:bottom w:val="single" w:color="auto" w:sz="4" w:space="0"/>
                  </w:tcBorders>
                  <w:vAlign w:val="center"/>
                </w:tcPr>
                <w:p w14:paraId="2E386A8D">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1.2272</w:t>
                  </w:r>
                </w:p>
              </w:tc>
              <w:tc>
                <w:tcPr>
                  <w:tcW w:w="2603" w:type="dxa"/>
                  <w:gridSpan w:val="4"/>
                  <w:tcBorders>
                    <w:top w:val="single" w:color="auto" w:sz="4" w:space="0"/>
                    <w:bottom w:val="single" w:color="auto" w:sz="4" w:space="0"/>
                  </w:tcBorders>
                  <w:vAlign w:val="center"/>
                </w:tcPr>
                <w:p w14:paraId="70188E47">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1.3273</w:t>
                  </w:r>
                </w:p>
              </w:tc>
              <w:tc>
                <w:tcPr>
                  <w:tcW w:w="779" w:type="dxa"/>
                  <w:vMerge w:val="continue"/>
                  <w:vAlign w:val="center"/>
                </w:tcPr>
                <w:p w14:paraId="77ACDB4F">
                  <w:pPr>
                    <w:widowControl w:val="0"/>
                    <w:spacing w:line="240" w:lineRule="auto"/>
                    <w:jc w:val="center"/>
                    <w:rPr>
                      <w:rFonts w:hint="eastAsia" w:ascii="Times New Roman" w:hAnsi="Times New Roman" w:cs="Times New Roman"/>
                      <w:color w:val="auto"/>
                      <w:sz w:val="21"/>
                      <w:szCs w:val="21"/>
                      <w:lang w:val="en-US" w:eastAsia="zh-CN"/>
                    </w:rPr>
                  </w:pPr>
                </w:p>
              </w:tc>
              <w:tc>
                <w:tcPr>
                  <w:tcW w:w="805" w:type="dxa"/>
                  <w:vMerge w:val="continue"/>
                  <w:vAlign w:val="center"/>
                </w:tcPr>
                <w:p w14:paraId="7AD826B4">
                  <w:pPr>
                    <w:widowControl w:val="0"/>
                    <w:spacing w:line="240" w:lineRule="auto"/>
                    <w:jc w:val="center"/>
                    <w:rPr>
                      <w:rFonts w:hint="eastAsia" w:ascii="Times New Roman" w:hAnsi="Times New Roman" w:cs="Times New Roman"/>
                      <w:color w:val="auto"/>
                      <w:sz w:val="21"/>
                      <w:szCs w:val="21"/>
                      <w:lang w:val="en-US" w:eastAsia="zh-CN"/>
                    </w:rPr>
                  </w:pPr>
                </w:p>
              </w:tc>
            </w:tr>
            <w:tr w14:paraId="2AB2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363" w:type="dxa"/>
                  <w:gridSpan w:val="2"/>
                  <w:vMerge w:val="restart"/>
                  <w:tcBorders>
                    <w:top w:val="single" w:color="auto" w:sz="4" w:space="0"/>
                  </w:tcBorders>
                  <w:vAlign w:val="center"/>
                </w:tcPr>
                <w:p w14:paraId="5BF81787">
                  <w:pPr>
                    <w:widowControl/>
                    <w:spacing w:line="240" w:lineRule="auto"/>
                    <w:jc w:val="center"/>
                    <w:rPr>
                      <w:rFonts w:ascii="Times New Roman" w:hAnsi="Times New Roman" w:cs="Times New Roman"/>
                      <w:b/>
                      <w:color w:val="auto"/>
                      <w:sz w:val="21"/>
                      <w:szCs w:val="21"/>
                    </w:rPr>
                  </w:pPr>
                  <w:r>
                    <w:rPr>
                      <w:rFonts w:hint="eastAsia" w:ascii="Times New Roman" w:hAnsi="Times New Roman" w:cs="Times New Roman"/>
                      <w:b/>
                      <w:color w:val="auto"/>
                      <w:sz w:val="21"/>
                      <w:szCs w:val="21"/>
                    </w:rPr>
                    <w:t>检测项目</w:t>
                  </w:r>
                </w:p>
              </w:tc>
              <w:tc>
                <w:tcPr>
                  <w:tcW w:w="814" w:type="dxa"/>
                  <w:vMerge w:val="restart"/>
                  <w:tcBorders>
                    <w:top w:val="single" w:color="auto" w:sz="4" w:space="0"/>
                    <w:bottom w:val="single" w:color="auto" w:sz="4" w:space="0"/>
                  </w:tcBorders>
                  <w:vAlign w:val="center"/>
                </w:tcPr>
                <w:p w14:paraId="2B959467">
                  <w:pPr>
                    <w:widowControl/>
                    <w:spacing w:line="240" w:lineRule="auto"/>
                    <w:jc w:val="center"/>
                    <w:rPr>
                      <w:rFonts w:ascii="Times New Roman" w:hAnsi="Times New Roman" w:cs="Times New Roman"/>
                      <w:b/>
                      <w:color w:val="auto"/>
                      <w:sz w:val="21"/>
                      <w:szCs w:val="21"/>
                    </w:rPr>
                  </w:pPr>
                  <w:r>
                    <w:rPr>
                      <w:rFonts w:hint="eastAsia" w:ascii="Times New Roman" w:hAnsi="Times New Roman" w:cs="Times New Roman"/>
                      <w:b/>
                      <w:color w:val="auto"/>
                      <w:sz w:val="21"/>
                      <w:szCs w:val="21"/>
                    </w:rPr>
                    <w:t>单位</w:t>
                  </w:r>
                </w:p>
              </w:tc>
              <w:tc>
                <w:tcPr>
                  <w:tcW w:w="2331" w:type="dxa"/>
                  <w:gridSpan w:val="4"/>
                  <w:tcBorders>
                    <w:top w:val="single" w:color="auto" w:sz="4" w:space="0"/>
                    <w:bottom w:val="single" w:color="auto" w:sz="4" w:space="0"/>
                  </w:tcBorders>
                  <w:vAlign w:val="center"/>
                </w:tcPr>
                <w:p w14:paraId="132A6BA5">
                  <w:pPr>
                    <w:widowControl w:val="0"/>
                    <w:spacing w:line="240" w:lineRule="auto"/>
                    <w:jc w:val="center"/>
                    <w:rPr>
                      <w:rFonts w:hint="eastAsia" w:ascii="Times New Roman" w:hAnsi="Times New Roman" w:cs="Times New Roman" w:eastAsiaTheme="minorEastAsia"/>
                      <w:b/>
                      <w:color w:val="auto"/>
                      <w:sz w:val="21"/>
                      <w:szCs w:val="21"/>
                      <w:lang w:val="en-US" w:eastAsia="zh-CN"/>
                    </w:rPr>
                  </w:pPr>
                  <w:r>
                    <w:rPr>
                      <w:rFonts w:hint="eastAsia" w:ascii="Times New Roman" w:hAnsi="Times New Roman" w:cs="Times New Roman"/>
                      <w:b/>
                      <w:color w:val="auto"/>
                      <w:sz w:val="21"/>
                      <w:szCs w:val="21"/>
                    </w:rPr>
                    <w:t>检测结果</w:t>
                  </w:r>
                </w:p>
              </w:tc>
              <w:tc>
                <w:tcPr>
                  <w:tcW w:w="2603" w:type="dxa"/>
                  <w:gridSpan w:val="4"/>
                  <w:tcBorders>
                    <w:top w:val="single" w:color="auto" w:sz="4" w:space="0"/>
                    <w:bottom w:val="single" w:color="auto" w:sz="4" w:space="0"/>
                  </w:tcBorders>
                  <w:vAlign w:val="center"/>
                </w:tcPr>
                <w:p w14:paraId="5B70A039">
                  <w:pPr>
                    <w:widowControl w:val="0"/>
                    <w:spacing w:line="240" w:lineRule="auto"/>
                    <w:jc w:val="center"/>
                    <w:rPr>
                      <w:rFonts w:hint="eastAsia" w:ascii="Times New Roman" w:hAnsi="Times New Roman" w:cs="Times New Roman"/>
                      <w:b/>
                      <w:color w:val="auto"/>
                      <w:sz w:val="21"/>
                      <w:szCs w:val="21"/>
                    </w:rPr>
                  </w:pPr>
                  <w:r>
                    <w:rPr>
                      <w:rFonts w:hint="eastAsia" w:ascii="Times New Roman" w:hAnsi="Times New Roman" w:cs="Times New Roman"/>
                      <w:b/>
                      <w:color w:val="auto"/>
                      <w:sz w:val="21"/>
                      <w:szCs w:val="21"/>
                    </w:rPr>
                    <w:t>检测结果</w:t>
                  </w:r>
                </w:p>
              </w:tc>
              <w:tc>
                <w:tcPr>
                  <w:tcW w:w="779" w:type="dxa"/>
                  <w:vMerge w:val="continue"/>
                  <w:vAlign w:val="center"/>
                </w:tcPr>
                <w:p w14:paraId="18272FAA">
                  <w:pPr>
                    <w:widowControl w:val="0"/>
                    <w:spacing w:line="240" w:lineRule="auto"/>
                    <w:jc w:val="center"/>
                    <w:rPr>
                      <w:rFonts w:hint="eastAsia" w:ascii="Times New Roman" w:hAnsi="Times New Roman" w:cs="Times New Roman"/>
                      <w:b/>
                      <w:color w:val="auto"/>
                      <w:sz w:val="21"/>
                      <w:szCs w:val="21"/>
                    </w:rPr>
                  </w:pPr>
                </w:p>
              </w:tc>
              <w:tc>
                <w:tcPr>
                  <w:tcW w:w="805" w:type="dxa"/>
                  <w:vMerge w:val="continue"/>
                  <w:vAlign w:val="center"/>
                </w:tcPr>
                <w:p w14:paraId="7EF5E7DB">
                  <w:pPr>
                    <w:widowControl w:val="0"/>
                    <w:spacing w:line="240" w:lineRule="auto"/>
                    <w:jc w:val="center"/>
                    <w:rPr>
                      <w:rFonts w:hint="eastAsia" w:ascii="Times New Roman" w:hAnsi="Times New Roman" w:cs="Times New Roman"/>
                      <w:b/>
                      <w:color w:val="auto"/>
                      <w:sz w:val="21"/>
                      <w:szCs w:val="21"/>
                    </w:rPr>
                  </w:pPr>
                </w:p>
              </w:tc>
            </w:tr>
            <w:tr w14:paraId="2745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gridSpan w:val="2"/>
                  <w:vMerge w:val="continue"/>
                  <w:tcBorders>
                    <w:bottom w:val="single" w:color="auto" w:sz="4" w:space="0"/>
                  </w:tcBorders>
                  <w:vAlign w:val="center"/>
                </w:tcPr>
                <w:p w14:paraId="2C115779">
                  <w:pPr>
                    <w:widowControl/>
                    <w:spacing w:line="240" w:lineRule="auto"/>
                    <w:jc w:val="center"/>
                    <w:rPr>
                      <w:rFonts w:hint="eastAsia" w:ascii="Times New Roman" w:hAnsi="Times New Roman" w:cs="Times New Roman"/>
                      <w:color w:val="auto"/>
                      <w:sz w:val="21"/>
                      <w:szCs w:val="21"/>
                    </w:rPr>
                  </w:pPr>
                </w:p>
              </w:tc>
              <w:tc>
                <w:tcPr>
                  <w:tcW w:w="814" w:type="dxa"/>
                  <w:vMerge w:val="continue"/>
                  <w:tcBorders>
                    <w:top w:val="single" w:color="auto" w:sz="4" w:space="0"/>
                    <w:bottom w:val="single" w:color="auto" w:sz="4" w:space="0"/>
                  </w:tcBorders>
                  <w:vAlign w:val="center"/>
                </w:tcPr>
                <w:p w14:paraId="0D6B7B3D">
                  <w:pPr>
                    <w:widowControl/>
                    <w:spacing w:line="240" w:lineRule="auto"/>
                    <w:jc w:val="center"/>
                    <w:rPr>
                      <w:rFonts w:hint="eastAsia" w:ascii="Times New Roman" w:hAnsi="Times New Roman" w:cs="Times New Roman"/>
                      <w:color w:val="auto"/>
                      <w:sz w:val="21"/>
                      <w:szCs w:val="21"/>
                    </w:rPr>
                  </w:pPr>
                </w:p>
              </w:tc>
              <w:tc>
                <w:tcPr>
                  <w:tcW w:w="776" w:type="dxa"/>
                  <w:tcBorders>
                    <w:top w:val="single" w:color="auto" w:sz="4" w:space="0"/>
                    <w:bottom w:val="single" w:color="auto" w:sz="4" w:space="0"/>
                  </w:tcBorders>
                  <w:vAlign w:val="center"/>
                </w:tcPr>
                <w:p w14:paraId="3E4CC696">
                  <w:pPr>
                    <w:widowControl w:val="0"/>
                    <w:spacing w:line="240" w:lineRule="auto"/>
                    <w:jc w:val="center"/>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第一次</w:t>
                  </w:r>
                </w:p>
              </w:tc>
              <w:tc>
                <w:tcPr>
                  <w:tcW w:w="776" w:type="dxa"/>
                  <w:tcBorders>
                    <w:top w:val="single" w:color="auto" w:sz="4" w:space="0"/>
                    <w:bottom w:val="single" w:color="auto" w:sz="4" w:space="0"/>
                  </w:tcBorders>
                  <w:vAlign w:val="center"/>
                </w:tcPr>
                <w:p w14:paraId="15A18E56">
                  <w:pPr>
                    <w:widowControl w:val="0"/>
                    <w:spacing w:line="240" w:lineRule="auto"/>
                    <w:jc w:val="center"/>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第二次</w:t>
                  </w:r>
                </w:p>
              </w:tc>
              <w:tc>
                <w:tcPr>
                  <w:tcW w:w="779" w:type="dxa"/>
                  <w:gridSpan w:val="2"/>
                  <w:tcBorders>
                    <w:top w:val="single" w:color="auto" w:sz="4" w:space="0"/>
                    <w:bottom w:val="single" w:color="auto" w:sz="4" w:space="0"/>
                  </w:tcBorders>
                  <w:vAlign w:val="center"/>
                </w:tcPr>
                <w:p w14:paraId="3711F58F">
                  <w:pPr>
                    <w:widowControl w:val="0"/>
                    <w:spacing w:line="24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第三次</w:t>
                  </w:r>
                </w:p>
              </w:tc>
              <w:tc>
                <w:tcPr>
                  <w:tcW w:w="776" w:type="dxa"/>
                  <w:tcBorders>
                    <w:top w:val="single" w:color="auto" w:sz="4" w:space="0"/>
                    <w:bottom w:val="single" w:color="auto" w:sz="4" w:space="0"/>
                  </w:tcBorders>
                  <w:vAlign w:val="center"/>
                </w:tcPr>
                <w:p w14:paraId="1EB09EA7">
                  <w:pPr>
                    <w:widowControl w:val="0"/>
                    <w:spacing w:line="24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第一次</w:t>
                  </w:r>
                </w:p>
              </w:tc>
              <w:tc>
                <w:tcPr>
                  <w:tcW w:w="776" w:type="dxa"/>
                  <w:gridSpan w:val="2"/>
                  <w:tcBorders>
                    <w:top w:val="single" w:color="auto" w:sz="4" w:space="0"/>
                    <w:bottom w:val="single" w:color="auto" w:sz="4" w:space="0"/>
                  </w:tcBorders>
                  <w:vAlign w:val="center"/>
                </w:tcPr>
                <w:p w14:paraId="7E04D635">
                  <w:pPr>
                    <w:widowControl w:val="0"/>
                    <w:spacing w:line="24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第二次</w:t>
                  </w:r>
                </w:p>
              </w:tc>
              <w:tc>
                <w:tcPr>
                  <w:tcW w:w="1051" w:type="dxa"/>
                  <w:tcBorders>
                    <w:top w:val="single" w:color="auto" w:sz="4" w:space="0"/>
                    <w:bottom w:val="single" w:color="auto" w:sz="4" w:space="0"/>
                  </w:tcBorders>
                  <w:vAlign w:val="center"/>
                </w:tcPr>
                <w:p w14:paraId="448C78AB">
                  <w:pPr>
                    <w:widowControl w:val="0"/>
                    <w:spacing w:line="24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第三次</w:t>
                  </w:r>
                </w:p>
              </w:tc>
              <w:tc>
                <w:tcPr>
                  <w:tcW w:w="779" w:type="dxa"/>
                  <w:vMerge w:val="continue"/>
                  <w:tcBorders>
                    <w:bottom w:val="single" w:color="auto" w:sz="4" w:space="0"/>
                  </w:tcBorders>
                  <w:vAlign w:val="center"/>
                </w:tcPr>
                <w:p w14:paraId="55CB96F1">
                  <w:pPr>
                    <w:widowControl w:val="0"/>
                    <w:spacing w:line="240" w:lineRule="auto"/>
                    <w:jc w:val="center"/>
                    <w:rPr>
                      <w:rFonts w:hint="eastAsia" w:ascii="Times New Roman" w:hAnsi="Times New Roman" w:cs="Times New Roman"/>
                      <w:b/>
                      <w:bCs/>
                      <w:color w:val="auto"/>
                      <w:sz w:val="21"/>
                      <w:szCs w:val="21"/>
                      <w:lang w:val="en-US" w:eastAsia="zh-CN"/>
                    </w:rPr>
                  </w:pPr>
                </w:p>
              </w:tc>
              <w:tc>
                <w:tcPr>
                  <w:tcW w:w="805" w:type="dxa"/>
                  <w:vMerge w:val="continue"/>
                  <w:tcBorders>
                    <w:bottom w:val="single" w:color="auto" w:sz="4" w:space="0"/>
                  </w:tcBorders>
                  <w:vAlign w:val="center"/>
                </w:tcPr>
                <w:p w14:paraId="64905C8D">
                  <w:pPr>
                    <w:widowControl w:val="0"/>
                    <w:spacing w:line="240" w:lineRule="auto"/>
                    <w:jc w:val="center"/>
                    <w:rPr>
                      <w:rFonts w:hint="eastAsia" w:ascii="Times New Roman" w:hAnsi="Times New Roman" w:cs="Times New Roman"/>
                      <w:b/>
                      <w:bCs/>
                      <w:color w:val="auto"/>
                      <w:sz w:val="21"/>
                      <w:szCs w:val="21"/>
                      <w:lang w:val="en-US" w:eastAsia="zh-CN"/>
                    </w:rPr>
                  </w:pPr>
                </w:p>
              </w:tc>
            </w:tr>
            <w:tr w14:paraId="127F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2" w:type="dxa"/>
                  <w:vMerge w:val="restart"/>
                  <w:tcBorders>
                    <w:top w:val="single" w:color="auto" w:sz="4" w:space="0"/>
                  </w:tcBorders>
                  <w:vAlign w:val="center"/>
                </w:tcPr>
                <w:p w14:paraId="1B60F637">
                  <w:pPr>
                    <w:widowControl w:val="0"/>
                    <w:spacing w:line="240" w:lineRule="auto"/>
                    <w:jc w:val="center"/>
                    <w:rPr>
                      <w:rFonts w:ascii="Times New Roman" w:hAnsi="Times New Roman" w:cs="Times New Roman"/>
                      <w:b/>
                      <w:color w:val="auto"/>
                      <w:sz w:val="21"/>
                      <w:szCs w:val="21"/>
                    </w:rPr>
                  </w:pPr>
                  <w:r>
                    <w:rPr>
                      <w:rFonts w:hint="default" w:ascii="Times New Roman" w:hAnsi="Times New Roman" w:cs="Times New Roman"/>
                      <w:color w:val="auto"/>
                      <w:sz w:val="21"/>
                      <w:szCs w:val="21"/>
                    </w:rPr>
                    <w:t>烟气参数</w:t>
                  </w:r>
                </w:p>
              </w:tc>
              <w:tc>
                <w:tcPr>
                  <w:tcW w:w="871" w:type="dxa"/>
                  <w:tcBorders>
                    <w:top w:val="single" w:color="auto" w:sz="4" w:space="0"/>
                    <w:bottom w:val="single" w:color="auto" w:sz="4" w:space="0"/>
                  </w:tcBorders>
                  <w:vAlign w:val="center"/>
                </w:tcPr>
                <w:p w14:paraId="79A78A6E">
                  <w:pPr>
                    <w:widowControl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排气温度</w:t>
                  </w:r>
                </w:p>
              </w:tc>
              <w:tc>
                <w:tcPr>
                  <w:tcW w:w="814" w:type="dxa"/>
                  <w:tcBorders>
                    <w:top w:val="single" w:color="auto" w:sz="4" w:space="0"/>
                    <w:bottom w:val="single" w:color="auto" w:sz="4" w:space="0"/>
                  </w:tcBorders>
                  <w:vAlign w:val="center"/>
                </w:tcPr>
                <w:p w14:paraId="1EE798D6">
                  <w:pPr>
                    <w:widowControl/>
                    <w:spacing w:line="240" w:lineRule="auto"/>
                    <w:jc w:val="center"/>
                    <w:rPr>
                      <w:rFonts w:ascii="Times New Roman" w:hAnsi="Times New Roman" w:cs="Times New Roman"/>
                      <w:color w:val="auto"/>
                      <w:sz w:val="21"/>
                      <w:szCs w:val="21"/>
                    </w:rPr>
                  </w:pPr>
                  <w:r>
                    <w:rPr>
                      <w:rFonts w:hint="default" w:ascii="Times New Roman" w:hAnsi="Times New Roman" w:cs="Times New Roman"/>
                      <w:color w:val="auto"/>
                      <w:kern w:val="0"/>
                      <w:sz w:val="21"/>
                      <w:szCs w:val="21"/>
                    </w:rPr>
                    <w:t>℃</w:t>
                  </w:r>
                </w:p>
              </w:tc>
              <w:tc>
                <w:tcPr>
                  <w:tcW w:w="776" w:type="dxa"/>
                  <w:tcBorders>
                    <w:top w:val="single" w:color="auto" w:sz="4" w:space="0"/>
                    <w:bottom w:val="single" w:color="auto" w:sz="4" w:space="0"/>
                  </w:tcBorders>
                  <w:vAlign w:val="center"/>
                </w:tcPr>
                <w:p w14:paraId="25CF5CF7">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48.3</w:t>
                  </w:r>
                </w:p>
              </w:tc>
              <w:tc>
                <w:tcPr>
                  <w:tcW w:w="776" w:type="dxa"/>
                  <w:tcBorders>
                    <w:top w:val="single" w:color="auto" w:sz="4" w:space="0"/>
                    <w:bottom w:val="single" w:color="auto" w:sz="4" w:space="0"/>
                  </w:tcBorders>
                  <w:vAlign w:val="center"/>
                </w:tcPr>
                <w:p w14:paraId="61CBB427">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48.3</w:t>
                  </w:r>
                </w:p>
              </w:tc>
              <w:tc>
                <w:tcPr>
                  <w:tcW w:w="779" w:type="dxa"/>
                  <w:gridSpan w:val="2"/>
                  <w:tcBorders>
                    <w:top w:val="single" w:color="auto" w:sz="4" w:space="0"/>
                    <w:bottom w:val="single" w:color="auto" w:sz="4" w:space="0"/>
                  </w:tcBorders>
                  <w:vAlign w:val="center"/>
                </w:tcPr>
                <w:p w14:paraId="1E0A19F8">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48.3</w:t>
                  </w:r>
                </w:p>
              </w:tc>
              <w:tc>
                <w:tcPr>
                  <w:tcW w:w="776" w:type="dxa"/>
                  <w:tcBorders>
                    <w:top w:val="single" w:color="auto" w:sz="4" w:space="0"/>
                    <w:bottom w:val="single" w:color="auto" w:sz="4" w:space="0"/>
                  </w:tcBorders>
                  <w:vAlign w:val="center"/>
                </w:tcPr>
                <w:p w14:paraId="10965FEC">
                  <w:pPr>
                    <w:widowControl w:val="0"/>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32.4</w:t>
                  </w:r>
                </w:p>
              </w:tc>
              <w:tc>
                <w:tcPr>
                  <w:tcW w:w="776" w:type="dxa"/>
                  <w:gridSpan w:val="2"/>
                  <w:tcBorders>
                    <w:top w:val="single" w:color="auto" w:sz="4" w:space="0"/>
                    <w:bottom w:val="single" w:color="auto" w:sz="4" w:space="0"/>
                  </w:tcBorders>
                  <w:vAlign w:val="center"/>
                </w:tcPr>
                <w:p w14:paraId="3C4B400C">
                  <w:pPr>
                    <w:widowControl w:val="0"/>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32.4</w:t>
                  </w:r>
                </w:p>
              </w:tc>
              <w:tc>
                <w:tcPr>
                  <w:tcW w:w="1051" w:type="dxa"/>
                  <w:tcBorders>
                    <w:top w:val="single" w:color="auto" w:sz="4" w:space="0"/>
                    <w:bottom w:val="single" w:color="auto" w:sz="4" w:space="0"/>
                  </w:tcBorders>
                  <w:vAlign w:val="center"/>
                </w:tcPr>
                <w:p w14:paraId="07ACA46E">
                  <w:pPr>
                    <w:widowControl w:val="0"/>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32.4</w:t>
                  </w:r>
                </w:p>
              </w:tc>
              <w:tc>
                <w:tcPr>
                  <w:tcW w:w="779" w:type="dxa"/>
                  <w:tcBorders>
                    <w:top w:val="single" w:color="auto" w:sz="4" w:space="0"/>
                    <w:bottom w:val="single" w:color="auto" w:sz="4" w:space="0"/>
                  </w:tcBorders>
                  <w:vAlign w:val="center"/>
                </w:tcPr>
                <w:p w14:paraId="5B97B116">
                  <w:pPr>
                    <w:widowControl w:val="0"/>
                    <w:spacing w:line="240" w:lineRule="auto"/>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w:t>
                  </w:r>
                </w:p>
              </w:tc>
              <w:tc>
                <w:tcPr>
                  <w:tcW w:w="805" w:type="dxa"/>
                  <w:tcBorders>
                    <w:top w:val="single" w:color="auto" w:sz="4" w:space="0"/>
                    <w:bottom w:val="single" w:color="auto" w:sz="4" w:space="0"/>
                  </w:tcBorders>
                  <w:vAlign w:val="center"/>
                </w:tcPr>
                <w:p w14:paraId="4EB60680">
                  <w:pPr>
                    <w:widowControl w:val="0"/>
                    <w:spacing w:line="240" w:lineRule="auto"/>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w:t>
                  </w:r>
                </w:p>
              </w:tc>
            </w:tr>
            <w:tr w14:paraId="40D3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2" w:type="dxa"/>
                  <w:vMerge w:val="continue"/>
                  <w:vAlign w:val="center"/>
                </w:tcPr>
                <w:p w14:paraId="11FFE766">
                  <w:pPr>
                    <w:widowControl w:val="0"/>
                    <w:spacing w:line="240" w:lineRule="auto"/>
                    <w:jc w:val="center"/>
                    <w:rPr>
                      <w:rFonts w:ascii="Times New Roman" w:hAnsi="Times New Roman" w:cs="Times New Roman"/>
                      <w:color w:val="auto"/>
                      <w:sz w:val="21"/>
                      <w:szCs w:val="21"/>
                    </w:rPr>
                  </w:pPr>
                </w:p>
              </w:tc>
              <w:tc>
                <w:tcPr>
                  <w:tcW w:w="871" w:type="dxa"/>
                  <w:tcBorders>
                    <w:top w:val="single" w:color="auto" w:sz="4" w:space="0"/>
                    <w:bottom w:val="single" w:color="auto" w:sz="4" w:space="0"/>
                  </w:tcBorders>
                  <w:vAlign w:val="center"/>
                </w:tcPr>
                <w:p w14:paraId="4BDCDA4D">
                  <w:pPr>
                    <w:widowControl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kern w:val="2"/>
                      <w:sz w:val="21"/>
                      <w:szCs w:val="21"/>
                      <w:lang w:val="en-US" w:eastAsia="zh-CN" w:bidi="ar-SA"/>
                    </w:rPr>
                    <w:t>水分含量</w:t>
                  </w:r>
                </w:p>
              </w:tc>
              <w:tc>
                <w:tcPr>
                  <w:tcW w:w="814" w:type="dxa"/>
                  <w:tcBorders>
                    <w:top w:val="single" w:color="auto" w:sz="4" w:space="0"/>
                    <w:bottom w:val="single" w:color="auto" w:sz="4" w:space="0"/>
                  </w:tcBorders>
                  <w:vAlign w:val="center"/>
                </w:tcPr>
                <w:p w14:paraId="5BB51E49">
                  <w:pPr>
                    <w:widowControl/>
                    <w:spacing w:line="240" w:lineRule="auto"/>
                    <w:jc w:val="center"/>
                    <w:rPr>
                      <w:rFonts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776" w:type="dxa"/>
                  <w:tcBorders>
                    <w:top w:val="single" w:color="auto" w:sz="4" w:space="0"/>
                    <w:bottom w:val="single" w:color="auto" w:sz="4" w:space="0"/>
                  </w:tcBorders>
                  <w:vAlign w:val="center"/>
                </w:tcPr>
                <w:p w14:paraId="706023EC">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5.8</w:t>
                  </w:r>
                </w:p>
              </w:tc>
              <w:tc>
                <w:tcPr>
                  <w:tcW w:w="776" w:type="dxa"/>
                  <w:tcBorders>
                    <w:top w:val="single" w:color="auto" w:sz="4" w:space="0"/>
                    <w:bottom w:val="single" w:color="auto" w:sz="4" w:space="0"/>
                  </w:tcBorders>
                  <w:vAlign w:val="center"/>
                </w:tcPr>
                <w:p w14:paraId="7D891AAD">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5.8</w:t>
                  </w:r>
                </w:p>
              </w:tc>
              <w:tc>
                <w:tcPr>
                  <w:tcW w:w="779" w:type="dxa"/>
                  <w:gridSpan w:val="2"/>
                  <w:tcBorders>
                    <w:top w:val="single" w:color="auto" w:sz="4" w:space="0"/>
                    <w:bottom w:val="single" w:color="auto" w:sz="4" w:space="0"/>
                  </w:tcBorders>
                  <w:vAlign w:val="center"/>
                </w:tcPr>
                <w:p w14:paraId="04959A81">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5.8</w:t>
                  </w:r>
                </w:p>
              </w:tc>
              <w:tc>
                <w:tcPr>
                  <w:tcW w:w="776" w:type="dxa"/>
                  <w:tcBorders>
                    <w:top w:val="single" w:color="auto" w:sz="4" w:space="0"/>
                    <w:bottom w:val="single" w:color="auto" w:sz="4" w:space="0"/>
                  </w:tcBorders>
                  <w:vAlign w:val="center"/>
                </w:tcPr>
                <w:p w14:paraId="3ED9820C">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11.5</w:t>
                  </w:r>
                </w:p>
              </w:tc>
              <w:tc>
                <w:tcPr>
                  <w:tcW w:w="776" w:type="dxa"/>
                  <w:gridSpan w:val="2"/>
                  <w:tcBorders>
                    <w:top w:val="single" w:color="auto" w:sz="4" w:space="0"/>
                    <w:bottom w:val="single" w:color="auto" w:sz="4" w:space="0"/>
                  </w:tcBorders>
                  <w:vAlign w:val="center"/>
                </w:tcPr>
                <w:p w14:paraId="74B9D8A2">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11.5</w:t>
                  </w:r>
                </w:p>
              </w:tc>
              <w:tc>
                <w:tcPr>
                  <w:tcW w:w="1051" w:type="dxa"/>
                  <w:tcBorders>
                    <w:top w:val="single" w:color="auto" w:sz="4" w:space="0"/>
                    <w:bottom w:val="single" w:color="auto" w:sz="4" w:space="0"/>
                  </w:tcBorders>
                  <w:vAlign w:val="center"/>
                </w:tcPr>
                <w:p w14:paraId="484DB15D">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11.7</w:t>
                  </w:r>
                </w:p>
              </w:tc>
              <w:tc>
                <w:tcPr>
                  <w:tcW w:w="779" w:type="dxa"/>
                  <w:tcBorders>
                    <w:top w:val="single" w:color="auto" w:sz="4" w:space="0"/>
                    <w:bottom w:val="single" w:color="auto" w:sz="4" w:space="0"/>
                  </w:tcBorders>
                  <w:vAlign w:val="center"/>
                </w:tcPr>
                <w:p w14:paraId="5DC6F9C9">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c>
                <w:tcPr>
                  <w:tcW w:w="805" w:type="dxa"/>
                  <w:tcBorders>
                    <w:top w:val="single" w:color="auto" w:sz="4" w:space="0"/>
                    <w:bottom w:val="single" w:color="auto" w:sz="4" w:space="0"/>
                  </w:tcBorders>
                  <w:vAlign w:val="center"/>
                </w:tcPr>
                <w:p w14:paraId="6595FE38">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r>
            <w:tr w14:paraId="6D8A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2" w:type="dxa"/>
                  <w:vMerge w:val="continue"/>
                  <w:vAlign w:val="center"/>
                </w:tcPr>
                <w:p w14:paraId="2DC253E3">
                  <w:pPr>
                    <w:widowControl w:val="0"/>
                    <w:spacing w:line="240" w:lineRule="auto"/>
                    <w:jc w:val="center"/>
                    <w:rPr>
                      <w:color w:val="auto"/>
                      <w:sz w:val="21"/>
                      <w:szCs w:val="21"/>
                    </w:rPr>
                  </w:pPr>
                </w:p>
              </w:tc>
              <w:tc>
                <w:tcPr>
                  <w:tcW w:w="871" w:type="dxa"/>
                  <w:tcBorders>
                    <w:top w:val="single" w:color="auto" w:sz="4" w:space="0"/>
                    <w:bottom w:val="single" w:color="auto" w:sz="4" w:space="0"/>
                  </w:tcBorders>
                  <w:vAlign w:val="center"/>
                </w:tcPr>
                <w:p w14:paraId="537E114A">
                  <w:pPr>
                    <w:widowControl w:val="0"/>
                    <w:spacing w:line="240" w:lineRule="auto"/>
                    <w:jc w:val="center"/>
                    <w:rPr>
                      <w:color w:val="auto"/>
                      <w:sz w:val="21"/>
                      <w:szCs w:val="21"/>
                    </w:rPr>
                  </w:pPr>
                  <w:r>
                    <w:rPr>
                      <w:rFonts w:hint="eastAsia" w:ascii="Times New Roman" w:hAnsi="Times New Roman" w:cs="Times New Roman"/>
                      <w:color w:val="auto"/>
                      <w:sz w:val="21"/>
                      <w:szCs w:val="21"/>
                      <w:lang w:val="en-US" w:eastAsia="zh-CN"/>
                    </w:rPr>
                    <w:t>排气</w:t>
                  </w:r>
                  <w:r>
                    <w:rPr>
                      <w:rFonts w:hint="default" w:ascii="Times New Roman" w:hAnsi="Times New Roman" w:cs="Times New Roman"/>
                      <w:color w:val="auto"/>
                      <w:sz w:val="21"/>
                      <w:szCs w:val="21"/>
                      <w:lang w:val="en-US" w:eastAsia="zh-CN"/>
                    </w:rPr>
                    <w:t>流速</w:t>
                  </w:r>
                </w:p>
              </w:tc>
              <w:tc>
                <w:tcPr>
                  <w:tcW w:w="814" w:type="dxa"/>
                  <w:tcBorders>
                    <w:top w:val="single" w:color="auto" w:sz="4" w:space="0"/>
                    <w:bottom w:val="single" w:color="auto" w:sz="4" w:space="0"/>
                  </w:tcBorders>
                  <w:vAlign w:val="center"/>
                </w:tcPr>
                <w:p w14:paraId="169827CA">
                  <w:pPr>
                    <w:widowControl/>
                    <w:spacing w:line="240" w:lineRule="auto"/>
                    <w:jc w:val="center"/>
                    <w:rPr>
                      <w:rFonts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en-US" w:eastAsia="zh-CN" w:bidi="ar-SA"/>
                    </w:rPr>
                    <w:t>m/s</w:t>
                  </w:r>
                </w:p>
              </w:tc>
              <w:tc>
                <w:tcPr>
                  <w:tcW w:w="776" w:type="dxa"/>
                  <w:tcBorders>
                    <w:top w:val="single" w:color="auto" w:sz="4" w:space="0"/>
                    <w:bottom w:val="single" w:color="auto" w:sz="4" w:space="0"/>
                  </w:tcBorders>
                  <w:vAlign w:val="center"/>
                </w:tcPr>
                <w:p w14:paraId="71D42B6F">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8.0</w:t>
                  </w:r>
                </w:p>
              </w:tc>
              <w:tc>
                <w:tcPr>
                  <w:tcW w:w="776" w:type="dxa"/>
                  <w:tcBorders>
                    <w:top w:val="single" w:color="auto" w:sz="4" w:space="0"/>
                    <w:bottom w:val="single" w:color="auto" w:sz="4" w:space="0"/>
                  </w:tcBorders>
                  <w:vAlign w:val="center"/>
                </w:tcPr>
                <w:p w14:paraId="69B5950F">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8.1</w:t>
                  </w:r>
                </w:p>
              </w:tc>
              <w:tc>
                <w:tcPr>
                  <w:tcW w:w="779" w:type="dxa"/>
                  <w:gridSpan w:val="2"/>
                  <w:tcBorders>
                    <w:top w:val="single" w:color="auto" w:sz="4" w:space="0"/>
                    <w:bottom w:val="single" w:color="auto" w:sz="4" w:space="0"/>
                  </w:tcBorders>
                  <w:vAlign w:val="center"/>
                </w:tcPr>
                <w:p w14:paraId="030707CA">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8.1</w:t>
                  </w:r>
                </w:p>
              </w:tc>
              <w:tc>
                <w:tcPr>
                  <w:tcW w:w="776" w:type="dxa"/>
                  <w:tcBorders>
                    <w:top w:val="single" w:color="auto" w:sz="4" w:space="0"/>
                    <w:bottom w:val="single" w:color="auto" w:sz="4" w:space="0"/>
                  </w:tcBorders>
                  <w:vAlign w:val="center"/>
                </w:tcPr>
                <w:p w14:paraId="30E4BFDF">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7.8</w:t>
                  </w:r>
                </w:p>
              </w:tc>
              <w:tc>
                <w:tcPr>
                  <w:tcW w:w="776" w:type="dxa"/>
                  <w:gridSpan w:val="2"/>
                  <w:tcBorders>
                    <w:top w:val="single" w:color="auto" w:sz="4" w:space="0"/>
                    <w:bottom w:val="single" w:color="auto" w:sz="4" w:space="0"/>
                  </w:tcBorders>
                  <w:vAlign w:val="center"/>
                </w:tcPr>
                <w:p w14:paraId="580751A6">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7.8</w:t>
                  </w:r>
                </w:p>
              </w:tc>
              <w:tc>
                <w:tcPr>
                  <w:tcW w:w="1051" w:type="dxa"/>
                  <w:tcBorders>
                    <w:top w:val="single" w:color="auto" w:sz="4" w:space="0"/>
                    <w:bottom w:val="single" w:color="auto" w:sz="4" w:space="0"/>
                  </w:tcBorders>
                  <w:vAlign w:val="center"/>
                </w:tcPr>
                <w:p w14:paraId="7FBF3957">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7.8</w:t>
                  </w:r>
                </w:p>
              </w:tc>
              <w:tc>
                <w:tcPr>
                  <w:tcW w:w="779" w:type="dxa"/>
                  <w:tcBorders>
                    <w:top w:val="single" w:color="auto" w:sz="4" w:space="0"/>
                    <w:bottom w:val="single" w:color="auto" w:sz="4" w:space="0"/>
                  </w:tcBorders>
                  <w:vAlign w:val="center"/>
                </w:tcPr>
                <w:p w14:paraId="4182AF63">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c>
                <w:tcPr>
                  <w:tcW w:w="805" w:type="dxa"/>
                  <w:tcBorders>
                    <w:top w:val="single" w:color="auto" w:sz="4" w:space="0"/>
                    <w:bottom w:val="single" w:color="auto" w:sz="4" w:space="0"/>
                  </w:tcBorders>
                  <w:vAlign w:val="center"/>
                </w:tcPr>
                <w:p w14:paraId="2021D42D">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r>
            <w:tr w14:paraId="34BA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2" w:type="dxa"/>
                  <w:vMerge w:val="continue"/>
                  <w:vAlign w:val="center"/>
                </w:tcPr>
                <w:p w14:paraId="6725BD7F">
                  <w:pPr>
                    <w:widowControl w:val="0"/>
                    <w:spacing w:line="240" w:lineRule="auto"/>
                    <w:jc w:val="center"/>
                    <w:rPr>
                      <w:color w:val="auto"/>
                      <w:sz w:val="21"/>
                      <w:szCs w:val="21"/>
                    </w:rPr>
                  </w:pPr>
                </w:p>
              </w:tc>
              <w:tc>
                <w:tcPr>
                  <w:tcW w:w="871" w:type="dxa"/>
                  <w:tcBorders>
                    <w:top w:val="single" w:color="auto" w:sz="4" w:space="0"/>
                    <w:bottom w:val="single" w:color="auto" w:sz="4" w:space="0"/>
                  </w:tcBorders>
                  <w:vAlign w:val="center"/>
                </w:tcPr>
                <w:p w14:paraId="5BB40D5D">
                  <w:pPr>
                    <w:widowControl w:val="0"/>
                    <w:spacing w:line="240" w:lineRule="auto"/>
                    <w:jc w:val="center"/>
                    <w:rPr>
                      <w:color w:val="auto"/>
                      <w:sz w:val="21"/>
                      <w:szCs w:val="21"/>
                    </w:rPr>
                  </w:pPr>
                  <w:r>
                    <w:rPr>
                      <w:rFonts w:hint="eastAsia" w:ascii="Times New Roman" w:hAnsi="Times New Roman" w:cs="Times New Roman"/>
                      <w:color w:val="auto"/>
                      <w:sz w:val="21"/>
                      <w:szCs w:val="21"/>
                      <w:lang w:val="en-US" w:eastAsia="zh-CN"/>
                    </w:rPr>
                    <w:t>排气</w:t>
                  </w:r>
                  <w:r>
                    <w:rPr>
                      <w:rFonts w:hint="default" w:ascii="Times New Roman" w:hAnsi="Times New Roman" w:cs="Times New Roman"/>
                      <w:color w:val="auto"/>
                      <w:sz w:val="21"/>
                      <w:szCs w:val="21"/>
                    </w:rPr>
                    <w:t>流量</w:t>
                  </w:r>
                </w:p>
              </w:tc>
              <w:tc>
                <w:tcPr>
                  <w:tcW w:w="814" w:type="dxa"/>
                  <w:tcBorders>
                    <w:top w:val="single" w:color="auto" w:sz="4" w:space="0"/>
                    <w:bottom w:val="single" w:color="auto" w:sz="4" w:space="0"/>
                  </w:tcBorders>
                  <w:vAlign w:val="center"/>
                </w:tcPr>
                <w:p w14:paraId="6D784DF7">
                  <w:pPr>
                    <w:widowControl w:val="0"/>
                    <w:spacing w:line="240" w:lineRule="auto"/>
                    <w:jc w:val="center"/>
                    <w:rPr>
                      <w:rFonts w:ascii="Times New Roman" w:hAnsi="Times New Roman" w:cs="Times New Roman"/>
                      <w:color w:val="auto"/>
                      <w:sz w:val="21"/>
                      <w:szCs w:val="21"/>
                    </w:rPr>
                  </w:pP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/h</w:t>
                  </w:r>
                </w:p>
              </w:tc>
              <w:tc>
                <w:tcPr>
                  <w:tcW w:w="776" w:type="dxa"/>
                  <w:tcBorders>
                    <w:top w:val="single" w:color="auto" w:sz="4" w:space="0"/>
                    <w:bottom w:val="single" w:color="auto" w:sz="4" w:space="0"/>
                  </w:tcBorders>
                  <w:vAlign w:val="center"/>
                </w:tcPr>
                <w:p w14:paraId="1BFBE08C">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28763</w:t>
                  </w:r>
                </w:p>
              </w:tc>
              <w:tc>
                <w:tcPr>
                  <w:tcW w:w="776" w:type="dxa"/>
                  <w:tcBorders>
                    <w:top w:val="single" w:color="auto" w:sz="4" w:space="0"/>
                    <w:bottom w:val="single" w:color="auto" w:sz="4" w:space="0"/>
                  </w:tcBorders>
                  <w:vAlign w:val="center"/>
                </w:tcPr>
                <w:p w14:paraId="20D76F50">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28904</w:t>
                  </w:r>
                </w:p>
              </w:tc>
              <w:tc>
                <w:tcPr>
                  <w:tcW w:w="779" w:type="dxa"/>
                  <w:gridSpan w:val="2"/>
                  <w:tcBorders>
                    <w:top w:val="single" w:color="auto" w:sz="4" w:space="0"/>
                    <w:bottom w:val="single" w:color="auto" w:sz="4" w:space="0"/>
                  </w:tcBorders>
                  <w:vAlign w:val="center"/>
                </w:tcPr>
                <w:p w14:paraId="27B0FD3C">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29089</w:t>
                  </w:r>
                </w:p>
              </w:tc>
              <w:tc>
                <w:tcPr>
                  <w:tcW w:w="776" w:type="dxa"/>
                  <w:tcBorders>
                    <w:top w:val="single" w:color="auto" w:sz="4" w:space="0"/>
                    <w:bottom w:val="single" w:color="auto" w:sz="4" w:space="0"/>
                  </w:tcBorders>
                  <w:vAlign w:val="center"/>
                </w:tcPr>
                <w:p w14:paraId="3F484AC0">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29666</w:t>
                  </w:r>
                </w:p>
              </w:tc>
              <w:tc>
                <w:tcPr>
                  <w:tcW w:w="776" w:type="dxa"/>
                  <w:gridSpan w:val="2"/>
                  <w:tcBorders>
                    <w:top w:val="single" w:color="auto" w:sz="4" w:space="0"/>
                    <w:bottom w:val="single" w:color="auto" w:sz="4" w:space="0"/>
                  </w:tcBorders>
                  <w:vAlign w:val="center"/>
                </w:tcPr>
                <w:p w14:paraId="338648D0">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29669</w:t>
                  </w:r>
                </w:p>
              </w:tc>
              <w:tc>
                <w:tcPr>
                  <w:tcW w:w="1051" w:type="dxa"/>
                  <w:tcBorders>
                    <w:top w:val="single" w:color="auto" w:sz="4" w:space="0"/>
                    <w:bottom w:val="single" w:color="auto" w:sz="4" w:space="0"/>
                  </w:tcBorders>
                  <w:vAlign w:val="center"/>
                </w:tcPr>
                <w:p w14:paraId="03B6D452">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29727</w:t>
                  </w:r>
                </w:p>
              </w:tc>
              <w:tc>
                <w:tcPr>
                  <w:tcW w:w="779" w:type="dxa"/>
                  <w:tcBorders>
                    <w:top w:val="single" w:color="auto" w:sz="4" w:space="0"/>
                    <w:bottom w:val="single" w:color="auto" w:sz="4" w:space="0"/>
                  </w:tcBorders>
                  <w:vAlign w:val="center"/>
                </w:tcPr>
                <w:p w14:paraId="184920A7">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c>
                <w:tcPr>
                  <w:tcW w:w="805" w:type="dxa"/>
                  <w:tcBorders>
                    <w:top w:val="single" w:color="auto" w:sz="4" w:space="0"/>
                    <w:bottom w:val="single" w:color="auto" w:sz="4" w:space="0"/>
                  </w:tcBorders>
                  <w:vAlign w:val="center"/>
                </w:tcPr>
                <w:p w14:paraId="2E89B12A">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r>
            <w:tr w14:paraId="6D4F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2" w:type="dxa"/>
                  <w:vMerge w:val="continue"/>
                  <w:vAlign w:val="center"/>
                </w:tcPr>
                <w:p w14:paraId="292033EA">
                  <w:pPr>
                    <w:widowControl w:val="0"/>
                    <w:spacing w:line="240" w:lineRule="auto"/>
                    <w:jc w:val="center"/>
                    <w:rPr>
                      <w:color w:val="auto"/>
                      <w:sz w:val="21"/>
                      <w:szCs w:val="21"/>
                    </w:rPr>
                  </w:pPr>
                </w:p>
              </w:tc>
              <w:tc>
                <w:tcPr>
                  <w:tcW w:w="871" w:type="dxa"/>
                  <w:tcBorders>
                    <w:top w:val="single" w:color="auto" w:sz="4" w:space="0"/>
                    <w:bottom w:val="single" w:color="auto" w:sz="4" w:space="0"/>
                  </w:tcBorders>
                  <w:vAlign w:val="center"/>
                </w:tcPr>
                <w:p w14:paraId="6BF5D982">
                  <w:pPr>
                    <w:widowControl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平均</w:t>
                  </w:r>
                  <w:r>
                    <w:rPr>
                      <w:rFonts w:hint="eastAsia" w:ascii="Times New Roman" w:hAnsi="Times New Roman" w:cs="Times New Roman"/>
                      <w:color w:val="auto"/>
                      <w:sz w:val="21"/>
                      <w:szCs w:val="21"/>
                      <w:lang w:val="en-US" w:eastAsia="zh-CN"/>
                    </w:rPr>
                    <w:t>排气</w:t>
                  </w:r>
                  <w:r>
                    <w:rPr>
                      <w:rFonts w:hint="default" w:ascii="Times New Roman" w:hAnsi="Times New Roman" w:cs="Times New Roman"/>
                      <w:color w:val="auto"/>
                      <w:sz w:val="21"/>
                      <w:szCs w:val="21"/>
                    </w:rPr>
                    <w:t>流量</w:t>
                  </w:r>
                </w:p>
              </w:tc>
              <w:tc>
                <w:tcPr>
                  <w:tcW w:w="814" w:type="dxa"/>
                  <w:tcBorders>
                    <w:top w:val="single" w:color="auto" w:sz="4" w:space="0"/>
                    <w:bottom w:val="single" w:color="auto" w:sz="4" w:space="0"/>
                  </w:tcBorders>
                  <w:vAlign w:val="center"/>
                </w:tcPr>
                <w:p w14:paraId="305F01B4">
                  <w:pPr>
                    <w:widowControl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/h</w:t>
                  </w:r>
                </w:p>
              </w:tc>
              <w:tc>
                <w:tcPr>
                  <w:tcW w:w="2331" w:type="dxa"/>
                  <w:gridSpan w:val="4"/>
                  <w:tcBorders>
                    <w:top w:val="single" w:color="auto" w:sz="4" w:space="0"/>
                    <w:bottom w:val="single" w:color="auto" w:sz="4" w:space="0"/>
                  </w:tcBorders>
                  <w:vAlign w:val="center"/>
                </w:tcPr>
                <w:p w14:paraId="6BB214F5">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28919</w:t>
                  </w:r>
                </w:p>
              </w:tc>
              <w:tc>
                <w:tcPr>
                  <w:tcW w:w="2603" w:type="dxa"/>
                  <w:gridSpan w:val="4"/>
                  <w:tcBorders>
                    <w:top w:val="single" w:color="auto" w:sz="4" w:space="0"/>
                    <w:bottom w:val="single" w:color="auto" w:sz="4" w:space="0"/>
                  </w:tcBorders>
                  <w:vAlign w:val="center"/>
                </w:tcPr>
                <w:p w14:paraId="0E2B63A2">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29687</w:t>
                  </w:r>
                </w:p>
              </w:tc>
              <w:tc>
                <w:tcPr>
                  <w:tcW w:w="779" w:type="dxa"/>
                  <w:tcBorders>
                    <w:top w:val="single" w:color="auto" w:sz="4" w:space="0"/>
                    <w:bottom w:val="single" w:color="auto" w:sz="4" w:space="0"/>
                  </w:tcBorders>
                  <w:vAlign w:val="center"/>
                </w:tcPr>
                <w:p w14:paraId="4FA33E8B">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c>
                <w:tcPr>
                  <w:tcW w:w="805" w:type="dxa"/>
                  <w:tcBorders>
                    <w:top w:val="single" w:color="auto" w:sz="4" w:space="0"/>
                    <w:bottom w:val="single" w:color="auto" w:sz="4" w:space="0"/>
                  </w:tcBorders>
                  <w:vAlign w:val="center"/>
                </w:tcPr>
                <w:p w14:paraId="40B4F6BD">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r>
            <w:tr w14:paraId="4869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gridSpan w:val="2"/>
                  <w:tcBorders>
                    <w:top w:val="single" w:color="auto" w:sz="4" w:space="0"/>
                    <w:bottom w:val="single" w:color="auto" w:sz="4" w:space="0"/>
                  </w:tcBorders>
                  <w:vAlign w:val="center"/>
                </w:tcPr>
                <w:p w14:paraId="4E3FD46F">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i w:val="0"/>
                      <w:color w:val="auto"/>
                      <w:kern w:val="0"/>
                      <w:sz w:val="21"/>
                      <w:szCs w:val="21"/>
                      <w:u w:val="none"/>
                      <w:lang w:val="en-US" w:eastAsia="zh-CN" w:bidi="ar"/>
                    </w:rPr>
                    <w:t>油雾</w:t>
                  </w:r>
                  <w:r>
                    <w:rPr>
                      <w:rFonts w:hint="default" w:ascii="Times New Roman" w:hAnsi="Times New Roman" w:eastAsia="宋体" w:cs="Times New Roman"/>
                      <w:color w:val="auto"/>
                      <w:sz w:val="21"/>
                      <w:szCs w:val="21"/>
                    </w:rPr>
                    <w:t>排放浓度</w:t>
                  </w:r>
                </w:p>
              </w:tc>
              <w:tc>
                <w:tcPr>
                  <w:tcW w:w="814" w:type="dxa"/>
                  <w:tcBorders>
                    <w:top w:val="single" w:color="auto" w:sz="4" w:space="0"/>
                    <w:bottom w:val="single" w:color="auto" w:sz="4" w:space="0"/>
                  </w:tcBorders>
                  <w:vAlign w:val="center"/>
                </w:tcPr>
                <w:p w14:paraId="446CAE1D">
                  <w:pPr>
                    <w:widowControl w:val="0"/>
                    <w:spacing w:line="240" w:lineRule="auto"/>
                    <w:jc w:val="center"/>
                    <w:rPr>
                      <w:rFonts w:hint="eastAsia"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rPr>
                    <w:t>mg/m</w:t>
                  </w:r>
                  <w:r>
                    <w:rPr>
                      <w:rFonts w:hint="default" w:ascii="Times New Roman" w:hAnsi="Times New Roman" w:cs="Times New Roman"/>
                      <w:color w:val="auto"/>
                      <w:kern w:val="0"/>
                      <w:sz w:val="21"/>
                      <w:szCs w:val="21"/>
                      <w:vertAlign w:val="superscript"/>
                    </w:rPr>
                    <w:t>3</w:t>
                  </w:r>
                </w:p>
              </w:tc>
              <w:tc>
                <w:tcPr>
                  <w:tcW w:w="776" w:type="dxa"/>
                  <w:tcBorders>
                    <w:top w:val="single" w:color="auto" w:sz="4" w:space="0"/>
                    <w:bottom w:val="single" w:color="auto" w:sz="4" w:space="0"/>
                  </w:tcBorders>
                  <w:vAlign w:val="center"/>
                </w:tcPr>
                <w:p w14:paraId="20C2BC65">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5.3</w:t>
                  </w:r>
                </w:p>
              </w:tc>
              <w:tc>
                <w:tcPr>
                  <w:tcW w:w="776" w:type="dxa"/>
                  <w:tcBorders>
                    <w:top w:val="single" w:color="auto" w:sz="4" w:space="0"/>
                    <w:bottom w:val="single" w:color="auto" w:sz="4" w:space="0"/>
                  </w:tcBorders>
                  <w:vAlign w:val="center"/>
                </w:tcPr>
                <w:p w14:paraId="262BF5A1">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6.4</w:t>
                  </w:r>
                </w:p>
              </w:tc>
              <w:tc>
                <w:tcPr>
                  <w:tcW w:w="779" w:type="dxa"/>
                  <w:gridSpan w:val="2"/>
                  <w:tcBorders>
                    <w:top w:val="single" w:color="auto" w:sz="4" w:space="0"/>
                    <w:bottom w:val="single" w:color="auto" w:sz="4" w:space="0"/>
                  </w:tcBorders>
                  <w:vAlign w:val="center"/>
                </w:tcPr>
                <w:p w14:paraId="02CDD8E9">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5.5</w:t>
                  </w:r>
                </w:p>
              </w:tc>
              <w:tc>
                <w:tcPr>
                  <w:tcW w:w="776" w:type="dxa"/>
                  <w:tcBorders>
                    <w:top w:val="single" w:color="auto" w:sz="4" w:space="0"/>
                    <w:bottom w:val="single" w:color="auto" w:sz="4" w:space="0"/>
                  </w:tcBorders>
                  <w:vAlign w:val="center"/>
                </w:tcPr>
                <w:p w14:paraId="13D37BF1">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w:t>
                  </w:r>
                </w:p>
              </w:tc>
              <w:tc>
                <w:tcPr>
                  <w:tcW w:w="776" w:type="dxa"/>
                  <w:gridSpan w:val="2"/>
                  <w:tcBorders>
                    <w:top w:val="single" w:color="auto" w:sz="4" w:space="0"/>
                    <w:bottom w:val="single" w:color="auto" w:sz="4" w:space="0"/>
                  </w:tcBorders>
                  <w:vAlign w:val="center"/>
                </w:tcPr>
                <w:p w14:paraId="718C575A">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w:t>
                  </w:r>
                </w:p>
              </w:tc>
              <w:tc>
                <w:tcPr>
                  <w:tcW w:w="1051" w:type="dxa"/>
                  <w:tcBorders>
                    <w:top w:val="single" w:color="auto" w:sz="4" w:space="0"/>
                    <w:bottom w:val="single" w:color="auto" w:sz="4" w:space="0"/>
                  </w:tcBorders>
                  <w:vAlign w:val="center"/>
                </w:tcPr>
                <w:p w14:paraId="6F2137B0">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w:t>
                  </w:r>
                </w:p>
              </w:tc>
              <w:tc>
                <w:tcPr>
                  <w:tcW w:w="779" w:type="dxa"/>
                  <w:tcBorders>
                    <w:top w:val="single" w:color="auto" w:sz="4" w:space="0"/>
                    <w:bottom w:val="single" w:color="auto" w:sz="4" w:space="0"/>
                  </w:tcBorders>
                  <w:vAlign w:val="center"/>
                </w:tcPr>
                <w:p w14:paraId="5E608C58">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15</w:t>
                  </w:r>
                </w:p>
              </w:tc>
              <w:tc>
                <w:tcPr>
                  <w:tcW w:w="805" w:type="dxa"/>
                  <w:tcBorders>
                    <w:top w:val="single" w:color="auto" w:sz="4" w:space="0"/>
                    <w:bottom w:val="single" w:color="auto" w:sz="4" w:space="0"/>
                  </w:tcBorders>
                  <w:vAlign w:val="center"/>
                </w:tcPr>
                <w:p w14:paraId="632CA9BD">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r w14:paraId="79E1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gridSpan w:val="2"/>
                  <w:tcBorders>
                    <w:top w:val="single" w:color="auto" w:sz="4" w:space="0"/>
                    <w:bottom w:val="single" w:color="auto" w:sz="4" w:space="0"/>
                  </w:tcBorders>
                  <w:vAlign w:val="center"/>
                </w:tcPr>
                <w:p w14:paraId="189628D2">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i w:val="0"/>
                      <w:color w:val="auto"/>
                      <w:kern w:val="0"/>
                      <w:sz w:val="21"/>
                      <w:szCs w:val="21"/>
                      <w:u w:val="none"/>
                      <w:lang w:val="en-US" w:eastAsia="zh-CN" w:bidi="ar"/>
                    </w:rPr>
                    <w:t>油雾</w:t>
                  </w:r>
                  <w:r>
                    <w:rPr>
                      <w:rFonts w:hint="default" w:ascii="Times New Roman" w:hAnsi="Times New Roman" w:eastAsia="宋体" w:cs="Times New Roman"/>
                      <w:color w:val="auto"/>
                      <w:sz w:val="21"/>
                      <w:szCs w:val="21"/>
                      <w:lang w:eastAsia="zh-CN"/>
                    </w:rPr>
                    <w:t>平均</w:t>
                  </w:r>
                  <w:r>
                    <w:rPr>
                      <w:rFonts w:hint="default" w:ascii="Times New Roman" w:hAnsi="Times New Roman" w:eastAsia="宋体" w:cs="Times New Roman"/>
                      <w:color w:val="auto"/>
                      <w:sz w:val="21"/>
                      <w:szCs w:val="21"/>
                    </w:rPr>
                    <w:t>排放浓度</w:t>
                  </w:r>
                </w:p>
              </w:tc>
              <w:tc>
                <w:tcPr>
                  <w:tcW w:w="814" w:type="dxa"/>
                  <w:tcBorders>
                    <w:top w:val="single" w:color="auto" w:sz="4" w:space="0"/>
                    <w:bottom w:val="single" w:color="auto" w:sz="4" w:space="0"/>
                  </w:tcBorders>
                  <w:vAlign w:val="center"/>
                </w:tcPr>
                <w:p w14:paraId="5E8E5562">
                  <w:pPr>
                    <w:widowControl w:val="0"/>
                    <w:spacing w:line="240" w:lineRule="auto"/>
                    <w:jc w:val="center"/>
                    <w:rPr>
                      <w:rFonts w:hint="eastAsia"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rPr>
                    <w:t>mg/m</w:t>
                  </w:r>
                  <w:r>
                    <w:rPr>
                      <w:rFonts w:hint="default" w:ascii="Times New Roman" w:hAnsi="Times New Roman" w:cs="Times New Roman"/>
                      <w:color w:val="auto"/>
                      <w:kern w:val="0"/>
                      <w:sz w:val="21"/>
                      <w:szCs w:val="21"/>
                      <w:vertAlign w:val="superscript"/>
                    </w:rPr>
                    <w:t>3</w:t>
                  </w:r>
                </w:p>
              </w:tc>
              <w:tc>
                <w:tcPr>
                  <w:tcW w:w="2331" w:type="dxa"/>
                  <w:gridSpan w:val="4"/>
                  <w:tcBorders>
                    <w:top w:val="single" w:color="auto" w:sz="4" w:space="0"/>
                    <w:bottom w:val="single" w:color="auto" w:sz="4" w:space="0"/>
                  </w:tcBorders>
                  <w:vAlign w:val="center"/>
                </w:tcPr>
                <w:p w14:paraId="5262880D">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5.7</w:t>
                  </w:r>
                </w:p>
              </w:tc>
              <w:tc>
                <w:tcPr>
                  <w:tcW w:w="2603" w:type="dxa"/>
                  <w:gridSpan w:val="4"/>
                  <w:tcBorders>
                    <w:top w:val="single" w:color="auto" w:sz="4" w:space="0"/>
                    <w:bottom w:val="single" w:color="auto" w:sz="4" w:space="0"/>
                  </w:tcBorders>
                  <w:vAlign w:val="center"/>
                </w:tcPr>
                <w:p w14:paraId="3669C95B">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w:t>
                  </w:r>
                </w:p>
              </w:tc>
              <w:tc>
                <w:tcPr>
                  <w:tcW w:w="779" w:type="dxa"/>
                  <w:tcBorders>
                    <w:top w:val="single" w:color="auto" w:sz="4" w:space="0"/>
                    <w:bottom w:val="single" w:color="auto" w:sz="4" w:space="0"/>
                  </w:tcBorders>
                  <w:vAlign w:val="center"/>
                </w:tcPr>
                <w:p w14:paraId="49B8299B">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c>
                <w:tcPr>
                  <w:tcW w:w="805" w:type="dxa"/>
                  <w:tcBorders>
                    <w:top w:val="single" w:color="auto" w:sz="4" w:space="0"/>
                    <w:bottom w:val="single" w:color="auto" w:sz="4" w:space="0"/>
                  </w:tcBorders>
                  <w:vAlign w:val="center"/>
                </w:tcPr>
                <w:p w14:paraId="50021E66">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r>
            <w:tr w14:paraId="36B6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gridSpan w:val="2"/>
                  <w:tcBorders>
                    <w:top w:val="single" w:color="auto" w:sz="4" w:space="0"/>
                    <w:bottom w:val="single" w:color="auto" w:sz="4" w:space="0"/>
                  </w:tcBorders>
                  <w:vAlign w:val="center"/>
                </w:tcPr>
                <w:p w14:paraId="3EBB063A">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i w:val="0"/>
                      <w:color w:val="auto"/>
                      <w:kern w:val="0"/>
                      <w:sz w:val="21"/>
                      <w:szCs w:val="21"/>
                      <w:u w:val="none"/>
                      <w:lang w:val="en-US" w:eastAsia="zh-CN" w:bidi="ar"/>
                    </w:rPr>
                    <w:t>油雾</w:t>
                  </w:r>
                  <w:r>
                    <w:rPr>
                      <w:rFonts w:hint="default" w:ascii="Times New Roman" w:hAnsi="Times New Roman" w:eastAsia="宋体" w:cs="Times New Roman"/>
                      <w:color w:val="auto"/>
                      <w:sz w:val="21"/>
                      <w:szCs w:val="21"/>
                      <w:lang w:val="en-US" w:eastAsia="zh-CN"/>
                    </w:rPr>
                    <w:t>排放速率</w:t>
                  </w:r>
                </w:p>
              </w:tc>
              <w:tc>
                <w:tcPr>
                  <w:tcW w:w="814" w:type="dxa"/>
                  <w:tcBorders>
                    <w:top w:val="single" w:color="auto" w:sz="4" w:space="0"/>
                    <w:bottom w:val="single" w:color="auto" w:sz="4" w:space="0"/>
                  </w:tcBorders>
                  <w:vAlign w:val="center"/>
                </w:tcPr>
                <w:p w14:paraId="451A6469">
                  <w:pPr>
                    <w:widowControl w:val="0"/>
                    <w:spacing w:line="240" w:lineRule="auto"/>
                    <w:jc w:val="center"/>
                    <w:rPr>
                      <w:rFonts w:hint="eastAsia" w:ascii="Times New Roman" w:hAnsi="Times New Roman" w:cs="Times New Roman"/>
                      <w:color w:val="auto"/>
                      <w:kern w:val="0"/>
                      <w:sz w:val="21"/>
                      <w:szCs w:val="21"/>
                      <w:lang w:val="en-US" w:eastAsia="zh-CN"/>
                    </w:rPr>
                  </w:pPr>
                  <w:r>
                    <w:rPr>
                      <w:rFonts w:hint="default" w:ascii="Times New Roman" w:hAnsi="Times New Roman" w:cs="Times New Roman"/>
                      <w:color w:val="auto"/>
                      <w:sz w:val="21"/>
                      <w:szCs w:val="21"/>
                      <w:lang w:val="en-US" w:eastAsia="zh-CN"/>
                    </w:rPr>
                    <w:t>kg/h</w:t>
                  </w:r>
                </w:p>
              </w:tc>
              <w:tc>
                <w:tcPr>
                  <w:tcW w:w="2331" w:type="dxa"/>
                  <w:gridSpan w:val="4"/>
                  <w:tcBorders>
                    <w:top w:val="single" w:color="auto" w:sz="4" w:space="0"/>
                    <w:bottom w:val="single" w:color="auto" w:sz="4" w:space="0"/>
                  </w:tcBorders>
                  <w:vAlign w:val="center"/>
                </w:tcPr>
                <w:p w14:paraId="28FBC67B">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0.165</w:t>
                  </w:r>
                </w:p>
              </w:tc>
              <w:tc>
                <w:tcPr>
                  <w:tcW w:w="2603" w:type="dxa"/>
                  <w:gridSpan w:val="4"/>
                  <w:tcBorders>
                    <w:top w:val="single" w:color="auto" w:sz="4" w:space="0"/>
                    <w:bottom w:val="single" w:color="auto" w:sz="4" w:space="0"/>
                  </w:tcBorders>
                  <w:vAlign w:val="center"/>
                </w:tcPr>
                <w:p w14:paraId="5306588A">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5.94</w:t>
                  </w:r>
                  <w:r>
                    <w:rPr>
                      <w:rFonts w:hint="default" w:ascii="Arial" w:hAnsi="Arial" w:eastAsia="宋体" w:cs="Arial"/>
                      <w:color w:val="auto"/>
                      <w:sz w:val="21"/>
                      <w:szCs w:val="21"/>
                      <w:lang w:val="en-US" w:eastAsia="zh-CN"/>
                    </w:rPr>
                    <w:t>×</w:t>
                  </w:r>
                  <w:r>
                    <w:rPr>
                      <w:rFonts w:hint="eastAsia" w:ascii="Times New Roman" w:hAnsi="Times New Roman" w:eastAsia="宋体" w:cs="Times New Roman"/>
                      <w:color w:val="auto"/>
                      <w:sz w:val="21"/>
                      <w:szCs w:val="21"/>
                      <w:lang w:val="en-US" w:eastAsia="zh-CN"/>
                    </w:rPr>
                    <w:t>10</w:t>
                  </w:r>
                  <w:r>
                    <w:rPr>
                      <w:rFonts w:hint="eastAsia" w:ascii="Times New Roman" w:hAnsi="Times New Roman" w:eastAsia="宋体" w:cs="Times New Roman"/>
                      <w:color w:val="auto"/>
                      <w:sz w:val="21"/>
                      <w:szCs w:val="21"/>
                      <w:vertAlign w:val="superscript"/>
                      <w:lang w:val="en-US" w:eastAsia="zh-CN"/>
                    </w:rPr>
                    <w:t>-3</w:t>
                  </w:r>
                </w:p>
              </w:tc>
              <w:tc>
                <w:tcPr>
                  <w:tcW w:w="779" w:type="dxa"/>
                  <w:tcBorders>
                    <w:top w:val="single" w:color="auto" w:sz="4" w:space="0"/>
                    <w:bottom w:val="single" w:color="auto" w:sz="4" w:space="0"/>
                  </w:tcBorders>
                  <w:vAlign w:val="center"/>
                </w:tcPr>
                <w:p w14:paraId="234663EB">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c>
                <w:tcPr>
                  <w:tcW w:w="805" w:type="dxa"/>
                  <w:tcBorders>
                    <w:top w:val="single" w:color="auto" w:sz="4" w:space="0"/>
                    <w:bottom w:val="single" w:color="auto" w:sz="4" w:space="0"/>
                  </w:tcBorders>
                  <w:vAlign w:val="center"/>
                </w:tcPr>
                <w:p w14:paraId="6927FEDE">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r>
            <w:tr w14:paraId="1CEA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gridSpan w:val="2"/>
                  <w:tcBorders>
                    <w:top w:val="single" w:color="auto" w:sz="4" w:space="0"/>
                    <w:bottom w:val="single" w:color="auto" w:sz="4" w:space="0"/>
                  </w:tcBorders>
                  <w:vAlign w:val="center"/>
                </w:tcPr>
                <w:p w14:paraId="7EA02962">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i w:val="0"/>
                      <w:color w:val="auto"/>
                      <w:kern w:val="0"/>
                      <w:sz w:val="21"/>
                      <w:szCs w:val="21"/>
                      <w:u w:val="none"/>
                      <w:lang w:val="en-US" w:eastAsia="zh-CN" w:bidi="ar"/>
                    </w:rPr>
                    <w:t>油雾</w:t>
                  </w:r>
                  <w:r>
                    <w:rPr>
                      <w:rFonts w:hint="eastAsia" w:ascii="Times New Roman" w:hAnsi="Times New Roman" w:eastAsia="宋体" w:cs="Times New Roman"/>
                      <w:color w:val="auto"/>
                      <w:sz w:val="21"/>
                      <w:szCs w:val="21"/>
                      <w:lang w:val="en-US" w:eastAsia="zh-CN"/>
                    </w:rPr>
                    <w:t>去除效率</w:t>
                  </w:r>
                </w:p>
              </w:tc>
              <w:tc>
                <w:tcPr>
                  <w:tcW w:w="814" w:type="dxa"/>
                  <w:tcBorders>
                    <w:top w:val="single" w:color="auto" w:sz="4" w:space="0"/>
                    <w:bottom w:val="single" w:color="auto" w:sz="4" w:space="0"/>
                  </w:tcBorders>
                  <w:vAlign w:val="center"/>
                </w:tcPr>
                <w:p w14:paraId="4527AD7F">
                  <w:pPr>
                    <w:widowControl w:val="0"/>
                    <w:spacing w:line="240" w:lineRule="auto"/>
                    <w:jc w:val="center"/>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w:t>
                  </w:r>
                </w:p>
              </w:tc>
              <w:tc>
                <w:tcPr>
                  <w:tcW w:w="4934" w:type="dxa"/>
                  <w:gridSpan w:val="8"/>
                  <w:tcBorders>
                    <w:top w:val="single" w:color="auto" w:sz="4" w:space="0"/>
                    <w:bottom w:val="single" w:color="auto" w:sz="4" w:space="0"/>
                  </w:tcBorders>
                  <w:vAlign w:val="center"/>
                </w:tcPr>
                <w:p w14:paraId="4D250A8C">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96.4</w:t>
                  </w:r>
                </w:p>
              </w:tc>
              <w:tc>
                <w:tcPr>
                  <w:tcW w:w="779" w:type="dxa"/>
                  <w:tcBorders>
                    <w:top w:val="single" w:color="auto" w:sz="4" w:space="0"/>
                    <w:bottom w:val="single" w:color="auto" w:sz="4" w:space="0"/>
                  </w:tcBorders>
                  <w:vAlign w:val="center"/>
                </w:tcPr>
                <w:p w14:paraId="700E8C5C">
                  <w:pPr>
                    <w:widowControl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kern w:val="2"/>
                      <w:sz w:val="21"/>
                      <w:szCs w:val="21"/>
                      <w:lang w:val="en-US" w:eastAsia="zh-CN" w:bidi="ar-SA"/>
                    </w:rPr>
                    <w:t>/</w:t>
                  </w:r>
                </w:p>
              </w:tc>
              <w:tc>
                <w:tcPr>
                  <w:tcW w:w="805" w:type="dxa"/>
                  <w:tcBorders>
                    <w:top w:val="single" w:color="auto" w:sz="4" w:space="0"/>
                    <w:bottom w:val="single" w:color="auto" w:sz="4" w:space="0"/>
                  </w:tcBorders>
                  <w:vAlign w:val="center"/>
                </w:tcPr>
                <w:p w14:paraId="476CC4EF">
                  <w:pPr>
                    <w:widowControl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kern w:val="2"/>
                      <w:sz w:val="21"/>
                      <w:szCs w:val="21"/>
                      <w:lang w:val="en-US" w:eastAsia="zh-CN" w:bidi="ar-SA"/>
                    </w:rPr>
                    <w:t>/</w:t>
                  </w:r>
                </w:p>
              </w:tc>
            </w:tr>
          </w:tbl>
          <w:p w14:paraId="7E405363">
            <w:pPr>
              <w:pStyle w:val="9"/>
              <w:keepNext w:val="0"/>
              <w:keepLines w:val="0"/>
              <w:pageBreakBefore w:val="0"/>
              <w:widowControl/>
              <w:numPr>
                <w:ilvl w:val="0"/>
                <w:numId w:val="18"/>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DA004定型、涂层</w:t>
            </w:r>
            <w:r>
              <w:rPr>
                <w:rFonts w:hint="eastAsia" w:ascii="Times New Roman" w:hAnsi="Times New Roman" w:eastAsia="宋体" w:cs="Times New Roman"/>
                <w:color w:val="auto"/>
                <w:sz w:val="21"/>
                <w:szCs w:val="21"/>
                <w:highlight w:val="none"/>
                <w:lang w:val="en-US" w:eastAsia="zh-CN"/>
              </w:rPr>
              <w:t>废气</w:t>
            </w:r>
            <w:r>
              <w:rPr>
                <w:rFonts w:hint="default" w:ascii="Times New Roman" w:hAnsi="Times New Roman" w:eastAsia="宋体" w:cs="Times New Roman"/>
                <w:color w:val="auto"/>
                <w:sz w:val="21"/>
                <w:szCs w:val="21"/>
                <w:highlight w:val="none"/>
                <w:lang w:val="en-US" w:eastAsia="zh-CN"/>
              </w:rPr>
              <w:t>处理设施监测情况</w:t>
            </w:r>
            <w:r>
              <w:rPr>
                <w:rFonts w:hint="eastAsia" w:ascii="Times New Roman" w:hAnsi="Times New Roman" w:cs="Times New Roman"/>
                <w:color w:val="auto"/>
                <w:sz w:val="21"/>
                <w:szCs w:val="21"/>
                <w:highlight w:val="none"/>
                <w:lang w:val="en-US" w:eastAsia="zh-CN"/>
              </w:rPr>
              <w:t>4</w:t>
            </w:r>
          </w:p>
          <w:tbl>
            <w:tblPr>
              <w:tblStyle w:val="21"/>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988"/>
              <w:gridCol w:w="775"/>
              <w:gridCol w:w="827"/>
              <w:gridCol w:w="827"/>
              <w:gridCol w:w="827"/>
              <w:gridCol w:w="842"/>
              <w:gridCol w:w="569"/>
              <w:gridCol w:w="296"/>
              <w:gridCol w:w="1059"/>
              <w:gridCol w:w="488"/>
              <w:gridCol w:w="553"/>
            </w:tblGrid>
            <w:tr w14:paraId="2C12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2206" w:type="dxa"/>
                  <w:gridSpan w:val="3"/>
                  <w:tcBorders>
                    <w:top w:val="single" w:color="auto" w:sz="4" w:space="0"/>
                    <w:bottom w:val="single" w:color="auto" w:sz="4" w:space="0"/>
                  </w:tcBorders>
                  <w:vAlign w:val="center"/>
                </w:tcPr>
                <w:p w14:paraId="68926890">
                  <w:pPr>
                    <w:widowControl w:val="0"/>
                    <w:spacing w:line="240" w:lineRule="auto"/>
                    <w:jc w:val="center"/>
                    <w:rPr>
                      <w:rFonts w:ascii="Times New Roman" w:hAnsi="Times New Roman" w:cs="Times New Roman"/>
                      <w:b/>
                      <w:bCs/>
                      <w:color w:val="auto"/>
                      <w:sz w:val="21"/>
                      <w:szCs w:val="21"/>
                    </w:rPr>
                  </w:pPr>
                  <w:r>
                    <w:rPr>
                      <w:rFonts w:hint="eastAsia" w:ascii="Times New Roman" w:hAnsi="Times New Roman" w:cs="Times New Roman"/>
                      <w:b/>
                      <w:bCs/>
                      <w:color w:val="auto"/>
                      <w:sz w:val="21"/>
                      <w:szCs w:val="21"/>
                      <w:lang w:val="en-US" w:eastAsia="zh-CN"/>
                    </w:rPr>
                    <w:t>环保设施名称及编号</w:t>
                  </w:r>
                </w:p>
              </w:tc>
              <w:tc>
                <w:tcPr>
                  <w:tcW w:w="2569" w:type="dxa"/>
                  <w:gridSpan w:val="3"/>
                  <w:tcBorders>
                    <w:top w:val="single" w:color="auto" w:sz="4" w:space="0"/>
                    <w:bottom w:val="single" w:color="auto" w:sz="4" w:space="0"/>
                  </w:tcBorders>
                  <w:vAlign w:val="center"/>
                </w:tcPr>
                <w:p w14:paraId="2CE5BB0D">
                  <w:pPr>
                    <w:widowControl w:val="0"/>
                    <w:spacing w:line="240" w:lineRule="auto"/>
                    <w:jc w:val="center"/>
                    <w:rPr>
                      <w:rFonts w:hint="default" w:ascii="Times New Roman" w:hAnsi="Times New Roman" w:cs="Times New Roman"/>
                      <w:b/>
                      <w:color w:val="auto"/>
                      <w:sz w:val="21"/>
                      <w:szCs w:val="21"/>
                      <w:lang w:val="en-US"/>
                    </w:rPr>
                  </w:pPr>
                  <w:r>
                    <w:rPr>
                      <w:rFonts w:hint="eastAsia" w:ascii="Times New Roman" w:hAnsi="Times New Roman" w:cs="Times New Roman"/>
                      <w:b w:val="0"/>
                      <w:bCs/>
                      <w:color w:val="auto"/>
                      <w:sz w:val="21"/>
                      <w:szCs w:val="21"/>
                      <w:lang w:val="en-US" w:eastAsia="zh-CN"/>
                    </w:rPr>
                    <w:t>定型、涂层废气处理设施</w:t>
                  </w:r>
                </w:p>
              </w:tc>
              <w:tc>
                <w:tcPr>
                  <w:tcW w:w="1449" w:type="dxa"/>
                  <w:gridSpan w:val="2"/>
                  <w:tcBorders>
                    <w:top w:val="single" w:color="auto" w:sz="4" w:space="0"/>
                    <w:bottom w:val="single" w:color="auto" w:sz="4" w:space="0"/>
                  </w:tcBorders>
                  <w:vAlign w:val="center"/>
                </w:tcPr>
                <w:p w14:paraId="1A3B3230">
                  <w:pPr>
                    <w:widowControl w:val="0"/>
                    <w:spacing w:line="240" w:lineRule="auto"/>
                    <w:jc w:val="center"/>
                    <w:rPr>
                      <w:rFonts w:hint="eastAsia" w:ascii="Times New Roman" w:hAnsi="Times New Roman" w:cs="Times New Roman"/>
                      <w:b/>
                      <w:bCs/>
                      <w:color w:val="auto"/>
                      <w:sz w:val="21"/>
                      <w:szCs w:val="21"/>
                    </w:rPr>
                  </w:pPr>
                  <w:r>
                    <w:rPr>
                      <w:rFonts w:hint="eastAsia" w:ascii="Times New Roman" w:hAnsi="Times New Roman" w:cs="Times New Roman"/>
                      <w:b/>
                      <w:bCs/>
                      <w:color w:val="auto"/>
                      <w:sz w:val="21"/>
                      <w:szCs w:val="21"/>
                    </w:rPr>
                    <w:t>环境温度</w:t>
                  </w:r>
                  <w:r>
                    <w:rPr>
                      <w:rFonts w:hint="eastAsia" w:ascii="Times New Roman" w:hAnsi="Times New Roman" w:cs="Times New Roman"/>
                      <w:b/>
                      <w:bCs/>
                      <w:color w:val="auto"/>
                      <w:sz w:val="21"/>
                      <w:szCs w:val="21"/>
                      <w:lang w:eastAsia="zh-CN"/>
                    </w:rPr>
                    <w:t>（℃）</w:t>
                  </w:r>
                </w:p>
              </w:tc>
              <w:tc>
                <w:tcPr>
                  <w:tcW w:w="1365" w:type="dxa"/>
                  <w:gridSpan w:val="2"/>
                  <w:tcBorders>
                    <w:top w:val="single" w:color="auto" w:sz="4" w:space="0"/>
                    <w:bottom w:val="single" w:color="auto" w:sz="4" w:space="0"/>
                  </w:tcBorders>
                  <w:vAlign w:val="center"/>
                </w:tcPr>
                <w:p w14:paraId="18A9A142">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8.5~10.7</w:t>
                  </w:r>
                </w:p>
              </w:tc>
              <w:tc>
                <w:tcPr>
                  <w:tcW w:w="510" w:type="dxa"/>
                  <w:vMerge w:val="restart"/>
                  <w:tcBorders>
                    <w:top w:val="single" w:color="auto" w:sz="4" w:space="0"/>
                  </w:tcBorders>
                  <w:vAlign w:val="center"/>
                </w:tcPr>
                <w:p w14:paraId="05DCF7FD">
                  <w:pPr>
                    <w:widowControl w:val="0"/>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参考</w:t>
                  </w:r>
                </w:p>
                <w:p w14:paraId="435A7343">
                  <w:pPr>
                    <w:widowControl w:val="0"/>
                    <w:adjustRightInd w:val="0"/>
                    <w:snapToGrid w:val="0"/>
                    <w:spacing w:line="240" w:lineRule="auto"/>
                    <w:jc w:val="center"/>
                    <w:rPr>
                      <w:rFonts w:hint="eastAsia" w:ascii="Times New Roman" w:hAnsi="Times New Roman" w:cs="Times New Roman"/>
                      <w:color w:val="auto"/>
                      <w:sz w:val="21"/>
                      <w:szCs w:val="21"/>
                      <w:lang w:val="en-US" w:eastAsia="zh-CN"/>
                    </w:rPr>
                  </w:pPr>
                  <w:r>
                    <w:rPr>
                      <w:rFonts w:hint="default" w:ascii="Times New Roman" w:hAnsi="Times New Roman" w:eastAsia="宋体" w:cs="Times New Roman"/>
                      <w:b w:val="0"/>
                      <w:bCs/>
                      <w:color w:val="auto"/>
                      <w:sz w:val="21"/>
                      <w:szCs w:val="21"/>
                    </w:rPr>
                    <w:t>标准</w:t>
                  </w:r>
                </w:p>
              </w:tc>
              <w:tc>
                <w:tcPr>
                  <w:tcW w:w="596" w:type="dxa"/>
                  <w:vMerge w:val="restart"/>
                  <w:tcBorders>
                    <w:top w:val="single" w:color="auto" w:sz="4" w:space="0"/>
                  </w:tcBorders>
                  <w:vAlign w:val="center"/>
                </w:tcPr>
                <w:p w14:paraId="27553AF7">
                  <w:pPr>
                    <w:widowControl w:val="0"/>
                    <w:adjustRightInd w:val="0"/>
                    <w:snapToGrid w:val="0"/>
                    <w:spacing w:line="240" w:lineRule="auto"/>
                    <w:jc w:val="center"/>
                    <w:rPr>
                      <w:rFonts w:hint="eastAsia" w:ascii="Times New Roman" w:hAnsi="Times New Roman" w:cs="Times New Roman"/>
                      <w:color w:val="auto"/>
                      <w:sz w:val="21"/>
                      <w:szCs w:val="21"/>
                      <w:lang w:val="en-US" w:eastAsia="zh-CN"/>
                    </w:rPr>
                  </w:pPr>
                  <w:r>
                    <w:rPr>
                      <w:rFonts w:hint="default" w:ascii="Times New Roman" w:hAnsi="Times New Roman" w:eastAsia="宋体" w:cs="Times New Roman"/>
                      <w:b w:val="0"/>
                      <w:bCs/>
                      <w:color w:val="auto"/>
                      <w:sz w:val="21"/>
                      <w:szCs w:val="21"/>
                      <w:lang w:val="en-US" w:eastAsia="zh-CN"/>
                    </w:rPr>
                    <w:t>是否达标</w:t>
                  </w:r>
                </w:p>
              </w:tc>
            </w:tr>
            <w:tr w14:paraId="2ABC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2206" w:type="dxa"/>
                  <w:gridSpan w:val="3"/>
                  <w:tcBorders>
                    <w:top w:val="single" w:color="auto" w:sz="4" w:space="0"/>
                    <w:bottom w:val="single" w:color="auto" w:sz="4" w:space="0"/>
                  </w:tcBorders>
                  <w:vAlign w:val="center"/>
                </w:tcPr>
                <w:p w14:paraId="61AA0236">
                  <w:pPr>
                    <w:widowControl w:val="0"/>
                    <w:spacing w:line="240" w:lineRule="auto"/>
                    <w:jc w:val="center"/>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处理工艺</w:t>
                  </w:r>
                </w:p>
              </w:tc>
              <w:tc>
                <w:tcPr>
                  <w:tcW w:w="2569" w:type="dxa"/>
                  <w:gridSpan w:val="3"/>
                  <w:tcBorders>
                    <w:top w:val="single" w:color="auto" w:sz="4" w:space="0"/>
                    <w:bottom w:val="single" w:color="auto" w:sz="4" w:space="0"/>
                  </w:tcBorders>
                  <w:vAlign w:val="center"/>
                </w:tcPr>
                <w:p w14:paraId="6B7A1445">
                  <w:pPr>
                    <w:widowControl w:val="0"/>
                    <w:spacing w:line="240" w:lineRule="auto"/>
                    <w:jc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水喷淋+间接冷却+高压静电</w:t>
                  </w:r>
                </w:p>
              </w:tc>
              <w:tc>
                <w:tcPr>
                  <w:tcW w:w="1449" w:type="dxa"/>
                  <w:gridSpan w:val="2"/>
                  <w:tcBorders>
                    <w:top w:val="single" w:color="auto" w:sz="4" w:space="0"/>
                    <w:bottom w:val="single" w:color="auto" w:sz="4" w:space="0"/>
                  </w:tcBorders>
                  <w:vAlign w:val="center"/>
                </w:tcPr>
                <w:p w14:paraId="70B49965">
                  <w:pPr>
                    <w:widowControl w:val="0"/>
                    <w:spacing w:line="240" w:lineRule="auto"/>
                    <w:jc w:val="center"/>
                    <w:rPr>
                      <w:rFonts w:hint="eastAsia" w:ascii="Times New Roman" w:hAnsi="Times New Roman" w:cs="Times New Roman"/>
                      <w:b/>
                      <w:bCs/>
                      <w:color w:val="auto"/>
                      <w:sz w:val="21"/>
                      <w:szCs w:val="21"/>
                    </w:rPr>
                  </w:pPr>
                  <w:r>
                    <w:rPr>
                      <w:rFonts w:hint="eastAsia" w:ascii="Times New Roman" w:hAnsi="Times New Roman" w:cs="Times New Roman"/>
                      <w:b/>
                      <w:bCs/>
                      <w:color w:val="auto"/>
                      <w:sz w:val="21"/>
                      <w:szCs w:val="21"/>
                    </w:rPr>
                    <w:t>采样日期</w:t>
                  </w:r>
                </w:p>
              </w:tc>
              <w:tc>
                <w:tcPr>
                  <w:tcW w:w="1365" w:type="dxa"/>
                  <w:gridSpan w:val="2"/>
                  <w:tcBorders>
                    <w:top w:val="single" w:color="auto" w:sz="4" w:space="0"/>
                    <w:bottom w:val="single" w:color="auto" w:sz="4" w:space="0"/>
                  </w:tcBorders>
                  <w:vAlign w:val="center"/>
                </w:tcPr>
                <w:p w14:paraId="4ABEE2D6">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2026.01.24</w:t>
                  </w:r>
                </w:p>
              </w:tc>
              <w:tc>
                <w:tcPr>
                  <w:tcW w:w="510" w:type="dxa"/>
                  <w:vMerge w:val="continue"/>
                  <w:vAlign w:val="center"/>
                </w:tcPr>
                <w:p w14:paraId="4B630B16">
                  <w:pPr>
                    <w:widowControl w:val="0"/>
                    <w:spacing w:line="240" w:lineRule="auto"/>
                    <w:jc w:val="center"/>
                    <w:rPr>
                      <w:rFonts w:hint="eastAsia" w:ascii="Times New Roman" w:hAnsi="Times New Roman" w:cs="Times New Roman"/>
                      <w:color w:val="auto"/>
                      <w:sz w:val="21"/>
                      <w:szCs w:val="21"/>
                      <w:lang w:val="en-US" w:eastAsia="zh-CN"/>
                    </w:rPr>
                  </w:pPr>
                </w:p>
              </w:tc>
              <w:tc>
                <w:tcPr>
                  <w:tcW w:w="596" w:type="dxa"/>
                  <w:vMerge w:val="continue"/>
                  <w:vAlign w:val="center"/>
                </w:tcPr>
                <w:p w14:paraId="5011B0D8">
                  <w:pPr>
                    <w:widowControl w:val="0"/>
                    <w:spacing w:line="240" w:lineRule="auto"/>
                    <w:jc w:val="center"/>
                    <w:rPr>
                      <w:rFonts w:hint="eastAsia" w:ascii="Times New Roman" w:hAnsi="Times New Roman" w:cs="Times New Roman"/>
                      <w:color w:val="auto"/>
                      <w:sz w:val="21"/>
                      <w:szCs w:val="21"/>
                      <w:lang w:val="en-US" w:eastAsia="zh-CN"/>
                    </w:rPr>
                  </w:pPr>
                </w:p>
              </w:tc>
            </w:tr>
            <w:tr w14:paraId="5BD9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blHeader/>
                <w:jc w:val="center"/>
              </w:trPr>
              <w:tc>
                <w:tcPr>
                  <w:tcW w:w="2206" w:type="dxa"/>
                  <w:gridSpan w:val="3"/>
                  <w:tcBorders>
                    <w:top w:val="single" w:color="auto" w:sz="4" w:space="0"/>
                    <w:bottom w:val="single" w:color="auto" w:sz="4" w:space="0"/>
                  </w:tcBorders>
                  <w:vAlign w:val="center"/>
                </w:tcPr>
                <w:p w14:paraId="61E788A8">
                  <w:pPr>
                    <w:widowControl w:val="0"/>
                    <w:spacing w:line="240" w:lineRule="auto"/>
                    <w:jc w:val="center"/>
                    <w:rPr>
                      <w:rFonts w:hint="eastAsia" w:ascii="Times New Roman" w:hAnsi="Times New Roman" w:cs="Times New Roman" w:eastAsiaTheme="minorEastAsia"/>
                      <w:b/>
                      <w:bCs/>
                      <w:color w:val="auto"/>
                      <w:kern w:val="2"/>
                      <w:sz w:val="21"/>
                      <w:szCs w:val="21"/>
                      <w:lang w:val="en-US" w:eastAsia="zh-CN" w:bidi="ar-SA"/>
                    </w:rPr>
                  </w:pPr>
                  <w:r>
                    <w:rPr>
                      <w:rFonts w:hint="eastAsia" w:ascii="Times New Roman" w:hAnsi="Times New Roman" w:cs="Times New Roman"/>
                      <w:b/>
                      <w:bCs/>
                      <w:color w:val="auto"/>
                      <w:sz w:val="21"/>
                      <w:szCs w:val="21"/>
                      <w:lang w:val="en-US" w:eastAsia="zh-CN"/>
                    </w:rPr>
                    <w:t>排气筒高度（m）</w:t>
                  </w:r>
                </w:p>
              </w:tc>
              <w:tc>
                <w:tcPr>
                  <w:tcW w:w="5383" w:type="dxa"/>
                  <w:gridSpan w:val="7"/>
                  <w:tcBorders>
                    <w:top w:val="single" w:color="auto" w:sz="4" w:space="0"/>
                    <w:bottom w:val="single" w:color="auto" w:sz="4" w:space="0"/>
                  </w:tcBorders>
                  <w:vAlign w:val="center"/>
                </w:tcPr>
                <w:p w14:paraId="29CE1B1E">
                  <w:pPr>
                    <w:widowControl w:val="0"/>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40</w:t>
                  </w:r>
                </w:p>
              </w:tc>
              <w:tc>
                <w:tcPr>
                  <w:tcW w:w="510" w:type="dxa"/>
                  <w:vMerge w:val="continue"/>
                  <w:vAlign w:val="center"/>
                </w:tcPr>
                <w:p w14:paraId="34F2F996">
                  <w:pPr>
                    <w:widowControl w:val="0"/>
                    <w:spacing w:line="240" w:lineRule="auto"/>
                    <w:jc w:val="center"/>
                    <w:rPr>
                      <w:rFonts w:hint="eastAsia" w:ascii="Times New Roman" w:hAnsi="Times New Roman" w:cs="Times New Roman"/>
                      <w:b w:val="0"/>
                      <w:bCs/>
                      <w:color w:val="auto"/>
                      <w:kern w:val="2"/>
                      <w:sz w:val="21"/>
                      <w:szCs w:val="21"/>
                      <w:lang w:val="en-US" w:eastAsia="zh-CN" w:bidi="ar-SA"/>
                    </w:rPr>
                  </w:pPr>
                </w:p>
              </w:tc>
              <w:tc>
                <w:tcPr>
                  <w:tcW w:w="596" w:type="dxa"/>
                  <w:vMerge w:val="continue"/>
                  <w:vAlign w:val="center"/>
                </w:tcPr>
                <w:p w14:paraId="60CCD43C">
                  <w:pPr>
                    <w:widowControl w:val="0"/>
                    <w:spacing w:line="240" w:lineRule="auto"/>
                    <w:jc w:val="center"/>
                    <w:rPr>
                      <w:rFonts w:hint="eastAsia" w:ascii="Times New Roman" w:hAnsi="Times New Roman" w:cs="Times New Roman"/>
                      <w:b w:val="0"/>
                      <w:bCs/>
                      <w:color w:val="auto"/>
                      <w:kern w:val="2"/>
                      <w:sz w:val="21"/>
                      <w:szCs w:val="21"/>
                      <w:lang w:val="en-US" w:eastAsia="zh-CN" w:bidi="ar-SA"/>
                    </w:rPr>
                  </w:pPr>
                </w:p>
              </w:tc>
            </w:tr>
            <w:tr w14:paraId="3E56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2206" w:type="dxa"/>
                  <w:gridSpan w:val="3"/>
                  <w:tcBorders>
                    <w:top w:val="single" w:color="auto" w:sz="4" w:space="0"/>
                    <w:bottom w:val="single" w:color="auto" w:sz="4" w:space="0"/>
                  </w:tcBorders>
                  <w:vAlign w:val="center"/>
                </w:tcPr>
                <w:p w14:paraId="72130FFD">
                  <w:pPr>
                    <w:widowControl w:val="0"/>
                    <w:spacing w:line="240" w:lineRule="auto"/>
                    <w:jc w:val="center"/>
                    <w:rPr>
                      <w:rFonts w:ascii="Times New Roman" w:hAnsi="Times New Roman" w:cs="Times New Roman"/>
                      <w:b/>
                      <w:bCs/>
                      <w:color w:val="auto"/>
                      <w:sz w:val="21"/>
                      <w:szCs w:val="21"/>
                    </w:rPr>
                  </w:pPr>
                  <w:r>
                    <w:rPr>
                      <w:rFonts w:hint="eastAsia" w:asciiTheme="minorEastAsia" w:hAnsiTheme="minorEastAsia"/>
                      <w:b/>
                      <w:bCs/>
                      <w:color w:val="auto"/>
                      <w:sz w:val="21"/>
                      <w:szCs w:val="21"/>
                      <w:lang w:val="en-US" w:eastAsia="zh-CN"/>
                    </w:rPr>
                    <w:t>监测断面</w:t>
                  </w:r>
                </w:p>
              </w:tc>
              <w:tc>
                <w:tcPr>
                  <w:tcW w:w="2569" w:type="dxa"/>
                  <w:gridSpan w:val="3"/>
                  <w:tcBorders>
                    <w:top w:val="single" w:color="auto" w:sz="4" w:space="0"/>
                    <w:bottom w:val="single" w:color="auto" w:sz="4" w:space="0"/>
                  </w:tcBorders>
                  <w:vAlign w:val="center"/>
                </w:tcPr>
                <w:p w14:paraId="14A267F2">
                  <w:pPr>
                    <w:widowControl w:val="0"/>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进口6#</w:t>
                  </w:r>
                </w:p>
              </w:tc>
              <w:tc>
                <w:tcPr>
                  <w:tcW w:w="2814" w:type="dxa"/>
                  <w:gridSpan w:val="4"/>
                  <w:tcBorders>
                    <w:top w:val="single" w:color="auto" w:sz="4" w:space="0"/>
                    <w:bottom w:val="single" w:color="auto" w:sz="4" w:space="0"/>
                  </w:tcBorders>
                  <w:vAlign w:val="center"/>
                </w:tcPr>
                <w:p w14:paraId="54F17443">
                  <w:pPr>
                    <w:widowControl w:val="0"/>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出口7#</w:t>
                  </w:r>
                </w:p>
              </w:tc>
              <w:tc>
                <w:tcPr>
                  <w:tcW w:w="510" w:type="dxa"/>
                  <w:vMerge w:val="continue"/>
                  <w:vAlign w:val="center"/>
                </w:tcPr>
                <w:p w14:paraId="3C913B4E">
                  <w:pPr>
                    <w:widowControl w:val="0"/>
                    <w:spacing w:line="240" w:lineRule="auto"/>
                    <w:jc w:val="center"/>
                    <w:rPr>
                      <w:rFonts w:hint="eastAsia" w:ascii="Times New Roman" w:hAnsi="Times New Roman" w:cs="Times New Roman"/>
                      <w:color w:val="auto"/>
                      <w:sz w:val="21"/>
                      <w:szCs w:val="21"/>
                      <w:lang w:val="en-US" w:eastAsia="zh-CN"/>
                    </w:rPr>
                  </w:pPr>
                </w:p>
              </w:tc>
              <w:tc>
                <w:tcPr>
                  <w:tcW w:w="596" w:type="dxa"/>
                  <w:vMerge w:val="continue"/>
                  <w:vAlign w:val="center"/>
                </w:tcPr>
                <w:p w14:paraId="2C120726">
                  <w:pPr>
                    <w:widowControl w:val="0"/>
                    <w:spacing w:line="240" w:lineRule="auto"/>
                    <w:jc w:val="center"/>
                    <w:rPr>
                      <w:rFonts w:hint="eastAsia" w:ascii="Times New Roman" w:hAnsi="Times New Roman" w:cs="Times New Roman"/>
                      <w:color w:val="auto"/>
                      <w:sz w:val="21"/>
                      <w:szCs w:val="21"/>
                      <w:lang w:val="en-US" w:eastAsia="zh-CN"/>
                    </w:rPr>
                  </w:pPr>
                </w:p>
              </w:tc>
            </w:tr>
            <w:tr w14:paraId="45FE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2206" w:type="dxa"/>
                  <w:gridSpan w:val="3"/>
                  <w:tcBorders>
                    <w:top w:val="single" w:color="auto" w:sz="4" w:space="0"/>
                    <w:bottom w:val="single" w:color="auto" w:sz="4" w:space="0"/>
                  </w:tcBorders>
                  <w:vAlign w:val="center"/>
                </w:tcPr>
                <w:p w14:paraId="449A5D91">
                  <w:pPr>
                    <w:widowControl w:val="0"/>
                    <w:spacing w:line="240" w:lineRule="auto"/>
                    <w:jc w:val="center"/>
                    <w:rPr>
                      <w:rFonts w:hint="eastAsia" w:asciiTheme="minorEastAsia" w:hAnsiTheme="minorEastAsia"/>
                      <w:b/>
                      <w:bCs/>
                      <w:color w:val="auto"/>
                      <w:sz w:val="21"/>
                      <w:szCs w:val="21"/>
                      <w:lang w:val="en-US" w:eastAsia="zh-CN"/>
                    </w:rPr>
                  </w:pPr>
                  <w:r>
                    <w:rPr>
                      <w:rFonts w:hint="eastAsia" w:ascii="Times New Roman" w:hAnsi="Times New Roman" w:cs="Times New Roman"/>
                      <w:b/>
                      <w:bCs/>
                      <w:color w:val="auto"/>
                      <w:sz w:val="21"/>
                      <w:szCs w:val="21"/>
                      <w:lang w:eastAsia="zh-CN"/>
                    </w:rPr>
                    <w:t>烟道截面积（</w:t>
                  </w:r>
                  <w:r>
                    <w:rPr>
                      <w:rFonts w:hint="eastAsia" w:ascii="Times New Roman" w:hAnsi="Times New Roman" w:cs="Times New Roman"/>
                      <w:b/>
                      <w:bCs/>
                      <w:color w:val="auto"/>
                      <w:sz w:val="21"/>
                      <w:szCs w:val="21"/>
                      <w:lang w:val="en-US" w:eastAsia="zh-CN"/>
                    </w:rPr>
                    <w:t>m</w:t>
                  </w:r>
                  <w:r>
                    <w:rPr>
                      <w:rFonts w:hint="eastAsia" w:ascii="Times New Roman" w:hAnsi="Times New Roman" w:cs="Times New Roman"/>
                      <w:b/>
                      <w:bCs/>
                      <w:color w:val="auto"/>
                      <w:sz w:val="21"/>
                      <w:szCs w:val="21"/>
                      <w:vertAlign w:val="superscript"/>
                      <w:lang w:val="en-US" w:eastAsia="zh-CN"/>
                    </w:rPr>
                    <w:t>2</w:t>
                  </w:r>
                  <w:r>
                    <w:rPr>
                      <w:rFonts w:hint="eastAsia" w:ascii="Times New Roman" w:hAnsi="Times New Roman" w:cs="Times New Roman"/>
                      <w:b/>
                      <w:bCs/>
                      <w:color w:val="auto"/>
                      <w:sz w:val="21"/>
                      <w:szCs w:val="21"/>
                      <w:lang w:eastAsia="zh-CN"/>
                    </w:rPr>
                    <w:t>）</w:t>
                  </w:r>
                </w:p>
              </w:tc>
              <w:tc>
                <w:tcPr>
                  <w:tcW w:w="2569" w:type="dxa"/>
                  <w:gridSpan w:val="3"/>
                  <w:tcBorders>
                    <w:top w:val="single" w:color="auto" w:sz="4" w:space="0"/>
                    <w:bottom w:val="single" w:color="auto" w:sz="4" w:space="0"/>
                  </w:tcBorders>
                  <w:vAlign w:val="center"/>
                </w:tcPr>
                <w:p w14:paraId="7D199610">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1.2272</w:t>
                  </w:r>
                </w:p>
              </w:tc>
              <w:tc>
                <w:tcPr>
                  <w:tcW w:w="2814" w:type="dxa"/>
                  <w:gridSpan w:val="4"/>
                  <w:tcBorders>
                    <w:top w:val="single" w:color="auto" w:sz="4" w:space="0"/>
                    <w:bottom w:val="single" w:color="auto" w:sz="4" w:space="0"/>
                  </w:tcBorders>
                  <w:vAlign w:val="center"/>
                </w:tcPr>
                <w:p w14:paraId="28EC132A">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1.3273</w:t>
                  </w:r>
                </w:p>
              </w:tc>
              <w:tc>
                <w:tcPr>
                  <w:tcW w:w="510" w:type="dxa"/>
                  <w:vMerge w:val="continue"/>
                  <w:vAlign w:val="center"/>
                </w:tcPr>
                <w:p w14:paraId="23154869">
                  <w:pPr>
                    <w:widowControl w:val="0"/>
                    <w:spacing w:line="240" w:lineRule="auto"/>
                    <w:jc w:val="center"/>
                    <w:rPr>
                      <w:rFonts w:hint="eastAsia" w:ascii="Times New Roman" w:hAnsi="Times New Roman" w:cs="Times New Roman"/>
                      <w:color w:val="auto"/>
                      <w:sz w:val="21"/>
                      <w:szCs w:val="21"/>
                      <w:lang w:val="en-US" w:eastAsia="zh-CN"/>
                    </w:rPr>
                  </w:pPr>
                </w:p>
              </w:tc>
              <w:tc>
                <w:tcPr>
                  <w:tcW w:w="596" w:type="dxa"/>
                  <w:vMerge w:val="continue"/>
                  <w:vAlign w:val="center"/>
                </w:tcPr>
                <w:p w14:paraId="09248C0C">
                  <w:pPr>
                    <w:widowControl w:val="0"/>
                    <w:spacing w:line="240" w:lineRule="auto"/>
                    <w:jc w:val="center"/>
                    <w:rPr>
                      <w:rFonts w:hint="eastAsia" w:ascii="Times New Roman" w:hAnsi="Times New Roman" w:cs="Times New Roman"/>
                      <w:color w:val="auto"/>
                      <w:sz w:val="21"/>
                      <w:szCs w:val="21"/>
                      <w:lang w:val="en-US" w:eastAsia="zh-CN"/>
                    </w:rPr>
                  </w:pPr>
                </w:p>
              </w:tc>
            </w:tr>
            <w:tr w14:paraId="027E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794" w:type="dxa"/>
                  <w:gridSpan w:val="2"/>
                  <w:vMerge w:val="restart"/>
                  <w:tcBorders>
                    <w:top w:val="single" w:color="auto" w:sz="4" w:space="0"/>
                  </w:tcBorders>
                  <w:vAlign w:val="center"/>
                </w:tcPr>
                <w:p w14:paraId="75EF7FCB">
                  <w:pPr>
                    <w:widowControl/>
                    <w:spacing w:line="240" w:lineRule="auto"/>
                    <w:jc w:val="center"/>
                    <w:rPr>
                      <w:rFonts w:ascii="Times New Roman" w:hAnsi="Times New Roman" w:cs="Times New Roman"/>
                      <w:b/>
                      <w:color w:val="auto"/>
                      <w:sz w:val="21"/>
                      <w:szCs w:val="21"/>
                    </w:rPr>
                  </w:pPr>
                  <w:r>
                    <w:rPr>
                      <w:rFonts w:hint="eastAsia" w:ascii="Times New Roman" w:hAnsi="Times New Roman" w:cs="Times New Roman"/>
                      <w:b/>
                      <w:color w:val="auto"/>
                      <w:sz w:val="21"/>
                      <w:szCs w:val="21"/>
                    </w:rPr>
                    <w:t>检测项目</w:t>
                  </w:r>
                </w:p>
              </w:tc>
              <w:tc>
                <w:tcPr>
                  <w:tcW w:w="412" w:type="dxa"/>
                  <w:vMerge w:val="restart"/>
                  <w:tcBorders>
                    <w:top w:val="single" w:color="auto" w:sz="4" w:space="0"/>
                    <w:bottom w:val="single" w:color="auto" w:sz="4" w:space="0"/>
                  </w:tcBorders>
                  <w:vAlign w:val="center"/>
                </w:tcPr>
                <w:p w14:paraId="780E6342">
                  <w:pPr>
                    <w:widowControl/>
                    <w:spacing w:line="240" w:lineRule="auto"/>
                    <w:jc w:val="center"/>
                    <w:rPr>
                      <w:rFonts w:ascii="Times New Roman" w:hAnsi="Times New Roman" w:cs="Times New Roman"/>
                      <w:b/>
                      <w:color w:val="auto"/>
                      <w:sz w:val="21"/>
                      <w:szCs w:val="21"/>
                    </w:rPr>
                  </w:pPr>
                  <w:r>
                    <w:rPr>
                      <w:rFonts w:hint="eastAsia" w:ascii="Times New Roman" w:hAnsi="Times New Roman" w:cs="Times New Roman"/>
                      <w:b/>
                      <w:color w:val="auto"/>
                      <w:sz w:val="21"/>
                      <w:szCs w:val="21"/>
                    </w:rPr>
                    <w:t>单位</w:t>
                  </w:r>
                </w:p>
              </w:tc>
              <w:tc>
                <w:tcPr>
                  <w:tcW w:w="2569" w:type="dxa"/>
                  <w:gridSpan w:val="3"/>
                  <w:tcBorders>
                    <w:top w:val="single" w:color="auto" w:sz="4" w:space="0"/>
                    <w:bottom w:val="single" w:color="auto" w:sz="4" w:space="0"/>
                  </w:tcBorders>
                  <w:vAlign w:val="center"/>
                </w:tcPr>
                <w:p w14:paraId="07F2BBDF">
                  <w:pPr>
                    <w:widowControl w:val="0"/>
                    <w:spacing w:line="240" w:lineRule="auto"/>
                    <w:jc w:val="center"/>
                    <w:rPr>
                      <w:rFonts w:hint="eastAsia" w:ascii="Times New Roman" w:hAnsi="Times New Roman" w:cs="Times New Roman" w:eastAsiaTheme="minorEastAsia"/>
                      <w:b/>
                      <w:color w:val="auto"/>
                      <w:sz w:val="21"/>
                      <w:szCs w:val="21"/>
                      <w:lang w:val="en-US" w:eastAsia="zh-CN"/>
                    </w:rPr>
                  </w:pPr>
                  <w:r>
                    <w:rPr>
                      <w:rFonts w:hint="eastAsia" w:ascii="Times New Roman" w:hAnsi="Times New Roman" w:cs="Times New Roman"/>
                      <w:b/>
                      <w:color w:val="auto"/>
                      <w:sz w:val="21"/>
                      <w:szCs w:val="21"/>
                    </w:rPr>
                    <w:t>检测结果</w:t>
                  </w:r>
                </w:p>
              </w:tc>
              <w:tc>
                <w:tcPr>
                  <w:tcW w:w="2814" w:type="dxa"/>
                  <w:gridSpan w:val="4"/>
                  <w:tcBorders>
                    <w:top w:val="single" w:color="auto" w:sz="4" w:space="0"/>
                    <w:bottom w:val="single" w:color="auto" w:sz="4" w:space="0"/>
                  </w:tcBorders>
                  <w:vAlign w:val="center"/>
                </w:tcPr>
                <w:p w14:paraId="4DCD2A76">
                  <w:pPr>
                    <w:widowControl w:val="0"/>
                    <w:spacing w:line="240" w:lineRule="auto"/>
                    <w:jc w:val="center"/>
                    <w:rPr>
                      <w:rFonts w:hint="eastAsia" w:ascii="Times New Roman" w:hAnsi="Times New Roman" w:cs="Times New Roman"/>
                      <w:b/>
                      <w:color w:val="auto"/>
                      <w:sz w:val="21"/>
                      <w:szCs w:val="21"/>
                    </w:rPr>
                  </w:pPr>
                  <w:r>
                    <w:rPr>
                      <w:rFonts w:hint="eastAsia" w:ascii="Times New Roman" w:hAnsi="Times New Roman" w:cs="Times New Roman"/>
                      <w:b/>
                      <w:color w:val="auto"/>
                      <w:sz w:val="21"/>
                      <w:szCs w:val="21"/>
                    </w:rPr>
                    <w:t>检测结果</w:t>
                  </w:r>
                </w:p>
              </w:tc>
              <w:tc>
                <w:tcPr>
                  <w:tcW w:w="510" w:type="dxa"/>
                  <w:vMerge w:val="continue"/>
                  <w:vAlign w:val="center"/>
                </w:tcPr>
                <w:p w14:paraId="6EB69DD0">
                  <w:pPr>
                    <w:widowControl w:val="0"/>
                    <w:spacing w:line="240" w:lineRule="auto"/>
                    <w:jc w:val="center"/>
                    <w:rPr>
                      <w:rFonts w:hint="eastAsia" w:ascii="Times New Roman" w:hAnsi="Times New Roman" w:cs="Times New Roman"/>
                      <w:b/>
                      <w:color w:val="auto"/>
                      <w:sz w:val="21"/>
                      <w:szCs w:val="21"/>
                    </w:rPr>
                  </w:pPr>
                </w:p>
              </w:tc>
              <w:tc>
                <w:tcPr>
                  <w:tcW w:w="596" w:type="dxa"/>
                  <w:vMerge w:val="continue"/>
                  <w:vAlign w:val="center"/>
                </w:tcPr>
                <w:p w14:paraId="6B137A06">
                  <w:pPr>
                    <w:widowControl w:val="0"/>
                    <w:spacing w:line="240" w:lineRule="auto"/>
                    <w:jc w:val="center"/>
                    <w:rPr>
                      <w:rFonts w:hint="eastAsia" w:ascii="Times New Roman" w:hAnsi="Times New Roman" w:cs="Times New Roman"/>
                      <w:b/>
                      <w:color w:val="auto"/>
                      <w:sz w:val="21"/>
                      <w:szCs w:val="21"/>
                    </w:rPr>
                  </w:pPr>
                </w:p>
              </w:tc>
            </w:tr>
            <w:tr w14:paraId="6F9A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4" w:type="dxa"/>
                  <w:gridSpan w:val="2"/>
                  <w:vMerge w:val="continue"/>
                  <w:tcBorders>
                    <w:bottom w:val="single" w:color="auto" w:sz="4" w:space="0"/>
                  </w:tcBorders>
                  <w:vAlign w:val="center"/>
                </w:tcPr>
                <w:p w14:paraId="70727E42">
                  <w:pPr>
                    <w:widowControl/>
                    <w:spacing w:line="240" w:lineRule="auto"/>
                    <w:jc w:val="center"/>
                    <w:rPr>
                      <w:rFonts w:hint="eastAsia" w:ascii="Times New Roman" w:hAnsi="Times New Roman" w:cs="Times New Roman"/>
                      <w:color w:val="auto"/>
                      <w:sz w:val="21"/>
                      <w:szCs w:val="21"/>
                    </w:rPr>
                  </w:pPr>
                </w:p>
              </w:tc>
              <w:tc>
                <w:tcPr>
                  <w:tcW w:w="412" w:type="dxa"/>
                  <w:vMerge w:val="continue"/>
                  <w:tcBorders>
                    <w:top w:val="single" w:color="auto" w:sz="4" w:space="0"/>
                    <w:bottom w:val="single" w:color="auto" w:sz="4" w:space="0"/>
                  </w:tcBorders>
                  <w:vAlign w:val="center"/>
                </w:tcPr>
                <w:p w14:paraId="05522883">
                  <w:pPr>
                    <w:widowControl/>
                    <w:spacing w:line="240" w:lineRule="auto"/>
                    <w:jc w:val="center"/>
                    <w:rPr>
                      <w:rFonts w:hint="eastAsia" w:ascii="Times New Roman" w:hAnsi="Times New Roman" w:cs="Times New Roman"/>
                      <w:color w:val="auto"/>
                      <w:sz w:val="21"/>
                      <w:szCs w:val="21"/>
                    </w:rPr>
                  </w:pPr>
                </w:p>
              </w:tc>
              <w:tc>
                <w:tcPr>
                  <w:tcW w:w="856" w:type="dxa"/>
                  <w:tcBorders>
                    <w:top w:val="single" w:color="auto" w:sz="4" w:space="0"/>
                    <w:bottom w:val="single" w:color="auto" w:sz="4" w:space="0"/>
                  </w:tcBorders>
                  <w:vAlign w:val="center"/>
                </w:tcPr>
                <w:p w14:paraId="3852B495">
                  <w:pPr>
                    <w:widowControl w:val="0"/>
                    <w:spacing w:line="240" w:lineRule="auto"/>
                    <w:jc w:val="center"/>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第一次</w:t>
                  </w:r>
                </w:p>
              </w:tc>
              <w:tc>
                <w:tcPr>
                  <w:tcW w:w="856" w:type="dxa"/>
                  <w:tcBorders>
                    <w:top w:val="single" w:color="auto" w:sz="4" w:space="0"/>
                    <w:bottom w:val="single" w:color="auto" w:sz="4" w:space="0"/>
                  </w:tcBorders>
                  <w:vAlign w:val="center"/>
                </w:tcPr>
                <w:p w14:paraId="371359BC">
                  <w:pPr>
                    <w:widowControl w:val="0"/>
                    <w:spacing w:line="240" w:lineRule="auto"/>
                    <w:jc w:val="center"/>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第二次</w:t>
                  </w:r>
                </w:p>
              </w:tc>
              <w:tc>
                <w:tcPr>
                  <w:tcW w:w="857" w:type="dxa"/>
                  <w:tcBorders>
                    <w:top w:val="single" w:color="auto" w:sz="4" w:space="0"/>
                    <w:bottom w:val="single" w:color="auto" w:sz="4" w:space="0"/>
                  </w:tcBorders>
                  <w:vAlign w:val="center"/>
                </w:tcPr>
                <w:p w14:paraId="589C1547">
                  <w:pPr>
                    <w:widowControl w:val="0"/>
                    <w:spacing w:line="24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第三次</w:t>
                  </w:r>
                </w:p>
              </w:tc>
              <w:tc>
                <w:tcPr>
                  <w:tcW w:w="847" w:type="dxa"/>
                  <w:tcBorders>
                    <w:top w:val="single" w:color="auto" w:sz="4" w:space="0"/>
                    <w:bottom w:val="single" w:color="auto" w:sz="4" w:space="0"/>
                  </w:tcBorders>
                  <w:vAlign w:val="center"/>
                </w:tcPr>
                <w:p w14:paraId="6BAEE1BD">
                  <w:pPr>
                    <w:widowControl w:val="0"/>
                    <w:spacing w:line="24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第一次</w:t>
                  </w:r>
                </w:p>
              </w:tc>
              <w:tc>
                <w:tcPr>
                  <w:tcW w:w="908" w:type="dxa"/>
                  <w:gridSpan w:val="2"/>
                  <w:tcBorders>
                    <w:top w:val="single" w:color="auto" w:sz="4" w:space="0"/>
                    <w:bottom w:val="single" w:color="auto" w:sz="4" w:space="0"/>
                  </w:tcBorders>
                  <w:vAlign w:val="center"/>
                </w:tcPr>
                <w:p w14:paraId="21BD8C2E">
                  <w:pPr>
                    <w:widowControl w:val="0"/>
                    <w:spacing w:line="24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第二次</w:t>
                  </w:r>
                </w:p>
              </w:tc>
              <w:tc>
                <w:tcPr>
                  <w:tcW w:w="1059" w:type="dxa"/>
                  <w:tcBorders>
                    <w:top w:val="single" w:color="auto" w:sz="4" w:space="0"/>
                    <w:bottom w:val="single" w:color="auto" w:sz="4" w:space="0"/>
                  </w:tcBorders>
                  <w:vAlign w:val="center"/>
                </w:tcPr>
                <w:p w14:paraId="7AC14C9F">
                  <w:pPr>
                    <w:widowControl w:val="0"/>
                    <w:spacing w:line="24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第三次</w:t>
                  </w:r>
                </w:p>
              </w:tc>
              <w:tc>
                <w:tcPr>
                  <w:tcW w:w="510" w:type="dxa"/>
                  <w:vMerge w:val="continue"/>
                  <w:tcBorders>
                    <w:bottom w:val="single" w:color="auto" w:sz="4" w:space="0"/>
                  </w:tcBorders>
                  <w:vAlign w:val="center"/>
                </w:tcPr>
                <w:p w14:paraId="3B033D91">
                  <w:pPr>
                    <w:widowControl w:val="0"/>
                    <w:spacing w:line="240" w:lineRule="auto"/>
                    <w:jc w:val="center"/>
                    <w:rPr>
                      <w:rFonts w:hint="eastAsia" w:ascii="Times New Roman" w:hAnsi="Times New Roman" w:cs="Times New Roman"/>
                      <w:b/>
                      <w:bCs/>
                      <w:color w:val="auto"/>
                      <w:sz w:val="21"/>
                      <w:szCs w:val="21"/>
                      <w:lang w:val="en-US" w:eastAsia="zh-CN"/>
                    </w:rPr>
                  </w:pPr>
                </w:p>
              </w:tc>
              <w:tc>
                <w:tcPr>
                  <w:tcW w:w="596" w:type="dxa"/>
                  <w:vMerge w:val="continue"/>
                  <w:tcBorders>
                    <w:bottom w:val="single" w:color="auto" w:sz="4" w:space="0"/>
                  </w:tcBorders>
                  <w:vAlign w:val="center"/>
                </w:tcPr>
                <w:p w14:paraId="79446C36">
                  <w:pPr>
                    <w:widowControl w:val="0"/>
                    <w:spacing w:line="240" w:lineRule="auto"/>
                    <w:jc w:val="center"/>
                    <w:rPr>
                      <w:rFonts w:hint="eastAsia" w:ascii="Times New Roman" w:hAnsi="Times New Roman" w:cs="Times New Roman"/>
                      <w:b/>
                      <w:bCs/>
                      <w:color w:val="auto"/>
                      <w:sz w:val="21"/>
                      <w:szCs w:val="21"/>
                      <w:lang w:val="en-US" w:eastAsia="zh-CN"/>
                    </w:rPr>
                  </w:pPr>
                </w:p>
              </w:tc>
            </w:tr>
            <w:tr w14:paraId="7890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2" w:type="dxa"/>
                  <w:vMerge w:val="restart"/>
                  <w:tcBorders>
                    <w:top w:val="single" w:color="auto" w:sz="4" w:space="0"/>
                  </w:tcBorders>
                  <w:vAlign w:val="center"/>
                </w:tcPr>
                <w:p w14:paraId="0B68C489">
                  <w:pPr>
                    <w:widowControl w:val="0"/>
                    <w:spacing w:line="240" w:lineRule="auto"/>
                    <w:jc w:val="center"/>
                    <w:rPr>
                      <w:rFonts w:ascii="Times New Roman" w:hAnsi="Times New Roman" w:cs="Times New Roman"/>
                      <w:b/>
                      <w:color w:val="auto"/>
                      <w:sz w:val="21"/>
                      <w:szCs w:val="21"/>
                    </w:rPr>
                  </w:pPr>
                  <w:r>
                    <w:rPr>
                      <w:rFonts w:hint="default" w:ascii="Times New Roman" w:hAnsi="Times New Roman" w:cs="Times New Roman"/>
                      <w:color w:val="auto"/>
                      <w:sz w:val="21"/>
                      <w:szCs w:val="21"/>
                    </w:rPr>
                    <w:t>烟气参数</w:t>
                  </w:r>
                </w:p>
              </w:tc>
              <w:tc>
                <w:tcPr>
                  <w:tcW w:w="1132" w:type="dxa"/>
                  <w:tcBorders>
                    <w:top w:val="single" w:color="auto" w:sz="4" w:space="0"/>
                    <w:bottom w:val="single" w:color="auto" w:sz="4" w:space="0"/>
                  </w:tcBorders>
                  <w:vAlign w:val="center"/>
                </w:tcPr>
                <w:p w14:paraId="1BC253C8">
                  <w:pPr>
                    <w:widowControl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排气温度</w:t>
                  </w:r>
                </w:p>
              </w:tc>
              <w:tc>
                <w:tcPr>
                  <w:tcW w:w="412" w:type="dxa"/>
                  <w:tcBorders>
                    <w:top w:val="single" w:color="auto" w:sz="4" w:space="0"/>
                    <w:bottom w:val="single" w:color="auto" w:sz="4" w:space="0"/>
                  </w:tcBorders>
                  <w:vAlign w:val="center"/>
                </w:tcPr>
                <w:p w14:paraId="07E13B72">
                  <w:pPr>
                    <w:widowControl/>
                    <w:spacing w:line="240" w:lineRule="auto"/>
                    <w:jc w:val="center"/>
                    <w:rPr>
                      <w:rFonts w:ascii="Times New Roman" w:hAnsi="Times New Roman" w:cs="Times New Roman"/>
                      <w:color w:val="auto"/>
                      <w:sz w:val="21"/>
                      <w:szCs w:val="21"/>
                    </w:rPr>
                  </w:pPr>
                  <w:r>
                    <w:rPr>
                      <w:rFonts w:hint="default" w:ascii="Times New Roman" w:hAnsi="Times New Roman" w:cs="Times New Roman"/>
                      <w:color w:val="auto"/>
                      <w:kern w:val="0"/>
                      <w:sz w:val="21"/>
                      <w:szCs w:val="21"/>
                    </w:rPr>
                    <w:t>℃</w:t>
                  </w:r>
                </w:p>
              </w:tc>
              <w:tc>
                <w:tcPr>
                  <w:tcW w:w="856" w:type="dxa"/>
                  <w:tcBorders>
                    <w:top w:val="single" w:color="auto" w:sz="4" w:space="0"/>
                    <w:bottom w:val="single" w:color="auto" w:sz="4" w:space="0"/>
                  </w:tcBorders>
                  <w:vAlign w:val="center"/>
                </w:tcPr>
                <w:p w14:paraId="1C301D66">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47.4</w:t>
                  </w:r>
                </w:p>
              </w:tc>
              <w:tc>
                <w:tcPr>
                  <w:tcW w:w="856" w:type="dxa"/>
                  <w:tcBorders>
                    <w:top w:val="single" w:color="auto" w:sz="4" w:space="0"/>
                    <w:bottom w:val="single" w:color="auto" w:sz="4" w:space="0"/>
                  </w:tcBorders>
                  <w:vAlign w:val="center"/>
                </w:tcPr>
                <w:p w14:paraId="7C8D4778">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47.5</w:t>
                  </w:r>
                </w:p>
              </w:tc>
              <w:tc>
                <w:tcPr>
                  <w:tcW w:w="857" w:type="dxa"/>
                  <w:tcBorders>
                    <w:top w:val="single" w:color="auto" w:sz="4" w:space="0"/>
                    <w:bottom w:val="single" w:color="auto" w:sz="4" w:space="0"/>
                  </w:tcBorders>
                  <w:vAlign w:val="center"/>
                </w:tcPr>
                <w:p w14:paraId="081D922A">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47.5</w:t>
                  </w:r>
                </w:p>
              </w:tc>
              <w:tc>
                <w:tcPr>
                  <w:tcW w:w="847" w:type="dxa"/>
                  <w:tcBorders>
                    <w:top w:val="single" w:color="auto" w:sz="4" w:space="0"/>
                    <w:bottom w:val="single" w:color="auto" w:sz="4" w:space="0"/>
                  </w:tcBorders>
                  <w:vAlign w:val="center"/>
                </w:tcPr>
                <w:p w14:paraId="6F17A875">
                  <w:pPr>
                    <w:widowControl w:val="0"/>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32.5</w:t>
                  </w:r>
                </w:p>
              </w:tc>
              <w:tc>
                <w:tcPr>
                  <w:tcW w:w="908" w:type="dxa"/>
                  <w:gridSpan w:val="2"/>
                  <w:tcBorders>
                    <w:top w:val="single" w:color="auto" w:sz="4" w:space="0"/>
                    <w:bottom w:val="single" w:color="auto" w:sz="4" w:space="0"/>
                  </w:tcBorders>
                  <w:vAlign w:val="center"/>
                </w:tcPr>
                <w:p w14:paraId="0B47F21C">
                  <w:pPr>
                    <w:widowControl w:val="0"/>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32.5</w:t>
                  </w:r>
                </w:p>
              </w:tc>
              <w:tc>
                <w:tcPr>
                  <w:tcW w:w="1059" w:type="dxa"/>
                  <w:tcBorders>
                    <w:top w:val="single" w:color="auto" w:sz="4" w:space="0"/>
                    <w:bottom w:val="single" w:color="auto" w:sz="4" w:space="0"/>
                  </w:tcBorders>
                  <w:vAlign w:val="center"/>
                </w:tcPr>
                <w:p w14:paraId="4528716F">
                  <w:pPr>
                    <w:widowControl w:val="0"/>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32.8</w:t>
                  </w:r>
                </w:p>
              </w:tc>
              <w:tc>
                <w:tcPr>
                  <w:tcW w:w="510" w:type="dxa"/>
                  <w:tcBorders>
                    <w:top w:val="single" w:color="auto" w:sz="4" w:space="0"/>
                    <w:bottom w:val="single" w:color="auto" w:sz="4" w:space="0"/>
                  </w:tcBorders>
                  <w:vAlign w:val="center"/>
                </w:tcPr>
                <w:p w14:paraId="2EF40BBB">
                  <w:pPr>
                    <w:widowControl w:val="0"/>
                    <w:spacing w:line="240" w:lineRule="auto"/>
                    <w:jc w:val="center"/>
                    <w:rPr>
                      <w:rFonts w:hint="eastAsia" w:ascii="Times New Roman" w:hAnsi="Times New Roman"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w:t>
                  </w:r>
                </w:p>
              </w:tc>
              <w:tc>
                <w:tcPr>
                  <w:tcW w:w="596" w:type="dxa"/>
                  <w:tcBorders>
                    <w:top w:val="single" w:color="auto" w:sz="4" w:space="0"/>
                    <w:bottom w:val="single" w:color="auto" w:sz="4" w:space="0"/>
                  </w:tcBorders>
                  <w:vAlign w:val="center"/>
                </w:tcPr>
                <w:p w14:paraId="39FAA9FC">
                  <w:pPr>
                    <w:widowControl w:val="0"/>
                    <w:spacing w:line="240" w:lineRule="auto"/>
                    <w:jc w:val="center"/>
                    <w:rPr>
                      <w:rFonts w:hint="eastAsia" w:ascii="Times New Roman" w:hAnsi="Times New Roman"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w:t>
                  </w:r>
                </w:p>
              </w:tc>
            </w:tr>
            <w:tr w14:paraId="1A3B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2" w:type="dxa"/>
                  <w:vMerge w:val="continue"/>
                  <w:vAlign w:val="center"/>
                </w:tcPr>
                <w:p w14:paraId="45D841A7">
                  <w:pPr>
                    <w:widowControl w:val="0"/>
                    <w:spacing w:line="240" w:lineRule="auto"/>
                    <w:jc w:val="center"/>
                    <w:rPr>
                      <w:rFonts w:ascii="Times New Roman" w:hAnsi="Times New Roman" w:cs="Times New Roman"/>
                      <w:color w:val="auto"/>
                      <w:sz w:val="21"/>
                      <w:szCs w:val="21"/>
                    </w:rPr>
                  </w:pPr>
                </w:p>
              </w:tc>
              <w:tc>
                <w:tcPr>
                  <w:tcW w:w="1132" w:type="dxa"/>
                  <w:tcBorders>
                    <w:top w:val="single" w:color="auto" w:sz="4" w:space="0"/>
                    <w:bottom w:val="single" w:color="auto" w:sz="4" w:space="0"/>
                  </w:tcBorders>
                  <w:vAlign w:val="center"/>
                </w:tcPr>
                <w:p w14:paraId="747CB3EA">
                  <w:pPr>
                    <w:widowControl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kern w:val="2"/>
                      <w:sz w:val="21"/>
                      <w:szCs w:val="21"/>
                      <w:lang w:val="en-US" w:eastAsia="zh-CN" w:bidi="ar-SA"/>
                    </w:rPr>
                    <w:t>水分含量</w:t>
                  </w:r>
                </w:p>
              </w:tc>
              <w:tc>
                <w:tcPr>
                  <w:tcW w:w="412" w:type="dxa"/>
                  <w:tcBorders>
                    <w:top w:val="single" w:color="auto" w:sz="4" w:space="0"/>
                    <w:bottom w:val="single" w:color="auto" w:sz="4" w:space="0"/>
                  </w:tcBorders>
                  <w:vAlign w:val="center"/>
                </w:tcPr>
                <w:p w14:paraId="6F1884C7">
                  <w:pPr>
                    <w:widowControl/>
                    <w:spacing w:line="240" w:lineRule="auto"/>
                    <w:jc w:val="center"/>
                    <w:rPr>
                      <w:rFonts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856" w:type="dxa"/>
                  <w:tcBorders>
                    <w:top w:val="single" w:color="auto" w:sz="4" w:space="0"/>
                    <w:bottom w:val="single" w:color="auto" w:sz="4" w:space="0"/>
                  </w:tcBorders>
                  <w:vAlign w:val="center"/>
                </w:tcPr>
                <w:p w14:paraId="49C55778">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5.9</w:t>
                  </w:r>
                </w:p>
              </w:tc>
              <w:tc>
                <w:tcPr>
                  <w:tcW w:w="856" w:type="dxa"/>
                  <w:tcBorders>
                    <w:top w:val="single" w:color="auto" w:sz="4" w:space="0"/>
                    <w:bottom w:val="single" w:color="auto" w:sz="4" w:space="0"/>
                  </w:tcBorders>
                  <w:vAlign w:val="center"/>
                </w:tcPr>
                <w:p w14:paraId="67CB440F">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5.8</w:t>
                  </w:r>
                </w:p>
              </w:tc>
              <w:tc>
                <w:tcPr>
                  <w:tcW w:w="857" w:type="dxa"/>
                  <w:tcBorders>
                    <w:top w:val="single" w:color="auto" w:sz="4" w:space="0"/>
                    <w:bottom w:val="single" w:color="auto" w:sz="4" w:space="0"/>
                  </w:tcBorders>
                  <w:vAlign w:val="center"/>
                </w:tcPr>
                <w:p w14:paraId="5E0CE683">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5.9</w:t>
                  </w:r>
                </w:p>
              </w:tc>
              <w:tc>
                <w:tcPr>
                  <w:tcW w:w="847" w:type="dxa"/>
                  <w:tcBorders>
                    <w:top w:val="single" w:color="auto" w:sz="4" w:space="0"/>
                    <w:bottom w:val="single" w:color="auto" w:sz="4" w:space="0"/>
                  </w:tcBorders>
                  <w:vAlign w:val="center"/>
                </w:tcPr>
                <w:p w14:paraId="25DD0B83">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11.2</w:t>
                  </w:r>
                </w:p>
              </w:tc>
              <w:tc>
                <w:tcPr>
                  <w:tcW w:w="908" w:type="dxa"/>
                  <w:gridSpan w:val="2"/>
                  <w:tcBorders>
                    <w:top w:val="single" w:color="auto" w:sz="4" w:space="0"/>
                    <w:bottom w:val="single" w:color="auto" w:sz="4" w:space="0"/>
                  </w:tcBorders>
                  <w:vAlign w:val="center"/>
                </w:tcPr>
                <w:p w14:paraId="649EC3E4">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11.1</w:t>
                  </w:r>
                </w:p>
              </w:tc>
              <w:tc>
                <w:tcPr>
                  <w:tcW w:w="1059" w:type="dxa"/>
                  <w:tcBorders>
                    <w:top w:val="single" w:color="auto" w:sz="4" w:space="0"/>
                    <w:bottom w:val="single" w:color="auto" w:sz="4" w:space="0"/>
                  </w:tcBorders>
                  <w:vAlign w:val="center"/>
                </w:tcPr>
                <w:p w14:paraId="31A1A525">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11.0</w:t>
                  </w:r>
                </w:p>
              </w:tc>
              <w:tc>
                <w:tcPr>
                  <w:tcW w:w="510" w:type="dxa"/>
                  <w:tcBorders>
                    <w:top w:val="single" w:color="auto" w:sz="4" w:space="0"/>
                    <w:bottom w:val="single" w:color="auto" w:sz="4" w:space="0"/>
                  </w:tcBorders>
                  <w:vAlign w:val="center"/>
                </w:tcPr>
                <w:p w14:paraId="122DCEE2">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596" w:type="dxa"/>
                  <w:tcBorders>
                    <w:top w:val="single" w:color="auto" w:sz="4" w:space="0"/>
                    <w:bottom w:val="single" w:color="auto" w:sz="4" w:space="0"/>
                  </w:tcBorders>
                  <w:vAlign w:val="center"/>
                </w:tcPr>
                <w:p w14:paraId="0EBF42C6">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099A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2" w:type="dxa"/>
                  <w:vMerge w:val="continue"/>
                  <w:vAlign w:val="center"/>
                </w:tcPr>
                <w:p w14:paraId="1C4C2FE3">
                  <w:pPr>
                    <w:widowControl w:val="0"/>
                    <w:spacing w:line="240" w:lineRule="auto"/>
                    <w:jc w:val="center"/>
                    <w:rPr>
                      <w:color w:val="auto"/>
                      <w:sz w:val="21"/>
                      <w:szCs w:val="21"/>
                    </w:rPr>
                  </w:pPr>
                </w:p>
              </w:tc>
              <w:tc>
                <w:tcPr>
                  <w:tcW w:w="1132" w:type="dxa"/>
                  <w:tcBorders>
                    <w:top w:val="single" w:color="auto" w:sz="4" w:space="0"/>
                    <w:bottom w:val="single" w:color="auto" w:sz="4" w:space="0"/>
                  </w:tcBorders>
                  <w:vAlign w:val="center"/>
                </w:tcPr>
                <w:p w14:paraId="5EFC8671">
                  <w:pPr>
                    <w:widowControl w:val="0"/>
                    <w:spacing w:line="240" w:lineRule="auto"/>
                    <w:jc w:val="center"/>
                    <w:rPr>
                      <w:color w:val="auto"/>
                      <w:sz w:val="21"/>
                      <w:szCs w:val="21"/>
                    </w:rPr>
                  </w:pPr>
                  <w:r>
                    <w:rPr>
                      <w:rFonts w:hint="eastAsia" w:ascii="Times New Roman" w:hAnsi="Times New Roman" w:cs="Times New Roman"/>
                      <w:color w:val="auto"/>
                      <w:sz w:val="21"/>
                      <w:szCs w:val="21"/>
                      <w:lang w:val="en-US" w:eastAsia="zh-CN"/>
                    </w:rPr>
                    <w:t>排气</w:t>
                  </w:r>
                  <w:r>
                    <w:rPr>
                      <w:rFonts w:hint="default" w:ascii="Times New Roman" w:hAnsi="Times New Roman" w:cs="Times New Roman"/>
                      <w:color w:val="auto"/>
                      <w:sz w:val="21"/>
                      <w:szCs w:val="21"/>
                      <w:lang w:val="en-US" w:eastAsia="zh-CN"/>
                    </w:rPr>
                    <w:t>流速</w:t>
                  </w:r>
                </w:p>
              </w:tc>
              <w:tc>
                <w:tcPr>
                  <w:tcW w:w="412" w:type="dxa"/>
                  <w:tcBorders>
                    <w:top w:val="single" w:color="auto" w:sz="4" w:space="0"/>
                    <w:bottom w:val="single" w:color="auto" w:sz="4" w:space="0"/>
                  </w:tcBorders>
                  <w:vAlign w:val="center"/>
                </w:tcPr>
                <w:p w14:paraId="18F569D0">
                  <w:pPr>
                    <w:widowControl/>
                    <w:spacing w:line="240" w:lineRule="auto"/>
                    <w:jc w:val="center"/>
                    <w:rPr>
                      <w:rFonts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en-US" w:eastAsia="zh-CN" w:bidi="ar-SA"/>
                    </w:rPr>
                    <w:t>m/s</w:t>
                  </w:r>
                </w:p>
              </w:tc>
              <w:tc>
                <w:tcPr>
                  <w:tcW w:w="856" w:type="dxa"/>
                  <w:tcBorders>
                    <w:top w:val="single" w:color="auto" w:sz="4" w:space="0"/>
                    <w:bottom w:val="single" w:color="auto" w:sz="4" w:space="0"/>
                  </w:tcBorders>
                  <w:vAlign w:val="center"/>
                </w:tcPr>
                <w:p w14:paraId="70354B7D">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8.1</w:t>
                  </w:r>
                </w:p>
              </w:tc>
              <w:tc>
                <w:tcPr>
                  <w:tcW w:w="856" w:type="dxa"/>
                  <w:tcBorders>
                    <w:top w:val="single" w:color="auto" w:sz="4" w:space="0"/>
                    <w:bottom w:val="single" w:color="auto" w:sz="4" w:space="0"/>
                  </w:tcBorders>
                  <w:vAlign w:val="center"/>
                </w:tcPr>
                <w:p w14:paraId="61BC6276">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8.3</w:t>
                  </w:r>
                </w:p>
              </w:tc>
              <w:tc>
                <w:tcPr>
                  <w:tcW w:w="857" w:type="dxa"/>
                  <w:tcBorders>
                    <w:top w:val="single" w:color="auto" w:sz="4" w:space="0"/>
                    <w:bottom w:val="single" w:color="auto" w:sz="4" w:space="0"/>
                  </w:tcBorders>
                  <w:vAlign w:val="center"/>
                </w:tcPr>
                <w:p w14:paraId="6C0AAB67">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8.4</w:t>
                  </w:r>
                </w:p>
              </w:tc>
              <w:tc>
                <w:tcPr>
                  <w:tcW w:w="847" w:type="dxa"/>
                  <w:tcBorders>
                    <w:top w:val="single" w:color="auto" w:sz="4" w:space="0"/>
                    <w:bottom w:val="single" w:color="auto" w:sz="4" w:space="0"/>
                  </w:tcBorders>
                  <w:vAlign w:val="center"/>
                </w:tcPr>
                <w:p w14:paraId="09241F0B">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8.1</w:t>
                  </w:r>
                </w:p>
              </w:tc>
              <w:tc>
                <w:tcPr>
                  <w:tcW w:w="908" w:type="dxa"/>
                  <w:gridSpan w:val="2"/>
                  <w:tcBorders>
                    <w:top w:val="single" w:color="auto" w:sz="4" w:space="0"/>
                    <w:bottom w:val="single" w:color="auto" w:sz="4" w:space="0"/>
                  </w:tcBorders>
                  <w:vAlign w:val="center"/>
                </w:tcPr>
                <w:p w14:paraId="73DE0AA4">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7.6</w:t>
                  </w:r>
                </w:p>
              </w:tc>
              <w:tc>
                <w:tcPr>
                  <w:tcW w:w="1059" w:type="dxa"/>
                  <w:tcBorders>
                    <w:top w:val="single" w:color="auto" w:sz="4" w:space="0"/>
                    <w:bottom w:val="single" w:color="auto" w:sz="4" w:space="0"/>
                  </w:tcBorders>
                  <w:vAlign w:val="center"/>
                </w:tcPr>
                <w:p w14:paraId="5F87F016">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7.9</w:t>
                  </w:r>
                </w:p>
              </w:tc>
              <w:tc>
                <w:tcPr>
                  <w:tcW w:w="510" w:type="dxa"/>
                  <w:tcBorders>
                    <w:top w:val="single" w:color="auto" w:sz="4" w:space="0"/>
                    <w:bottom w:val="single" w:color="auto" w:sz="4" w:space="0"/>
                  </w:tcBorders>
                  <w:vAlign w:val="center"/>
                </w:tcPr>
                <w:p w14:paraId="21B81780">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596" w:type="dxa"/>
                  <w:tcBorders>
                    <w:top w:val="single" w:color="auto" w:sz="4" w:space="0"/>
                    <w:bottom w:val="single" w:color="auto" w:sz="4" w:space="0"/>
                  </w:tcBorders>
                  <w:vAlign w:val="center"/>
                </w:tcPr>
                <w:p w14:paraId="24D2D271">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6435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662" w:type="dxa"/>
                  <w:vMerge w:val="continue"/>
                  <w:vAlign w:val="center"/>
                </w:tcPr>
                <w:p w14:paraId="6D13F5AE">
                  <w:pPr>
                    <w:widowControl w:val="0"/>
                    <w:spacing w:line="240" w:lineRule="auto"/>
                    <w:jc w:val="center"/>
                    <w:rPr>
                      <w:color w:val="auto"/>
                      <w:sz w:val="21"/>
                      <w:szCs w:val="21"/>
                    </w:rPr>
                  </w:pPr>
                </w:p>
              </w:tc>
              <w:tc>
                <w:tcPr>
                  <w:tcW w:w="1132" w:type="dxa"/>
                  <w:tcBorders>
                    <w:top w:val="single" w:color="auto" w:sz="4" w:space="0"/>
                    <w:bottom w:val="single" w:color="auto" w:sz="4" w:space="0"/>
                  </w:tcBorders>
                  <w:vAlign w:val="center"/>
                </w:tcPr>
                <w:p w14:paraId="197A06CF">
                  <w:pPr>
                    <w:widowControl w:val="0"/>
                    <w:spacing w:line="240" w:lineRule="auto"/>
                    <w:jc w:val="center"/>
                    <w:rPr>
                      <w:color w:val="auto"/>
                      <w:sz w:val="21"/>
                      <w:szCs w:val="21"/>
                    </w:rPr>
                  </w:pPr>
                  <w:r>
                    <w:rPr>
                      <w:rFonts w:hint="eastAsia" w:ascii="Times New Roman" w:hAnsi="Times New Roman" w:cs="Times New Roman"/>
                      <w:color w:val="auto"/>
                      <w:sz w:val="21"/>
                      <w:szCs w:val="21"/>
                      <w:lang w:val="en-US" w:eastAsia="zh-CN"/>
                    </w:rPr>
                    <w:t>排气</w:t>
                  </w:r>
                  <w:r>
                    <w:rPr>
                      <w:rFonts w:hint="default" w:ascii="Times New Roman" w:hAnsi="Times New Roman" w:cs="Times New Roman"/>
                      <w:color w:val="auto"/>
                      <w:sz w:val="21"/>
                      <w:szCs w:val="21"/>
                    </w:rPr>
                    <w:t>流量</w:t>
                  </w:r>
                </w:p>
              </w:tc>
              <w:tc>
                <w:tcPr>
                  <w:tcW w:w="412" w:type="dxa"/>
                  <w:tcBorders>
                    <w:top w:val="single" w:color="auto" w:sz="4" w:space="0"/>
                    <w:bottom w:val="single" w:color="auto" w:sz="4" w:space="0"/>
                  </w:tcBorders>
                  <w:vAlign w:val="center"/>
                </w:tcPr>
                <w:p w14:paraId="32C76592">
                  <w:pPr>
                    <w:widowControl w:val="0"/>
                    <w:spacing w:line="240" w:lineRule="auto"/>
                    <w:jc w:val="center"/>
                    <w:rPr>
                      <w:rFonts w:ascii="Times New Roman" w:hAnsi="Times New Roman" w:cs="Times New Roman"/>
                      <w:color w:val="auto"/>
                      <w:sz w:val="21"/>
                      <w:szCs w:val="21"/>
                    </w:rPr>
                  </w:pP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/h</w:t>
                  </w:r>
                </w:p>
              </w:tc>
              <w:tc>
                <w:tcPr>
                  <w:tcW w:w="856" w:type="dxa"/>
                  <w:tcBorders>
                    <w:top w:val="single" w:color="auto" w:sz="4" w:space="0"/>
                    <w:bottom w:val="single" w:color="auto" w:sz="4" w:space="0"/>
                  </w:tcBorders>
                  <w:vAlign w:val="center"/>
                </w:tcPr>
                <w:p w14:paraId="5A411DDD">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29123</w:t>
                  </w:r>
                </w:p>
              </w:tc>
              <w:tc>
                <w:tcPr>
                  <w:tcW w:w="856" w:type="dxa"/>
                  <w:tcBorders>
                    <w:top w:val="single" w:color="auto" w:sz="4" w:space="0"/>
                    <w:bottom w:val="single" w:color="auto" w:sz="4" w:space="0"/>
                  </w:tcBorders>
                  <w:vAlign w:val="center"/>
                </w:tcPr>
                <w:p w14:paraId="32BB592A">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29589</w:t>
                  </w:r>
                </w:p>
              </w:tc>
              <w:tc>
                <w:tcPr>
                  <w:tcW w:w="857" w:type="dxa"/>
                  <w:tcBorders>
                    <w:top w:val="single" w:color="auto" w:sz="4" w:space="0"/>
                    <w:bottom w:val="single" w:color="auto" w:sz="4" w:space="0"/>
                  </w:tcBorders>
                  <w:vAlign w:val="center"/>
                </w:tcPr>
                <w:p w14:paraId="772AFD52">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29907</w:t>
                  </w:r>
                </w:p>
              </w:tc>
              <w:tc>
                <w:tcPr>
                  <w:tcW w:w="847" w:type="dxa"/>
                  <w:tcBorders>
                    <w:top w:val="single" w:color="auto" w:sz="4" w:space="0"/>
                    <w:bottom w:val="single" w:color="auto" w:sz="4" w:space="0"/>
                  </w:tcBorders>
                  <w:vAlign w:val="center"/>
                </w:tcPr>
                <w:p w14:paraId="7FC76D2C">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31096</w:t>
                  </w:r>
                </w:p>
              </w:tc>
              <w:tc>
                <w:tcPr>
                  <w:tcW w:w="908" w:type="dxa"/>
                  <w:gridSpan w:val="2"/>
                  <w:tcBorders>
                    <w:top w:val="single" w:color="auto" w:sz="4" w:space="0"/>
                    <w:bottom w:val="single" w:color="auto" w:sz="4" w:space="0"/>
                  </w:tcBorders>
                  <w:vAlign w:val="center"/>
                </w:tcPr>
                <w:p w14:paraId="357DB483">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29187</w:t>
                  </w:r>
                </w:p>
              </w:tc>
              <w:tc>
                <w:tcPr>
                  <w:tcW w:w="1059" w:type="dxa"/>
                  <w:tcBorders>
                    <w:top w:val="single" w:color="auto" w:sz="4" w:space="0"/>
                    <w:bottom w:val="single" w:color="auto" w:sz="4" w:space="0"/>
                  </w:tcBorders>
                  <w:vAlign w:val="center"/>
                </w:tcPr>
                <w:p w14:paraId="06B277DB">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30433</w:t>
                  </w:r>
                </w:p>
              </w:tc>
              <w:tc>
                <w:tcPr>
                  <w:tcW w:w="510" w:type="dxa"/>
                  <w:tcBorders>
                    <w:top w:val="single" w:color="auto" w:sz="4" w:space="0"/>
                    <w:bottom w:val="single" w:color="auto" w:sz="4" w:space="0"/>
                  </w:tcBorders>
                  <w:vAlign w:val="center"/>
                </w:tcPr>
                <w:p w14:paraId="23EDDE21">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596" w:type="dxa"/>
                  <w:tcBorders>
                    <w:top w:val="single" w:color="auto" w:sz="4" w:space="0"/>
                    <w:bottom w:val="single" w:color="auto" w:sz="4" w:space="0"/>
                  </w:tcBorders>
                  <w:vAlign w:val="center"/>
                </w:tcPr>
                <w:p w14:paraId="489EA4ED">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146E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2" w:type="dxa"/>
                  <w:vMerge w:val="continue"/>
                  <w:vAlign w:val="center"/>
                </w:tcPr>
                <w:p w14:paraId="0844F5AC">
                  <w:pPr>
                    <w:widowControl w:val="0"/>
                    <w:spacing w:line="240" w:lineRule="auto"/>
                    <w:jc w:val="center"/>
                    <w:rPr>
                      <w:color w:val="auto"/>
                      <w:sz w:val="21"/>
                      <w:szCs w:val="21"/>
                    </w:rPr>
                  </w:pPr>
                </w:p>
              </w:tc>
              <w:tc>
                <w:tcPr>
                  <w:tcW w:w="1132" w:type="dxa"/>
                  <w:tcBorders>
                    <w:top w:val="single" w:color="auto" w:sz="4" w:space="0"/>
                    <w:bottom w:val="single" w:color="auto" w:sz="4" w:space="0"/>
                  </w:tcBorders>
                  <w:vAlign w:val="center"/>
                </w:tcPr>
                <w:p w14:paraId="4157E430">
                  <w:pPr>
                    <w:widowControl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平均</w:t>
                  </w:r>
                  <w:r>
                    <w:rPr>
                      <w:rFonts w:hint="eastAsia" w:ascii="Times New Roman" w:hAnsi="Times New Roman" w:cs="Times New Roman"/>
                      <w:color w:val="auto"/>
                      <w:sz w:val="21"/>
                      <w:szCs w:val="21"/>
                      <w:lang w:val="en-US" w:eastAsia="zh-CN"/>
                    </w:rPr>
                    <w:t>排气</w:t>
                  </w:r>
                  <w:r>
                    <w:rPr>
                      <w:rFonts w:hint="default" w:ascii="Times New Roman" w:hAnsi="Times New Roman" w:cs="Times New Roman"/>
                      <w:color w:val="auto"/>
                      <w:sz w:val="21"/>
                      <w:szCs w:val="21"/>
                    </w:rPr>
                    <w:t>流量</w:t>
                  </w:r>
                </w:p>
              </w:tc>
              <w:tc>
                <w:tcPr>
                  <w:tcW w:w="412" w:type="dxa"/>
                  <w:tcBorders>
                    <w:top w:val="single" w:color="auto" w:sz="4" w:space="0"/>
                    <w:bottom w:val="single" w:color="auto" w:sz="4" w:space="0"/>
                  </w:tcBorders>
                  <w:vAlign w:val="center"/>
                </w:tcPr>
                <w:p w14:paraId="5936DBF8">
                  <w:pPr>
                    <w:widowControl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/h</w:t>
                  </w:r>
                </w:p>
              </w:tc>
              <w:tc>
                <w:tcPr>
                  <w:tcW w:w="2569" w:type="dxa"/>
                  <w:gridSpan w:val="3"/>
                  <w:tcBorders>
                    <w:top w:val="single" w:color="auto" w:sz="4" w:space="0"/>
                    <w:bottom w:val="single" w:color="auto" w:sz="4" w:space="0"/>
                  </w:tcBorders>
                  <w:vAlign w:val="center"/>
                </w:tcPr>
                <w:p w14:paraId="4D93539E">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29540</w:t>
                  </w:r>
                </w:p>
              </w:tc>
              <w:tc>
                <w:tcPr>
                  <w:tcW w:w="2814" w:type="dxa"/>
                  <w:gridSpan w:val="4"/>
                  <w:tcBorders>
                    <w:top w:val="single" w:color="auto" w:sz="4" w:space="0"/>
                    <w:bottom w:val="single" w:color="auto" w:sz="4" w:space="0"/>
                  </w:tcBorders>
                  <w:vAlign w:val="center"/>
                </w:tcPr>
                <w:p w14:paraId="67DD3C3A">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30239</w:t>
                  </w:r>
                </w:p>
              </w:tc>
              <w:tc>
                <w:tcPr>
                  <w:tcW w:w="510" w:type="dxa"/>
                  <w:tcBorders>
                    <w:top w:val="single" w:color="auto" w:sz="4" w:space="0"/>
                    <w:bottom w:val="single" w:color="auto" w:sz="4" w:space="0"/>
                  </w:tcBorders>
                  <w:vAlign w:val="center"/>
                </w:tcPr>
                <w:p w14:paraId="364DA569">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596" w:type="dxa"/>
                  <w:tcBorders>
                    <w:top w:val="single" w:color="auto" w:sz="4" w:space="0"/>
                    <w:bottom w:val="single" w:color="auto" w:sz="4" w:space="0"/>
                  </w:tcBorders>
                  <w:vAlign w:val="center"/>
                </w:tcPr>
                <w:p w14:paraId="022AC1BE">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66D1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4" w:type="dxa"/>
                  <w:gridSpan w:val="2"/>
                  <w:tcBorders>
                    <w:top w:val="single" w:color="auto" w:sz="4" w:space="0"/>
                    <w:bottom w:val="single" w:color="auto" w:sz="4" w:space="0"/>
                  </w:tcBorders>
                  <w:vAlign w:val="center"/>
                </w:tcPr>
                <w:p w14:paraId="33503AD5">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i w:val="0"/>
                      <w:color w:val="auto"/>
                      <w:kern w:val="0"/>
                      <w:sz w:val="21"/>
                      <w:szCs w:val="21"/>
                      <w:u w:val="none"/>
                      <w:lang w:val="en-US" w:eastAsia="zh-CN" w:bidi="ar"/>
                    </w:rPr>
                    <w:t>非甲烷总烃（以碳计）</w:t>
                  </w:r>
                  <w:r>
                    <w:rPr>
                      <w:rFonts w:hint="default" w:ascii="Times New Roman" w:hAnsi="Times New Roman" w:eastAsia="宋体" w:cs="Times New Roman"/>
                      <w:color w:val="auto"/>
                      <w:sz w:val="21"/>
                      <w:szCs w:val="21"/>
                    </w:rPr>
                    <w:t>排放浓度</w:t>
                  </w:r>
                </w:p>
              </w:tc>
              <w:tc>
                <w:tcPr>
                  <w:tcW w:w="412" w:type="dxa"/>
                  <w:tcBorders>
                    <w:top w:val="single" w:color="auto" w:sz="4" w:space="0"/>
                    <w:bottom w:val="single" w:color="auto" w:sz="4" w:space="0"/>
                  </w:tcBorders>
                  <w:vAlign w:val="center"/>
                </w:tcPr>
                <w:p w14:paraId="02A4E833">
                  <w:pPr>
                    <w:widowControl w:val="0"/>
                    <w:spacing w:line="240" w:lineRule="auto"/>
                    <w:jc w:val="center"/>
                    <w:rPr>
                      <w:rFonts w:hint="eastAsia"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rPr>
                    <w:t>mg/m</w:t>
                  </w:r>
                  <w:r>
                    <w:rPr>
                      <w:rFonts w:hint="default" w:ascii="Times New Roman" w:hAnsi="Times New Roman" w:cs="Times New Roman"/>
                      <w:color w:val="auto"/>
                      <w:kern w:val="0"/>
                      <w:sz w:val="21"/>
                      <w:szCs w:val="21"/>
                      <w:vertAlign w:val="superscript"/>
                    </w:rPr>
                    <w:t>3</w:t>
                  </w:r>
                </w:p>
              </w:tc>
              <w:tc>
                <w:tcPr>
                  <w:tcW w:w="856" w:type="dxa"/>
                  <w:tcBorders>
                    <w:top w:val="single" w:color="auto" w:sz="4" w:space="0"/>
                    <w:bottom w:val="single" w:color="auto" w:sz="4" w:space="0"/>
                  </w:tcBorders>
                  <w:vAlign w:val="center"/>
                </w:tcPr>
                <w:p w14:paraId="1414F3E3">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36.4</w:t>
                  </w:r>
                </w:p>
              </w:tc>
              <w:tc>
                <w:tcPr>
                  <w:tcW w:w="856" w:type="dxa"/>
                  <w:tcBorders>
                    <w:top w:val="single" w:color="auto" w:sz="4" w:space="0"/>
                    <w:bottom w:val="single" w:color="auto" w:sz="4" w:space="0"/>
                  </w:tcBorders>
                  <w:vAlign w:val="center"/>
                </w:tcPr>
                <w:p w14:paraId="13ADA414">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34.3</w:t>
                  </w:r>
                </w:p>
              </w:tc>
              <w:tc>
                <w:tcPr>
                  <w:tcW w:w="857" w:type="dxa"/>
                  <w:tcBorders>
                    <w:top w:val="single" w:color="auto" w:sz="4" w:space="0"/>
                    <w:bottom w:val="single" w:color="auto" w:sz="4" w:space="0"/>
                  </w:tcBorders>
                  <w:vAlign w:val="center"/>
                </w:tcPr>
                <w:p w14:paraId="7675147B">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37.8</w:t>
                  </w:r>
                </w:p>
              </w:tc>
              <w:tc>
                <w:tcPr>
                  <w:tcW w:w="847" w:type="dxa"/>
                  <w:tcBorders>
                    <w:top w:val="single" w:color="auto" w:sz="4" w:space="0"/>
                    <w:bottom w:val="single" w:color="auto" w:sz="4" w:space="0"/>
                  </w:tcBorders>
                  <w:vAlign w:val="center"/>
                </w:tcPr>
                <w:p w14:paraId="652A5B13">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5.44</w:t>
                  </w:r>
                </w:p>
              </w:tc>
              <w:tc>
                <w:tcPr>
                  <w:tcW w:w="908" w:type="dxa"/>
                  <w:gridSpan w:val="2"/>
                  <w:tcBorders>
                    <w:top w:val="single" w:color="auto" w:sz="4" w:space="0"/>
                    <w:bottom w:val="single" w:color="auto" w:sz="4" w:space="0"/>
                  </w:tcBorders>
                  <w:vAlign w:val="center"/>
                </w:tcPr>
                <w:p w14:paraId="2E1448CB">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6.00</w:t>
                  </w:r>
                </w:p>
              </w:tc>
              <w:tc>
                <w:tcPr>
                  <w:tcW w:w="1059" w:type="dxa"/>
                  <w:tcBorders>
                    <w:top w:val="single" w:color="auto" w:sz="4" w:space="0"/>
                    <w:bottom w:val="single" w:color="auto" w:sz="4" w:space="0"/>
                  </w:tcBorders>
                  <w:vAlign w:val="center"/>
                </w:tcPr>
                <w:p w14:paraId="7BAC9908">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6.12</w:t>
                  </w:r>
                </w:p>
              </w:tc>
              <w:tc>
                <w:tcPr>
                  <w:tcW w:w="510" w:type="dxa"/>
                  <w:tcBorders>
                    <w:top w:val="single" w:color="auto" w:sz="4" w:space="0"/>
                    <w:bottom w:val="single" w:color="auto" w:sz="4" w:space="0"/>
                  </w:tcBorders>
                  <w:vAlign w:val="center"/>
                </w:tcPr>
                <w:p w14:paraId="0481C492">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596" w:type="dxa"/>
                  <w:tcBorders>
                    <w:top w:val="single" w:color="auto" w:sz="4" w:space="0"/>
                    <w:bottom w:val="single" w:color="auto" w:sz="4" w:space="0"/>
                  </w:tcBorders>
                  <w:vAlign w:val="center"/>
                </w:tcPr>
                <w:p w14:paraId="19B17BFC">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0389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4" w:type="dxa"/>
                  <w:gridSpan w:val="2"/>
                  <w:tcBorders>
                    <w:top w:val="single" w:color="auto" w:sz="4" w:space="0"/>
                    <w:bottom w:val="single" w:color="auto" w:sz="4" w:space="0"/>
                  </w:tcBorders>
                  <w:vAlign w:val="center"/>
                </w:tcPr>
                <w:p w14:paraId="6A07A663">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i w:val="0"/>
                      <w:color w:val="auto"/>
                      <w:kern w:val="0"/>
                      <w:sz w:val="21"/>
                      <w:szCs w:val="21"/>
                      <w:u w:val="none"/>
                      <w:lang w:val="en-US" w:eastAsia="zh-CN" w:bidi="ar"/>
                    </w:rPr>
                    <w:t>非甲烷总烃（以碳计）</w:t>
                  </w:r>
                  <w:r>
                    <w:rPr>
                      <w:rFonts w:hint="default" w:ascii="Times New Roman" w:hAnsi="Times New Roman" w:eastAsia="宋体" w:cs="Times New Roman"/>
                      <w:color w:val="auto"/>
                      <w:sz w:val="21"/>
                      <w:szCs w:val="21"/>
                      <w:lang w:eastAsia="zh-CN"/>
                    </w:rPr>
                    <w:t>平均</w:t>
                  </w:r>
                  <w:r>
                    <w:rPr>
                      <w:rFonts w:hint="default" w:ascii="Times New Roman" w:hAnsi="Times New Roman" w:eastAsia="宋体" w:cs="Times New Roman"/>
                      <w:color w:val="auto"/>
                      <w:sz w:val="21"/>
                      <w:szCs w:val="21"/>
                    </w:rPr>
                    <w:t>排放浓度</w:t>
                  </w:r>
                </w:p>
              </w:tc>
              <w:tc>
                <w:tcPr>
                  <w:tcW w:w="412" w:type="dxa"/>
                  <w:tcBorders>
                    <w:top w:val="single" w:color="auto" w:sz="4" w:space="0"/>
                    <w:bottom w:val="single" w:color="auto" w:sz="4" w:space="0"/>
                  </w:tcBorders>
                  <w:vAlign w:val="center"/>
                </w:tcPr>
                <w:p w14:paraId="6A7288FC">
                  <w:pPr>
                    <w:widowControl w:val="0"/>
                    <w:spacing w:line="240" w:lineRule="auto"/>
                    <w:jc w:val="center"/>
                    <w:rPr>
                      <w:rFonts w:hint="eastAsia"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rPr>
                    <w:t>mg/m</w:t>
                  </w:r>
                  <w:r>
                    <w:rPr>
                      <w:rFonts w:hint="default" w:ascii="Times New Roman" w:hAnsi="Times New Roman" w:cs="Times New Roman"/>
                      <w:color w:val="auto"/>
                      <w:kern w:val="0"/>
                      <w:sz w:val="21"/>
                      <w:szCs w:val="21"/>
                      <w:vertAlign w:val="superscript"/>
                    </w:rPr>
                    <w:t>3</w:t>
                  </w:r>
                </w:p>
              </w:tc>
              <w:tc>
                <w:tcPr>
                  <w:tcW w:w="2569" w:type="dxa"/>
                  <w:gridSpan w:val="3"/>
                  <w:tcBorders>
                    <w:top w:val="single" w:color="auto" w:sz="4" w:space="0"/>
                    <w:bottom w:val="single" w:color="auto" w:sz="4" w:space="0"/>
                  </w:tcBorders>
                  <w:vAlign w:val="center"/>
                </w:tcPr>
                <w:p w14:paraId="34983A95">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36.2</w:t>
                  </w:r>
                </w:p>
              </w:tc>
              <w:tc>
                <w:tcPr>
                  <w:tcW w:w="2814" w:type="dxa"/>
                  <w:gridSpan w:val="4"/>
                  <w:tcBorders>
                    <w:top w:val="single" w:color="auto" w:sz="4" w:space="0"/>
                    <w:bottom w:val="single" w:color="auto" w:sz="4" w:space="0"/>
                  </w:tcBorders>
                  <w:vAlign w:val="center"/>
                </w:tcPr>
                <w:p w14:paraId="1DFF9D04">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5.85</w:t>
                  </w:r>
                </w:p>
              </w:tc>
              <w:tc>
                <w:tcPr>
                  <w:tcW w:w="510" w:type="dxa"/>
                  <w:tcBorders>
                    <w:top w:val="single" w:color="auto" w:sz="4" w:space="0"/>
                    <w:bottom w:val="single" w:color="auto" w:sz="4" w:space="0"/>
                  </w:tcBorders>
                  <w:vAlign w:val="center"/>
                </w:tcPr>
                <w:p w14:paraId="75C5E354">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40</w:t>
                  </w:r>
                </w:p>
              </w:tc>
              <w:tc>
                <w:tcPr>
                  <w:tcW w:w="596" w:type="dxa"/>
                  <w:tcBorders>
                    <w:top w:val="single" w:color="auto" w:sz="4" w:space="0"/>
                    <w:bottom w:val="single" w:color="auto" w:sz="4" w:space="0"/>
                  </w:tcBorders>
                  <w:vAlign w:val="center"/>
                </w:tcPr>
                <w:p w14:paraId="7D80BFB7">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r w14:paraId="770A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4" w:type="dxa"/>
                  <w:gridSpan w:val="2"/>
                  <w:tcBorders>
                    <w:top w:val="single" w:color="auto" w:sz="4" w:space="0"/>
                    <w:bottom w:val="single" w:color="auto" w:sz="4" w:space="0"/>
                  </w:tcBorders>
                  <w:vAlign w:val="center"/>
                </w:tcPr>
                <w:p w14:paraId="56510A25">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i w:val="0"/>
                      <w:color w:val="auto"/>
                      <w:kern w:val="0"/>
                      <w:sz w:val="21"/>
                      <w:szCs w:val="21"/>
                      <w:u w:val="none"/>
                      <w:lang w:val="en-US" w:eastAsia="zh-CN" w:bidi="ar"/>
                    </w:rPr>
                    <w:t>非甲烷总烃（以碳计）</w:t>
                  </w:r>
                  <w:r>
                    <w:rPr>
                      <w:rFonts w:hint="default" w:ascii="Times New Roman" w:hAnsi="Times New Roman" w:eastAsia="宋体" w:cs="Times New Roman"/>
                      <w:color w:val="auto"/>
                      <w:sz w:val="21"/>
                      <w:szCs w:val="21"/>
                      <w:lang w:val="en-US" w:eastAsia="zh-CN"/>
                    </w:rPr>
                    <w:t>排放速率</w:t>
                  </w:r>
                </w:p>
              </w:tc>
              <w:tc>
                <w:tcPr>
                  <w:tcW w:w="412" w:type="dxa"/>
                  <w:tcBorders>
                    <w:top w:val="single" w:color="auto" w:sz="4" w:space="0"/>
                    <w:bottom w:val="single" w:color="auto" w:sz="4" w:space="0"/>
                  </w:tcBorders>
                  <w:vAlign w:val="center"/>
                </w:tcPr>
                <w:p w14:paraId="603611AE">
                  <w:pPr>
                    <w:widowControl w:val="0"/>
                    <w:spacing w:line="240" w:lineRule="auto"/>
                    <w:jc w:val="center"/>
                    <w:rPr>
                      <w:rFonts w:hint="eastAsia" w:ascii="Times New Roman" w:hAnsi="Times New Roman" w:cs="Times New Roman"/>
                      <w:color w:val="auto"/>
                      <w:kern w:val="0"/>
                      <w:sz w:val="21"/>
                      <w:szCs w:val="21"/>
                      <w:lang w:val="en-US" w:eastAsia="zh-CN"/>
                    </w:rPr>
                  </w:pPr>
                  <w:r>
                    <w:rPr>
                      <w:rFonts w:hint="default" w:ascii="Times New Roman" w:hAnsi="Times New Roman" w:cs="Times New Roman"/>
                      <w:color w:val="auto"/>
                      <w:sz w:val="21"/>
                      <w:szCs w:val="21"/>
                      <w:lang w:val="en-US" w:eastAsia="zh-CN"/>
                    </w:rPr>
                    <w:t>kg/h</w:t>
                  </w:r>
                </w:p>
              </w:tc>
              <w:tc>
                <w:tcPr>
                  <w:tcW w:w="2569" w:type="dxa"/>
                  <w:gridSpan w:val="3"/>
                  <w:tcBorders>
                    <w:top w:val="single" w:color="auto" w:sz="4" w:space="0"/>
                    <w:bottom w:val="single" w:color="auto" w:sz="4" w:space="0"/>
                  </w:tcBorders>
                  <w:vAlign w:val="center"/>
                </w:tcPr>
                <w:p w14:paraId="1FABD072">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1.07</w:t>
                  </w:r>
                </w:p>
              </w:tc>
              <w:tc>
                <w:tcPr>
                  <w:tcW w:w="2814" w:type="dxa"/>
                  <w:gridSpan w:val="4"/>
                  <w:tcBorders>
                    <w:top w:val="single" w:color="auto" w:sz="4" w:space="0"/>
                    <w:bottom w:val="single" w:color="auto" w:sz="4" w:space="0"/>
                  </w:tcBorders>
                  <w:vAlign w:val="center"/>
                </w:tcPr>
                <w:p w14:paraId="3906AEFD">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0.177</w:t>
                  </w:r>
                </w:p>
              </w:tc>
              <w:tc>
                <w:tcPr>
                  <w:tcW w:w="510" w:type="dxa"/>
                  <w:tcBorders>
                    <w:top w:val="single" w:color="auto" w:sz="4" w:space="0"/>
                    <w:bottom w:val="single" w:color="auto" w:sz="4" w:space="0"/>
                  </w:tcBorders>
                  <w:vAlign w:val="center"/>
                </w:tcPr>
                <w:p w14:paraId="22B8A833">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596" w:type="dxa"/>
                  <w:tcBorders>
                    <w:top w:val="single" w:color="auto" w:sz="4" w:space="0"/>
                    <w:bottom w:val="single" w:color="auto" w:sz="4" w:space="0"/>
                  </w:tcBorders>
                  <w:vAlign w:val="center"/>
                </w:tcPr>
                <w:p w14:paraId="1776F88F">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6884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4" w:type="dxa"/>
                  <w:gridSpan w:val="2"/>
                  <w:tcBorders>
                    <w:top w:val="single" w:color="auto" w:sz="4" w:space="0"/>
                    <w:bottom w:val="single" w:color="auto" w:sz="4" w:space="0"/>
                  </w:tcBorders>
                  <w:vAlign w:val="center"/>
                </w:tcPr>
                <w:p w14:paraId="5A63A8A8">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i w:val="0"/>
                      <w:color w:val="auto"/>
                      <w:kern w:val="0"/>
                      <w:sz w:val="21"/>
                      <w:szCs w:val="21"/>
                      <w:u w:val="none"/>
                      <w:lang w:val="en-US" w:eastAsia="zh-CN" w:bidi="ar"/>
                    </w:rPr>
                    <w:t>非甲烷总烃（以碳计）</w:t>
                  </w:r>
                  <w:r>
                    <w:rPr>
                      <w:rFonts w:hint="eastAsia" w:ascii="Times New Roman" w:hAnsi="Times New Roman" w:eastAsia="宋体" w:cs="Times New Roman"/>
                      <w:color w:val="auto"/>
                      <w:sz w:val="21"/>
                      <w:szCs w:val="21"/>
                      <w:lang w:val="en-US" w:eastAsia="zh-CN"/>
                    </w:rPr>
                    <w:t>去除效率</w:t>
                  </w:r>
                </w:p>
              </w:tc>
              <w:tc>
                <w:tcPr>
                  <w:tcW w:w="412" w:type="dxa"/>
                  <w:tcBorders>
                    <w:top w:val="single" w:color="auto" w:sz="4" w:space="0"/>
                    <w:bottom w:val="single" w:color="auto" w:sz="4" w:space="0"/>
                  </w:tcBorders>
                  <w:vAlign w:val="center"/>
                </w:tcPr>
                <w:p w14:paraId="3B6BF17B">
                  <w:pPr>
                    <w:widowControl w:val="0"/>
                    <w:spacing w:line="240" w:lineRule="auto"/>
                    <w:jc w:val="center"/>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w:t>
                  </w:r>
                </w:p>
              </w:tc>
              <w:tc>
                <w:tcPr>
                  <w:tcW w:w="5383" w:type="dxa"/>
                  <w:gridSpan w:val="7"/>
                  <w:tcBorders>
                    <w:top w:val="single" w:color="auto" w:sz="4" w:space="0"/>
                    <w:bottom w:val="single" w:color="auto" w:sz="4" w:space="0"/>
                  </w:tcBorders>
                  <w:vAlign w:val="center"/>
                </w:tcPr>
                <w:p w14:paraId="5A69CE8E">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83.5</w:t>
                  </w:r>
                </w:p>
              </w:tc>
              <w:tc>
                <w:tcPr>
                  <w:tcW w:w="510" w:type="dxa"/>
                  <w:tcBorders>
                    <w:top w:val="single" w:color="auto" w:sz="4" w:space="0"/>
                    <w:bottom w:val="single" w:color="auto" w:sz="4" w:space="0"/>
                  </w:tcBorders>
                  <w:vAlign w:val="center"/>
                </w:tcPr>
                <w:p w14:paraId="24F3B1B2">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596" w:type="dxa"/>
                  <w:tcBorders>
                    <w:top w:val="single" w:color="auto" w:sz="4" w:space="0"/>
                    <w:bottom w:val="single" w:color="auto" w:sz="4" w:space="0"/>
                  </w:tcBorders>
                  <w:vAlign w:val="center"/>
                </w:tcPr>
                <w:p w14:paraId="4CB67037">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5E35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4" w:type="dxa"/>
                  <w:gridSpan w:val="2"/>
                  <w:tcBorders>
                    <w:top w:val="single" w:color="auto" w:sz="4" w:space="0"/>
                    <w:bottom w:val="single" w:color="auto" w:sz="4" w:space="0"/>
                  </w:tcBorders>
                  <w:shd w:val="clear" w:color="auto" w:fill="auto"/>
                  <w:vAlign w:val="center"/>
                </w:tcPr>
                <w:p w14:paraId="6153E589">
                  <w:pPr>
                    <w:widowControl w:val="0"/>
                    <w:spacing w:line="240" w:lineRule="auto"/>
                    <w:jc w:val="center"/>
                    <w:rPr>
                      <w:rFonts w:hint="eastAsia"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 w:val="21"/>
                      <w:szCs w:val="21"/>
                      <w:highlight w:val="none"/>
                      <w:u w:val="none"/>
                      <w:lang w:val="en-US" w:eastAsia="zh-CN"/>
                    </w:rPr>
                    <w:t>颗粒物（烟尘、粉尘）</w:t>
                  </w:r>
                  <w:r>
                    <w:rPr>
                      <w:rFonts w:hint="eastAsia" w:ascii="Times New Roman" w:hAnsi="Times New Roman" w:eastAsia="宋体" w:cs="Times New Roman"/>
                      <w:b w:val="0"/>
                      <w:bCs w:val="0"/>
                      <w:color w:val="auto"/>
                      <w:sz w:val="21"/>
                      <w:szCs w:val="21"/>
                    </w:rPr>
                    <w:t>排放浓度</w:t>
                  </w:r>
                </w:p>
              </w:tc>
              <w:tc>
                <w:tcPr>
                  <w:tcW w:w="412" w:type="dxa"/>
                  <w:tcBorders>
                    <w:top w:val="single" w:color="auto" w:sz="4" w:space="0"/>
                    <w:bottom w:val="single" w:color="auto" w:sz="4" w:space="0"/>
                  </w:tcBorders>
                  <w:shd w:val="clear" w:color="auto" w:fill="auto"/>
                  <w:vAlign w:val="center"/>
                </w:tcPr>
                <w:p w14:paraId="229800D6">
                  <w:pPr>
                    <w:widowControl w:val="0"/>
                    <w:spacing w:line="240" w:lineRule="auto"/>
                    <w:jc w:val="center"/>
                    <w:rPr>
                      <w:rFonts w:hint="eastAsia" w:ascii="Times New Roman" w:hAnsi="Times New Roman" w:cs="Times New Roman" w:eastAsiaTheme="minorEastAsia"/>
                      <w:b w:val="0"/>
                      <w:bCs w:val="0"/>
                      <w:color w:val="auto"/>
                      <w:kern w:val="0"/>
                      <w:sz w:val="21"/>
                      <w:szCs w:val="21"/>
                      <w:lang w:val="en-US" w:eastAsia="zh-CN" w:bidi="ar-SA"/>
                    </w:rPr>
                  </w:pPr>
                  <w:r>
                    <w:rPr>
                      <w:rFonts w:ascii="Times New Roman" w:hAnsi="Times New Roman" w:cs="Times New Roman"/>
                      <w:b w:val="0"/>
                      <w:bCs w:val="0"/>
                      <w:color w:val="auto"/>
                      <w:kern w:val="0"/>
                      <w:sz w:val="21"/>
                      <w:szCs w:val="21"/>
                    </w:rPr>
                    <w:t>mg/m</w:t>
                  </w:r>
                  <w:r>
                    <w:rPr>
                      <w:rFonts w:ascii="Times New Roman" w:hAnsi="Times New Roman" w:cs="Times New Roman"/>
                      <w:b w:val="0"/>
                      <w:bCs w:val="0"/>
                      <w:color w:val="auto"/>
                      <w:kern w:val="0"/>
                      <w:sz w:val="21"/>
                      <w:szCs w:val="21"/>
                      <w:vertAlign w:val="superscript"/>
                    </w:rPr>
                    <w:t>3</w:t>
                  </w:r>
                </w:p>
              </w:tc>
              <w:tc>
                <w:tcPr>
                  <w:tcW w:w="856" w:type="dxa"/>
                  <w:tcBorders>
                    <w:top w:val="single" w:color="auto" w:sz="4" w:space="0"/>
                    <w:bottom w:val="single" w:color="auto" w:sz="4" w:space="0"/>
                  </w:tcBorders>
                  <w:vAlign w:val="center"/>
                </w:tcPr>
                <w:p w14:paraId="62BFF67F">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24</w:t>
                  </w:r>
                </w:p>
              </w:tc>
              <w:tc>
                <w:tcPr>
                  <w:tcW w:w="856" w:type="dxa"/>
                  <w:tcBorders>
                    <w:top w:val="single" w:color="auto" w:sz="4" w:space="0"/>
                    <w:bottom w:val="single" w:color="auto" w:sz="4" w:space="0"/>
                  </w:tcBorders>
                  <w:vAlign w:val="center"/>
                </w:tcPr>
                <w:p w14:paraId="54098374">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22</w:t>
                  </w:r>
                </w:p>
              </w:tc>
              <w:tc>
                <w:tcPr>
                  <w:tcW w:w="857" w:type="dxa"/>
                  <w:tcBorders>
                    <w:top w:val="single" w:color="auto" w:sz="4" w:space="0"/>
                    <w:bottom w:val="single" w:color="auto" w:sz="4" w:space="0"/>
                  </w:tcBorders>
                  <w:vAlign w:val="center"/>
                </w:tcPr>
                <w:p w14:paraId="508819FA">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25</w:t>
                  </w:r>
                </w:p>
              </w:tc>
              <w:tc>
                <w:tcPr>
                  <w:tcW w:w="847" w:type="dxa"/>
                  <w:tcBorders>
                    <w:top w:val="single" w:color="auto" w:sz="4" w:space="0"/>
                    <w:bottom w:val="single" w:color="auto" w:sz="4" w:space="0"/>
                  </w:tcBorders>
                  <w:vAlign w:val="center"/>
                </w:tcPr>
                <w:p w14:paraId="05A9D07D">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w:t>
                  </w:r>
                </w:p>
              </w:tc>
              <w:tc>
                <w:tcPr>
                  <w:tcW w:w="908" w:type="dxa"/>
                  <w:gridSpan w:val="2"/>
                  <w:tcBorders>
                    <w:top w:val="single" w:color="auto" w:sz="4" w:space="0"/>
                    <w:bottom w:val="single" w:color="auto" w:sz="4" w:space="0"/>
                  </w:tcBorders>
                  <w:vAlign w:val="center"/>
                </w:tcPr>
                <w:p w14:paraId="04D6417F">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2.5</w:t>
                  </w:r>
                </w:p>
              </w:tc>
              <w:tc>
                <w:tcPr>
                  <w:tcW w:w="1059" w:type="dxa"/>
                  <w:tcBorders>
                    <w:top w:val="single" w:color="auto" w:sz="4" w:space="0"/>
                    <w:bottom w:val="single" w:color="auto" w:sz="4" w:space="0"/>
                  </w:tcBorders>
                  <w:vAlign w:val="center"/>
                </w:tcPr>
                <w:p w14:paraId="51879E85">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2.2</w:t>
                  </w:r>
                </w:p>
              </w:tc>
              <w:tc>
                <w:tcPr>
                  <w:tcW w:w="510" w:type="dxa"/>
                  <w:tcBorders>
                    <w:top w:val="single" w:color="auto" w:sz="4" w:space="0"/>
                    <w:bottom w:val="single" w:color="auto" w:sz="4" w:space="0"/>
                  </w:tcBorders>
                  <w:vAlign w:val="center"/>
                </w:tcPr>
                <w:p w14:paraId="56433295">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596" w:type="dxa"/>
                  <w:tcBorders>
                    <w:top w:val="single" w:color="auto" w:sz="4" w:space="0"/>
                    <w:bottom w:val="single" w:color="auto" w:sz="4" w:space="0"/>
                  </w:tcBorders>
                  <w:vAlign w:val="center"/>
                </w:tcPr>
                <w:p w14:paraId="5121877F">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4FBB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4" w:type="dxa"/>
                  <w:gridSpan w:val="2"/>
                  <w:tcBorders>
                    <w:top w:val="single" w:color="auto" w:sz="4" w:space="0"/>
                    <w:bottom w:val="single" w:color="auto" w:sz="4" w:space="0"/>
                  </w:tcBorders>
                  <w:shd w:val="clear" w:color="auto" w:fill="auto"/>
                  <w:vAlign w:val="center"/>
                </w:tcPr>
                <w:p w14:paraId="70357777">
                  <w:pPr>
                    <w:widowControl w:val="0"/>
                    <w:spacing w:line="240" w:lineRule="auto"/>
                    <w:jc w:val="center"/>
                    <w:rPr>
                      <w:rFonts w:hint="eastAsia"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 w:val="21"/>
                      <w:szCs w:val="21"/>
                      <w:highlight w:val="none"/>
                      <w:u w:val="none"/>
                      <w:lang w:val="en-US" w:eastAsia="zh-CN"/>
                    </w:rPr>
                    <w:t>颗粒物（烟尘、粉尘）</w:t>
                  </w:r>
                  <w:r>
                    <w:rPr>
                      <w:rFonts w:hint="eastAsia" w:ascii="Times New Roman" w:hAnsi="Times New Roman" w:eastAsia="宋体" w:cs="Times New Roman"/>
                      <w:b w:val="0"/>
                      <w:bCs w:val="0"/>
                      <w:color w:val="auto"/>
                      <w:sz w:val="21"/>
                      <w:szCs w:val="21"/>
                      <w:lang w:eastAsia="zh-CN"/>
                    </w:rPr>
                    <w:t>平均</w:t>
                  </w:r>
                  <w:r>
                    <w:rPr>
                      <w:rFonts w:hint="eastAsia" w:ascii="Times New Roman" w:hAnsi="Times New Roman" w:eastAsia="宋体" w:cs="Times New Roman"/>
                      <w:b w:val="0"/>
                      <w:bCs w:val="0"/>
                      <w:color w:val="auto"/>
                      <w:sz w:val="21"/>
                      <w:szCs w:val="21"/>
                    </w:rPr>
                    <w:t>排放浓度</w:t>
                  </w:r>
                </w:p>
              </w:tc>
              <w:tc>
                <w:tcPr>
                  <w:tcW w:w="412" w:type="dxa"/>
                  <w:tcBorders>
                    <w:top w:val="single" w:color="auto" w:sz="4" w:space="0"/>
                    <w:bottom w:val="single" w:color="auto" w:sz="4" w:space="0"/>
                  </w:tcBorders>
                  <w:shd w:val="clear" w:color="auto" w:fill="auto"/>
                  <w:vAlign w:val="center"/>
                </w:tcPr>
                <w:p w14:paraId="1C50D13C">
                  <w:pPr>
                    <w:widowControl w:val="0"/>
                    <w:spacing w:line="240" w:lineRule="auto"/>
                    <w:jc w:val="center"/>
                    <w:rPr>
                      <w:rFonts w:hint="eastAsia" w:ascii="Times New Roman" w:hAnsi="Times New Roman" w:cs="Times New Roman" w:eastAsiaTheme="minorEastAsia"/>
                      <w:b w:val="0"/>
                      <w:bCs w:val="0"/>
                      <w:color w:val="auto"/>
                      <w:kern w:val="0"/>
                      <w:sz w:val="21"/>
                      <w:szCs w:val="21"/>
                      <w:lang w:val="en-US" w:eastAsia="zh-CN" w:bidi="ar-SA"/>
                    </w:rPr>
                  </w:pPr>
                  <w:r>
                    <w:rPr>
                      <w:rFonts w:ascii="Times New Roman" w:hAnsi="Times New Roman" w:cs="Times New Roman"/>
                      <w:b w:val="0"/>
                      <w:bCs w:val="0"/>
                      <w:color w:val="auto"/>
                      <w:kern w:val="0"/>
                      <w:sz w:val="21"/>
                      <w:szCs w:val="21"/>
                    </w:rPr>
                    <w:t>mg/m</w:t>
                  </w:r>
                  <w:r>
                    <w:rPr>
                      <w:rFonts w:ascii="Times New Roman" w:hAnsi="Times New Roman" w:cs="Times New Roman"/>
                      <w:b w:val="0"/>
                      <w:bCs w:val="0"/>
                      <w:color w:val="auto"/>
                      <w:kern w:val="0"/>
                      <w:sz w:val="21"/>
                      <w:szCs w:val="21"/>
                      <w:vertAlign w:val="superscript"/>
                    </w:rPr>
                    <w:t>3</w:t>
                  </w:r>
                </w:p>
              </w:tc>
              <w:tc>
                <w:tcPr>
                  <w:tcW w:w="2569" w:type="dxa"/>
                  <w:gridSpan w:val="3"/>
                  <w:tcBorders>
                    <w:top w:val="single" w:color="auto" w:sz="4" w:space="0"/>
                    <w:bottom w:val="single" w:color="auto" w:sz="4" w:space="0"/>
                  </w:tcBorders>
                  <w:vAlign w:val="center"/>
                </w:tcPr>
                <w:p w14:paraId="7904C333">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23.7</w:t>
                  </w:r>
                </w:p>
              </w:tc>
              <w:tc>
                <w:tcPr>
                  <w:tcW w:w="2814" w:type="dxa"/>
                  <w:gridSpan w:val="4"/>
                  <w:tcBorders>
                    <w:top w:val="single" w:color="auto" w:sz="4" w:space="0"/>
                    <w:bottom w:val="single" w:color="auto" w:sz="4" w:space="0"/>
                  </w:tcBorders>
                  <w:vAlign w:val="center"/>
                </w:tcPr>
                <w:p w14:paraId="637F370F">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2.2</w:t>
                  </w:r>
                </w:p>
              </w:tc>
              <w:tc>
                <w:tcPr>
                  <w:tcW w:w="510" w:type="dxa"/>
                  <w:tcBorders>
                    <w:top w:val="single" w:color="auto" w:sz="4" w:space="0"/>
                    <w:bottom w:val="single" w:color="auto" w:sz="4" w:space="0"/>
                  </w:tcBorders>
                  <w:vAlign w:val="center"/>
                </w:tcPr>
                <w:p w14:paraId="5B957A51">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15</w:t>
                  </w:r>
                </w:p>
              </w:tc>
              <w:tc>
                <w:tcPr>
                  <w:tcW w:w="596" w:type="dxa"/>
                  <w:tcBorders>
                    <w:top w:val="single" w:color="auto" w:sz="4" w:space="0"/>
                    <w:bottom w:val="single" w:color="auto" w:sz="4" w:space="0"/>
                  </w:tcBorders>
                  <w:vAlign w:val="center"/>
                </w:tcPr>
                <w:p w14:paraId="09ED0CD4">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r w14:paraId="4CC6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4" w:type="dxa"/>
                  <w:gridSpan w:val="2"/>
                  <w:tcBorders>
                    <w:top w:val="single" w:color="auto" w:sz="4" w:space="0"/>
                    <w:bottom w:val="single" w:color="auto" w:sz="4" w:space="0"/>
                  </w:tcBorders>
                  <w:shd w:val="clear" w:color="auto" w:fill="auto"/>
                  <w:vAlign w:val="center"/>
                </w:tcPr>
                <w:p w14:paraId="1331D401">
                  <w:pPr>
                    <w:widowControl w:val="0"/>
                    <w:spacing w:line="240" w:lineRule="auto"/>
                    <w:jc w:val="center"/>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highlight w:val="none"/>
                      <w:u w:val="none"/>
                      <w:lang w:val="en-US" w:eastAsia="zh-CN"/>
                    </w:rPr>
                    <w:t>颗粒物（烟尘、粉尘）</w:t>
                  </w:r>
                  <w:r>
                    <w:rPr>
                      <w:rFonts w:hint="eastAsia" w:ascii="Times New Roman" w:hAnsi="Times New Roman" w:eastAsia="宋体" w:cs="Times New Roman"/>
                      <w:b w:val="0"/>
                      <w:bCs w:val="0"/>
                      <w:color w:val="auto"/>
                      <w:sz w:val="21"/>
                      <w:szCs w:val="21"/>
                      <w:lang w:val="en-US" w:eastAsia="zh-CN"/>
                    </w:rPr>
                    <w:t>平均</w:t>
                  </w:r>
                  <w:r>
                    <w:rPr>
                      <w:rFonts w:hint="eastAsia" w:ascii="Times New Roman" w:hAnsi="Times New Roman" w:eastAsia="宋体" w:cs="Times New Roman"/>
                      <w:b w:val="0"/>
                      <w:bCs w:val="0"/>
                      <w:color w:val="auto"/>
                      <w:sz w:val="21"/>
                      <w:szCs w:val="21"/>
                    </w:rPr>
                    <w:t>排放</w:t>
                  </w:r>
                  <w:r>
                    <w:rPr>
                      <w:rFonts w:hint="eastAsia" w:ascii="Times New Roman" w:hAnsi="Times New Roman" w:eastAsia="宋体" w:cs="Times New Roman"/>
                      <w:b w:val="0"/>
                      <w:bCs w:val="0"/>
                      <w:color w:val="auto"/>
                      <w:sz w:val="21"/>
                      <w:szCs w:val="21"/>
                      <w:lang w:val="en-US" w:eastAsia="zh-CN"/>
                    </w:rPr>
                    <w:t>速率</w:t>
                  </w:r>
                </w:p>
              </w:tc>
              <w:tc>
                <w:tcPr>
                  <w:tcW w:w="412" w:type="dxa"/>
                  <w:tcBorders>
                    <w:top w:val="single" w:color="auto" w:sz="4" w:space="0"/>
                    <w:bottom w:val="single" w:color="auto" w:sz="4" w:space="0"/>
                  </w:tcBorders>
                  <w:shd w:val="clear" w:color="auto" w:fill="auto"/>
                  <w:vAlign w:val="center"/>
                </w:tcPr>
                <w:p w14:paraId="588FD77E">
                  <w:pPr>
                    <w:widowControl w:val="0"/>
                    <w:spacing w:line="240" w:lineRule="auto"/>
                    <w:jc w:val="center"/>
                    <w:rPr>
                      <w:rFonts w:hint="eastAsia" w:ascii="Times New Roman" w:hAnsi="Times New Roman" w:cs="Times New Roman" w:eastAsiaTheme="minorEastAsia"/>
                      <w:b w:val="0"/>
                      <w:bCs w:val="0"/>
                      <w:color w:val="auto"/>
                      <w:kern w:val="0"/>
                      <w:sz w:val="21"/>
                      <w:szCs w:val="21"/>
                      <w:lang w:val="en-US" w:eastAsia="zh-CN" w:bidi="ar-SA"/>
                    </w:rPr>
                  </w:pPr>
                  <w:r>
                    <w:rPr>
                      <w:rFonts w:hint="default" w:ascii="Times New Roman" w:hAnsi="Times New Roman" w:cs="Times New Roman"/>
                      <w:b w:val="0"/>
                      <w:bCs w:val="0"/>
                      <w:color w:val="auto"/>
                      <w:sz w:val="21"/>
                      <w:szCs w:val="21"/>
                    </w:rPr>
                    <w:t>kg/h</w:t>
                  </w:r>
                </w:p>
              </w:tc>
              <w:tc>
                <w:tcPr>
                  <w:tcW w:w="2569" w:type="dxa"/>
                  <w:gridSpan w:val="3"/>
                  <w:tcBorders>
                    <w:top w:val="single" w:color="auto" w:sz="4" w:space="0"/>
                    <w:bottom w:val="single" w:color="auto" w:sz="4" w:space="0"/>
                  </w:tcBorders>
                  <w:vAlign w:val="center"/>
                </w:tcPr>
                <w:p w14:paraId="347AB794">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0.700</w:t>
                  </w:r>
                </w:p>
              </w:tc>
              <w:tc>
                <w:tcPr>
                  <w:tcW w:w="2814" w:type="dxa"/>
                  <w:gridSpan w:val="4"/>
                  <w:tcBorders>
                    <w:top w:val="single" w:color="auto" w:sz="4" w:space="0"/>
                    <w:bottom w:val="single" w:color="auto" w:sz="4" w:space="0"/>
                  </w:tcBorders>
                  <w:vAlign w:val="center"/>
                </w:tcPr>
                <w:p w14:paraId="77F44BA2">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0.067</w:t>
                  </w:r>
                </w:p>
              </w:tc>
              <w:tc>
                <w:tcPr>
                  <w:tcW w:w="510" w:type="dxa"/>
                  <w:tcBorders>
                    <w:top w:val="single" w:color="auto" w:sz="4" w:space="0"/>
                    <w:bottom w:val="single" w:color="auto" w:sz="4" w:space="0"/>
                  </w:tcBorders>
                  <w:vAlign w:val="center"/>
                </w:tcPr>
                <w:p w14:paraId="062779A1">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596" w:type="dxa"/>
                  <w:tcBorders>
                    <w:top w:val="single" w:color="auto" w:sz="4" w:space="0"/>
                    <w:bottom w:val="single" w:color="auto" w:sz="4" w:space="0"/>
                  </w:tcBorders>
                  <w:vAlign w:val="center"/>
                </w:tcPr>
                <w:p w14:paraId="31DC7DC0">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1B85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4" w:type="dxa"/>
                  <w:gridSpan w:val="2"/>
                  <w:tcBorders>
                    <w:top w:val="single" w:color="auto" w:sz="4" w:space="0"/>
                    <w:bottom w:val="single" w:color="auto" w:sz="4" w:space="0"/>
                  </w:tcBorders>
                  <w:shd w:val="clear" w:color="auto" w:fill="auto"/>
                  <w:vAlign w:val="center"/>
                </w:tcPr>
                <w:p w14:paraId="576FDB26">
                  <w:pPr>
                    <w:widowControl w:val="0"/>
                    <w:spacing w:line="240" w:lineRule="auto"/>
                    <w:jc w:val="center"/>
                    <w:rPr>
                      <w:rFonts w:hint="eastAsia"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 w:val="21"/>
                      <w:szCs w:val="21"/>
                      <w:highlight w:val="none"/>
                      <w:u w:val="none"/>
                      <w:lang w:val="en-US" w:eastAsia="zh-CN"/>
                    </w:rPr>
                    <w:t>颗粒物（烟尘、粉尘）</w:t>
                  </w:r>
                  <w:r>
                    <w:rPr>
                      <w:rFonts w:hint="eastAsia" w:ascii="Times New Roman" w:hAnsi="Times New Roman" w:eastAsia="宋体" w:cs="Times New Roman"/>
                      <w:b w:val="0"/>
                      <w:bCs w:val="0"/>
                      <w:color w:val="auto"/>
                      <w:sz w:val="21"/>
                      <w:szCs w:val="21"/>
                      <w:lang w:val="en-US" w:eastAsia="zh-CN"/>
                    </w:rPr>
                    <w:t>去除效率</w:t>
                  </w:r>
                </w:p>
              </w:tc>
              <w:tc>
                <w:tcPr>
                  <w:tcW w:w="412" w:type="dxa"/>
                  <w:tcBorders>
                    <w:top w:val="single" w:color="auto" w:sz="4" w:space="0"/>
                    <w:bottom w:val="single" w:color="auto" w:sz="4" w:space="0"/>
                  </w:tcBorders>
                  <w:shd w:val="clear" w:color="auto" w:fill="auto"/>
                  <w:vAlign w:val="center"/>
                </w:tcPr>
                <w:p w14:paraId="547EDE14">
                  <w:pPr>
                    <w:keepNext w:val="0"/>
                    <w:keepLines w:val="0"/>
                    <w:widowControl/>
                    <w:suppressLineNumbers w:val="0"/>
                    <w:spacing w:line="240" w:lineRule="auto"/>
                    <w:jc w:val="center"/>
                    <w:textAlignment w:val="center"/>
                    <w:rPr>
                      <w:rFonts w:hint="eastAsia" w:ascii="Times New Roman" w:hAnsi="Times New Roman" w:cs="Times New Roman" w:eastAsiaTheme="minorEastAsia"/>
                      <w:b w:val="0"/>
                      <w:bCs w:val="0"/>
                      <w:color w:val="auto"/>
                      <w:kern w:val="0"/>
                      <w:sz w:val="21"/>
                      <w:szCs w:val="21"/>
                      <w:lang w:val="en-US" w:eastAsia="zh-CN" w:bidi="ar-SA"/>
                    </w:rPr>
                  </w:pPr>
                  <w:r>
                    <w:rPr>
                      <w:rFonts w:hint="eastAsia" w:ascii="Times New Roman" w:hAnsi="Times New Roman" w:cs="Times New Roman"/>
                      <w:b w:val="0"/>
                      <w:bCs w:val="0"/>
                      <w:color w:val="auto"/>
                      <w:kern w:val="2"/>
                      <w:sz w:val="21"/>
                      <w:szCs w:val="21"/>
                      <w:vertAlign w:val="baseline"/>
                      <w:lang w:val="en-US" w:eastAsia="zh-CN" w:bidi="ar-SA"/>
                    </w:rPr>
                    <w:t>%</w:t>
                  </w:r>
                </w:p>
              </w:tc>
              <w:tc>
                <w:tcPr>
                  <w:tcW w:w="5383" w:type="dxa"/>
                  <w:gridSpan w:val="7"/>
                  <w:tcBorders>
                    <w:top w:val="single" w:color="auto" w:sz="4" w:space="0"/>
                    <w:bottom w:val="single" w:color="auto" w:sz="4" w:space="0"/>
                  </w:tcBorders>
                  <w:vAlign w:val="center"/>
                </w:tcPr>
                <w:p w14:paraId="114A410E">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90.4</w:t>
                  </w:r>
                </w:p>
              </w:tc>
              <w:tc>
                <w:tcPr>
                  <w:tcW w:w="510" w:type="dxa"/>
                  <w:tcBorders>
                    <w:top w:val="single" w:color="auto" w:sz="4" w:space="0"/>
                    <w:bottom w:val="single" w:color="auto" w:sz="4" w:space="0"/>
                  </w:tcBorders>
                  <w:vAlign w:val="center"/>
                </w:tcPr>
                <w:p w14:paraId="765C1063">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596" w:type="dxa"/>
                  <w:tcBorders>
                    <w:top w:val="single" w:color="auto" w:sz="4" w:space="0"/>
                    <w:bottom w:val="single" w:color="auto" w:sz="4" w:space="0"/>
                  </w:tcBorders>
                  <w:vAlign w:val="center"/>
                </w:tcPr>
                <w:p w14:paraId="3C80E36F">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223D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4" w:type="dxa"/>
                  <w:gridSpan w:val="2"/>
                  <w:tcBorders>
                    <w:top w:val="single" w:color="auto" w:sz="4" w:space="0"/>
                    <w:bottom w:val="single" w:color="auto" w:sz="4" w:space="0"/>
                  </w:tcBorders>
                  <w:shd w:val="clear" w:color="auto" w:fill="auto"/>
                  <w:vAlign w:val="center"/>
                </w:tcPr>
                <w:p w14:paraId="560DCE4B">
                  <w:pPr>
                    <w:widowControl w:val="0"/>
                    <w:spacing w:line="240" w:lineRule="auto"/>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挥发性有机物（VOCs）排放浓度</w:t>
                  </w:r>
                </w:p>
              </w:tc>
              <w:tc>
                <w:tcPr>
                  <w:tcW w:w="412" w:type="dxa"/>
                  <w:tcBorders>
                    <w:top w:val="single" w:color="auto" w:sz="4" w:space="0"/>
                    <w:bottom w:val="single" w:color="auto" w:sz="4" w:space="0"/>
                  </w:tcBorders>
                  <w:shd w:val="clear" w:color="auto" w:fill="auto"/>
                  <w:vAlign w:val="center"/>
                </w:tcPr>
                <w:p w14:paraId="692A37D4">
                  <w:pPr>
                    <w:widowControl w:val="0"/>
                    <w:spacing w:line="240" w:lineRule="auto"/>
                    <w:jc w:val="center"/>
                    <w:rPr>
                      <w:rFonts w:hint="eastAsia"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b w:val="0"/>
                      <w:bCs/>
                      <w:color w:val="auto"/>
                      <w:kern w:val="0"/>
                      <w:sz w:val="21"/>
                      <w:szCs w:val="21"/>
                    </w:rPr>
                    <w:t>mg/m</w:t>
                  </w:r>
                  <w:r>
                    <w:rPr>
                      <w:rFonts w:hint="default" w:ascii="Times New Roman" w:hAnsi="Times New Roman" w:cs="Times New Roman"/>
                      <w:b w:val="0"/>
                      <w:bCs/>
                      <w:color w:val="auto"/>
                      <w:kern w:val="0"/>
                      <w:sz w:val="21"/>
                      <w:szCs w:val="21"/>
                      <w:vertAlign w:val="superscript"/>
                    </w:rPr>
                    <w:t>3</w:t>
                  </w:r>
                </w:p>
              </w:tc>
              <w:tc>
                <w:tcPr>
                  <w:tcW w:w="856" w:type="dxa"/>
                  <w:tcBorders>
                    <w:top w:val="single" w:color="auto" w:sz="4" w:space="0"/>
                    <w:bottom w:val="single" w:color="auto" w:sz="4" w:space="0"/>
                  </w:tcBorders>
                  <w:shd w:val="clear" w:color="auto" w:fill="auto"/>
                  <w:vAlign w:val="center"/>
                </w:tcPr>
                <w:p w14:paraId="300B367D">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8.63</w:t>
                  </w:r>
                </w:p>
              </w:tc>
              <w:tc>
                <w:tcPr>
                  <w:tcW w:w="856" w:type="dxa"/>
                  <w:tcBorders>
                    <w:top w:val="single" w:color="auto" w:sz="4" w:space="0"/>
                    <w:bottom w:val="single" w:color="auto" w:sz="4" w:space="0"/>
                  </w:tcBorders>
                  <w:shd w:val="clear" w:color="auto" w:fill="auto"/>
                  <w:vAlign w:val="center"/>
                </w:tcPr>
                <w:p w14:paraId="56C38297">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8.16</w:t>
                  </w:r>
                </w:p>
              </w:tc>
              <w:tc>
                <w:tcPr>
                  <w:tcW w:w="857" w:type="dxa"/>
                  <w:tcBorders>
                    <w:top w:val="single" w:color="auto" w:sz="4" w:space="0"/>
                    <w:bottom w:val="single" w:color="auto" w:sz="4" w:space="0"/>
                  </w:tcBorders>
                  <w:shd w:val="clear" w:color="auto" w:fill="auto"/>
                  <w:vAlign w:val="center"/>
                </w:tcPr>
                <w:p w14:paraId="2B9C5C5C">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9.61</w:t>
                  </w:r>
                </w:p>
              </w:tc>
              <w:tc>
                <w:tcPr>
                  <w:tcW w:w="847" w:type="dxa"/>
                  <w:tcBorders>
                    <w:top w:val="single" w:color="auto" w:sz="4" w:space="0"/>
                    <w:bottom w:val="single" w:color="auto" w:sz="4" w:space="0"/>
                  </w:tcBorders>
                  <w:shd w:val="clear" w:color="auto" w:fill="auto"/>
                  <w:vAlign w:val="center"/>
                </w:tcPr>
                <w:p w14:paraId="1DCBC06F">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0.62</w:t>
                  </w:r>
                </w:p>
              </w:tc>
              <w:tc>
                <w:tcPr>
                  <w:tcW w:w="908" w:type="dxa"/>
                  <w:gridSpan w:val="2"/>
                  <w:tcBorders>
                    <w:top w:val="single" w:color="auto" w:sz="4" w:space="0"/>
                    <w:bottom w:val="single" w:color="auto" w:sz="4" w:space="0"/>
                  </w:tcBorders>
                  <w:vAlign w:val="center"/>
                </w:tcPr>
                <w:p w14:paraId="48780AF2">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1.05</w:t>
                  </w:r>
                </w:p>
              </w:tc>
              <w:tc>
                <w:tcPr>
                  <w:tcW w:w="1059" w:type="dxa"/>
                  <w:tcBorders>
                    <w:top w:val="single" w:color="auto" w:sz="4" w:space="0"/>
                    <w:bottom w:val="single" w:color="auto" w:sz="4" w:space="0"/>
                  </w:tcBorders>
                  <w:vAlign w:val="center"/>
                </w:tcPr>
                <w:p w14:paraId="2A8C20A8">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1.18</w:t>
                  </w:r>
                </w:p>
              </w:tc>
              <w:tc>
                <w:tcPr>
                  <w:tcW w:w="510" w:type="dxa"/>
                  <w:tcBorders>
                    <w:top w:val="single" w:color="auto" w:sz="4" w:space="0"/>
                    <w:bottom w:val="single" w:color="auto" w:sz="4" w:space="0"/>
                  </w:tcBorders>
                  <w:vAlign w:val="center"/>
                </w:tcPr>
                <w:p w14:paraId="54E4320F">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596" w:type="dxa"/>
                  <w:tcBorders>
                    <w:top w:val="single" w:color="auto" w:sz="4" w:space="0"/>
                    <w:bottom w:val="single" w:color="auto" w:sz="4" w:space="0"/>
                  </w:tcBorders>
                  <w:vAlign w:val="center"/>
                </w:tcPr>
                <w:p w14:paraId="55C1274C">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48D0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4" w:type="dxa"/>
                  <w:gridSpan w:val="2"/>
                  <w:tcBorders>
                    <w:top w:val="single" w:color="auto" w:sz="4" w:space="0"/>
                    <w:bottom w:val="single" w:color="auto" w:sz="4" w:space="0"/>
                  </w:tcBorders>
                  <w:shd w:val="clear" w:color="auto" w:fill="auto"/>
                  <w:vAlign w:val="center"/>
                </w:tcPr>
                <w:p w14:paraId="0269D42B">
                  <w:pPr>
                    <w:widowControl w:val="0"/>
                    <w:spacing w:line="240" w:lineRule="auto"/>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挥发性有机物（VOCs）平均排放浓度</w:t>
                  </w:r>
                </w:p>
              </w:tc>
              <w:tc>
                <w:tcPr>
                  <w:tcW w:w="412" w:type="dxa"/>
                  <w:tcBorders>
                    <w:top w:val="single" w:color="auto" w:sz="4" w:space="0"/>
                    <w:bottom w:val="single" w:color="auto" w:sz="4" w:space="0"/>
                  </w:tcBorders>
                  <w:shd w:val="clear" w:color="auto" w:fill="auto"/>
                  <w:vAlign w:val="center"/>
                </w:tcPr>
                <w:p w14:paraId="3F3301DD">
                  <w:pPr>
                    <w:widowControl w:val="0"/>
                    <w:spacing w:line="240" w:lineRule="auto"/>
                    <w:jc w:val="center"/>
                    <w:rPr>
                      <w:rFonts w:hint="eastAsia"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b w:val="0"/>
                      <w:bCs/>
                      <w:color w:val="auto"/>
                      <w:kern w:val="0"/>
                      <w:sz w:val="21"/>
                      <w:szCs w:val="21"/>
                    </w:rPr>
                    <w:t>mg/m</w:t>
                  </w:r>
                  <w:r>
                    <w:rPr>
                      <w:rFonts w:hint="default" w:ascii="Times New Roman" w:hAnsi="Times New Roman" w:cs="Times New Roman"/>
                      <w:b w:val="0"/>
                      <w:bCs/>
                      <w:color w:val="auto"/>
                      <w:kern w:val="0"/>
                      <w:sz w:val="21"/>
                      <w:szCs w:val="21"/>
                      <w:vertAlign w:val="superscript"/>
                    </w:rPr>
                    <w:t>3</w:t>
                  </w:r>
                </w:p>
              </w:tc>
              <w:tc>
                <w:tcPr>
                  <w:tcW w:w="2569" w:type="dxa"/>
                  <w:gridSpan w:val="3"/>
                  <w:tcBorders>
                    <w:top w:val="single" w:color="auto" w:sz="4" w:space="0"/>
                    <w:bottom w:val="single" w:color="auto" w:sz="4" w:space="0"/>
                  </w:tcBorders>
                  <w:vAlign w:val="center"/>
                </w:tcPr>
                <w:p w14:paraId="1BBD46EC">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8.80</w:t>
                  </w:r>
                </w:p>
              </w:tc>
              <w:tc>
                <w:tcPr>
                  <w:tcW w:w="2814" w:type="dxa"/>
                  <w:gridSpan w:val="4"/>
                  <w:tcBorders>
                    <w:top w:val="single" w:color="auto" w:sz="4" w:space="0"/>
                    <w:bottom w:val="single" w:color="auto" w:sz="4" w:space="0"/>
                  </w:tcBorders>
                  <w:vAlign w:val="center"/>
                </w:tcPr>
                <w:p w14:paraId="0503486E">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0.95</w:t>
                  </w:r>
                </w:p>
              </w:tc>
              <w:tc>
                <w:tcPr>
                  <w:tcW w:w="510" w:type="dxa"/>
                  <w:tcBorders>
                    <w:top w:val="single" w:color="auto" w:sz="4" w:space="0"/>
                    <w:bottom w:val="single" w:color="auto" w:sz="4" w:space="0"/>
                  </w:tcBorders>
                  <w:vAlign w:val="center"/>
                </w:tcPr>
                <w:p w14:paraId="10834202">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40</w:t>
                  </w:r>
                </w:p>
              </w:tc>
              <w:tc>
                <w:tcPr>
                  <w:tcW w:w="596" w:type="dxa"/>
                  <w:tcBorders>
                    <w:top w:val="single" w:color="auto" w:sz="4" w:space="0"/>
                    <w:bottom w:val="single" w:color="auto" w:sz="4" w:space="0"/>
                  </w:tcBorders>
                  <w:vAlign w:val="center"/>
                </w:tcPr>
                <w:p w14:paraId="27065E46">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r w14:paraId="7BA0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4" w:type="dxa"/>
                  <w:gridSpan w:val="2"/>
                  <w:tcBorders>
                    <w:top w:val="single" w:color="auto" w:sz="4" w:space="0"/>
                    <w:bottom w:val="single" w:color="auto" w:sz="4" w:space="0"/>
                  </w:tcBorders>
                  <w:shd w:val="clear" w:color="auto" w:fill="auto"/>
                  <w:vAlign w:val="center"/>
                </w:tcPr>
                <w:p w14:paraId="6E8641EC">
                  <w:pPr>
                    <w:widowControl w:val="0"/>
                    <w:spacing w:line="240" w:lineRule="auto"/>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挥发性有机物（VOCs）排放速率</w:t>
                  </w:r>
                </w:p>
              </w:tc>
              <w:tc>
                <w:tcPr>
                  <w:tcW w:w="412" w:type="dxa"/>
                  <w:tcBorders>
                    <w:top w:val="single" w:color="auto" w:sz="4" w:space="0"/>
                    <w:bottom w:val="single" w:color="auto" w:sz="4" w:space="0"/>
                  </w:tcBorders>
                  <w:shd w:val="clear" w:color="auto" w:fill="auto"/>
                  <w:vAlign w:val="center"/>
                </w:tcPr>
                <w:p w14:paraId="0555304C">
                  <w:pPr>
                    <w:widowControl w:val="0"/>
                    <w:spacing w:line="240" w:lineRule="auto"/>
                    <w:jc w:val="center"/>
                    <w:rPr>
                      <w:rFonts w:hint="eastAsia"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b w:val="0"/>
                      <w:bCs/>
                      <w:color w:val="auto"/>
                      <w:kern w:val="0"/>
                      <w:sz w:val="21"/>
                      <w:szCs w:val="21"/>
                      <w:lang w:val="en-US" w:eastAsia="zh-CN"/>
                    </w:rPr>
                    <w:t>kg/h</w:t>
                  </w:r>
                </w:p>
              </w:tc>
              <w:tc>
                <w:tcPr>
                  <w:tcW w:w="2569" w:type="dxa"/>
                  <w:gridSpan w:val="3"/>
                  <w:tcBorders>
                    <w:top w:val="single" w:color="auto" w:sz="4" w:space="0"/>
                    <w:bottom w:val="single" w:color="auto" w:sz="4" w:space="0"/>
                  </w:tcBorders>
                  <w:vAlign w:val="center"/>
                </w:tcPr>
                <w:p w14:paraId="7FFD769A">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0.260</w:t>
                  </w:r>
                </w:p>
              </w:tc>
              <w:tc>
                <w:tcPr>
                  <w:tcW w:w="2814" w:type="dxa"/>
                  <w:gridSpan w:val="4"/>
                  <w:tcBorders>
                    <w:top w:val="single" w:color="auto" w:sz="4" w:space="0"/>
                    <w:bottom w:val="single" w:color="auto" w:sz="4" w:space="0"/>
                  </w:tcBorders>
                  <w:vAlign w:val="center"/>
                </w:tcPr>
                <w:p w14:paraId="4B167977">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0.029</w:t>
                  </w:r>
                </w:p>
              </w:tc>
              <w:tc>
                <w:tcPr>
                  <w:tcW w:w="510" w:type="dxa"/>
                  <w:tcBorders>
                    <w:top w:val="single" w:color="auto" w:sz="4" w:space="0"/>
                    <w:bottom w:val="single" w:color="auto" w:sz="4" w:space="0"/>
                  </w:tcBorders>
                  <w:vAlign w:val="center"/>
                </w:tcPr>
                <w:p w14:paraId="47818E76">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596" w:type="dxa"/>
                  <w:tcBorders>
                    <w:top w:val="single" w:color="auto" w:sz="4" w:space="0"/>
                    <w:bottom w:val="single" w:color="auto" w:sz="4" w:space="0"/>
                  </w:tcBorders>
                  <w:vAlign w:val="center"/>
                </w:tcPr>
                <w:p w14:paraId="33395D73">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5C37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94" w:type="dxa"/>
                  <w:gridSpan w:val="2"/>
                  <w:tcBorders>
                    <w:top w:val="single" w:color="auto" w:sz="4" w:space="0"/>
                    <w:bottom w:val="single" w:color="auto" w:sz="4" w:space="0"/>
                  </w:tcBorders>
                  <w:vAlign w:val="center"/>
                </w:tcPr>
                <w:p w14:paraId="70137EE0">
                  <w:pPr>
                    <w:widowControl w:val="0"/>
                    <w:spacing w:line="240" w:lineRule="auto"/>
                    <w:jc w:val="center"/>
                    <w:rPr>
                      <w:rFonts w:hint="eastAsia"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b w:val="0"/>
                      <w:bCs/>
                      <w:color w:val="auto"/>
                      <w:sz w:val="21"/>
                      <w:szCs w:val="21"/>
                      <w:lang w:val="en-US" w:eastAsia="zh-CN"/>
                    </w:rPr>
                    <w:t>挥发性有机物（VOCs）</w:t>
                  </w:r>
                  <w:r>
                    <w:rPr>
                      <w:rFonts w:hint="eastAsia" w:ascii="Times New Roman" w:hAnsi="Times New Roman" w:eastAsia="宋体" w:cs="Times New Roman"/>
                      <w:color w:val="auto"/>
                      <w:sz w:val="21"/>
                      <w:szCs w:val="21"/>
                      <w:lang w:val="en-US" w:eastAsia="zh-CN"/>
                    </w:rPr>
                    <w:t>去除效率</w:t>
                  </w:r>
                </w:p>
              </w:tc>
              <w:tc>
                <w:tcPr>
                  <w:tcW w:w="412" w:type="dxa"/>
                  <w:tcBorders>
                    <w:top w:val="single" w:color="auto" w:sz="4" w:space="0"/>
                    <w:bottom w:val="single" w:color="auto" w:sz="4" w:space="0"/>
                  </w:tcBorders>
                  <w:vAlign w:val="center"/>
                </w:tcPr>
                <w:p w14:paraId="0EC9A812">
                  <w:pPr>
                    <w:widowControl w:val="0"/>
                    <w:spacing w:line="240" w:lineRule="auto"/>
                    <w:jc w:val="center"/>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w:t>
                  </w:r>
                </w:p>
              </w:tc>
              <w:tc>
                <w:tcPr>
                  <w:tcW w:w="5383" w:type="dxa"/>
                  <w:gridSpan w:val="7"/>
                  <w:tcBorders>
                    <w:top w:val="single" w:color="auto" w:sz="4" w:space="0"/>
                    <w:bottom w:val="single" w:color="auto" w:sz="4" w:space="0"/>
                  </w:tcBorders>
                  <w:vAlign w:val="center"/>
                </w:tcPr>
                <w:p w14:paraId="6A120CE8">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88.8</w:t>
                  </w:r>
                </w:p>
              </w:tc>
              <w:tc>
                <w:tcPr>
                  <w:tcW w:w="510" w:type="dxa"/>
                  <w:tcBorders>
                    <w:top w:val="single" w:color="auto" w:sz="4" w:space="0"/>
                    <w:bottom w:val="single" w:color="auto" w:sz="4" w:space="0"/>
                  </w:tcBorders>
                  <w:vAlign w:val="center"/>
                </w:tcPr>
                <w:p w14:paraId="5197ADAF">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596" w:type="dxa"/>
                  <w:tcBorders>
                    <w:top w:val="single" w:color="auto" w:sz="4" w:space="0"/>
                    <w:bottom w:val="single" w:color="auto" w:sz="4" w:space="0"/>
                  </w:tcBorders>
                  <w:vAlign w:val="center"/>
                </w:tcPr>
                <w:p w14:paraId="439E6639">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5F8D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695" w:type="dxa"/>
                  <w:gridSpan w:val="12"/>
                  <w:tcBorders>
                    <w:top w:val="single" w:color="auto" w:sz="4" w:space="0"/>
                    <w:bottom w:val="single" w:color="auto" w:sz="4" w:space="0"/>
                  </w:tcBorders>
                  <w:vAlign w:val="center"/>
                </w:tcPr>
                <w:p w14:paraId="750013C8">
                  <w:pPr>
                    <w:widowControl w:val="0"/>
                    <w:spacing w:line="240" w:lineRule="auto"/>
                    <w:jc w:val="both"/>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color w:val="auto"/>
                      <w:sz w:val="21"/>
                      <w:szCs w:val="21"/>
                    </w:rPr>
                    <w:t>注：</w:t>
                  </w:r>
                  <w:r>
                    <w:rPr>
                      <w:rFonts w:hint="default" w:ascii="Times New Roman" w:hAnsi="Times New Roman" w:eastAsia="宋体" w:cs="Times New Roman"/>
                      <w:b w:val="0"/>
                      <w:bCs/>
                      <w:color w:val="auto"/>
                      <w:sz w:val="21"/>
                      <w:szCs w:val="21"/>
                      <w:lang w:val="en-US" w:eastAsia="zh-CN"/>
                    </w:rPr>
                    <w:t>挥发性有机物（VOCs）为“甲苯、苯乙烯、苯、乙苯、邻二甲苯、</w:t>
                  </w:r>
                  <w:r>
                    <w:rPr>
                      <w:rFonts w:hint="default" w:ascii="Times New Roman" w:hAnsi="Times New Roman" w:eastAsia="宋体" w:cs="Times New Roman"/>
                      <w:color w:val="auto"/>
                      <w:sz w:val="21"/>
                      <w:szCs w:val="21"/>
                      <w:highlight w:val="none"/>
                      <w:lang w:val="en-US" w:eastAsia="zh-CN"/>
                    </w:rPr>
                    <w:t>间,对二甲苯</w:t>
                  </w:r>
                  <w:r>
                    <w:rPr>
                      <w:rFonts w:hint="default" w:ascii="Times New Roman" w:hAnsi="Times New Roman" w:eastAsia="宋体" w:cs="Times New Roman"/>
                      <w:b w:val="0"/>
                      <w:bCs/>
                      <w:color w:val="auto"/>
                      <w:sz w:val="21"/>
                      <w:szCs w:val="21"/>
                      <w:lang w:val="en-US" w:eastAsia="zh-CN"/>
                    </w:rPr>
                    <w:t>、丙酮、苯甲醛、异丙醇、正己烷、乙酸乙酯、六甲基二硅氧烷、3-戊酮、正庚烷、环戊酮、乳酸乙酯、乙酸丁酯、丙二醇单甲醚乙酸酯、2-庚酮、苯甲醚、1-癸烯、2-壬酮、1-十二烯”23种挥发性有机物的检测结果总和</w:t>
                  </w:r>
                  <w:r>
                    <w:rPr>
                      <w:rFonts w:hint="eastAsia" w:ascii="Times New Roman" w:hAnsi="Times New Roman" w:eastAsia="宋体" w:cs="Times New Roman"/>
                      <w:b w:val="0"/>
                      <w:bCs/>
                      <w:color w:val="auto"/>
                      <w:sz w:val="21"/>
                      <w:szCs w:val="21"/>
                      <w:lang w:val="en-US" w:eastAsia="zh-CN"/>
                    </w:rPr>
                    <w:t>。</w:t>
                  </w:r>
                </w:p>
              </w:tc>
            </w:tr>
          </w:tbl>
          <w:p w14:paraId="40F815AA">
            <w:pPr>
              <w:pStyle w:val="9"/>
              <w:keepNext w:val="0"/>
              <w:keepLines w:val="0"/>
              <w:pageBreakBefore w:val="0"/>
              <w:widowControl/>
              <w:numPr>
                <w:ilvl w:val="0"/>
                <w:numId w:val="18"/>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eastAsia"/>
                <w:color w:val="auto"/>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val="en-US" w:eastAsia="zh-CN"/>
              </w:rPr>
              <w:t>DA00</w:t>
            </w:r>
            <w:r>
              <w:rPr>
                <w:rFonts w:hint="eastAsia" w:cs="Times New Roman"/>
                <w:color w:val="auto"/>
                <w:sz w:val="21"/>
                <w:szCs w:val="21"/>
                <w:highlight w:val="none"/>
                <w:lang w:val="en-US" w:eastAsia="zh-CN"/>
              </w:rPr>
              <w:t>4定型、涂层</w:t>
            </w:r>
            <w:r>
              <w:rPr>
                <w:rFonts w:hint="eastAsia" w:ascii="Times New Roman" w:hAnsi="Times New Roman" w:eastAsia="宋体" w:cs="Times New Roman"/>
                <w:color w:val="auto"/>
                <w:sz w:val="21"/>
                <w:szCs w:val="21"/>
                <w:highlight w:val="none"/>
                <w:lang w:val="en-US" w:eastAsia="zh-CN"/>
              </w:rPr>
              <w:t>废气</w:t>
            </w:r>
            <w:r>
              <w:rPr>
                <w:rFonts w:hint="default" w:ascii="Times New Roman" w:hAnsi="Times New Roman" w:eastAsia="宋体" w:cs="Times New Roman"/>
                <w:color w:val="auto"/>
                <w:sz w:val="21"/>
                <w:szCs w:val="21"/>
                <w:highlight w:val="none"/>
                <w:lang w:val="en-US" w:eastAsia="zh-CN"/>
              </w:rPr>
              <w:t>处理设施监测情况</w:t>
            </w:r>
            <w:r>
              <w:rPr>
                <w:rFonts w:hint="eastAsia" w:ascii="Times New Roman" w:hAnsi="Times New Roman" w:cs="Times New Roman"/>
                <w:color w:val="auto"/>
                <w:sz w:val="21"/>
                <w:szCs w:val="21"/>
                <w:highlight w:val="none"/>
                <w:lang w:val="en-US" w:eastAsia="zh-CN"/>
              </w:rPr>
              <w:t>5</w:t>
            </w:r>
          </w:p>
          <w:tbl>
            <w:tblPr>
              <w:tblStyle w:val="21"/>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399"/>
              <w:gridCol w:w="915"/>
              <w:gridCol w:w="775"/>
              <w:gridCol w:w="479"/>
              <w:gridCol w:w="578"/>
              <w:gridCol w:w="789"/>
              <w:gridCol w:w="208"/>
              <w:gridCol w:w="1011"/>
              <w:gridCol w:w="1203"/>
              <w:gridCol w:w="1204"/>
            </w:tblGrid>
            <w:tr w14:paraId="72A6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7" w:type="dxa"/>
                  <w:gridSpan w:val="2"/>
                  <w:tcBorders>
                    <w:top w:val="single" w:color="auto" w:sz="4" w:space="0"/>
                    <w:bottom w:val="single" w:color="auto" w:sz="4" w:space="0"/>
                  </w:tcBorders>
                  <w:vAlign w:val="center"/>
                </w:tcPr>
                <w:p w14:paraId="03FBA57C">
                  <w:pPr>
                    <w:widowControl w:val="0"/>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lang w:val="en-US" w:eastAsia="zh-CN"/>
                    </w:rPr>
                    <w:t>环保设施名称及编号</w:t>
                  </w:r>
                </w:p>
              </w:tc>
              <w:tc>
                <w:tcPr>
                  <w:tcW w:w="2066" w:type="dxa"/>
                  <w:gridSpan w:val="3"/>
                  <w:tcBorders>
                    <w:top w:val="single" w:color="auto" w:sz="4" w:space="0"/>
                    <w:bottom w:val="single" w:color="auto" w:sz="4" w:space="0"/>
                  </w:tcBorders>
                  <w:vAlign w:val="center"/>
                </w:tcPr>
                <w:p w14:paraId="2C17E9C5">
                  <w:pPr>
                    <w:widowControl w:val="0"/>
                    <w:spacing w:line="240" w:lineRule="auto"/>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b w:val="0"/>
                      <w:bCs/>
                      <w:color w:val="auto"/>
                      <w:sz w:val="21"/>
                      <w:szCs w:val="21"/>
                      <w:lang w:val="en-US" w:eastAsia="zh-CN"/>
                    </w:rPr>
                    <w:t>定型、涂层废气处理设施</w:t>
                  </w:r>
                </w:p>
              </w:tc>
              <w:tc>
                <w:tcPr>
                  <w:tcW w:w="1377" w:type="dxa"/>
                  <w:gridSpan w:val="2"/>
                  <w:tcBorders>
                    <w:top w:val="single" w:color="auto" w:sz="4" w:space="0"/>
                    <w:bottom w:val="single" w:color="auto" w:sz="4" w:space="0"/>
                  </w:tcBorders>
                  <w:vAlign w:val="center"/>
                </w:tcPr>
                <w:p w14:paraId="1FFB24B1">
                  <w:pPr>
                    <w:widowControl w:val="0"/>
                    <w:spacing w:line="240" w:lineRule="auto"/>
                    <w:jc w:val="center"/>
                    <w:rPr>
                      <w:rFonts w:hint="default" w:ascii="Times New Roman" w:hAnsi="Times New Roman" w:cs="Times New Roman" w:eastAsiaTheme="minorEastAsia"/>
                      <w:b/>
                      <w:bCs/>
                      <w:color w:val="auto"/>
                      <w:sz w:val="21"/>
                      <w:szCs w:val="21"/>
                      <w:highlight w:val="none"/>
                      <w:lang w:eastAsia="zh-CN"/>
                    </w:rPr>
                  </w:pPr>
                  <w:r>
                    <w:rPr>
                      <w:rFonts w:hint="default" w:ascii="Times New Roman" w:hAnsi="Times New Roman" w:cs="Times New Roman"/>
                      <w:b/>
                      <w:bCs/>
                      <w:color w:val="auto"/>
                      <w:sz w:val="21"/>
                      <w:szCs w:val="21"/>
                      <w:highlight w:val="none"/>
                      <w:lang w:eastAsia="zh-CN"/>
                    </w:rPr>
                    <w:t>烟道截面积（</w:t>
                  </w:r>
                  <w:r>
                    <w:rPr>
                      <w:rFonts w:hint="default" w:ascii="Times New Roman" w:hAnsi="Times New Roman" w:cs="Times New Roman"/>
                      <w:b/>
                      <w:bCs/>
                      <w:color w:val="auto"/>
                      <w:sz w:val="21"/>
                      <w:szCs w:val="21"/>
                      <w:highlight w:val="none"/>
                      <w:lang w:val="en-US" w:eastAsia="zh-CN"/>
                    </w:rPr>
                    <w:t>m</w:t>
                  </w:r>
                  <w:r>
                    <w:rPr>
                      <w:rFonts w:hint="default" w:ascii="Times New Roman" w:hAnsi="Times New Roman" w:cs="Times New Roman"/>
                      <w:b/>
                      <w:bCs/>
                      <w:color w:val="auto"/>
                      <w:sz w:val="21"/>
                      <w:szCs w:val="21"/>
                      <w:highlight w:val="none"/>
                      <w:vertAlign w:val="superscript"/>
                      <w:lang w:val="en-US" w:eastAsia="zh-CN"/>
                    </w:rPr>
                    <w:t>2</w:t>
                  </w:r>
                  <w:r>
                    <w:rPr>
                      <w:rFonts w:hint="default" w:ascii="Times New Roman" w:hAnsi="Times New Roman" w:cs="Times New Roman"/>
                      <w:b/>
                      <w:bCs/>
                      <w:color w:val="auto"/>
                      <w:sz w:val="21"/>
                      <w:szCs w:val="21"/>
                      <w:highlight w:val="none"/>
                      <w:lang w:eastAsia="zh-CN"/>
                    </w:rPr>
                    <w:t>）</w:t>
                  </w:r>
                </w:p>
              </w:tc>
              <w:tc>
                <w:tcPr>
                  <w:tcW w:w="1220" w:type="dxa"/>
                  <w:gridSpan w:val="2"/>
                  <w:tcBorders>
                    <w:top w:val="single" w:color="auto" w:sz="4" w:space="0"/>
                    <w:bottom w:val="single" w:color="auto" w:sz="4" w:space="0"/>
                  </w:tcBorders>
                  <w:vAlign w:val="center"/>
                </w:tcPr>
                <w:p w14:paraId="15D84DD6">
                  <w:pPr>
                    <w:widowControl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1.3273</w:t>
                  </w:r>
                </w:p>
              </w:tc>
              <w:tc>
                <w:tcPr>
                  <w:tcW w:w="1237" w:type="dxa"/>
                  <w:vMerge w:val="restart"/>
                  <w:tcBorders>
                    <w:top w:val="single" w:color="auto" w:sz="4" w:space="0"/>
                  </w:tcBorders>
                  <w:vAlign w:val="center"/>
                </w:tcPr>
                <w:p w14:paraId="39BFC7CB">
                  <w:pPr>
                    <w:widowControl w:val="0"/>
                    <w:adjustRightInd w:val="0"/>
                    <w:snapToGrid w:val="0"/>
                    <w:spacing w:line="240" w:lineRule="auto"/>
                    <w:jc w:val="center"/>
                    <w:rPr>
                      <w:rFonts w:hint="eastAsia" w:ascii="Times New Roman" w:hAnsi="Times New Roman" w:cs="Times New Roman"/>
                      <w:color w:val="auto"/>
                      <w:sz w:val="21"/>
                      <w:szCs w:val="21"/>
                      <w:highlight w:val="none"/>
                      <w:lang w:val="en-US" w:eastAsia="zh-CN"/>
                    </w:rPr>
                  </w:pPr>
                  <w:r>
                    <w:rPr>
                      <w:rFonts w:hint="default" w:ascii="Times New Roman" w:hAnsi="Times New Roman" w:eastAsia="宋体" w:cs="Times New Roman"/>
                      <w:b w:val="0"/>
                      <w:bCs/>
                      <w:color w:val="auto"/>
                      <w:sz w:val="21"/>
                      <w:szCs w:val="21"/>
                    </w:rPr>
                    <w:t>参考标准</w:t>
                  </w:r>
                </w:p>
              </w:tc>
              <w:tc>
                <w:tcPr>
                  <w:tcW w:w="1238" w:type="dxa"/>
                  <w:vMerge w:val="restart"/>
                  <w:tcBorders>
                    <w:top w:val="single" w:color="auto" w:sz="4" w:space="0"/>
                  </w:tcBorders>
                  <w:vAlign w:val="center"/>
                </w:tcPr>
                <w:p w14:paraId="7211D725">
                  <w:pPr>
                    <w:widowControl w:val="0"/>
                    <w:adjustRightInd w:val="0"/>
                    <w:snapToGrid w:val="0"/>
                    <w:spacing w:line="240" w:lineRule="auto"/>
                    <w:jc w:val="center"/>
                    <w:rPr>
                      <w:rFonts w:hint="eastAsia" w:ascii="Times New Roman" w:hAnsi="Times New Roman" w:cs="Times New Roman"/>
                      <w:color w:val="auto"/>
                      <w:sz w:val="21"/>
                      <w:szCs w:val="21"/>
                      <w:highlight w:val="none"/>
                      <w:lang w:val="en-US" w:eastAsia="zh-CN"/>
                    </w:rPr>
                  </w:pPr>
                  <w:r>
                    <w:rPr>
                      <w:rFonts w:hint="default" w:ascii="Times New Roman" w:hAnsi="Times New Roman" w:eastAsia="宋体" w:cs="Times New Roman"/>
                      <w:b w:val="0"/>
                      <w:bCs/>
                      <w:color w:val="auto"/>
                      <w:sz w:val="21"/>
                      <w:szCs w:val="21"/>
                      <w:lang w:val="en-US" w:eastAsia="zh-CN"/>
                    </w:rPr>
                    <w:t>是否达标</w:t>
                  </w:r>
                </w:p>
              </w:tc>
            </w:tr>
            <w:tr w14:paraId="7590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7" w:type="dxa"/>
                  <w:gridSpan w:val="2"/>
                  <w:tcBorders>
                    <w:top w:val="single" w:color="auto" w:sz="4" w:space="0"/>
                    <w:bottom w:val="single" w:color="auto" w:sz="4" w:space="0"/>
                  </w:tcBorders>
                  <w:vAlign w:val="center"/>
                </w:tcPr>
                <w:p w14:paraId="580CC86E">
                  <w:pPr>
                    <w:widowControl w:val="0"/>
                    <w:spacing w:line="240" w:lineRule="auto"/>
                    <w:jc w:val="center"/>
                    <w:rPr>
                      <w:rFonts w:hint="default"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燃料类别</w:t>
                  </w:r>
                </w:p>
              </w:tc>
              <w:tc>
                <w:tcPr>
                  <w:tcW w:w="2066" w:type="dxa"/>
                  <w:gridSpan w:val="3"/>
                  <w:tcBorders>
                    <w:top w:val="single" w:color="auto" w:sz="4" w:space="0"/>
                    <w:bottom w:val="single" w:color="auto" w:sz="4" w:space="0"/>
                  </w:tcBorders>
                  <w:vAlign w:val="center"/>
                </w:tcPr>
                <w:p w14:paraId="4C6734AD">
                  <w:pPr>
                    <w:widowControl w:val="0"/>
                    <w:spacing w:line="240" w:lineRule="auto"/>
                    <w:jc w:val="center"/>
                    <w:rPr>
                      <w:rFonts w:hint="default"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color w:val="auto"/>
                      <w:sz w:val="21"/>
                      <w:szCs w:val="21"/>
                      <w:lang w:val="en-US" w:eastAsia="zh-CN"/>
                    </w:rPr>
                    <w:t>水喷淋+间接冷却+高压静电</w:t>
                  </w:r>
                </w:p>
              </w:tc>
              <w:tc>
                <w:tcPr>
                  <w:tcW w:w="1377" w:type="dxa"/>
                  <w:gridSpan w:val="2"/>
                  <w:tcBorders>
                    <w:top w:val="single" w:color="auto" w:sz="4" w:space="0"/>
                    <w:bottom w:val="single" w:color="auto" w:sz="4" w:space="0"/>
                  </w:tcBorders>
                  <w:vAlign w:val="center"/>
                </w:tcPr>
                <w:p w14:paraId="15FEB8EE">
                  <w:pPr>
                    <w:widowControl w:val="0"/>
                    <w:spacing w:line="240" w:lineRule="auto"/>
                    <w:jc w:val="center"/>
                    <w:rPr>
                      <w:rFonts w:hint="default" w:ascii="Times New Roman" w:hAnsi="Times New Roman" w:cs="Times New Roman"/>
                      <w:b/>
                      <w:bCs/>
                      <w:color w:val="auto"/>
                      <w:sz w:val="21"/>
                      <w:szCs w:val="21"/>
                      <w:highlight w:val="none"/>
                      <w:lang w:eastAsia="zh-CN"/>
                    </w:rPr>
                  </w:pPr>
                  <w:r>
                    <w:rPr>
                      <w:rFonts w:hint="default" w:ascii="Times New Roman" w:hAnsi="Times New Roman" w:cs="Times New Roman"/>
                      <w:b/>
                      <w:bCs/>
                      <w:color w:val="auto"/>
                      <w:sz w:val="21"/>
                      <w:szCs w:val="21"/>
                      <w:highlight w:val="none"/>
                    </w:rPr>
                    <w:t>采样日期</w:t>
                  </w:r>
                </w:p>
              </w:tc>
              <w:tc>
                <w:tcPr>
                  <w:tcW w:w="1220" w:type="dxa"/>
                  <w:gridSpan w:val="2"/>
                  <w:tcBorders>
                    <w:top w:val="single" w:color="auto" w:sz="4" w:space="0"/>
                    <w:bottom w:val="single" w:color="auto" w:sz="4" w:space="0"/>
                  </w:tcBorders>
                  <w:vAlign w:val="center"/>
                </w:tcPr>
                <w:p w14:paraId="11250C8F">
                  <w:pPr>
                    <w:widowControl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2026.01.24</w:t>
                  </w:r>
                </w:p>
              </w:tc>
              <w:tc>
                <w:tcPr>
                  <w:tcW w:w="1237" w:type="dxa"/>
                  <w:vMerge w:val="continue"/>
                  <w:vAlign w:val="center"/>
                </w:tcPr>
                <w:p w14:paraId="592F28A1">
                  <w:pPr>
                    <w:widowControl w:val="0"/>
                    <w:spacing w:line="240" w:lineRule="auto"/>
                    <w:jc w:val="center"/>
                    <w:rPr>
                      <w:rFonts w:hint="eastAsia" w:ascii="Times New Roman" w:hAnsi="Times New Roman" w:cs="Times New Roman"/>
                      <w:color w:val="auto"/>
                      <w:sz w:val="21"/>
                      <w:szCs w:val="21"/>
                      <w:highlight w:val="none"/>
                      <w:lang w:val="en-US" w:eastAsia="zh-CN"/>
                    </w:rPr>
                  </w:pPr>
                </w:p>
              </w:tc>
              <w:tc>
                <w:tcPr>
                  <w:tcW w:w="1238" w:type="dxa"/>
                  <w:vMerge w:val="continue"/>
                  <w:vAlign w:val="center"/>
                </w:tcPr>
                <w:p w14:paraId="3440CF03">
                  <w:pPr>
                    <w:widowControl w:val="0"/>
                    <w:spacing w:line="240" w:lineRule="auto"/>
                    <w:jc w:val="center"/>
                    <w:rPr>
                      <w:rFonts w:hint="eastAsia" w:ascii="Times New Roman" w:hAnsi="Times New Roman" w:cs="Times New Roman"/>
                      <w:color w:val="auto"/>
                      <w:sz w:val="21"/>
                      <w:szCs w:val="21"/>
                      <w:highlight w:val="none"/>
                      <w:lang w:val="en-US" w:eastAsia="zh-CN"/>
                    </w:rPr>
                  </w:pPr>
                </w:p>
              </w:tc>
            </w:tr>
            <w:tr w14:paraId="00E5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7" w:type="dxa"/>
                  <w:gridSpan w:val="2"/>
                  <w:tcBorders>
                    <w:top w:val="single" w:color="auto" w:sz="4" w:space="0"/>
                    <w:bottom w:val="single" w:color="auto" w:sz="4" w:space="0"/>
                  </w:tcBorders>
                  <w:shd w:val="clear" w:color="auto" w:fill="auto"/>
                  <w:vAlign w:val="center"/>
                </w:tcPr>
                <w:p w14:paraId="5F9A51F6">
                  <w:pPr>
                    <w:widowControl w:val="0"/>
                    <w:spacing w:line="240" w:lineRule="auto"/>
                    <w:jc w:val="center"/>
                    <w:rPr>
                      <w:rFonts w:hint="default" w:ascii="Times New Roman" w:hAnsi="Times New Roman" w:cs="Times New Roman" w:eastAsiaTheme="minorEastAsia"/>
                      <w:b/>
                      <w:bCs/>
                      <w:color w:val="auto"/>
                      <w:kern w:val="2"/>
                      <w:sz w:val="21"/>
                      <w:szCs w:val="21"/>
                      <w:highlight w:val="none"/>
                      <w:lang w:val="en-US" w:eastAsia="zh-CN" w:bidi="ar-SA"/>
                    </w:rPr>
                  </w:pPr>
                  <w:r>
                    <w:rPr>
                      <w:rFonts w:hint="default" w:ascii="Times New Roman" w:hAnsi="Times New Roman" w:cs="Times New Roman"/>
                      <w:b/>
                      <w:bCs/>
                      <w:color w:val="auto"/>
                      <w:sz w:val="21"/>
                      <w:szCs w:val="21"/>
                      <w:highlight w:val="none"/>
                      <w:lang w:val="en-US" w:eastAsia="zh-CN"/>
                    </w:rPr>
                    <w:t>排气筒高度（m）</w:t>
                  </w:r>
                </w:p>
              </w:tc>
              <w:tc>
                <w:tcPr>
                  <w:tcW w:w="2066" w:type="dxa"/>
                  <w:gridSpan w:val="3"/>
                  <w:tcBorders>
                    <w:top w:val="single" w:color="auto" w:sz="4" w:space="0"/>
                    <w:bottom w:val="single" w:color="auto" w:sz="4" w:space="0"/>
                  </w:tcBorders>
                  <w:shd w:val="clear" w:color="auto" w:fill="auto"/>
                  <w:vAlign w:val="center"/>
                </w:tcPr>
                <w:p w14:paraId="394FC602">
                  <w:pPr>
                    <w:widowControl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40</w:t>
                  </w:r>
                </w:p>
              </w:tc>
              <w:tc>
                <w:tcPr>
                  <w:tcW w:w="1377" w:type="dxa"/>
                  <w:gridSpan w:val="2"/>
                  <w:tcBorders>
                    <w:top w:val="single" w:color="auto" w:sz="4" w:space="0"/>
                    <w:bottom w:val="single" w:color="auto" w:sz="4" w:space="0"/>
                  </w:tcBorders>
                  <w:vAlign w:val="center"/>
                </w:tcPr>
                <w:p w14:paraId="4D48FF66">
                  <w:pPr>
                    <w:widowControl w:val="0"/>
                    <w:spacing w:line="240" w:lineRule="auto"/>
                    <w:jc w:val="center"/>
                    <w:rPr>
                      <w:rFonts w:hint="default" w:ascii="Times New Roman" w:hAnsi="Times New Roman" w:cs="Times New Roman"/>
                      <w:b/>
                      <w:bCs/>
                      <w:color w:val="auto"/>
                      <w:sz w:val="21"/>
                      <w:szCs w:val="21"/>
                      <w:highlight w:val="none"/>
                      <w:lang w:eastAsia="zh-CN"/>
                    </w:rPr>
                  </w:pPr>
                  <w:r>
                    <w:rPr>
                      <w:rFonts w:hint="default" w:ascii="Times New Roman" w:hAnsi="Times New Roman" w:cs="Times New Roman"/>
                      <w:b/>
                      <w:bCs/>
                      <w:color w:val="auto"/>
                      <w:sz w:val="21"/>
                      <w:szCs w:val="21"/>
                      <w:highlight w:val="none"/>
                    </w:rPr>
                    <w:t>环境温度</w:t>
                  </w:r>
                  <w:r>
                    <w:rPr>
                      <w:rFonts w:hint="default" w:ascii="Times New Roman" w:hAnsi="Times New Roman" w:cs="Times New Roman"/>
                      <w:b/>
                      <w:bCs/>
                      <w:color w:val="auto"/>
                      <w:sz w:val="21"/>
                      <w:szCs w:val="21"/>
                      <w:highlight w:val="none"/>
                      <w:lang w:eastAsia="zh-CN"/>
                    </w:rPr>
                    <w:t>（℃）</w:t>
                  </w:r>
                </w:p>
              </w:tc>
              <w:tc>
                <w:tcPr>
                  <w:tcW w:w="1220" w:type="dxa"/>
                  <w:gridSpan w:val="2"/>
                  <w:tcBorders>
                    <w:top w:val="single" w:color="auto" w:sz="4" w:space="0"/>
                    <w:bottom w:val="single" w:color="auto" w:sz="4" w:space="0"/>
                  </w:tcBorders>
                  <w:vAlign w:val="center"/>
                </w:tcPr>
                <w:p w14:paraId="3B2E1A44">
                  <w:pPr>
                    <w:widowControl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10.7</w:t>
                  </w:r>
                </w:p>
              </w:tc>
              <w:tc>
                <w:tcPr>
                  <w:tcW w:w="1237" w:type="dxa"/>
                  <w:vMerge w:val="continue"/>
                  <w:vAlign w:val="center"/>
                </w:tcPr>
                <w:p w14:paraId="548E7198">
                  <w:pPr>
                    <w:widowControl w:val="0"/>
                    <w:spacing w:line="240" w:lineRule="auto"/>
                    <w:jc w:val="center"/>
                    <w:rPr>
                      <w:rFonts w:hint="eastAsia" w:ascii="Times New Roman" w:hAnsi="Times New Roman" w:cs="Times New Roman"/>
                      <w:color w:val="auto"/>
                      <w:sz w:val="21"/>
                      <w:szCs w:val="21"/>
                      <w:highlight w:val="none"/>
                      <w:lang w:val="en-US" w:eastAsia="zh-CN"/>
                    </w:rPr>
                  </w:pPr>
                </w:p>
              </w:tc>
              <w:tc>
                <w:tcPr>
                  <w:tcW w:w="1238" w:type="dxa"/>
                  <w:vMerge w:val="continue"/>
                  <w:vAlign w:val="center"/>
                </w:tcPr>
                <w:p w14:paraId="51020012">
                  <w:pPr>
                    <w:widowControl w:val="0"/>
                    <w:spacing w:line="240" w:lineRule="auto"/>
                    <w:jc w:val="center"/>
                    <w:rPr>
                      <w:rFonts w:hint="eastAsia" w:ascii="Times New Roman" w:hAnsi="Times New Roman" w:cs="Times New Roman"/>
                      <w:color w:val="auto"/>
                      <w:sz w:val="21"/>
                      <w:szCs w:val="21"/>
                      <w:highlight w:val="none"/>
                      <w:lang w:val="en-US" w:eastAsia="zh-CN"/>
                    </w:rPr>
                  </w:pPr>
                </w:p>
              </w:tc>
            </w:tr>
            <w:tr w14:paraId="0672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7" w:type="dxa"/>
                  <w:gridSpan w:val="2"/>
                  <w:tcBorders>
                    <w:top w:val="single" w:color="auto" w:sz="4" w:space="0"/>
                    <w:bottom w:val="single" w:color="auto" w:sz="4" w:space="0"/>
                  </w:tcBorders>
                  <w:shd w:val="clear" w:color="auto" w:fill="auto"/>
                  <w:vAlign w:val="center"/>
                </w:tcPr>
                <w:p w14:paraId="2A895DE9">
                  <w:pPr>
                    <w:widowControl w:val="0"/>
                    <w:spacing w:line="240" w:lineRule="auto"/>
                    <w:jc w:val="center"/>
                    <w:rPr>
                      <w:rFonts w:hint="default" w:ascii="Times New Roman" w:hAnsi="Times New Roman" w:cs="Times New Roman" w:eastAsiaTheme="minorEastAsia"/>
                      <w:b/>
                      <w:bCs/>
                      <w:color w:val="auto"/>
                      <w:kern w:val="2"/>
                      <w:sz w:val="21"/>
                      <w:szCs w:val="21"/>
                      <w:highlight w:val="none"/>
                      <w:lang w:val="en-US" w:eastAsia="zh-CN" w:bidi="ar-SA"/>
                    </w:rPr>
                  </w:pPr>
                  <w:r>
                    <w:rPr>
                      <w:rFonts w:hint="default" w:ascii="Times New Roman" w:hAnsi="Times New Roman" w:cs="Times New Roman"/>
                      <w:b/>
                      <w:bCs/>
                      <w:color w:val="auto"/>
                      <w:sz w:val="21"/>
                      <w:szCs w:val="21"/>
                      <w:highlight w:val="none"/>
                      <w:lang w:val="en-US" w:eastAsia="zh-CN"/>
                    </w:rPr>
                    <w:t>监测断面</w:t>
                  </w:r>
                </w:p>
              </w:tc>
              <w:tc>
                <w:tcPr>
                  <w:tcW w:w="4663" w:type="dxa"/>
                  <w:gridSpan w:val="7"/>
                  <w:tcBorders>
                    <w:top w:val="single" w:color="auto" w:sz="4" w:space="0"/>
                    <w:bottom w:val="single" w:color="auto" w:sz="4" w:space="0"/>
                  </w:tcBorders>
                  <w:shd w:val="clear" w:color="auto" w:fill="auto"/>
                  <w:vAlign w:val="center"/>
                </w:tcPr>
                <w:p w14:paraId="3FFE9422">
                  <w:pPr>
                    <w:widowControl w:val="0"/>
                    <w:spacing w:line="240" w:lineRule="auto"/>
                    <w:jc w:val="center"/>
                    <w:rPr>
                      <w:rFonts w:hint="default" w:ascii="Times New Roman" w:hAnsi="Times New Roman" w:cs="Times New Roman" w:eastAsiaTheme="minorEastAsia"/>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出口7#</w:t>
                  </w:r>
                </w:p>
              </w:tc>
              <w:tc>
                <w:tcPr>
                  <w:tcW w:w="1237" w:type="dxa"/>
                  <w:vMerge w:val="continue"/>
                  <w:shd w:val="clear" w:color="auto" w:fill="auto"/>
                  <w:vAlign w:val="center"/>
                </w:tcPr>
                <w:p w14:paraId="1F4B7A37">
                  <w:pPr>
                    <w:widowControl w:val="0"/>
                    <w:spacing w:line="240" w:lineRule="auto"/>
                    <w:jc w:val="center"/>
                    <w:rPr>
                      <w:rFonts w:hint="eastAsia" w:ascii="Times New Roman" w:hAnsi="Times New Roman" w:cs="Times New Roman"/>
                      <w:b w:val="0"/>
                      <w:bCs/>
                      <w:color w:val="auto"/>
                      <w:sz w:val="21"/>
                      <w:szCs w:val="21"/>
                      <w:highlight w:val="none"/>
                      <w:lang w:val="en-US" w:eastAsia="zh-CN"/>
                    </w:rPr>
                  </w:pPr>
                </w:p>
              </w:tc>
              <w:tc>
                <w:tcPr>
                  <w:tcW w:w="1238" w:type="dxa"/>
                  <w:vMerge w:val="continue"/>
                  <w:shd w:val="clear" w:color="auto" w:fill="auto"/>
                  <w:vAlign w:val="center"/>
                </w:tcPr>
                <w:p w14:paraId="5588A7DE">
                  <w:pPr>
                    <w:widowControl w:val="0"/>
                    <w:spacing w:line="240" w:lineRule="auto"/>
                    <w:jc w:val="center"/>
                    <w:rPr>
                      <w:rFonts w:hint="eastAsia" w:ascii="Times New Roman" w:hAnsi="Times New Roman" w:cs="Times New Roman"/>
                      <w:b w:val="0"/>
                      <w:bCs/>
                      <w:color w:val="auto"/>
                      <w:sz w:val="21"/>
                      <w:szCs w:val="21"/>
                      <w:highlight w:val="none"/>
                      <w:lang w:val="en-US" w:eastAsia="zh-CN"/>
                    </w:rPr>
                  </w:pPr>
                </w:p>
              </w:tc>
            </w:tr>
            <w:tr w14:paraId="7DBB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3" w:type="dxa"/>
                  <w:gridSpan w:val="3"/>
                  <w:vMerge w:val="restart"/>
                  <w:tcBorders>
                    <w:top w:val="single" w:color="auto" w:sz="4" w:space="0"/>
                  </w:tcBorders>
                  <w:vAlign w:val="center"/>
                </w:tcPr>
                <w:p w14:paraId="5BB2BC59">
                  <w:pPr>
                    <w:widowControl/>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检测项目</w:t>
                  </w:r>
                </w:p>
              </w:tc>
              <w:tc>
                <w:tcPr>
                  <w:tcW w:w="627" w:type="dxa"/>
                  <w:vMerge w:val="restart"/>
                  <w:tcBorders>
                    <w:top w:val="single" w:color="auto" w:sz="4" w:space="0"/>
                    <w:bottom w:val="single" w:color="auto" w:sz="4" w:space="0"/>
                  </w:tcBorders>
                  <w:vAlign w:val="center"/>
                </w:tcPr>
                <w:p w14:paraId="4B172249">
                  <w:pPr>
                    <w:widowControl/>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单位</w:t>
                  </w:r>
                </w:p>
              </w:tc>
              <w:tc>
                <w:tcPr>
                  <w:tcW w:w="3090" w:type="dxa"/>
                  <w:gridSpan w:val="5"/>
                  <w:tcBorders>
                    <w:top w:val="single" w:color="auto" w:sz="4" w:space="0"/>
                    <w:bottom w:val="single" w:color="auto" w:sz="4" w:space="0"/>
                  </w:tcBorders>
                  <w:vAlign w:val="center"/>
                </w:tcPr>
                <w:p w14:paraId="1F07EC88">
                  <w:pPr>
                    <w:widowControl w:val="0"/>
                    <w:spacing w:line="240" w:lineRule="auto"/>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b/>
                      <w:color w:val="auto"/>
                      <w:sz w:val="21"/>
                      <w:szCs w:val="21"/>
                      <w:highlight w:val="none"/>
                    </w:rPr>
                    <w:t>检测结果</w:t>
                  </w:r>
                </w:p>
              </w:tc>
              <w:tc>
                <w:tcPr>
                  <w:tcW w:w="1237" w:type="dxa"/>
                  <w:vMerge w:val="continue"/>
                  <w:vAlign w:val="center"/>
                </w:tcPr>
                <w:p w14:paraId="01B19AED">
                  <w:pPr>
                    <w:widowControl w:val="0"/>
                    <w:spacing w:line="240" w:lineRule="auto"/>
                    <w:jc w:val="center"/>
                    <w:rPr>
                      <w:rFonts w:hint="default" w:ascii="Times New Roman" w:hAnsi="Times New Roman" w:cs="Times New Roman"/>
                      <w:b/>
                      <w:color w:val="auto"/>
                      <w:sz w:val="21"/>
                      <w:szCs w:val="21"/>
                      <w:highlight w:val="none"/>
                    </w:rPr>
                  </w:pPr>
                </w:p>
              </w:tc>
              <w:tc>
                <w:tcPr>
                  <w:tcW w:w="1238" w:type="dxa"/>
                  <w:vMerge w:val="continue"/>
                  <w:vAlign w:val="center"/>
                </w:tcPr>
                <w:p w14:paraId="3F464B77">
                  <w:pPr>
                    <w:widowControl w:val="0"/>
                    <w:spacing w:line="240" w:lineRule="auto"/>
                    <w:jc w:val="center"/>
                    <w:rPr>
                      <w:rFonts w:hint="default" w:ascii="Times New Roman" w:hAnsi="Times New Roman" w:cs="Times New Roman"/>
                      <w:b/>
                      <w:color w:val="auto"/>
                      <w:sz w:val="21"/>
                      <w:szCs w:val="21"/>
                      <w:highlight w:val="none"/>
                    </w:rPr>
                  </w:pPr>
                </w:p>
              </w:tc>
            </w:tr>
            <w:tr w14:paraId="4B18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3" w:type="dxa"/>
                  <w:gridSpan w:val="3"/>
                  <w:vMerge w:val="continue"/>
                  <w:tcBorders>
                    <w:bottom w:val="single" w:color="auto" w:sz="4" w:space="0"/>
                  </w:tcBorders>
                  <w:vAlign w:val="center"/>
                </w:tcPr>
                <w:p w14:paraId="4260F6C2">
                  <w:pPr>
                    <w:widowControl/>
                    <w:spacing w:line="240" w:lineRule="auto"/>
                    <w:jc w:val="center"/>
                    <w:rPr>
                      <w:rFonts w:hint="default" w:ascii="Times New Roman" w:hAnsi="Times New Roman" w:cs="Times New Roman"/>
                      <w:color w:val="auto"/>
                      <w:sz w:val="21"/>
                      <w:szCs w:val="21"/>
                      <w:highlight w:val="none"/>
                    </w:rPr>
                  </w:pPr>
                </w:p>
              </w:tc>
              <w:tc>
                <w:tcPr>
                  <w:tcW w:w="627" w:type="dxa"/>
                  <w:vMerge w:val="continue"/>
                  <w:tcBorders>
                    <w:top w:val="single" w:color="auto" w:sz="4" w:space="0"/>
                    <w:bottom w:val="single" w:color="auto" w:sz="4" w:space="0"/>
                  </w:tcBorders>
                  <w:vAlign w:val="center"/>
                </w:tcPr>
                <w:p w14:paraId="6445B6E8">
                  <w:pPr>
                    <w:widowControl/>
                    <w:spacing w:line="240" w:lineRule="auto"/>
                    <w:jc w:val="center"/>
                    <w:rPr>
                      <w:rFonts w:hint="default" w:ascii="Times New Roman" w:hAnsi="Times New Roman" w:cs="Times New Roman"/>
                      <w:color w:val="auto"/>
                      <w:sz w:val="21"/>
                      <w:szCs w:val="21"/>
                      <w:highlight w:val="none"/>
                    </w:rPr>
                  </w:pPr>
                </w:p>
              </w:tc>
              <w:tc>
                <w:tcPr>
                  <w:tcW w:w="1071" w:type="dxa"/>
                  <w:gridSpan w:val="2"/>
                  <w:tcBorders>
                    <w:top w:val="single" w:color="auto" w:sz="4" w:space="0"/>
                    <w:bottom w:val="single" w:color="auto" w:sz="4" w:space="0"/>
                  </w:tcBorders>
                  <w:vAlign w:val="center"/>
                </w:tcPr>
                <w:p w14:paraId="468DE179">
                  <w:pPr>
                    <w:widowControl w:val="0"/>
                    <w:spacing w:line="240" w:lineRule="auto"/>
                    <w:jc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第一次</w:t>
                  </w:r>
                </w:p>
              </w:tc>
              <w:tc>
                <w:tcPr>
                  <w:tcW w:w="1008" w:type="dxa"/>
                  <w:gridSpan w:val="2"/>
                  <w:tcBorders>
                    <w:top w:val="single" w:color="auto" w:sz="4" w:space="0"/>
                    <w:bottom w:val="single" w:color="auto" w:sz="4" w:space="0"/>
                  </w:tcBorders>
                  <w:vAlign w:val="center"/>
                </w:tcPr>
                <w:p w14:paraId="7239A296">
                  <w:pPr>
                    <w:widowControl w:val="0"/>
                    <w:spacing w:line="240" w:lineRule="auto"/>
                    <w:jc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第二次</w:t>
                  </w:r>
                </w:p>
              </w:tc>
              <w:tc>
                <w:tcPr>
                  <w:tcW w:w="1011" w:type="dxa"/>
                  <w:tcBorders>
                    <w:top w:val="single" w:color="auto" w:sz="4" w:space="0"/>
                    <w:bottom w:val="single" w:color="auto" w:sz="4" w:space="0"/>
                  </w:tcBorders>
                  <w:vAlign w:val="center"/>
                </w:tcPr>
                <w:p w14:paraId="6C10397D">
                  <w:pPr>
                    <w:widowControl w:val="0"/>
                    <w:spacing w:line="240" w:lineRule="auto"/>
                    <w:jc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第三次</w:t>
                  </w:r>
                </w:p>
              </w:tc>
              <w:tc>
                <w:tcPr>
                  <w:tcW w:w="1237" w:type="dxa"/>
                  <w:vMerge w:val="continue"/>
                  <w:tcBorders>
                    <w:bottom w:val="single" w:color="auto" w:sz="4" w:space="0"/>
                  </w:tcBorders>
                  <w:vAlign w:val="center"/>
                </w:tcPr>
                <w:p w14:paraId="67063259">
                  <w:pPr>
                    <w:widowControl w:val="0"/>
                    <w:spacing w:line="240" w:lineRule="auto"/>
                    <w:jc w:val="center"/>
                    <w:rPr>
                      <w:rFonts w:hint="default" w:ascii="Times New Roman" w:hAnsi="Times New Roman" w:cs="Times New Roman"/>
                      <w:b/>
                      <w:bCs/>
                      <w:color w:val="auto"/>
                      <w:sz w:val="21"/>
                      <w:szCs w:val="21"/>
                      <w:highlight w:val="none"/>
                      <w:lang w:val="en-US" w:eastAsia="zh-CN"/>
                    </w:rPr>
                  </w:pPr>
                </w:p>
              </w:tc>
              <w:tc>
                <w:tcPr>
                  <w:tcW w:w="1238" w:type="dxa"/>
                  <w:vMerge w:val="continue"/>
                  <w:tcBorders>
                    <w:bottom w:val="single" w:color="auto" w:sz="4" w:space="0"/>
                  </w:tcBorders>
                  <w:vAlign w:val="center"/>
                </w:tcPr>
                <w:p w14:paraId="7F9C43CB">
                  <w:pPr>
                    <w:widowControl w:val="0"/>
                    <w:spacing w:line="240" w:lineRule="auto"/>
                    <w:jc w:val="center"/>
                    <w:rPr>
                      <w:rFonts w:hint="default" w:ascii="Times New Roman" w:hAnsi="Times New Roman" w:cs="Times New Roman"/>
                      <w:b/>
                      <w:bCs/>
                      <w:color w:val="auto"/>
                      <w:sz w:val="21"/>
                      <w:szCs w:val="21"/>
                      <w:highlight w:val="none"/>
                      <w:lang w:val="en-US" w:eastAsia="zh-CN"/>
                    </w:rPr>
                  </w:pPr>
                </w:p>
              </w:tc>
            </w:tr>
            <w:tr w14:paraId="1ED6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0" w:type="dxa"/>
                  <w:vMerge w:val="restart"/>
                  <w:vAlign w:val="center"/>
                </w:tcPr>
                <w:p w14:paraId="240B76A8">
                  <w:pPr>
                    <w:widowControl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烟气参数</w:t>
                  </w:r>
                </w:p>
              </w:tc>
              <w:tc>
                <w:tcPr>
                  <w:tcW w:w="1353" w:type="dxa"/>
                  <w:gridSpan w:val="2"/>
                  <w:tcBorders>
                    <w:bottom w:val="single" w:color="auto" w:sz="4" w:space="0"/>
                  </w:tcBorders>
                  <w:vAlign w:val="center"/>
                </w:tcPr>
                <w:p w14:paraId="692C7AD4">
                  <w:pPr>
                    <w:widowControl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排气温度</w:t>
                  </w:r>
                </w:p>
              </w:tc>
              <w:tc>
                <w:tcPr>
                  <w:tcW w:w="627" w:type="dxa"/>
                  <w:tcBorders>
                    <w:top w:val="single" w:color="auto" w:sz="4" w:space="0"/>
                    <w:bottom w:val="single" w:color="auto" w:sz="4" w:space="0"/>
                  </w:tcBorders>
                  <w:vAlign w:val="center"/>
                </w:tcPr>
                <w:p w14:paraId="4A0249AE">
                  <w:pPr>
                    <w:widowControl/>
                    <w:spacing w:line="240" w:lineRule="auto"/>
                    <w:jc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rPr>
                    <w:t>℃</w:t>
                  </w:r>
                </w:p>
              </w:tc>
              <w:tc>
                <w:tcPr>
                  <w:tcW w:w="1071" w:type="dxa"/>
                  <w:gridSpan w:val="2"/>
                  <w:tcBorders>
                    <w:top w:val="single" w:color="auto" w:sz="4" w:space="0"/>
                    <w:bottom w:val="single" w:color="auto" w:sz="4" w:space="0"/>
                  </w:tcBorders>
                  <w:vAlign w:val="center"/>
                </w:tcPr>
                <w:p w14:paraId="0424469B">
                  <w:pPr>
                    <w:widowControl w:val="0"/>
                    <w:spacing w:line="240" w:lineRule="auto"/>
                    <w:jc w:val="center"/>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32.8</w:t>
                  </w:r>
                </w:p>
              </w:tc>
              <w:tc>
                <w:tcPr>
                  <w:tcW w:w="1008" w:type="dxa"/>
                  <w:gridSpan w:val="2"/>
                  <w:tcBorders>
                    <w:top w:val="single" w:color="auto" w:sz="4" w:space="0"/>
                    <w:bottom w:val="single" w:color="auto" w:sz="4" w:space="0"/>
                  </w:tcBorders>
                  <w:vAlign w:val="center"/>
                </w:tcPr>
                <w:p w14:paraId="638CEB0F">
                  <w:pPr>
                    <w:widowControl w:val="0"/>
                    <w:spacing w:line="240" w:lineRule="auto"/>
                    <w:jc w:val="center"/>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32.8</w:t>
                  </w:r>
                </w:p>
              </w:tc>
              <w:tc>
                <w:tcPr>
                  <w:tcW w:w="1011" w:type="dxa"/>
                  <w:tcBorders>
                    <w:top w:val="single" w:color="auto" w:sz="4" w:space="0"/>
                    <w:bottom w:val="single" w:color="auto" w:sz="4" w:space="0"/>
                  </w:tcBorders>
                  <w:vAlign w:val="center"/>
                </w:tcPr>
                <w:p w14:paraId="7DA1061C">
                  <w:pPr>
                    <w:widowControl w:val="0"/>
                    <w:spacing w:line="240" w:lineRule="auto"/>
                    <w:jc w:val="center"/>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32.6</w:t>
                  </w:r>
                </w:p>
              </w:tc>
              <w:tc>
                <w:tcPr>
                  <w:tcW w:w="1237" w:type="dxa"/>
                  <w:tcBorders>
                    <w:top w:val="single" w:color="auto" w:sz="4" w:space="0"/>
                    <w:bottom w:val="single" w:color="auto" w:sz="4" w:space="0"/>
                  </w:tcBorders>
                  <w:vAlign w:val="center"/>
                </w:tcPr>
                <w:p w14:paraId="7013AF49">
                  <w:pPr>
                    <w:widowControl w:val="0"/>
                    <w:spacing w:line="240" w:lineRule="auto"/>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w:t>
                  </w:r>
                </w:p>
              </w:tc>
              <w:tc>
                <w:tcPr>
                  <w:tcW w:w="1238" w:type="dxa"/>
                  <w:tcBorders>
                    <w:top w:val="single" w:color="auto" w:sz="4" w:space="0"/>
                    <w:bottom w:val="single" w:color="auto" w:sz="4" w:space="0"/>
                  </w:tcBorders>
                  <w:vAlign w:val="center"/>
                </w:tcPr>
                <w:p w14:paraId="5CBCB278">
                  <w:pPr>
                    <w:widowControl w:val="0"/>
                    <w:spacing w:line="240" w:lineRule="auto"/>
                    <w:jc w:val="center"/>
                    <w:rPr>
                      <w:rFonts w:hint="eastAsia"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w:t>
                  </w:r>
                </w:p>
              </w:tc>
            </w:tr>
            <w:tr w14:paraId="748C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0" w:type="dxa"/>
                  <w:vMerge w:val="continue"/>
                  <w:vAlign w:val="center"/>
                </w:tcPr>
                <w:p w14:paraId="376EF491">
                  <w:pPr>
                    <w:widowControl w:val="0"/>
                    <w:spacing w:line="240" w:lineRule="auto"/>
                    <w:jc w:val="center"/>
                    <w:rPr>
                      <w:rFonts w:hint="default" w:ascii="Times New Roman" w:hAnsi="Times New Roman" w:cs="Times New Roman"/>
                      <w:color w:val="auto"/>
                      <w:sz w:val="21"/>
                      <w:szCs w:val="21"/>
                      <w:highlight w:val="none"/>
                    </w:rPr>
                  </w:pPr>
                </w:p>
              </w:tc>
              <w:tc>
                <w:tcPr>
                  <w:tcW w:w="1353" w:type="dxa"/>
                  <w:gridSpan w:val="2"/>
                  <w:tcBorders>
                    <w:bottom w:val="single" w:color="auto" w:sz="4" w:space="0"/>
                  </w:tcBorders>
                  <w:vAlign w:val="center"/>
                </w:tcPr>
                <w:p w14:paraId="3C7A2498">
                  <w:pPr>
                    <w:widowControl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kern w:val="2"/>
                      <w:sz w:val="21"/>
                      <w:szCs w:val="21"/>
                      <w:lang w:val="en-US" w:eastAsia="zh-CN" w:bidi="ar-SA"/>
                    </w:rPr>
                    <w:t>水分含量</w:t>
                  </w:r>
                </w:p>
              </w:tc>
              <w:tc>
                <w:tcPr>
                  <w:tcW w:w="627" w:type="dxa"/>
                  <w:tcBorders>
                    <w:top w:val="single" w:color="auto" w:sz="4" w:space="0"/>
                    <w:bottom w:val="single" w:color="auto" w:sz="4" w:space="0"/>
                  </w:tcBorders>
                  <w:vAlign w:val="center"/>
                </w:tcPr>
                <w:p w14:paraId="50FD4E52">
                  <w:pPr>
                    <w:widowControl/>
                    <w:spacing w:line="240" w:lineRule="auto"/>
                    <w:jc w:val="center"/>
                    <w:rPr>
                      <w:rFonts w:hint="eastAsia"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w:t>
                  </w:r>
                </w:p>
              </w:tc>
              <w:tc>
                <w:tcPr>
                  <w:tcW w:w="1071" w:type="dxa"/>
                  <w:gridSpan w:val="2"/>
                  <w:tcBorders>
                    <w:top w:val="single" w:color="auto" w:sz="4" w:space="0"/>
                    <w:bottom w:val="single" w:color="auto" w:sz="4" w:space="0"/>
                  </w:tcBorders>
                  <w:vAlign w:val="center"/>
                </w:tcPr>
                <w:p w14:paraId="6481D7B2">
                  <w:pPr>
                    <w:widowControl w:val="0"/>
                    <w:spacing w:line="240" w:lineRule="auto"/>
                    <w:jc w:val="center"/>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11.1</w:t>
                  </w:r>
                </w:p>
              </w:tc>
              <w:tc>
                <w:tcPr>
                  <w:tcW w:w="1008" w:type="dxa"/>
                  <w:gridSpan w:val="2"/>
                  <w:tcBorders>
                    <w:top w:val="single" w:color="auto" w:sz="4" w:space="0"/>
                    <w:bottom w:val="single" w:color="auto" w:sz="4" w:space="0"/>
                  </w:tcBorders>
                  <w:vAlign w:val="center"/>
                </w:tcPr>
                <w:p w14:paraId="519B1D16">
                  <w:pPr>
                    <w:widowControl w:val="0"/>
                    <w:spacing w:line="240" w:lineRule="auto"/>
                    <w:jc w:val="center"/>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11.0</w:t>
                  </w:r>
                </w:p>
              </w:tc>
              <w:tc>
                <w:tcPr>
                  <w:tcW w:w="1011" w:type="dxa"/>
                  <w:tcBorders>
                    <w:top w:val="single" w:color="auto" w:sz="4" w:space="0"/>
                    <w:bottom w:val="single" w:color="auto" w:sz="4" w:space="0"/>
                  </w:tcBorders>
                  <w:vAlign w:val="center"/>
                </w:tcPr>
                <w:p w14:paraId="72680A6F">
                  <w:pPr>
                    <w:widowControl w:val="0"/>
                    <w:spacing w:line="240" w:lineRule="auto"/>
                    <w:jc w:val="center"/>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11.1</w:t>
                  </w:r>
                </w:p>
              </w:tc>
              <w:tc>
                <w:tcPr>
                  <w:tcW w:w="1237" w:type="dxa"/>
                  <w:tcBorders>
                    <w:top w:val="single" w:color="auto" w:sz="4" w:space="0"/>
                    <w:bottom w:val="single" w:color="auto" w:sz="4" w:space="0"/>
                  </w:tcBorders>
                  <w:vAlign w:val="center"/>
                </w:tcPr>
                <w:p w14:paraId="2A6FDFE6">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c>
                <w:tcPr>
                  <w:tcW w:w="1238" w:type="dxa"/>
                  <w:tcBorders>
                    <w:top w:val="single" w:color="auto" w:sz="4" w:space="0"/>
                    <w:bottom w:val="single" w:color="auto" w:sz="4" w:space="0"/>
                  </w:tcBorders>
                  <w:vAlign w:val="center"/>
                </w:tcPr>
                <w:p w14:paraId="0D74A065">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r>
            <w:tr w14:paraId="1322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0" w:type="dxa"/>
                  <w:vMerge w:val="continue"/>
                  <w:vAlign w:val="center"/>
                </w:tcPr>
                <w:p w14:paraId="1B5EEB8E">
                  <w:pPr>
                    <w:widowControl w:val="0"/>
                    <w:spacing w:line="240" w:lineRule="auto"/>
                    <w:jc w:val="center"/>
                    <w:rPr>
                      <w:rFonts w:hint="default" w:ascii="Times New Roman" w:hAnsi="Times New Roman" w:cs="Times New Roman"/>
                      <w:color w:val="auto"/>
                      <w:sz w:val="21"/>
                      <w:szCs w:val="21"/>
                      <w:highlight w:val="none"/>
                    </w:rPr>
                  </w:pPr>
                </w:p>
              </w:tc>
              <w:tc>
                <w:tcPr>
                  <w:tcW w:w="1353" w:type="dxa"/>
                  <w:gridSpan w:val="2"/>
                  <w:tcBorders>
                    <w:bottom w:val="single" w:color="auto" w:sz="4" w:space="0"/>
                  </w:tcBorders>
                  <w:vAlign w:val="center"/>
                </w:tcPr>
                <w:p w14:paraId="78D362EE">
                  <w:pPr>
                    <w:widowControl w:val="0"/>
                    <w:spacing w:line="240" w:lineRule="auto"/>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烟气含氧量</w:t>
                  </w:r>
                </w:p>
              </w:tc>
              <w:tc>
                <w:tcPr>
                  <w:tcW w:w="627" w:type="dxa"/>
                  <w:tcBorders>
                    <w:top w:val="single" w:color="auto" w:sz="4" w:space="0"/>
                    <w:bottom w:val="single" w:color="auto" w:sz="4" w:space="0"/>
                  </w:tcBorders>
                  <w:vAlign w:val="center"/>
                </w:tcPr>
                <w:p w14:paraId="4992C6B4">
                  <w:pPr>
                    <w:widowControl/>
                    <w:spacing w:line="240" w:lineRule="auto"/>
                    <w:jc w:val="center"/>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w:t>
                  </w:r>
                </w:p>
              </w:tc>
              <w:tc>
                <w:tcPr>
                  <w:tcW w:w="1071" w:type="dxa"/>
                  <w:gridSpan w:val="2"/>
                  <w:tcBorders>
                    <w:top w:val="single" w:color="auto" w:sz="4" w:space="0"/>
                    <w:bottom w:val="single" w:color="auto" w:sz="4" w:space="0"/>
                  </w:tcBorders>
                  <w:vAlign w:val="center"/>
                </w:tcPr>
                <w:p w14:paraId="7C75E556">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19.2</w:t>
                  </w:r>
                </w:p>
              </w:tc>
              <w:tc>
                <w:tcPr>
                  <w:tcW w:w="1008" w:type="dxa"/>
                  <w:gridSpan w:val="2"/>
                  <w:tcBorders>
                    <w:top w:val="single" w:color="auto" w:sz="4" w:space="0"/>
                    <w:bottom w:val="single" w:color="auto" w:sz="4" w:space="0"/>
                  </w:tcBorders>
                  <w:vAlign w:val="center"/>
                </w:tcPr>
                <w:p w14:paraId="5DC20FE4">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19.0</w:t>
                  </w:r>
                </w:p>
              </w:tc>
              <w:tc>
                <w:tcPr>
                  <w:tcW w:w="1011" w:type="dxa"/>
                  <w:tcBorders>
                    <w:top w:val="single" w:color="auto" w:sz="4" w:space="0"/>
                    <w:bottom w:val="single" w:color="auto" w:sz="4" w:space="0"/>
                  </w:tcBorders>
                  <w:vAlign w:val="center"/>
                </w:tcPr>
                <w:p w14:paraId="1BB0EE73">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18.9</w:t>
                  </w:r>
                </w:p>
              </w:tc>
              <w:tc>
                <w:tcPr>
                  <w:tcW w:w="1237" w:type="dxa"/>
                  <w:tcBorders>
                    <w:top w:val="single" w:color="auto" w:sz="4" w:space="0"/>
                    <w:bottom w:val="single" w:color="auto" w:sz="4" w:space="0"/>
                  </w:tcBorders>
                  <w:vAlign w:val="center"/>
                </w:tcPr>
                <w:p w14:paraId="613CA7CB">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c>
                <w:tcPr>
                  <w:tcW w:w="1238" w:type="dxa"/>
                  <w:tcBorders>
                    <w:top w:val="single" w:color="auto" w:sz="4" w:space="0"/>
                    <w:bottom w:val="single" w:color="auto" w:sz="4" w:space="0"/>
                  </w:tcBorders>
                  <w:vAlign w:val="center"/>
                </w:tcPr>
                <w:p w14:paraId="54BA29BC">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r>
            <w:tr w14:paraId="4302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0" w:type="dxa"/>
                  <w:vMerge w:val="continue"/>
                  <w:vAlign w:val="center"/>
                </w:tcPr>
                <w:p w14:paraId="0302E7C0">
                  <w:pPr>
                    <w:widowControl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p>
              </w:tc>
              <w:tc>
                <w:tcPr>
                  <w:tcW w:w="1353" w:type="dxa"/>
                  <w:gridSpan w:val="2"/>
                  <w:tcBorders>
                    <w:bottom w:val="single" w:color="auto" w:sz="4" w:space="0"/>
                  </w:tcBorders>
                  <w:vAlign w:val="center"/>
                </w:tcPr>
                <w:p w14:paraId="02B83B3C">
                  <w:pPr>
                    <w:widowControl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排气流速</w:t>
                  </w:r>
                </w:p>
              </w:tc>
              <w:tc>
                <w:tcPr>
                  <w:tcW w:w="627" w:type="dxa"/>
                  <w:tcBorders>
                    <w:top w:val="single" w:color="auto" w:sz="4" w:space="0"/>
                    <w:bottom w:val="single" w:color="auto" w:sz="4" w:space="0"/>
                  </w:tcBorders>
                  <w:vAlign w:val="center"/>
                </w:tcPr>
                <w:p w14:paraId="6DA289D8">
                  <w:pPr>
                    <w:widowControl/>
                    <w:spacing w:line="240" w:lineRule="auto"/>
                    <w:jc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m/s</w:t>
                  </w:r>
                </w:p>
              </w:tc>
              <w:tc>
                <w:tcPr>
                  <w:tcW w:w="1071" w:type="dxa"/>
                  <w:gridSpan w:val="2"/>
                  <w:tcBorders>
                    <w:top w:val="single" w:color="auto" w:sz="4" w:space="0"/>
                    <w:bottom w:val="single" w:color="auto" w:sz="4" w:space="0"/>
                  </w:tcBorders>
                  <w:shd w:val="clear" w:color="auto" w:fill="auto"/>
                  <w:vAlign w:val="center"/>
                </w:tcPr>
                <w:p w14:paraId="5F0FD2C4">
                  <w:pPr>
                    <w:widowControl w:val="0"/>
                    <w:spacing w:line="240" w:lineRule="auto"/>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7.7</w:t>
                  </w:r>
                </w:p>
              </w:tc>
              <w:tc>
                <w:tcPr>
                  <w:tcW w:w="1008" w:type="dxa"/>
                  <w:gridSpan w:val="2"/>
                  <w:tcBorders>
                    <w:top w:val="single" w:color="auto" w:sz="4" w:space="0"/>
                    <w:bottom w:val="single" w:color="auto" w:sz="4" w:space="0"/>
                  </w:tcBorders>
                  <w:shd w:val="clear" w:color="auto" w:fill="auto"/>
                  <w:vAlign w:val="center"/>
                </w:tcPr>
                <w:p w14:paraId="7022FED2">
                  <w:pPr>
                    <w:widowControl w:val="0"/>
                    <w:spacing w:line="240" w:lineRule="auto"/>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7.8</w:t>
                  </w:r>
                </w:p>
              </w:tc>
              <w:tc>
                <w:tcPr>
                  <w:tcW w:w="1011" w:type="dxa"/>
                  <w:tcBorders>
                    <w:top w:val="single" w:color="auto" w:sz="4" w:space="0"/>
                    <w:bottom w:val="single" w:color="auto" w:sz="4" w:space="0"/>
                  </w:tcBorders>
                  <w:shd w:val="clear" w:color="auto" w:fill="auto"/>
                  <w:vAlign w:val="center"/>
                </w:tcPr>
                <w:p w14:paraId="1CE230E3">
                  <w:pPr>
                    <w:widowControl w:val="0"/>
                    <w:spacing w:line="240" w:lineRule="auto"/>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7.7</w:t>
                  </w:r>
                </w:p>
              </w:tc>
              <w:tc>
                <w:tcPr>
                  <w:tcW w:w="1237" w:type="dxa"/>
                  <w:tcBorders>
                    <w:top w:val="single" w:color="auto" w:sz="4" w:space="0"/>
                    <w:bottom w:val="single" w:color="auto" w:sz="4" w:space="0"/>
                  </w:tcBorders>
                  <w:shd w:val="clear" w:color="auto" w:fill="auto"/>
                  <w:vAlign w:val="center"/>
                </w:tcPr>
                <w:p w14:paraId="3DEFAB1D">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c>
                <w:tcPr>
                  <w:tcW w:w="1238" w:type="dxa"/>
                  <w:tcBorders>
                    <w:top w:val="single" w:color="auto" w:sz="4" w:space="0"/>
                    <w:bottom w:val="single" w:color="auto" w:sz="4" w:space="0"/>
                  </w:tcBorders>
                  <w:shd w:val="clear" w:color="auto" w:fill="auto"/>
                  <w:vAlign w:val="center"/>
                </w:tcPr>
                <w:p w14:paraId="411143E4">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r>
            <w:tr w14:paraId="7AC9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0" w:type="dxa"/>
                  <w:vMerge w:val="continue"/>
                  <w:vAlign w:val="center"/>
                </w:tcPr>
                <w:p w14:paraId="247B2F66">
                  <w:pPr>
                    <w:widowControl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p>
              </w:tc>
              <w:tc>
                <w:tcPr>
                  <w:tcW w:w="1353" w:type="dxa"/>
                  <w:gridSpan w:val="2"/>
                  <w:tcBorders>
                    <w:top w:val="single" w:color="auto" w:sz="4" w:space="0"/>
                    <w:bottom w:val="single" w:color="auto" w:sz="4" w:space="0"/>
                  </w:tcBorders>
                  <w:vAlign w:val="center"/>
                </w:tcPr>
                <w:p w14:paraId="41836511">
                  <w:pPr>
                    <w:widowControl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排气流量</w:t>
                  </w:r>
                </w:p>
              </w:tc>
              <w:tc>
                <w:tcPr>
                  <w:tcW w:w="627" w:type="dxa"/>
                  <w:tcBorders>
                    <w:top w:val="single" w:color="auto" w:sz="4" w:space="0"/>
                    <w:bottom w:val="single" w:color="auto" w:sz="4" w:space="0"/>
                  </w:tcBorders>
                  <w:vAlign w:val="center"/>
                </w:tcPr>
                <w:p w14:paraId="66821505">
                  <w:pPr>
                    <w:widowControl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color w:val="auto"/>
                      <w:kern w:val="0"/>
                      <w:sz w:val="21"/>
                      <w:szCs w:val="21"/>
                      <w:highlight w:val="none"/>
                    </w:rPr>
                    <w:t>m</w:t>
                  </w:r>
                  <w:r>
                    <w:rPr>
                      <w:rFonts w:hint="default" w:ascii="Times New Roman" w:hAnsi="Times New Roman" w:cs="Times New Roman"/>
                      <w:color w:val="auto"/>
                      <w:kern w:val="0"/>
                      <w:sz w:val="21"/>
                      <w:szCs w:val="21"/>
                      <w:highlight w:val="none"/>
                      <w:vertAlign w:val="superscript"/>
                    </w:rPr>
                    <w:t>3</w:t>
                  </w:r>
                  <w:r>
                    <w:rPr>
                      <w:rFonts w:hint="default" w:ascii="Times New Roman" w:hAnsi="Times New Roman" w:cs="Times New Roman"/>
                      <w:color w:val="auto"/>
                      <w:kern w:val="0"/>
                      <w:sz w:val="21"/>
                      <w:szCs w:val="21"/>
                      <w:highlight w:val="none"/>
                    </w:rPr>
                    <w:t>/h</w:t>
                  </w:r>
                </w:p>
              </w:tc>
              <w:tc>
                <w:tcPr>
                  <w:tcW w:w="1071" w:type="dxa"/>
                  <w:gridSpan w:val="2"/>
                  <w:tcBorders>
                    <w:top w:val="single" w:color="auto" w:sz="4" w:space="0"/>
                    <w:bottom w:val="single" w:color="auto" w:sz="4" w:space="0"/>
                  </w:tcBorders>
                  <w:vAlign w:val="center"/>
                </w:tcPr>
                <w:p w14:paraId="22ABD894">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29395</w:t>
                  </w:r>
                </w:p>
              </w:tc>
              <w:tc>
                <w:tcPr>
                  <w:tcW w:w="1008" w:type="dxa"/>
                  <w:gridSpan w:val="2"/>
                  <w:tcBorders>
                    <w:top w:val="single" w:color="auto" w:sz="4" w:space="0"/>
                    <w:bottom w:val="single" w:color="auto" w:sz="4" w:space="0"/>
                  </w:tcBorders>
                  <w:vAlign w:val="center"/>
                </w:tcPr>
                <w:p w14:paraId="72419C7B">
                  <w:pPr>
                    <w:widowControl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30002</w:t>
                  </w:r>
                </w:p>
              </w:tc>
              <w:tc>
                <w:tcPr>
                  <w:tcW w:w="1011" w:type="dxa"/>
                  <w:tcBorders>
                    <w:top w:val="single" w:color="auto" w:sz="4" w:space="0"/>
                    <w:bottom w:val="single" w:color="auto" w:sz="4" w:space="0"/>
                  </w:tcBorders>
                  <w:vAlign w:val="center"/>
                </w:tcPr>
                <w:p w14:paraId="1DC21C83">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29567</w:t>
                  </w:r>
                </w:p>
              </w:tc>
              <w:tc>
                <w:tcPr>
                  <w:tcW w:w="1237" w:type="dxa"/>
                  <w:tcBorders>
                    <w:top w:val="single" w:color="auto" w:sz="4" w:space="0"/>
                    <w:bottom w:val="single" w:color="auto" w:sz="4" w:space="0"/>
                  </w:tcBorders>
                  <w:vAlign w:val="center"/>
                </w:tcPr>
                <w:p w14:paraId="5F02BCD5">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c>
                <w:tcPr>
                  <w:tcW w:w="1238" w:type="dxa"/>
                  <w:tcBorders>
                    <w:top w:val="single" w:color="auto" w:sz="4" w:space="0"/>
                    <w:bottom w:val="single" w:color="auto" w:sz="4" w:space="0"/>
                  </w:tcBorders>
                  <w:vAlign w:val="center"/>
                </w:tcPr>
                <w:p w14:paraId="10E614DA">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r>
            <w:tr w14:paraId="4617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0" w:type="dxa"/>
                  <w:vMerge w:val="continue"/>
                  <w:tcBorders>
                    <w:bottom w:val="single" w:color="auto" w:sz="4" w:space="0"/>
                  </w:tcBorders>
                  <w:vAlign w:val="center"/>
                </w:tcPr>
                <w:p w14:paraId="449BE05A">
                  <w:pPr>
                    <w:widowControl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p>
              </w:tc>
              <w:tc>
                <w:tcPr>
                  <w:tcW w:w="1353" w:type="dxa"/>
                  <w:gridSpan w:val="2"/>
                  <w:tcBorders>
                    <w:top w:val="single" w:color="auto" w:sz="4" w:space="0"/>
                    <w:bottom w:val="single" w:color="auto" w:sz="4" w:space="0"/>
                  </w:tcBorders>
                  <w:vAlign w:val="center"/>
                </w:tcPr>
                <w:p w14:paraId="79F8BE2A">
                  <w:pPr>
                    <w:widowControl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平均</w:t>
                  </w:r>
                  <w:r>
                    <w:rPr>
                      <w:rFonts w:hint="default" w:ascii="Times New Roman" w:hAnsi="Times New Roman" w:cs="Times New Roman"/>
                      <w:color w:val="auto"/>
                      <w:sz w:val="21"/>
                      <w:szCs w:val="21"/>
                      <w:highlight w:val="none"/>
                    </w:rPr>
                    <w:t>排气流量</w:t>
                  </w:r>
                </w:p>
              </w:tc>
              <w:tc>
                <w:tcPr>
                  <w:tcW w:w="627" w:type="dxa"/>
                  <w:tcBorders>
                    <w:top w:val="single" w:color="auto" w:sz="4" w:space="0"/>
                    <w:bottom w:val="single" w:color="auto" w:sz="4" w:space="0"/>
                  </w:tcBorders>
                  <w:vAlign w:val="center"/>
                </w:tcPr>
                <w:p w14:paraId="0D12E40B">
                  <w:pPr>
                    <w:widowControl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color w:val="auto"/>
                      <w:kern w:val="0"/>
                      <w:sz w:val="21"/>
                      <w:szCs w:val="21"/>
                      <w:highlight w:val="none"/>
                    </w:rPr>
                    <w:t>m</w:t>
                  </w:r>
                  <w:r>
                    <w:rPr>
                      <w:rFonts w:hint="default" w:ascii="Times New Roman" w:hAnsi="Times New Roman" w:cs="Times New Roman"/>
                      <w:color w:val="auto"/>
                      <w:kern w:val="0"/>
                      <w:sz w:val="21"/>
                      <w:szCs w:val="21"/>
                      <w:highlight w:val="none"/>
                      <w:vertAlign w:val="superscript"/>
                    </w:rPr>
                    <w:t>3</w:t>
                  </w:r>
                  <w:r>
                    <w:rPr>
                      <w:rFonts w:hint="default" w:ascii="Times New Roman" w:hAnsi="Times New Roman" w:cs="Times New Roman"/>
                      <w:color w:val="auto"/>
                      <w:kern w:val="0"/>
                      <w:sz w:val="21"/>
                      <w:szCs w:val="21"/>
                      <w:highlight w:val="none"/>
                    </w:rPr>
                    <w:t>/h</w:t>
                  </w:r>
                </w:p>
              </w:tc>
              <w:tc>
                <w:tcPr>
                  <w:tcW w:w="3090" w:type="dxa"/>
                  <w:gridSpan w:val="5"/>
                  <w:tcBorders>
                    <w:top w:val="single" w:color="auto" w:sz="4" w:space="0"/>
                    <w:bottom w:val="single" w:color="auto" w:sz="4" w:space="0"/>
                  </w:tcBorders>
                  <w:vAlign w:val="center"/>
                </w:tcPr>
                <w:p w14:paraId="38C19655">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29655</w:t>
                  </w:r>
                </w:p>
              </w:tc>
              <w:tc>
                <w:tcPr>
                  <w:tcW w:w="1237" w:type="dxa"/>
                  <w:tcBorders>
                    <w:top w:val="single" w:color="auto" w:sz="4" w:space="0"/>
                    <w:bottom w:val="single" w:color="auto" w:sz="4" w:space="0"/>
                  </w:tcBorders>
                  <w:vAlign w:val="center"/>
                </w:tcPr>
                <w:p w14:paraId="49158D03">
                  <w:pPr>
                    <w:widowControl w:val="0"/>
                    <w:spacing w:line="240" w:lineRule="auto"/>
                    <w:jc w:val="center"/>
                    <w:rPr>
                      <w:rFonts w:hint="eastAsia" w:ascii="Times New Roman" w:hAnsi="Times New Roman" w:eastAsia="宋体" w:cs="Times New Roman"/>
                      <w:color w:val="auto"/>
                      <w:sz w:val="21"/>
                      <w:szCs w:val="21"/>
                      <w:highlight w:val="none"/>
                      <w:lang w:eastAsia="zh-CN"/>
                    </w:rPr>
                  </w:pPr>
                  <w:r>
                    <w:rPr>
                      <w:rFonts w:hint="default" w:cs="Times New Roman"/>
                      <w:color w:val="auto"/>
                      <w:sz w:val="21"/>
                      <w:szCs w:val="21"/>
                      <w:highlight w:val="none"/>
                      <w:lang w:eastAsia="zh-CN"/>
                    </w:rPr>
                    <w:t>/</w:t>
                  </w:r>
                </w:p>
              </w:tc>
              <w:tc>
                <w:tcPr>
                  <w:tcW w:w="1238" w:type="dxa"/>
                  <w:tcBorders>
                    <w:top w:val="single" w:color="auto" w:sz="4" w:space="0"/>
                    <w:bottom w:val="single" w:color="auto" w:sz="4" w:space="0"/>
                  </w:tcBorders>
                  <w:vAlign w:val="center"/>
                </w:tcPr>
                <w:p w14:paraId="5602DBD5">
                  <w:pPr>
                    <w:widowControl w:val="0"/>
                    <w:spacing w:line="240" w:lineRule="auto"/>
                    <w:jc w:val="center"/>
                    <w:rPr>
                      <w:rFonts w:hint="eastAsia" w:ascii="Times New Roman" w:hAnsi="Times New Roman" w:eastAsia="宋体" w:cs="Times New Roman"/>
                      <w:color w:val="auto"/>
                      <w:sz w:val="21"/>
                      <w:szCs w:val="21"/>
                      <w:highlight w:val="none"/>
                      <w:lang w:eastAsia="zh-CN"/>
                    </w:rPr>
                  </w:pPr>
                  <w:r>
                    <w:rPr>
                      <w:rFonts w:hint="default" w:cs="Times New Roman"/>
                      <w:color w:val="auto"/>
                      <w:sz w:val="21"/>
                      <w:szCs w:val="21"/>
                      <w:highlight w:val="none"/>
                      <w:lang w:eastAsia="zh-CN"/>
                    </w:rPr>
                    <w:t>/</w:t>
                  </w:r>
                </w:p>
              </w:tc>
            </w:tr>
            <w:tr w14:paraId="2DBB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3" w:type="dxa"/>
                  <w:gridSpan w:val="3"/>
                  <w:shd w:val="clear" w:color="auto" w:fill="auto"/>
                  <w:vAlign w:val="center"/>
                </w:tcPr>
                <w:p w14:paraId="088F3DF4">
                  <w:pPr>
                    <w:widowControl w:val="0"/>
                    <w:spacing w:line="240" w:lineRule="auto"/>
                    <w:jc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eastAsia="宋体"/>
                      <w:color w:val="auto"/>
                      <w:sz w:val="21"/>
                      <w:szCs w:val="21"/>
                      <w:highlight w:val="none"/>
                      <w:lang w:val="en-US" w:eastAsia="zh-CN"/>
                    </w:rPr>
                    <w:t>氮氧化物</w:t>
                  </w:r>
                  <w:r>
                    <w:rPr>
                      <w:rFonts w:hint="default" w:ascii="Times New Roman" w:hAnsi="Times New Roman" w:eastAsia="宋体" w:cs="Times New Roman"/>
                      <w:color w:val="auto"/>
                      <w:sz w:val="21"/>
                      <w:szCs w:val="21"/>
                      <w:highlight w:val="none"/>
                    </w:rPr>
                    <w:t>排放浓度</w:t>
                  </w:r>
                </w:p>
              </w:tc>
              <w:tc>
                <w:tcPr>
                  <w:tcW w:w="627" w:type="dxa"/>
                  <w:shd w:val="clear" w:color="auto" w:fill="auto"/>
                  <w:vAlign w:val="center"/>
                </w:tcPr>
                <w:p w14:paraId="26030B3E">
                  <w:pPr>
                    <w:widowControl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mg/m</w:t>
                  </w:r>
                  <w:r>
                    <w:rPr>
                      <w:rFonts w:hint="default" w:ascii="Times New Roman" w:hAnsi="Times New Roman" w:cs="Times New Roman"/>
                      <w:color w:val="auto"/>
                      <w:kern w:val="0"/>
                      <w:sz w:val="21"/>
                      <w:szCs w:val="21"/>
                      <w:highlight w:val="none"/>
                      <w:vertAlign w:val="superscript"/>
                    </w:rPr>
                    <w:t>3</w:t>
                  </w:r>
                </w:p>
              </w:tc>
              <w:tc>
                <w:tcPr>
                  <w:tcW w:w="1071" w:type="dxa"/>
                  <w:gridSpan w:val="2"/>
                  <w:vAlign w:val="center"/>
                </w:tcPr>
                <w:p w14:paraId="08B41A33">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1008" w:type="dxa"/>
                  <w:gridSpan w:val="2"/>
                  <w:vAlign w:val="center"/>
                </w:tcPr>
                <w:p w14:paraId="5654245D">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1011" w:type="dxa"/>
                  <w:vAlign w:val="center"/>
                </w:tcPr>
                <w:p w14:paraId="13C7E6E4">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1237" w:type="dxa"/>
                  <w:vAlign w:val="center"/>
                </w:tcPr>
                <w:p w14:paraId="78AEC54F">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w:t>
                  </w:r>
                </w:p>
              </w:tc>
              <w:tc>
                <w:tcPr>
                  <w:tcW w:w="1238" w:type="dxa"/>
                  <w:vAlign w:val="center"/>
                </w:tcPr>
                <w:p w14:paraId="442E4E15">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达标</w:t>
                  </w:r>
                </w:p>
              </w:tc>
            </w:tr>
            <w:tr w14:paraId="204E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3" w:type="dxa"/>
                  <w:gridSpan w:val="3"/>
                  <w:shd w:val="clear" w:color="auto" w:fill="auto"/>
                  <w:vAlign w:val="center"/>
                </w:tcPr>
                <w:p w14:paraId="59D3E22B">
                  <w:pPr>
                    <w:widowControl w:val="0"/>
                    <w:spacing w:line="240" w:lineRule="auto"/>
                    <w:jc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eastAsia="宋体"/>
                      <w:color w:val="auto"/>
                      <w:sz w:val="21"/>
                      <w:szCs w:val="21"/>
                      <w:highlight w:val="none"/>
                      <w:lang w:val="en-US" w:eastAsia="zh-CN"/>
                    </w:rPr>
                    <w:t>氮氧化物</w:t>
                  </w:r>
                  <w:r>
                    <w:rPr>
                      <w:rFonts w:hint="default" w:ascii="Times New Roman" w:hAnsi="Times New Roman" w:eastAsia="宋体" w:cs="Times New Roman"/>
                      <w:color w:val="auto"/>
                      <w:sz w:val="21"/>
                      <w:szCs w:val="21"/>
                      <w:highlight w:val="none"/>
                      <w:lang w:eastAsia="zh-CN"/>
                    </w:rPr>
                    <w:t>平均</w:t>
                  </w:r>
                  <w:r>
                    <w:rPr>
                      <w:rFonts w:hint="default" w:ascii="Times New Roman" w:hAnsi="Times New Roman" w:eastAsia="宋体" w:cs="Times New Roman"/>
                      <w:color w:val="auto"/>
                      <w:sz w:val="21"/>
                      <w:szCs w:val="21"/>
                      <w:highlight w:val="none"/>
                    </w:rPr>
                    <w:t>排放浓度</w:t>
                  </w:r>
                </w:p>
              </w:tc>
              <w:tc>
                <w:tcPr>
                  <w:tcW w:w="627" w:type="dxa"/>
                  <w:shd w:val="clear" w:color="auto" w:fill="auto"/>
                  <w:vAlign w:val="center"/>
                </w:tcPr>
                <w:p w14:paraId="296C44D7">
                  <w:pPr>
                    <w:widowControl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mg/m</w:t>
                  </w:r>
                  <w:r>
                    <w:rPr>
                      <w:rFonts w:hint="default" w:ascii="Times New Roman" w:hAnsi="Times New Roman" w:cs="Times New Roman"/>
                      <w:color w:val="auto"/>
                      <w:kern w:val="0"/>
                      <w:sz w:val="21"/>
                      <w:szCs w:val="21"/>
                      <w:highlight w:val="none"/>
                      <w:vertAlign w:val="superscript"/>
                    </w:rPr>
                    <w:t>3</w:t>
                  </w:r>
                </w:p>
              </w:tc>
              <w:tc>
                <w:tcPr>
                  <w:tcW w:w="3090" w:type="dxa"/>
                  <w:gridSpan w:val="5"/>
                  <w:vAlign w:val="center"/>
                </w:tcPr>
                <w:p w14:paraId="51293542">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1237" w:type="dxa"/>
                  <w:vAlign w:val="center"/>
                </w:tcPr>
                <w:p w14:paraId="15FB78ED">
                  <w:pPr>
                    <w:widowControl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kern w:val="2"/>
                      <w:sz w:val="21"/>
                      <w:szCs w:val="21"/>
                      <w:lang w:val="en-US" w:eastAsia="zh-CN" w:bidi="ar-SA"/>
                    </w:rPr>
                    <w:t>/</w:t>
                  </w:r>
                </w:p>
              </w:tc>
              <w:tc>
                <w:tcPr>
                  <w:tcW w:w="1238" w:type="dxa"/>
                  <w:vAlign w:val="center"/>
                </w:tcPr>
                <w:p w14:paraId="478071BC">
                  <w:pPr>
                    <w:widowControl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kern w:val="2"/>
                      <w:sz w:val="21"/>
                      <w:szCs w:val="21"/>
                      <w:lang w:val="en-US" w:eastAsia="zh-CN" w:bidi="ar-SA"/>
                    </w:rPr>
                    <w:t>/</w:t>
                  </w:r>
                </w:p>
              </w:tc>
            </w:tr>
            <w:tr w14:paraId="1E6C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3" w:type="dxa"/>
                  <w:gridSpan w:val="3"/>
                  <w:shd w:val="clear" w:color="auto" w:fill="auto"/>
                  <w:vAlign w:val="center"/>
                </w:tcPr>
                <w:p w14:paraId="09BD68A4">
                  <w:pPr>
                    <w:widowControl w:val="0"/>
                    <w:spacing w:line="240" w:lineRule="auto"/>
                    <w:jc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eastAsia="宋体"/>
                      <w:color w:val="auto"/>
                      <w:sz w:val="21"/>
                      <w:szCs w:val="21"/>
                      <w:highlight w:val="none"/>
                      <w:lang w:val="en-US" w:eastAsia="zh-CN"/>
                    </w:rPr>
                    <w:t>氮氧化物</w:t>
                  </w:r>
                  <w:r>
                    <w:rPr>
                      <w:rFonts w:hint="default" w:ascii="Times New Roman" w:hAnsi="Times New Roman" w:eastAsia="宋体" w:cs="Times New Roman"/>
                      <w:color w:val="auto"/>
                      <w:sz w:val="21"/>
                      <w:szCs w:val="21"/>
                      <w:highlight w:val="none"/>
                      <w:lang w:val="en-US" w:eastAsia="zh-CN"/>
                    </w:rPr>
                    <w:t>排放速率</w:t>
                  </w:r>
                </w:p>
              </w:tc>
              <w:tc>
                <w:tcPr>
                  <w:tcW w:w="627" w:type="dxa"/>
                  <w:shd w:val="clear" w:color="auto" w:fill="auto"/>
                  <w:vAlign w:val="center"/>
                </w:tcPr>
                <w:p w14:paraId="481DEBCE">
                  <w:pPr>
                    <w:widowControl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kg/h</w:t>
                  </w:r>
                </w:p>
              </w:tc>
              <w:tc>
                <w:tcPr>
                  <w:tcW w:w="3090" w:type="dxa"/>
                  <w:gridSpan w:val="5"/>
                  <w:vAlign w:val="center"/>
                </w:tcPr>
                <w:p w14:paraId="7914B2C2">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0.044</w:t>
                  </w:r>
                </w:p>
              </w:tc>
              <w:tc>
                <w:tcPr>
                  <w:tcW w:w="1237" w:type="dxa"/>
                  <w:vAlign w:val="center"/>
                </w:tcPr>
                <w:p w14:paraId="1C3BF8C5">
                  <w:pPr>
                    <w:widowControl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kern w:val="2"/>
                      <w:sz w:val="21"/>
                      <w:szCs w:val="21"/>
                      <w:lang w:val="en-US" w:eastAsia="zh-CN" w:bidi="ar-SA"/>
                    </w:rPr>
                    <w:t>/</w:t>
                  </w:r>
                </w:p>
              </w:tc>
              <w:tc>
                <w:tcPr>
                  <w:tcW w:w="1238" w:type="dxa"/>
                  <w:vAlign w:val="center"/>
                </w:tcPr>
                <w:p w14:paraId="776A5913">
                  <w:pPr>
                    <w:widowControl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kern w:val="2"/>
                      <w:sz w:val="21"/>
                      <w:szCs w:val="21"/>
                      <w:lang w:val="en-US" w:eastAsia="zh-CN" w:bidi="ar-SA"/>
                    </w:rPr>
                    <w:t>/</w:t>
                  </w:r>
                </w:p>
              </w:tc>
            </w:tr>
            <w:tr w14:paraId="68B2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3" w:type="dxa"/>
                  <w:gridSpan w:val="3"/>
                  <w:shd w:val="clear" w:color="auto" w:fill="auto"/>
                  <w:vAlign w:val="center"/>
                </w:tcPr>
                <w:p w14:paraId="4502844D">
                  <w:pPr>
                    <w:widowControl w:val="0"/>
                    <w:spacing w:line="240" w:lineRule="auto"/>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二氧化硫</w:t>
                  </w:r>
                  <w:r>
                    <w:rPr>
                      <w:rFonts w:hint="default" w:ascii="Times New Roman" w:hAnsi="Times New Roman" w:eastAsia="宋体" w:cs="Times New Roman"/>
                      <w:color w:val="auto"/>
                      <w:sz w:val="21"/>
                      <w:szCs w:val="21"/>
                      <w:highlight w:val="none"/>
                    </w:rPr>
                    <w:t>排放浓度</w:t>
                  </w:r>
                </w:p>
              </w:tc>
              <w:tc>
                <w:tcPr>
                  <w:tcW w:w="627" w:type="dxa"/>
                  <w:shd w:val="clear" w:color="auto" w:fill="auto"/>
                  <w:vAlign w:val="center"/>
                </w:tcPr>
                <w:p w14:paraId="085D96EC">
                  <w:pPr>
                    <w:widowControl w:val="0"/>
                    <w:spacing w:line="240" w:lineRule="auto"/>
                    <w:jc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rPr>
                    <w:t>mg/m</w:t>
                  </w:r>
                  <w:r>
                    <w:rPr>
                      <w:rFonts w:hint="default" w:ascii="Times New Roman" w:hAnsi="Times New Roman" w:cs="Times New Roman"/>
                      <w:color w:val="auto"/>
                      <w:kern w:val="0"/>
                      <w:sz w:val="21"/>
                      <w:szCs w:val="21"/>
                      <w:highlight w:val="none"/>
                      <w:vertAlign w:val="superscript"/>
                    </w:rPr>
                    <w:t>3</w:t>
                  </w:r>
                </w:p>
              </w:tc>
              <w:tc>
                <w:tcPr>
                  <w:tcW w:w="1071" w:type="dxa"/>
                  <w:gridSpan w:val="2"/>
                  <w:vAlign w:val="center"/>
                </w:tcPr>
                <w:p w14:paraId="094B1695">
                  <w:pPr>
                    <w:widowControl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1008" w:type="dxa"/>
                  <w:gridSpan w:val="2"/>
                  <w:vAlign w:val="center"/>
                </w:tcPr>
                <w:p w14:paraId="2B91F223">
                  <w:pPr>
                    <w:widowControl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1011" w:type="dxa"/>
                  <w:vAlign w:val="center"/>
                </w:tcPr>
                <w:p w14:paraId="60166B01">
                  <w:pPr>
                    <w:widowControl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1237" w:type="dxa"/>
                  <w:vAlign w:val="center"/>
                </w:tcPr>
                <w:p w14:paraId="1146CF58">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35</w:t>
                  </w:r>
                </w:p>
              </w:tc>
              <w:tc>
                <w:tcPr>
                  <w:tcW w:w="1238" w:type="dxa"/>
                  <w:vAlign w:val="center"/>
                </w:tcPr>
                <w:p w14:paraId="6EF7875F">
                  <w:pPr>
                    <w:widowControl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达标</w:t>
                  </w:r>
                </w:p>
              </w:tc>
            </w:tr>
            <w:tr w14:paraId="45FF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3" w:type="dxa"/>
                  <w:gridSpan w:val="3"/>
                  <w:shd w:val="clear" w:color="auto" w:fill="auto"/>
                  <w:vAlign w:val="center"/>
                </w:tcPr>
                <w:p w14:paraId="27E29393">
                  <w:pPr>
                    <w:widowControl w:val="0"/>
                    <w:spacing w:line="240" w:lineRule="auto"/>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二氧化硫</w:t>
                  </w:r>
                  <w:r>
                    <w:rPr>
                      <w:rFonts w:hint="default" w:ascii="Times New Roman" w:hAnsi="Times New Roman" w:eastAsia="宋体" w:cs="Times New Roman"/>
                      <w:color w:val="auto"/>
                      <w:sz w:val="21"/>
                      <w:szCs w:val="21"/>
                      <w:highlight w:val="none"/>
                      <w:lang w:eastAsia="zh-CN"/>
                    </w:rPr>
                    <w:t>平均</w:t>
                  </w:r>
                  <w:r>
                    <w:rPr>
                      <w:rFonts w:hint="default" w:ascii="Times New Roman" w:hAnsi="Times New Roman" w:eastAsia="宋体" w:cs="Times New Roman"/>
                      <w:color w:val="auto"/>
                      <w:sz w:val="21"/>
                      <w:szCs w:val="21"/>
                      <w:highlight w:val="none"/>
                    </w:rPr>
                    <w:t>排放浓度</w:t>
                  </w:r>
                </w:p>
              </w:tc>
              <w:tc>
                <w:tcPr>
                  <w:tcW w:w="627" w:type="dxa"/>
                  <w:shd w:val="clear" w:color="auto" w:fill="auto"/>
                  <w:vAlign w:val="center"/>
                </w:tcPr>
                <w:p w14:paraId="28D1D951">
                  <w:pPr>
                    <w:widowControl w:val="0"/>
                    <w:spacing w:line="240" w:lineRule="auto"/>
                    <w:jc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rPr>
                    <w:t>mg/m</w:t>
                  </w:r>
                  <w:r>
                    <w:rPr>
                      <w:rFonts w:hint="default" w:ascii="Times New Roman" w:hAnsi="Times New Roman" w:cs="Times New Roman"/>
                      <w:color w:val="auto"/>
                      <w:kern w:val="0"/>
                      <w:sz w:val="21"/>
                      <w:szCs w:val="21"/>
                      <w:highlight w:val="none"/>
                      <w:vertAlign w:val="superscript"/>
                    </w:rPr>
                    <w:t>3</w:t>
                  </w:r>
                </w:p>
              </w:tc>
              <w:tc>
                <w:tcPr>
                  <w:tcW w:w="3090" w:type="dxa"/>
                  <w:gridSpan w:val="5"/>
                  <w:vAlign w:val="center"/>
                </w:tcPr>
                <w:p w14:paraId="2EBC01D1">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1237" w:type="dxa"/>
                  <w:vAlign w:val="center"/>
                </w:tcPr>
                <w:p w14:paraId="44034AB7">
                  <w:pPr>
                    <w:widowControl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kern w:val="2"/>
                      <w:sz w:val="21"/>
                      <w:szCs w:val="21"/>
                      <w:lang w:val="en-US" w:eastAsia="zh-CN" w:bidi="ar-SA"/>
                    </w:rPr>
                    <w:t>/</w:t>
                  </w:r>
                </w:p>
              </w:tc>
              <w:tc>
                <w:tcPr>
                  <w:tcW w:w="1238" w:type="dxa"/>
                  <w:vAlign w:val="center"/>
                </w:tcPr>
                <w:p w14:paraId="6BBFE762">
                  <w:pPr>
                    <w:widowControl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kern w:val="2"/>
                      <w:sz w:val="21"/>
                      <w:szCs w:val="21"/>
                      <w:lang w:val="en-US" w:eastAsia="zh-CN" w:bidi="ar-SA"/>
                    </w:rPr>
                    <w:t>/</w:t>
                  </w:r>
                </w:p>
              </w:tc>
            </w:tr>
            <w:tr w14:paraId="4BFB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3" w:type="dxa"/>
                  <w:gridSpan w:val="3"/>
                  <w:shd w:val="clear" w:color="auto" w:fill="auto"/>
                  <w:vAlign w:val="center"/>
                </w:tcPr>
                <w:p w14:paraId="1A5ECC0F">
                  <w:pPr>
                    <w:widowControl w:val="0"/>
                    <w:spacing w:line="240" w:lineRule="auto"/>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二氧化硫</w:t>
                  </w:r>
                  <w:r>
                    <w:rPr>
                      <w:rFonts w:hint="default" w:ascii="Times New Roman" w:hAnsi="Times New Roman" w:eastAsia="宋体" w:cs="Times New Roman"/>
                      <w:color w:val="auto"/>
                      <w:sz w:val="21"/>
                      <w:szCs w:val="21"/>
                      <w:highlight w:val="none"/>
                      <w:lang w:val="en-US" w:eastAsia="zh-CN"/>
                    </w:rPr>
                    <w:t>排放速率</w:t>
                  </w:r>
                </w:p>
              </w:tc>
              <w:tc>
                <w:tcPr>
                  <w:tcW w:w="627" w:type="dxa"/>
                  <w:shd w:val="clear" w:color="auto" w:fill="auto"/>
                  <w:vAlign w:val="center"/>
                </w:tcPr>
                <w:p w14:paraId="6524F22A">
                  <w:pPr>
                    <w:widowControl w:val="0"/>
                    <w:spacing w:line="240" w:lineRule="auto"/>
                    <w:jc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kg/h</w:t>
                  </w:r>
                </w:p>
              </w:tc>
              <w:tc>
                <w:tcPr>
                  <w:tcW w:w="3090" w:type="dxa"/>
                  <w:gridSpan w:val="5"/>
                  <w:vAlign w:val="center"/>
                </w:tcPr>
                <w:p w14:paraId="702803E0">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0.044</w:t>
                  </w:r>
                </w:p>
              </w:tc>
              <w:tc>
                <w:tcPr>
                  <w:tcW w:w="1237" w:type="dxa"/>
                  <w:vAlign w:val="center"/>
                </w:tcPr>
                <w:p w14:paraId="47A40FCE">
                  <w:pPr>
                    <w:widowControl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kern w:val="2"/>
                      <w:sz w:val="21"/>
                      <w:szCs w:val="21"/>
                      <w:lang w:val="en-US" w:eastAsia="zh-CN" w:bidi="ar-SA"/>
                    </w:rPr>
                    <w:t>/</w:t>
                  </w:r>
                </w:p>
              </w:tc>
              <w:tc>
                <w:tcPr>
                  <w:tcW w:w="1238" w:type="dxa"/>
                  <w:vAlign w:val="center"/>
                </w:tcPr>
                <w:p w14:paraId="07D2485F">
                  <w:pPr>
                    <w:widowControl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kern w:val="2"/>
                      <w:sz w:val="21"/>
                      <w:szCs w:val="21"/>
                      <w:lang w:val="en-US" w:eastAsia="zh-CN" w:bidi="ar-SA"/>
                    </w:rPr>
                    <w:t>/</w:t>
                  </w:r>
                </w:p>
              </w:tc>
            </w:tr>
          </w:tbl>
          <w:p w14:paraId="39EDA14D">
            <w:pPr>
              <w:pStyle w:val="9"/>
              <w:keepNext w:val="0"/>
              <w:keepLines w:val="0"/>
              <w:pageBreakBefore w:val="0"/>
              <w:widowControl/>
              <w:numPr>
                <w:ilvl w:val="0"/>
                <w:numId w:val="18"/>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eastAsia"/>
                <w:color w:val="auto"/>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val="en-US" w:eastAsia="zh-CN"/>
              </w:rPr>
              <w:t>DA00</w:t>
            </w:r>
            <w:r>
              <w:rPr>
                <w:rFonts w:hint="eastAsia" w:cs="Times New Roman"/>
                <w:color w:val="auto"/>
                <w:sz w:val="21"/>
                <w:szCs w:val="21"/>
                <w:highlight w:val="none"/>
                <w:lang w:val="en-US" w:eastAsia="zh-CN"/>
              </w:rPr>
              <w:t>4定型、涂层</w:t>
            </w:r>
            <w:r>
              <w:rPr>
                <w:rFonts w:hint="eastAsia" w:ascii="Times New Roman" w:hAnsi="Times New Roman" w:eastAsia="宋体" w:cs="Times New Roman"/>
                <w:color w:val="auto"/>
                <w:sz w:val="21"/>
                <w:szCs w:val="21"/>
                <w:highlight w:val="none"/>
                <w:lang w:val="en-US" w:eastAsia="zh-CN"/>
              </w:rPr>
              <w:t>废气</w:t>
            </w:r>
            <w:r>
              <w:rPr>
                <w:rFonts w:hint="default" w:ascii="Times New Roman" w:hAnsi="Times New Roman" w:eastAsia="宋体" w:cs="Times New Roman"/>
                <w:color w:val="auto"/>
                <w:sz w:val="21"/>
                <w:szCs w:val="21"/>
                <w:highlight w:val="none"/>
                <w:lang w:val="en-US" w:eastAsia="zh-CN"/>
              </w:rPr>
              <w:t>处理设施监测情况</w:t>
            </w:r>
            <w:r>
              <w:rPr>
                <w:rFonts w:hint="eastAsia" w:ascii="Times New Roman" w:hAnsi="Times New Roman" w:cs="Times New Roman"/>
                <w:color w:val="auto"/>
                <w:sz w:val="21"/>
                <w:szCs w:val="21"/>
                <w:highlight w:val="none"/>
                <w:lang w:val="en-US" w:eastAsia="zh-CN"/>
              </w:rPr>
              <w:t>6</w:t>
            </w:r>
          </w:p>
          <w:tbl>
            <w:tblPr>
              <w:tblStyle w:val="21"/>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908"/>
              <w:gridCol w:w="775"/>
              <w:gridCol w:w="771"/>
              <w:gridCol w:w="772"/>
              <w:gridCol w:w="687"/>
              <w:gridCol w:w="84"/>
              <w:gridCol w:w="764"/>
              <w:gridCol w:w="609"/>
              <w:gridCol w:w="194"/>
              <w:gridCol w:w="1026"/>
              <w:gridCol w:w="722"/>
              <w:gridCol w:w="745"/>
            </w:tblGrid>
            <w:tr w14:paraId="6EBAD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173" w:type="dxa"/>
                  <w:gridSpan w:val="3"/>
                  <w:tcBorders>
                    <w:top w:val="single" w:color="auto" w:sz="4" w:space="0"/>
                    <w:bottom w:val="single" w:color="auto" w:sz="4" w:space="0"/>
                  </w:tcBorders>
                  <w:vAlign w:val="center"/>
                </w:tcPr>
                <w:p w14:paraId="18828071">
                  <w:pPr>
                    <w:widowControl w:val="0"/>
                    <w:spacing w:line="240" w:lineRule="auto"/>
                    <w:jc w:val="center"/>
                    <w:rPr>
                      <w:rFonts w:ascii="Times New Roman" w:hAnsi="Times New Roman" w:cs="Times New Roman"/>
                      <w:b/>
                      <w:bCs/>
                      <w:color w:val="auto"/>
                      <w:sz w:val="21"/>
                      <w:szCs w:val="21"/>
                    </w:rPr>
                  </w:pPr>
                  <w:r>
                    <w:rPr>
                      <w:rFonts w:hint="eastAsia" w:ascii="Times New Roman" w:hAnsi="Times New Roman" w:cs="Times New Roman"/>
                      <w:b/>
                      <w:bCs/>
                      <w:color w:val="auto"/>
                      <w:sz w:val="21"/>
                      <w:szCs w:val="21"/>
                      <w:lang w:val="en-US" w:eastAsia="zh-CN"/>
                    </w:rPr>
                    <w:t>环保设施名称及编号</w:t>
                  </w:r>
                </w:p>
              </w:tc>
              <w:tc>
                <w:tcPr>
                  <w:tcW w:w="2245" w:type="dxa"/>
                  <w:gridSpan w:val="3"/>
                  <w:tcBorders>
                    <w:top w:val="single" w:color="auto" w:sz="4" w:space="0"/>
                    <w:bottom w:val="single" w:color="auto" w:sz="4" w:space="0"/>
                  </w:tcBorders>
                  <w:vAlign w:val="center"/>
                </w:tcPr>
                <w:p w14:paraId="7785F53B">
                  <w:pPr>
                    <w:widowControl w:val="0"/>
                    <w:spacing w:line="240" w:lineRule="auto"/>
                    <w:jc w:val="center"/>
                    <w:rPr>
                      <w:rFonts w:hint="default" w:ascii="Times New Roman" w:hAnsi="Times New Roman" w:cs="Times New Roman"/>
                      <w:b/>
                      <w:color w:val="auto"/>
                      <w:sz w:val="21"/>
                      <w:szCs w:val="21"/>
                      <w:lang w:val="en-US"/>
                    </w:rPr>
                  </w:pPr>
                  <w:r>
                    <w:rPr>
                      <w:rFonts w:hint="eastAsia" w:ascii="Times New Roman" w:hAnsi="Times New Roman" w:cs="Times New Roman"/>
                      <w:b w:val="0"/>
                      <w:bCs/>
                      <w:color w:val="auto"/>
                      <w:sz w:val="21"/>
                      <w:szCs w:val="21"/>
                      <w:lang w:val="en-US" w:eastAsia="zh-CN"/>
                    </w:rPr>
                    <w:t>定型废气处理设施</w:t>
                  </w:r>
                </w:p>
              </w:tc>
              <w:tc>
                <w:tcPr>
                  <w:tcW w:w="1472" w:type="dxa"/>
                  <w:gridSpan w:val="3"/>
                  <w:tcBorders>
                    <w:top w:val="single" w:color="auto" w:sz="4" w:space="0"/>
                    <w:bottom w:val="single" w:color="auto" w:sz="4" w:space="0"/>
                  </w:tcBorders>
                  <w:vAlign w:val="center"/>
                </w:tcPr>
                <w:p w14:paraId="7D7B4B18">
                  <w:pPr>
                    <w:widowControl w:val="0"/>
                    <w:spacing w:line="240" w:lineRule="auto"/>
                    <w:jc w:val="center"/>
                    <w:rPr>
                      <w:rFonts w:hint="eastAsia" w:ascii="Times New Roman" w:hAnsi="Times New Roman" w:cs="Times New Roman"/>
                      <w:b/>
                      <w:bCs/>
                      <w:color w:val="auto"/>
                      <w:sz w:val="21"/>
                      <w:szCs w:val="21"/>
                    </w:rPr>
                  </w:pPr>
                  <w:r>
                    <w:rPr>
                      <w:rFonts w:hint="eastAsia" w:ascii="Times New Roman" w:hAnsi="Times New Roman" w:cs="Times New Roman"/>
                      <w:b/>
                      <w:bCs/>
                      <w:color w:val="auto"/>
                      <w:sz w:val="21"/>
                      <w:szCs w:val="21"/>
                    </w:rPr>
                    <w:t>环境温度</w:t>
                  </w:r>
                  <w:r>
                    <w:rPr>
                      <w:rFonts w:hint="eastAsia" w:ascii="Times New Roman" w:hAnsi="Times New Roman" w:cs="Times New Roman"/>
                      <w:b/>
                      <w:bCs/>
                      <w:color w:val="auto"/>
                      <w:sz w:val="21"/>
                      <w:szCs w:val="21"/>
                      <w:lang w:eastAsia="zh-CN"/>
                    </w:rPr>
                    <w:t>（℃）</w:t>
                  </w:r>
                </w:p>
              </w:tc>
              <w:tc>
                <w:tcPr>
                  <w:tcW w:w="1220" w:type="dxa"/>
                  <w:gridSpan w:val="2"/>
                  <w:tcBorders>
                    <w:top w:val="single" w:color="auto" w:sz="4" w:space="0"/>
                    <w:bottom w:val="single" w:color="auto" w:sz="4" w:space="0"/>
                  </w:tcBorders>
                  <w:vAlign w:val="center"/>
                </w:tcPr>
                <w:p w14:paraId="51178FF7">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8.5~10.7</w:t>
                  </w:r>
                </w:p>
              </w:tc>
              <w:tc>
                <w:tcPr>
                  <w:tcW w:w="779" w:type="dxa"/>
                  <w:vMerge w:val="restart"/>
                  <w:tcBorders>
                    <w:top w:val="single" w:color="auto" w:sz="4" w:space="0"/>
                  </w:tcBorders>
                  <w:vAlign w:val="center"/>
                </w:tcPr>
                <w:p w14:paraId="3569BE7E">
                  <w:pPr>
                    <w:widowControl w:val="0"/>
                    <w:adjustRightInd w:val="0"/>
                    <w:snapToGrid w:val="0"/>
                    <w:spacing w:line="240" w:lineRule="auto"/>
                    <w:jc w:val="center"/>
                    <w:rPr>
                      <w:rFonts w:hint="eastAsia" w:ascii="Times New Roman" w:hAnsi="Times New Roman" w:cs="Times New Roman"/>
                      <w:color w:val="auto"/>
                      <w:sz w:val="21"/>
                      <w:szCs w:val="21"/>
                      <w:lang w:val="en-US" w:eastAsia="zh-CN"/>
                    </w:rPr>
                  </w:pPr>
                  <w:r>
                    <w:rPr>
                      <w:rFonts w:hint="default" w:ascii="Times New Roman" w:hAnsi="Times New Roman" w:eastAsia="宋体" w:cs="Times New Roman"/>
                      <w:b w:val="0"/>
                      <w:bCs/>
                      <w:color w:val="auto"/>
                      <w:sz w:val="21"/>
                      <w:szCs w:val="21"/>
                    </w:rPr>
                    <w:t>参考标准</w:t>
                  </w:r>
                </w:p>
              </w:tc>
              <w:tc>
                <w:tcPr>
                  <w:tcW w:w="806" w:type="dxa"/>
                  <w:vMerge w:val="restart"/>
                  <w:tcBorders>
                    <w:top w:val="single" w:color="auto" w:sz="4" w:space="0"/>
                  </w:tcBorders>
                  <w:vAlign w:val="center"/>
                </w:tcPr>
                <w:p w14:paraId="3525CE32">
                  <w:pPr>
                    <w:widowControl w:val="0"/>
                    <w:adjustRightInd w:val="0"/>
                    <w:snapToGrid w:val="0"/>
                    <w:spacing w:line="240" w:lineRule="auto"/>
                    <w:jc w:val="center"/>
                    <w:rPr>
                      <w:rFonts w:hint="eastAsia" w:ascii="Times New Roman" w:hAnsi="Times New Roman" w:cs="Times New Roman"/>
                      <w:color w:val="auto"/>
                      <w:sz w:val="21"/>
                      <w:szCs w:val="21"/>
                      <w:lang w:val="en-US" w:eastAsia="zh-CN"/>
                    </w:rPr>
                  </w:pPr>
                  <w:r>
                    <w:rPr>
                      <w:rFonts w:hint="default" w:ascii="Times New Roman" w:hAnsi="Times New Roman" w:eastAsia="宋体" w:cs="Times New Roman"/>
                      <w:b w:val="0"/>
                      <w:bCs/>
                      <w:color w:val="auto"/>
                      <w:sz w:val="21"/>
                      <w:szCs w:val="21"/>
                      <w:lang w:val="en-US" w:eastAsia="zh-CN"/>
                    </w:rPr>
                    <w:t>是否达标</w:t>
                  </w:r>
                </w:p>
              </w:tc>
            </w:tr>
            <w:tr w14:paraId="452E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173" w:type="dxa"/>
                  <w:gridSpan w:val="3"/>
                  <w:tcBorders>
                    <w:top w:val="single" w:color="auto" w:sz="4" w:space="0"/>
                    <w:bottom w:val="single" w:color="auto" w:sz="4" w:space="0"/>
                  </w:tcBorders>
                  <w:vAlign w:val="center"/>
                </w:tcPr>
                <w:p w14:paraId="1641B981">
                  <w:pPr>
                    <w:widowControl w:val="0"/>
                    <w:spacing w:line="240" w:lineRule="auto"/>
                    <w:jc w:val="center"/>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处理工艺</w:t>
                  </w:r>
                </w:p>
              </w:tc>
              <w:tc>
                <w:tcPr>
                  <w:tcW w:w="2245" w:type="dxa"/>
                  <w:gridSpan w:val="3"/>
                  <w:tcBorders>
                    <w:top w:val="single" w:color="auto" w:sz="4" w:space="0"/>
                    <w:bottom w:val="single" w:color="auto" w:sz="4" w:space="0"/>
                  </w:tcBorders>
                  <w:vAlign w:val="center"/>
                </w:tcPr>
                <w:p w14:paraId="4E8EA953">
                  <w:pPr>
                    <w:widowControl w:val="0"/>
                    <w:spacing w:line="240" w:lineRule="auto"/>
                    <w:jc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水喷淋+间接冷却+高压静电</w:t>
                  </w:r>
                </w:p>
              </w:tc>
              <w:tc>
                <w:tcPr>
                  <w:tcW w:w="1472" w:type="dxa"/>
                  <w:gridSpan w:val="3"/>
                  <w:tcBorders>
                    <w:top w:val="single" w:color="auto" w:sz="4" w:space="0"/>
                    <w:bottom w:val="single" w:color="auto" w:sz="4" w:space="0"/>
                  </w:tcBorders>
                  <w:vAlign w:val="center"/>
                </w:tcPr>
                <w:p w14:paraId="747AC562">
                  <w:pPr>
                    <w:widowControl w:val="0"/>
                    <w:spacing w:line="240" w:lineRule="auto"/>
                    <w:jc w:val="center"/>
                    <w:rPr>
                      <w:rFonts w:hint="eastAsia" w:ascii="Times New Roman" w:hAnsi="Times New Roman" w:cs="Times New Roman"/>
                      <w:b/>
                      <w:bCs/>
                      <w:color w:val="auto"/>
                      <w:sz w:val="21"/>
                      <w:szCs w:val="21"/>
                    </w:rPr>
                  </w:pPr>
                  <w:r>
                    <w:rPr>
                      <w:rFonts w:hint="eastAsia" w:ascii="Times New Roman" w:hAnsi="Times New Roman" w:cs="Times New Roman"/>
                      <w:b/>
                      <w:bCs/>
                      <w:color w:val="auto"/>
                      <w:sz w:val="21"/>
                      <w:szCs w:val="21"/>
                    </w:rPr>
                    <w:t>采样日期</w:t>
                  </w:r>
                </w:p>
              </w:tc>
              <w:tc>
                <w:tcPr>
                  <w:tcW w:w="1220" w:type="dxa"/>
                  <w:gridSpan w:val="2"/>
                  <w:tcBorders>
                    <w:top w:val="single" w:color="auto" w:sz="4" w:space="0"/>
                    <w:bottom w:val="single" w:color="auto" w:sz="4" w:space="0"/>
                  </w:tcBorders>
                  <w:vAlign w:val="center"/>
                </w:tcPr>
                <w:p w14:paraId="36DC3D12">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2026.01.24</w:t>
                  </w:r>
                </w:p>
              </w:tc>
              <w:tc>
                <w:tcPr>
                  <w:tcW w:w="779" w:type="dxa"/>
                  <w:vMerge w:val="continue"/>
                  <w:vAlign w:val="center"/>
                </w:tcPr>
                <w:p w14:paraId="015BD0E4">
                  <w:pPr>
                    <w:widowControl w:val="0"/>
                    <w:spacing w:line="240" w:lineRule="auto"/>
                    <w:jc w:val="center"/>
                    <w:rPr>
                      <w:rFonts w:hint="eastAsia" w:ascii="Times New Roman" w:hAnsi="Times New Roman" w:cs="Times New Roman"/>
                      <w:color w:val="auto"/>
                      <w:sz w:val="21"/>
                      <w:szCs w:val="21"/>
                      <w:lang w:val="en-US" w:eastAsia="zh-CN"/>
                    </w:rPr>
                  </w:pPr>
                </w:p>
              </w:tc>
              <w:tc>
                <w:tcPr>
                  <w:tcW w:w="806" w:type="dxa"/>
                  <w:vMerge w:val="continue"/>
                  <w:vAlign w:val="center"/>
                </w:tcPr>
                <w:p w14:paraId="672B3955">
                  <w:pPr>
                    <w:widowControl w:val="0"/>
                    <w:spacing w:line="240" w:lineRule="auto"/>
                    <w:jc w:val="center"/>
                    <w:rPr>
                      <w:rFonts w:hint="eastAsia" w:ascii="Times New Roman" w:hAnsi="Times New Roman" w:cs="Times New Roman"/>
                      <w:color w:val="auto"/>
                      <w:sz w:val="21"/>
                      <w:szCs w:val="21"/>
                      <w:lang w:val="en-US" w:eastAsia="zh-CN"/>
                    </w:rPr>
                  </w:pPr>
                </w:p>
              </w:tc>
            </w:tr>
            <w:tr w14:paraId="7F22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173" w:type="dxa"/>
                  <w:gridSpan w:val="3"/>
                  <w:tcBorders>
                    <w:top w:val="single" w:color="auto" w:sz="4" w:space="0"/>
                    <w:bottom w:val="single" w:color="auto" w:sz="4" w:space="0"/>
                  </w:tcBorders>
                  <w:vAlign w:val="center"/>
                </w:tcPr>
                <w:p w14:paraId="4167766D">
                  <w:pPr>
                    <w:widowControl w:val="0"/>
                    <w:spacing w:line="240" w:lineRule="auto"/>
                    <w:jc w:val="center"/>
                    <w:rPr>
                      <w:rFonts w:hint="eastAsia" w:ascii="Times New Roman" w:hAnsi="Times New Roman" w:cs="Times New Roman" w:eastAsiaTheme="minorEastAsia"/>
                      <w:b/>
                      <w:bCs/>
                      <w:color w:val="auto"/>
                      <w:kern w:val="2"/>
                      <w:sz w:val="21"/>
                      <w:szCs w:val="21"/>
                      <w:lang w:val="en-US" w:eastAsia="zh-CN" w:bidi="ar-SA"/>
                    </w:rPr>
                  </w:pPr>
                  <w:r>
                    <w:rPr>
                      <w:rFonts w:hint="eastAsia" w:ascii="Times New Roman" w:hAnsi="Times New Roman" w:cs="Times New Roman"/>
                      <w:b/>
                      <w:bCs/>
                      <w:color w:val="auto"/>
                      <w:sz w:val="21"/>
                      <w:szCs w:val="21"/>
                      <w:lang w:val="en-US" w:eastAsia="zh-CN"/>
                    </w:rPr>
                    <w:t>排气筒高度（m）</w:t>
                  </w:r>
                </w:p>
              </w:tc>
              <w:tc>
                <w:tcPr>
                  <w:tcW w:w="4937" w:type="dxa"/>
                  <w:gridSpan w:val="8"/>
                  <w:tcBorders>
                    <w:top w:val="single" w:color="auto" w:sz="4" w:space="0"/>
                    <w:bottom w:val="single" w:color="auto" w:sz="4" w:space="0"/>
                  </w:tcBorders>
                  <w:vAlign w:val="center"/>
                </w:tcPr>
                <w:p w14:paraId="55222A4E">
                  <w:pPr>
                    <w:widowControl w:val="0"/>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40</w:t>
                  </w:r>
                </w:p>
              </w:tc>
              <w:tc>
                <w:tcPr>
                  <w:tcW w:w="779" w:type="dxa"/>
                  <w:vMerge w:val="continue"/>
                  <w:vAlign w:val="center"/>
                </w:tcPr>
                <w:p w14:paraId="06BA2963">
                  <w:pPr>
                    <w:widowControl w:val="0"/>
                    <w:spacing w:line="240" w:lineRule="auto"/>
                    <w:jc w:val="center"/>
                    <w:rPr>
                      <w:rFonts w:hint="eastAsia" w:ascii="Times New Roman" w:hAnsi="Times New Roman" w:cs="Times New Roman"/>
                      <w:b w:val="0"/>
                      <w:bCs/>
                      <w:color w:val="auto"/>
                      <w:kern w:val="2"/>
                      <w:sz w:val="21"/>
                      <w:szCs w:val="21"/>
                      <w:lang w:val="en-US" w:eastAsia="zh-CN" w:bidi="ar-SA"/>
                    </w:rPr>
                  </w:pPr>
                </w:p>
              </w:tc>
              <w:tc>
                <w:tcPr>
                  <w:tcW w:w="806" w:type="dxa"/>
                  <w:vMerge w:val="continue"/>
                  <w:vAlign w:val="center"/>
                </w:tcPr>
                <w:p w14:paraId="5C032B25">
                  <w:pPr>
                    <w:widowControl w:val="0"/>
                    <w:spacing w:line="240" w:lineRule="auto"/>
                    <w:jc w:val="center"/>
                    <w:rPr>
                      <w:rFonts w:hint="eastAsia" w:ascii="Times New Roman" w:hAnsi="Times New Roman" w:cs="Times New Roman"/>
                      <w:b w:val="0"/>
                      <w:bCs/>
                      <w:color w:val="auto"/>
                      <w:kern w:val="2"/>
                      <w:sz w:val="21"/>
                      <w:szCs w:val="21"/>
                      <w:lang w:val="en-US" w:eastAsia="zh-CN" w:bidi="ar-SA"/>
                    </w:rPr>
                  </w:pPr>
                </w:p>
              </w:tc>
            </w:tr>
            <w:tr w14:paraId="2334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jc w:val="center"/>
              </w:trPr>
              <w:tc>
                <w:tcPr>
                  <w:tcW w:w="2173" w:type="dxa"/>
                  <w:gridSpan w:val="3"/>
                  <w:tcBorders>
                    <w:top w:val="single" w:color="auto" w:sz="4" w:space="0"/>
                    <w:bottom w:val="single" w:color="auto" w:sz="4" w:space="0"/>
                  </w:tcBorders>
                  <w:vAlign w:val="center"/>
                </w:tcPr>
                <w:p w14:paraId="6341A9C0">
                  <w:pPr>
                    <w:widowControl w:val="0"/>
                    <w:spacing w:line="240" w:lineRule="auto"/>
                    <w:jc w:val="center"/>
                    <w:rPr>
                      <w:rFonts w:ascii="Times New Roman" w:hAnsi="Times New Roman" w:cs="Times New Roman"/>
                      <w:b/>
                      <w:bCs/>
                      <w:color w:val="auto"/>
                      <w:sz w:val="21"/>
                      <w:szCs w:val="21"/>
                    </w:rPr>
                  </w:pPr>
                  <w:r>
                    <w:rPr>
                      <w:rFonts w:hint="eastAsia" w:asciiTheme="minorEastAsia" w:hAnsiTheme="minorEastAsia"/>
                      <w:b/>
                      <w:bCs/>
                      <w:color w:val="auto"/>
                      <w:sz w:val="21"/>
                      <w:szCs w:val="21"/>
                      <w:lang w:val="en-US" w:eastAsia="zh-CN"/>
                    </w:rPr>
                    <w:t>监测断面</w:t>
                  </w:r>
                </w:p>
              </w:tc>
              <w:tc>
                <w:tcPr>
                  <w:tcW w:w="2332" w:type="dxa"/>
                  <w:gridSpan w:val="4"/>
                  <w:tcBorders>
                    <w:top w:val="single" w:color="auto" w:sz="4" w:space="0"/>
                    <w:bottom w:val="single" w:color="auto" w:sz="4" w:space="0"/>
                  </w:tcBorders>
                  <w:vAlign w:val="center"/>
                </w:tcPr>
                <w:p w14:paraId="4B5367A2">
                  <w:pPr>
                    <w:widowControl w:val="0"/>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进口6#</w:t>
                  </w:r>
                </w:p>
              </w:tc>
              <w:tc>
                <w:tcPr>
                  <w:tcW w:w="2605" w:type="dxa"/>
                  <w:gridSpan w:val="4"/>
                  <w:tcBorders>
                    <w:top w:val="single" w:color="auto" w:sz="4" w:space="0"/>
                    <w:bottom w:val="single" w:color="auto" w:sz="4" w:space="0"/>
                  </w:tcBorders>
                  <w:vAlign w:val="center"/>
                </w:tcPr>
                <w:p w14:paraId="4EE40565">
                  <w:pPr>
                    <w:widowControl w:val="0"/>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出口7#</w:t>
                  </w:r>
                </w:p>
              </w:tc>
              <w:tc>
                <w:tcPr>
                  <w:tcW w:w="779" w:type="dxa"/>
                  <w:vMerge w:val="continue"/>
                  <w:vAlign w:val="center"/>
                </w:tcPr>
                <w:p w14:paraId="1364D728">
                  <w:pPr>
                    <w:widowControl w:val="0"/>
                    <w:spacing w:line="240" w:lineRule="auto"/>
                    <w:jc w:val="center"/>
                    <w:rPr>
                      <w:rFonts w:hint="eastAsia" w:ascii="Times New Roman" w:hAnsi="Times New Roman" w:cs="Times New Roman"/>
                      <w:color w:val="auto"/>
                      <w:sz w:val="21"/>
                      <w:szCs w:val="21"/>
                      <w:lang w:val="en-US" w:eastAsia="zh-CN"/>
                    </w:rPr>
                  </w:pPr>
                </w:p>
              </w:tc>
              <w:tc>
                <w:tcPr>
                  <w:tcW w:w="806" w:type="dxa"/>
                  <w:vMerge w:val="continue"/>
                  <w:vAlign w:val="center"/>
                </w:tcPr>
                <w:p w14:paraId="01DD2F2E">
                  <w:pPr>
                    <w:widowControl w:val="0"/>
                    <w:spacing w:line="240" w:lineRule="auto"/>
                    <w:jc w:val="center"/>
                    <w:rPr>
                      <w:rFonts w:hint="eastAsia" w:ascii="Times New Roman" w:hAnsi="Times New Roman" w:cs="Times New Roman"/>
                      <w:color w:val="auto"/>
                      <w:sz w:val="21"/>
                      <w:szCs w:val="21"/>
                      <w:lang w:val="en-US" w:eastAsia="zh-CN"/>
                    </w:rPr>
                  </w:pPr>
                </w:p>
              </w:tc>
            </w:tr>
            <w:tr w14:paraId="096F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173" w:type="dxa"/>
                  <w:gridSpan w:val="3"/>
                  <w:tcBorders>
                    <w:top w:val="single" w:color="auto" w:sz="4" w:space="0"/>
                    <w:bottom w:val="single" w:color="auto" w:sz="4" w:space="0"/>
                  </w:tcBorders>
                  <w:vAlign w:val="center"/>
                </w:tcPr>
                <w:p w14:paraId="23919091">
                  <w:pPr>
                    <w:widowControl w:val="0"/>
                    <w:spacing w:line="240" w:lineRule="auto"/>
                    <w:jc w:val="center"/>
                    <w:rPr>
                      <w:rFonts w:hint="eastAsia" w:asciiTheme="minorEastAsia" w:hAnsiTheme="minorEastAsia"/>
                      <w:b/>
                      <w:bCs/>
                      <w:color w:val="auto"/>
                      <w:sz w:val="21"/>
                      <w:szCs w:val="21"/>
                      <w:lang w:val="en-US" w:eastAsia="zh-CN"/>
                    </w:rPr>
                  </w:pPr>
                  <w:r>
                    <w:rPr>
                      <w:rFonts w:hint="eastAsia" w:ascii="Times New Roman" w:hAnsi="Times New Roman" w:cs="Times New Roman"/>
                      <w:b/>
                      <w:bCs/>
                      <w:color w:val="auto"/>
                      <w:sz w:val="21"/>
                      <w:szCs w:val="21"/>
                      <w:lang w:eastAsia="zh-CN"/>
                    </w:rPr>
                    <w:t>烟道截面积（</w:t>
                  </w:r>
                  <w:r>
                    <w:rPr>
                      <w:rFonts w:hint="eastAsia" w:ascii="Times New Roman" w:hAnsi="Times New Roman" w:cs="Times New Roman"/>
                      <w:b/>
                      <w:bCs/>
                      <w:color w:val="auto"/>
                      <w:sz w:val="21"/>
                      <w:szCs w:val="21"/>
                      <w:lang w:val="en-US" w:eastAsia="zh-CN"/>
                    </w:rPr>
                    <w:t>m</w:t>
                  </w:r>
                  <w:r>
                    <w:rPr>
                      <w:rFonts w:hint="eastAsia" w:ascii="Times New Roman" w:hAnsi="Times New Roman" w:cs="Times New Roman"/>
                      <w:b/>
                      <w:bCs/>
                      <w:color w:val="auto"/>
                      <w:sz w:val="21"/>
                      <w:szCs w:val="21"/>
                      <w:vertAlign w:val="superscript"/>
                      <w:lang w:val="en-US" w:eastAsia="zh-CN"/>
                    </w:rPr>
                    <w:t>2</w:t>
                  </w:r>
                  <w:r>
                    <w:rPr>
                      <w:rFonts w:hint="eastAsia" w:ascii="Times New Roman" w:hAnsi="Times New Roman" w:cs="Times New Roman"/>
                      <w:b/>
                      <w:bCs/>
                      <w:color w:val="auto"/>
                      <w:sz w:val="21"/>
                      <w:szCs w:val="21"/>
                      <w:lang w:eastAsia="zh-CN"/>
                    </w:rPr>
                    <w:t>）</w:t>
                  </w:r>
                </w:p>
              </w:tc>
              <w:tc>
                <w:tcPr>
                  <w:tcW w:w="2332" w:type="dxa"/>
                  <w:gridSpan w:val="4"/>
                  <w:tcBorders>
                    <w:top w:val="single" w:color="auto" w:sz="4" w:space="0"/>
                    <w:bottom w:val="single" w:color="auto" w:sz="4" w:space="0"/>
                  </w:tcBorders>
                  <w:vAlign w:val="center"/>
                </w:tcPr>
                <w:p w14:paraId="79928F35">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1.2272</w:t>
                  </w:r>
                </w:p>
              </w:tc>
              <w:tc>
                <w:tcPr>
                  <w:tcW w:w="2605" w:type="dxa"/>
                  <w:gridSpan w:val="4"/>
                  <w:tcBorders>
                    <w:top w:val="single" w:color="auto" w:sz="4" w:space="0"/>
                    <w:bottom w:val="single" w:color="auto" w:sz="4" w:space="0"/>
                  </w:tcBorders>
                  <w:vAlign w:val="center"/>
                </w:tcPr>
                <w:p w14:paraId="6CD99F45">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1.3273</w:t>
                  </w:r>
                </w:p>
              </w:tc>
              <w:tc>
                <w:tcPr>
                  <w:tcW w:w="779" w:type="dxa"/>
                  <w:vMerge w:val="continue"/>
                  <w:vAlign w:val="center"/>
                </w:tcPr>
                <w:p w14:paraId="543351B2">
                  <w:pPr>
                    <w:widowControl w:val="0"/>
                    <w:spacing w:line="240" w:lineRule="auto"/>
                    <w:jc w:val="center"/>
                    <w:rPr>
                      <w:rFonts w:hint="eastAsia" w:ascii="Times New Roman" w:hAnsi="Times New Roman" w:cs="Times New Roman"/>
                      <w:color w:val="auto"/>
                      <w:sz w:val="21"/>
                      <w:szCs w:val="21"/>
                      <w:lang w:val="en-US" w:eastAsia="zh-CN"/>
                    </w:rPr>
                  </w:pPr>
                </w:p>
              </w:tc>
              <w:tc>
                <w:tcPr>
                  <w:tcW w:w="806" w:type="dxa"/>
                  <w:vMerge w:val="continue"/>
                  <w:vAlign w:val="center"/>
                </w:tcPr>
                <w:p w14:paraId="1B342BFD">
                  <w:pPr>
                    <w:widowControl w:val="0"/>
                    <w:spacing w:line="240" w:lineRule="auto"/>
                    <w:jc w:val="center"/>
                    <w:rPr>
                      <w:rFonts w:hint="eastAsia" w:ascii="Times New Roman" w:hAnsi="Times New Roman" w:cs="Times New Roman"/>
                      <w:color w:val="auto"/>
                      <w:sz w:val="21"/>
                      <w:szCs w:val="21"/>
                      <w:lang w:val="en-US" w:eastAsia="zh-CN"/>
                    </w:rPr>
                  </w:pPr>
                </w:p>
              </w:tc>
            </w:tr>
            <w:tr w14:paraId="0C36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680" w:type="dxa"/>
                  <w:gridSpan w:val="2"/>
                  <w:vMerge w:val="restart"/>
                  <w:tcBorders>
                    <w:top w:val="single" w:color="auto" w:sz="4" w:space="0"/>
                  </w:tcBorders>
                  <w:vAlign w:val="center"/>
                </w:tcPr>
                <w:p w14:paraId="2F9620B8">
                  <w:pPr>
                    <w:widowControl/>
                    <w:spacing w:line="240" w:lineRule="auto"/>
                    <w:jc w:val="center"/>
                    <w:rPr>
                      <w:rFonts w:ascii="Times New Roman" w:hAnsi="Times New Roman" w:cs="Times New Roman"/>
                      <w:b/>
                      <w:color w:val="auto"/>
                      <w:sz w:val="21"/>
                      <w:szCs w:val="21"/>
                    </w:rPr>
                  </w:pPr>
                  <w:r>
                    <w:rPr>
                      <w:rFonts w:hint="eastAsia" w:ascii="Times New Roman" w:hAnsi="Times New Roman" w:cs="Times New Roman"/>
                      <w:b/>
                      <w:color w:val="auto"/>
                      <w:sz w:val="21"/>
                      <w:szCs w:val="21"/>
                    </w:rPr>
                    <w:t>检测项目</w:t>
                  </w:r>
                </w:p>
              </w:tc>
              <w:tc>
                <w:tcPr>
                  <w:tcW w:w="493" w:type="dxa"/>
                  <w:vMerge w:val="restart"/>
                  <w:tcBorders>
                    <w:top w:val="single" w:color="auto" w:sz="4" w:space="0"/>
                    <w:bottom w:val="single" w:color="auto" w:sz="4" w:space="0"/>
                  </w:tcBorders>
                  <w:vAlign w:val="center"/>
                </w:tcPr>
                <w:p w14:paraId="5A0676C4">
                  <w:pPr>
                    <w:widowControl/>
                    <w:spacing w:line="240" w:lineRule="auto"/>
                    <w:jc w:val="center"/>
                    <w:rPr>
                      <w:rFonts w:ascii="Times New Roman" w:hAnsi="Times New Roman" w:cs="Times New Roman"/>
                      <w:b/>
                      <w:color w:val="auto"/>
                      <w:sz w:val="21"/>
                      <w:szCs w:val="21"/>
                    </w:rPr>
                  </w:pPr>
                  <w:r>
                    <w:rPr>
                      <w:rFonts w:hint="eastAsia" w:ascii="Times New Roman" w:hAnsi="Times New Roman" w:cs="Times New Roman"/>
                      <w:b/>
                      <w:color w:val="auto"/>
                      <w:sz w:val="21"/>
                      <w:szCs w:val="21"/>
                    </w:rPr>
                    <w:t>单位</w:t>
                  </w:r>
                </w:p>
              </w:tc>
              <w:tc>
                <w:tcPr>
                  <w:tcW w:w="2332" w:type="dxa"/>
                  <w:gridSpan w:val="4"/>
                  <w:tcBorders>
                    <w:top w:val="single" w:color="auto" w:sz="4" w:space="0"/>
                    <w:bottom w:val="single" w:color="auto" w:sz="4" w:space="0"/>
                  </w:tcBorders>
                  <w:vAlign w:val="center"/>
                </w:tcPr>
                <w:p w14:paraId="6D47CCA5">
                  <w:pPr>
                    <w:widowControl w:val="0"/>
                    <w:spacing w:line="240" w:lineRule="auto"/>
                    <w:jc w:val="center"/>
                    <w:rPr>
                      <w:rFonts w:hint="eastAsia" w:ascii="Times New Roman" w:hAnsi="Times New Roman" w:cs="Times New Roman" w:eastAsiaTheme="minorEastAsia"/>
                      <w:b/>
                      <w:color w:val="auto"/>
                      <w:sz w:val="21"/>
                      <w:szCs w:val="21"/>
                      <w:lang w:val="en-US" w:eastAsia="zh-CN"/>
                    </w:rPr>
                  </w:pPr>
                  <w:r>
                    <w:rPr>
                      <w:rFonts w:hint="eastAsia" w:ascii="Times New Roman" w:hAnsi="Times New Roman" w:cs="Times New Roman"/>
                      <w:b/>
                      <w:color w:val="auto"/>
                      <w:sz w:val="21"/>
                      <w:szCs w:val="21"/>
                    </w:rPr>
                    <w:t>检测结果</w:t>
                  </w:r>
                </w:p>
              </w:tc>
              <w:tc>
                <w:tcPr>
                  <w:tcW w:w="2605" w:type="dxa"/>
                  <w:gridSpan w:val="4"/>
                  <w:tcBorders>
                    <w:top w:val="single" w:color="auto" w:sz="4" w:space="0"/>
                    <w:bottom w:val="single" w:color="auto" w:sz="4" w:space="0"/>
                  </w:tcBorders>
                  <w:vAlign w:val="center"/>
                </w:tcPr>
                <w:p w14:paraId="3144D881">
                  <w:pPr>
                    <w:widowControl w:val="0"/>
                    <w:spacing w:line="240" w:lineRule="auto"/>
                    <w:jc w:val="center"/>
                    <w:rPr>
                      <w:rFonts w:hint="eastAsia" w:ascii="Times New Roman" w:hAnsi="Times New Roman" w:cs="Times New Roman"/>
                      <w:b/>
                      <w:color w:val="auto"/>
                      <w:sz w:val="21"/>
                      <w:szCs w:val="21"/>
                    </w:rPr>
                  </w:pPr>
                  <w:r>
                    <w:rPr>
                      <w:rFonts w:hint="eastAsia" w:ascii="Times New Roman" w:hAnsi="Times New Roman" w:cs="Times New Roman"/>
                      <w:b/>
                      <w:color w:val="auto"/>
                      <w:sz w:val="21"/>
                      <w:szCs w:val="21"/>
                    </w:rPr>
                    <w:t>检测结果</w:t>
                  </w:r>
                </w:p>
              </w:tc>
              <w:tc>
                <w:tcPr>
                  <w:tcW w:w="779" w:type="dxa"/>
                  <w:vMerge w:val="continue"/>
                  <w:vAlign w:val="center"/>
                </w:tcPr>
                <w:p w14:paraId="130BF7E7">
                  <w:pPr>
                    <w:widowControl w:val="0"/>
                    <w:spacing w:line="240" w:lineRule="auto"/>
                    <w:jc w:val="center"/>
                    <w:rPr>
                      <w:rFonts w:hint="eastAsia" w:ascii="Times New Roman" w:hAnsi="Times New Roman" w:cs="Times New Roman"/>
                      <w:b/>
                      <w:color w:val="auto"/>
                      <w:sz w:val="21"/>
                      <w:szCs w:val="21"/>
                    </w:rPr>
                  </w:pPr>
                </w:p>
              </w:tc>
              <w:tc>
                <w:tcPr>
                  <w:tcW w:w="806" w:type="dxa"/>
                  <w:vMerge w:val="continue"/>
                  <w:vAlign w:val="center"/>
                </w:tcPr>
                <w:p w14:paraId="2AAB7C18">
                  <w:pPr>
                    <w:widowControl w:val="0"/>
                    <w:spacing w:line="240" w:lineRule="auto"/>
                    <w:jc w:val="center"/>
                    <w:rPr>
                      <w:rFonts w:hint="eastAsia" w:ascii="Times New Roman" w:hAnsi="Times New Roman" w:cs="Times New Roman"/>
                      <w:b/>
                      <w:color w:val="auto"/>
                      <w:sz w:val="21"/>
                      <w:szCs w:val="21"/>
                    </w:rPr>
                  </w:pPr>
                </w:p>
              </w:tc>
            </w:tr>
            <w:tr w14:paraId="4BEC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0" w:type="dxa"/>
                  <w:gridSpan w:val="2"/>
                  <w:vMerge w:val="continue"/>
                  <w:tcBorders>
                    <w:bottom w:val="single" w:color="auto" w:sz="4" w:space="0"/>
                  </w:tcBorders>
                  <w:vAlign w:val="center"/>
                </w:tcPr>
                <w:p w14:paraId="5CBBB57E">
                  <w:pPr>
                    <w:widowControl/>
                    <w:spacing w:line="240" w:lineRule="auto"/>
                    <w:jc w:val="center"/>
                    <w:rPr>
                      <w:rFonts w:hint="eastAsia" w:ascii="Times New Roman" w:hAnsi="Times New Roman" w:cs="Times New Roman"/>
                      <w:color w:val="auto"/>
                      <w:sz w:val="21"/>
                      <w:szCs w:val="21"/>
                    </w:rPr>
                  </w:pPr>
                </w:p>
              </w:tc>
              <w:tc>
                <w:tcPr>
                  <w:tcW w:w="493" w:type="dxa"/>
                  <w:vMerge w:val="continue"/>
                  <w:tcBorders>
                    <w:top w:val="single" w:color="auto" w:sz="4" w:space="0"/>
                    <w:bottom w:val="single" w:color="auto" w:sz="4" w:space="0"/>
                  </w:tcBorders>
                  <w:vAlign w:val="center"/>
                </w:tcPr>
                <w:p w14:paraId="7E4970D0">
                  <w:pPr>
                    <w:widowControl/>
                    <w:spacing w:line="240" w:lineRule="auto"/>
                    <w:jc w:val="center"/>
                    <w:rPr>
                      <w:rFonts w:hint="eastAsia" w:ascii="Times New Roman" w:hAnsi="Times New Roman" w:cs="Times New Roman"/>
                      <w:color w:val="auto"/>
                      <w:sz w:val="21"/>
                      <w:szCs w:val="21"/>
                    </w:rPr>
                  </w:pPr>
                </w:p>
              </w:tc>
              <w:tc>
                <w:tcPr>
                  <w:tcW w:w="777" w:type="dxa"/>
                  <w:tcBorders>
                    <w:top w:val="single" w:color="auto" w:sz="4" w:space="0"/>
                    <w:bottom w:val="single" w:color="auto" w:sz="4" w:space="0"/>
                  </w:tcBorders>
                  <w:vAlign w:val="center"/>
                </w:tcPr>
                <w:p w14:paraId="65F6B68F">
                  <w:pPr>
                    <w:widowControl w:val="0"/>
                    <w:spacing w:line="240" w:lineRule="auto"/>
                    <w:jc w:val="center"/>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第一次</w:t>
                  </w:r>
                </w:p>
              </w:tc>
              <w:tc>
                <w:tcPr>
                  <w:tcW w:w="778" w:type="dxa"/>
                  <w:tcBorders>
                    <w:top w:val="single" w:color="auto" w:sz="4" w:space="0"/>
                    <w:bottom w:val="single" w:color="auto" w:sz="4" w:space="0"/>
                  </w:tcBorders>
                  <w:vAlign w:val="center"/>
                </w:tcPr>
                <w:p w14:paraId="73F4428F">
                  <w:pPr>
                    <w:widowControl w:val="0"/>
                    <w:spacing w:line="240" w:lineRule="auto"/>
                    <w:jc w:val="center"/>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第二次</w:t>
                  </w:r>
                </w:p>
              </w:tc>
              <w:tc>
                <w:tcPr>
                  <w:tcW w:w="777" w:type="dxa"/>
                  <w:gridSpan w:val="2"/>
                  <w:tcBorders>
                    <w:top w:val="single" w:color="auto" w:sz="4" w:space="0"/>
                    <w:bottom w:val="single" w:color="auto" w:sz="4" w:space="0"/>
                  </w:tcBorders>
                  <w:vAlign w:val="center"/>
                </w:tcPr>
                <w:p w14:paraId="11338038">
                  <w:pPr>
                    <w:widowControl w:val="0"/>
                    <w:spacing w:line="24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第三次</w:t>
                  </w:r>
                </w:p>
              </w:tc>
              <w:tc>
                <w:tcPr>
                  <w:tcW w:w="764" w:type="dxa"/>
                  <w:tcBorders>
                    <w:top w:val="single" w:color="auto" w:sz="4" w:space="0"/>
                    <w:bottom w:val="single" w:color="auto" w:sz="4" w:space="0"/>
                  </w:tcBorders>
                  <w:vAlign w:val="center"/>
                </w:tcPr>
                <w:p w14:paraId="67431FC9">
                  <w:pPr>
                    <w:widowControl w:val="0"/>
                    <w:spacing w:line="24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第一次</w:t>
                  </w:r>
                </w:p>
              </w:tc>
              <w:tc>
                <w:tcPr>
                  <w:tcW w:w="815" w:type="dxa"/>
                  <w:gridSpan w:val="2"/>
                  <w:tcBorders>
                    <w:top w:val="single" w:color="auto" w:sz="4" w:space="0"/>
                    <w:bottom w:val="single" w:color="auto" w:sz="4" w:space="0"/>
                  </w:tcBorders>
                  <w:vAlign w:val="center"/>
                </w:tcPr>
                <w:p w14:paraId="28E3B645">
                  <w:pPr>
                    <w:widowControl w:val="0"/>
                    <w:spacing w:line="24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第二次</w:t>
                  </w:r>
                </w:p>
              </w:tc>
              <w:tc>
                <w:tcPr>
                  <w:tcW w:w="1026" w:type="dxa"/>
                  <w:tcBorders>
                    <w:top w:val="single" w:color="auto" w:sz="4" w:space="0"/>
                    <w:bottom w:val="single" w:color="auto" w:sz="4" w:space="0"/>
                  </w:tcBorders>
                  <w:vAlign w:val="center"/>
                </w:tcPr>
                <w:p w14:paraId="2AF0F5FC">
                  <w:pPr>
                    <w:widowControl w:val="0"/>
                    <w:spacing w:line="24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第三次</w:t>
                  </w:r>
                </w:p>
              </w:tc>
              <w:tc>
                <w:tcPr>
                  <w:tcW w:w="779" w:type="dxa"/>
                  <w:vMerge w:val="continue"/>
                  <w:tcBorders>
                    <w:bottom w:val="single" w:color="auto" w:sz="4" w:space="0"/>
                  </w:tcBorders>
                  <w:vAlign w:val="center"/>
                </w:tcPr>
                <w:p w14:paraId="2FB50F03">
                  <w:pPr>
                    <w:widowControl w:val="0"/>
                    <w:spacing w:line="240" w:lineRule="auto"/>
                    <w:jc w:val="center"/>
                    <w:rPr>
                      <w:rFonts w:hint="eastAsia" w:ascii="Times New Roman" w:hAnsi="Times New Roman" w:cs="Times New Roman"/>
                      <w:b/>
                      <w:bCs/>
                      <w:color w:val="auto"/>
                      <w:sz w:val="21"/>
                      <w:szCs w:val="21"/>
                      <w:lang w:val="en-US" w:eastAsia="zh-CN"/>
                    </w:rPr>
                  </w:pPr>
                </w:p>
              </w:tc>
              <w:tc>
                <w:tcPr>
                  <w:tcW w:w="806" w:type="dxa"/>
                  <w:vMerge w:val="continue"/>
                  <w:tcBorders>
                    <w:bottom w:val="single" w:color="auto" w:sz="4" w:space="0"/>
                  </w:tcBorders>
                  <w:vAlign w:val="center"/>
                </w:tcPr>
                <w:p w14:paraId="00F401A5">
                  <w:pPr>
                    <w:widowControl w:val="0"/>
                    <w:spacing w:line="240" w:lineRule="auto"/>
                    <w:jc w:val="center"/>
                    <w:rPr>
                      <w:rFonts w:hint="eastAsia" w:ascii="Times New Roman" w:hAnsi="Times New Roman" w:cs="Times New Roman"/>
                      <w:b/>
                      <w:bCs/>
                      <w:color w:val="auto"/>
                      <w:sz w:val="21"/>
                      <w:szCs w:val="21"/>
                      <w:lang w:val="en-US" w:eastAsia="zh-CN"/>
                    </w:rPr>
                  </w:pPr>
                </w:p>
              </w:tc>
            </w:tr>
            <w:tr w14:paraId="05ED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9" w:type="dxa"/>
                  <w:vMerge w:val="restart"/>
                  <w:tcBorders>
                    <w:top w:val="single" w:color="auto" w:sz="4" w:space="0"/>
                  </w:tcBorders>
                  <w:vAlign w:val="center"/>
                </w:tcPr>
                <w:p w14:paraId="64FC2457">
                  <w:pPr>
                    <w:widowControl w:val="0"/>
                    <w:spacing w:line="240" w:lineRule="auto"/>
                    <w:jc w:val="center"/>
                    <w:rPr>
                      <w:rFonts w:ascii="Times New Roman" w:hAnsi="Times New Roman" w:cs="Times New Roman"/>
                      <w:b/>
                      <w:color w:val="auto"/>
                      <w:sz w:val="21"/>
                      <w:szCs w:val="21"/>
                    </w:rPr>
                  </w:pPr>
                  <w:r>
                    <w:rPr>
                      <w:rFonts w:hint="default" w:ascii="Times New Roman" w:hAnsi="Times New Roman" w:cs="Times New Roman"/>
                      <w:color w:val="auto"/>
                      <w:sz w:val="21"/>
                      <w:szCs w:val="21"/>
                    </w:rPr>
                    <w:t>烟气参数</w:t>
                  </w:r>
                </w:p>
              </w:tc>
              <w:tc>
                <w:tcPr>
                  <w:tcW w:w="1001" w:type="dxa"/>
                  <w:tcBorders>
                    <w:top w:val="single" w:color="auto" w:sz="4" w:space="0"/>
                    <w:bottom w:val="single" w:color="auto" w:sz="4" w:space="0"/>
                  </w:tcBorders>
                  <w:vAlign w:val="center"/>
                </w:tcPr>
                <w:p w14:paraId="07AA6844">
                  <w:pPr>
                    <w:widowControl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排气温度</w:t>
                  </w:r>
                </w:p>
              </w:tc>
              <w:tc>
                <w:tcPr>
                  <w:tcW w:w="493" w:type="dxa"/>
                  <w:tcBorders>
                    <w:top w:val="single" w:color="auto" w:sz="4" w:space="0"/>
                    <w:bottom w:val="single" w:color="auto" w:sz="4" w:space="0"/>
                  </w:tcBorders>
                  <w:vAlign w:val="center"/>
                </w:tcPr>
                <w:p w14:paraId="50DC42D5">
                  <w:pPr>
                    <w:widowControl/>
                    <w:spacing w:line="240" w:lineRule="auto"/>
                    <w:jc w:val="center"/>
                    <w:rPr>
                      <w:rFonts w:ascii="Times New Roman" w:hAnsi="Times New Roman" w:cs="Times New Roman"/>
                      <w:color w:val="auto"/>
                      <w:sz w:val="21"/>
                      <w:szCs w:val="21"/>
                    </w:rPr>
                  </w:pPr>
                  <w:r>
                    <w:rPr>
                      <w:rFonts w:hint="default" w:ascii="Times New Roman" w:hAnsi="Times New Roman" w:cs="Times New Roman"/>
                      <w:color w:val="auto"/>
                      <w:kern w:val="0"/>
                      <w:sz w:val="21"/>
                      <w:szCs w:val="21"/>
                    </w:rPr>
                    <w:t>℃</w:t>
                  </w:r>
                </w:p>
              </w:tc>
              <w:tc>
                <w:tcPr>
                  <w:tcW w:w="777" w:type="dxa"/>
                  <w:tcBorders>
                    <w:top w:val="single" w:color="auto" w:sz="4" w:space="0"/>
                    <w:bottom w:val="single" w:color="auto" w:sz="4" w:space="0"/>
                  </w:tcBorders>
                  <w:vAlign w:val="center"/>
                </w:tcPr>
                <w:p w14:paraId="3383E42D">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47.5</w:t>
                  </w:r>
                </w:p>
              </w:tc>
              <w:tc>
                <w:tcPr>
                  <w:tcW w:w="778" w:type="dxa"/>
                  <w:tcBorders>
                    <w:top w:val="single" w:color="auto" w:sz="4" w:space="0"/>
                    <w:bottom w:val="single" w:color="auto" w:sz="4" w:space="0"/>
                  </w:tcBorders>
                  <w:vAlign w:val="center"/>
                </w:tcPr>
                <w:p w14:paraId="7153B1C7">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47.6</w:t>
                  </w:r>
                </w:p>
              </w:tc>
              <w:tc>
                <w:tcPr>
                  <w:tcW w:w="777" w:type="dxa"/>
                  <w:gridSpan w:val="2"/>
                  <w:tcBorders>
                    <w:top w:val="single" w:color="auto" w:sz="4" w:space="0"/>
                    <w:bottom w:val="single" w:color="auto" w:sz="4" w:space="0"/>
                  </w:tcBorders>
                  <w:vAlign w:val="center"/>
                </w:tcPr>
                <w:p w14:paraId="13F8C3D4">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47.6</w:t>
                  </w:r>
                </w:p>
              </w:tc>
              <w:tc>
                <w:tcPr>
                  <w:tcW w:w="764" w:type="dxa"/>
                  <w:tcBorders>
                    <w:top w:val="single" w:color="auto" w:sz="4" w:space="0"/>
                    <w:bottom w:val="single" w:color="auto" w:sz="4" w:space="0"/>
                  </w:tcBorders>
                  <w:vAlign w:val="center"/>
                </w:tcPr>
                <w:p w14:paraId="0DAD9C53">
                  <w:pPr>
                    <w:widowControl w:val="0"/>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b w:val="0"/>
                      <w:bCs w:val="0"/>
                      <w:color w:val="auto"/>
                      <w:sz w:val="21"/>
                      <w:szCs w:val="21"/>
                      <w:highlight w:val="none"/>
                      <w:lang w:val="en-US" w:eastAsia="zh-CN"/>
                    </w:rPr>
                    <w:t>32.8</w:t>
                  </w:r>
                </w:p>
              </w:tc>
              <w:tc>
                <w:tcPr>
                  <w:tcW w:w="815" w:type="dxa"/>
                  <w:gridSpan w:val="2"/>
                  <w:tcBorders>
                    <w:top w:val="single" w:color="auto" w:sz="4" w:space="0"/>
                    <w:bottom w:val="single" w:color="auto" w:sz="4" w:space="0"/>
                  </w:tcBorders>
                  <w:vAlign w:val="center"/>
                </w:tcPr>
                <w:p w14:paraId="53FA0D6D">
                  <w:pPr>
                    <w:widowControl w:val="0"/>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b w:val="0"/>
                      <w:bCs w:val="0"/>
                      <w:color w:val="auto"/>
                      <w:sz w:val="21"/>
                      <w:szCs w:val="21"/>
                      <w:highlight w:val="none"/>
                      <w:lang w:val="en-US" w:eastAsia="zh-CN"/>
                    </w:rPr>
                    <w:t>32.8</w:t>
                  </w:r>
                </w:p>
              </w:tc>
              <w:tc>
                <w:tcPr>
                  <w:tcW w:w="1026" w:type="dxa"/>
                  <w:tcBorders>
                    <w:top w:val="single" w:color="auto" w:sz="4" w:space="0"/>
                    <w:bottom w:val="single" w:color="auto" w:sz="4" w:space="0"/>
                  </w:tcBorders>
                  <w:vAlign w:val="center"/>
                </w:tcPr>
                <w:p w14:paraId="003F68BA">
                  <w:pPr>
                    <w:widowControl w:val="0"/>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b w:val="0"/>
                      <w:bCs w:val="0"/>
                      <w:color w:val="auto"/>
                      <w:sz w:val="21"/>
                      <w:szCs w:val="21"/>
                      <w:highlight w:val="none"/>
                      <w:lang w:val="en-US" w:eastAsia="zh-CN"/>
                    </w:rPr>
                    <w:t>32.6</w:t>
                  </w:r>
                </w:p>
              </w:tc>
              <w:tc>
                <w:tcPr>
                  <w:tcW w:w="779" w:type="dxa"/>
                  <w:tcBorders>
                    <w:top w:val="single" w:color="auto" w:sz="4" w:space="0"/>
                    <w:bottom w:val="single" w:color="auto" w:sz="4" w:space="0"/>
                  </w:tcBorders>
                  <w:vAlign w:val="center"/>
                </w:tcPr>
                <w:p w14:paraId="1A4BEE50">
                  <w:pPr>
                    <w:widowControl w:val="0"/>
                    <w:spacing w:line="240" w:lineRule="auto"/>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w:t>
                  </w:r>
                </w:p>
              </w:tc>
              <w:tc>
                <w:tcPr>
                  <w:tcW w:w="806" w:type="dxa"/>
                  <w:tcBorders>
                    <w:top w:val="single" w:color="auto" w:sz="4" w:space="0"/>
                    <w:bottom w:val="single" w:color="auto" w:sz="4" w:space="0"/>
                  </w:tcBorders>
                  <w:vAlign w:val="center"/>
                </w:tcPr>
                <w:p w14:paraId="3698E4AC">
                  <w:pPr>
                    <w:widowControl w:val="0"/>
                    <w:spacing w:line="240" w:lineRule="auto"/>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w:t>
                  </w:r>
                </w:p>
              </w:tc>
            </w:tr>
            <w:tr w14:paraId="1ADE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9" w:type="dxa"/>
                  <w:vMerge w:val="continue"/>
                  <w:vAlign w:val="center"/>
                </w:tcPr>
                <w:p w14:paraId="2562CE6B">
                  <w:pPr>
                    <w:widowControl w:val="0"/>
                    <w:spacing w:line="240" w:lineRule="auto"/>
                    <w:jc w:val="center"/>
                    <w:rPr>
                      <w:rFonts w:ascii="Times New Roman" w:hAnsi="Times New Roman" w:cs="Times New Roman"/>
                      <w:color w:val="auto"/>
                      <w:sz w:val="21"/>
                      <w:szCs w:val="21"/>
                    </w:rPr>
                  </w:pPr>
                </w:p>
              </w:tc>
              <w:tc>
                <w:tcPr>
                  <w:tcW w:w="1001" w:type="dxa"/>
                  <w:tcBorders>
                    <w:top w:val="single" w:color="auto" w:sz="4" w:space="0"/>
                    <w:bottom w:val="single" w:color="auto" w:sz="4" w:space="0"/>
                  </w:tcBorders>
                  <w:vAlign w:val="center"/>
                </w:tcPr>
                <w:p w14:paraId="0A4BC9BA">
                  <w:pPr>
                    <w:widowControl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kern w:val="2"/>
                      <w:sz w:val="21"/>
                      <w:szCs w:val="21"/>
                      <w:lang w:val="en-US" w:eastAsia="zh-CN" w:bidi="ar-SA"/>
                    </w:rPr>
                    <w:t>水分含量</w:t>
                  </w:r>
                </w:p>
              </w:tc>
              <w:tc>
                <w:tcPr>
                  <w:tcW w:w="493" w:type="dxa"/>
                  <w:tcBorders>
                    <w:top w:val="single" w:color="auto" w:sz="4" w:space="0"/>
                    <w:bottom w:val="single" w:color="auto" w:sz="4" w:space="0"/>
                  </w:tcBorders>
                  <w:vAlign w:val="center"/>
                </w:tcPr>
                <w:p w14:paraId="66D7618E">
                  <w:pPr>
                    <w:widowControl/>
                    <w:spacing w:line="240" w:lineRule="auto"/>
                    <w:jc w:val="center"/>
                    <w:rPr>
                      <w:rFonts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777" w:type="dxa"/>
                  <w:tcBorders>
                    <w:top w:val="single" w:color="auto" w:sz="4" w:space="0"/>
                    <w:bottom w:val="single" w:color="auto" w:sz="4" w:space="0"/>
                  </w:tcBorders>
                  <w:vAlign w:val="center"/>
                </w:tcPr>
                <w:p w14:paraId="54D3A3C1">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5.8</w:t>
                  </w:r>
                </w:p>
              </w:tc>
              <w:tc>
                <w:tcPr>
                  <w:tcW w:w="778" w:type="dxa"/>
                  <w:tcBorders>
                    <w:top w:val="single" w:color="auto" w:sz="4" w:space="0"/>
                    <w:bottom w:val="single" w:color="auto" w:sz="4" w:space="0"/>
                  </w:tcBorders>
                  <w:vAlign w:val="center"/>
                </w:tcPr>
                <w:p w14:paraId="5D9573CF">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5.8</w:t>
                  </w:r>
                </w:p>
              </w:tc>
              <w:tc>
                <w:tcPr>
                  <w:tcW w:w="777" w:type="dxa"/>
                  <w:gridSpan w:val="2"/>
                  <w:tcBorders>
                    <w:top w:val="single" w:color="auto" w:sz="4" w:space="0"/>
                    <w:bottom w:val="single" w:color="auto" w:sz="4" w:space="0"/>
                  </w:tcBorders>
                  <w:vAlign w:val="center"/>
                </w:tcPr>
                <w:p w14:paraId="7DC0B40D">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5.8</w:t>
                  </w:r>
                </w:p>
              </w:tc>
              <w:tc>
                <w:tcPr>
                  <w:tcW w:w="764" w:type="dxa"/>
                  <w:tcBorders>
                    <w:top w:val="single" w:color="auto" w:sz="4" w:space="0"/>
                    <w:bottom w:val="single" w:color="auto" w:sz="4" w:space="0"/>
                  </w:tcBorders>
                  <w:vAlign w:val="center"/>
                </w:tcPr>
                <w:p w14:paraId="50A9D749">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b w:val="0"/>
                      <w:bCs w:val="0"/>
                      <w:color w:val="auto"/>
                      <w:sz w:val="21"/>
                      <w:szCs w:val="21"/>
                      <w:highlight w:val="none"/>
                      <w:lang w:val="en-US" w:eastAsia="zh-CN"/>
                    </w:rPr>
                    <w:t>11.1</w:t>
                  </w:r>
                </w:p>
              </w:tc>
              <w:tc>
                <w:tcPr>
                  <w:tcW w:w="815" w:type="dxa"/>
                  <w:gridSpan w:val="2"/>
                  <w:tcBorders>
                    <w:top w:val="single" w:color="auto" w:sz="4" w:space="0"/>
                    <w:bottom w:val="single" w:color="auto" w:sz="4" w:space="0"/>
                  </w:tcBorders>
                  <w:vAlign w:val="center"/>
                </w:tcPr>
                <w:p w14:paraId="31A715F6">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b w:val="0"/>
                      <w:bCs w:val="0"/>
                      <w:color w:val="auto"/>
                      <w:sz w:val="21"/>
                      <w:szCs w:val="21"/>
                      <w:highlight w:val="none"/>
                      <w:lang w:val="en-US" w:eastAsia="zh-CN"/>
                    </w:rPr>
                    <w:t>11.0</w:t>
                  </w:r>
                </w:p>
              </w:tc>
              <w:tc>
                <w:tcPr>
                  <w:tcW w:w="1026" w:type="dxa"/>
                  <w:tcBorders>
                    <w:top w:val="single" w:color="auto" w:sz="4" w:space="0"/>
                    <w:bottom w:val="single" w:color="auto" w:sz="4" w:space="0"/>
                  </w:tcBorders>
                  <w:vAlign w:val="center"/>
                </w:tcPr>
                <w:p w14:paraId="26C9C83D">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b w:val="0"/>
                      <w:bCs w:val="0"/>
                      <w:color w:val="auto"/>
                      <w:sz w:val="21"/>
                      <w:szCs w:val="21"/>
                      <w:highlight w:val="none"/>
                      <w:lang w:val="en-US" w:eastAsia="zh-CN"/>
                    </w:rPr>
                    <w:t>11.1</w:t>
                  </w:r>
                </w:p>
              </w:tc>
              <w:tc>
                <w:tcPr>
                  <w:tcW w:w="779" w:type="dxa"/>
                  <w:tcBorders>
                    <w:top w:val="single" w:color="auto" w:sz="4" w:space="0"/>
                    <w:bottom w:val="single" w:color="auto" w:sz="4" w:space="0"/>
                  </w:tcBorders>
                  <w:vAlign w:val="center"/>
                </w:tcPr>
                <w:p w14:paraId="75D2F157">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c>
                <w:tcPr>
                  <w:tcW w:w="806" w:type="dxa"/>
                  <w:tcBorders>
                    <w:top w:val="single" w:color="auto" w:sz="4" w:space="0"/>
                    <w:bottom w:val="single" w:color="auto" w:sz="4" w:space="0"/>
                  </w:tcBorders>
                  <w:vAlign w:val="center"/>
                </w:tcPr>
                <w:p w14:paraId="0BF8A968">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r>
            <w:tr w14:paraId="1403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9" w:type="dxa"/>
                  <w:vMerge w:val="continue"/>
                  <w:vAlign w:val="center"/>
                </w:tcPr>
                <w:p w14:paraId="62F63D9C">
                  <w:pPr>
                    <w:widowControl w:val="0"/>
                    <w:spacing w:line="240" w:lineRule="auto"/>
                    <w:jc w:val="center"/>
                    <w:rPr>
                      <w:color w:val="auto"/>
                      <w:sz w:val="21"/>
                      <w:szCs w:val="21"/>
                    </w:rPr>
                  </w:pPr>
                </w:p>
              </w:tc>
              <w:tc>
                <w:tcPr>
                  <w:tcW w:w="1001" w:type="dxa"/>
                  <w:tcBorders>
                    <w:top w:val="single" w:color="auto" w:sz="4" w:space="0"/>
                    <w:bottom w:val="single" w:color="auto" w:sz="4" w:space="0"/>
                  </w:tcBorders>
                  <w:vAlign w:val="center"/>
                </w:tcPr>
                <w:p w14:paraId="355B4460">
                  <w:pPr>
                    <w:widowControl w:val="0"/>
                    <w:spacing w:line="240" w:lineRule="auto"/>
                    <w:jc w:val="center"/>
                    <w:rPr>
                      <w:color w:val="auto"/>
                      <w:sz w:val="21"/>
                      <w:szCs w:val="21"/>
                    </w:rPr>
                  </w:pPr>
                  <w:r>
                    <w:rPr>
                      <w:rFonts w:hint="eastAsia" w:ascii="Times New Roman" w:hAnsi="Times New Roman" w:cs="Times New Roman"/>
                      <w:color w:val="auto"/>
                      <w:sz w:val="21"/>
                      <w:szCs w:val="21"/>
                      <w:lang w:val="en-US" w:eastAsia="zh-CN"/>
                    </w:rPr>
                    <w:t>排气</w:t>
                  </w:r>
                  <w:r>
                    <w:rPr>
                      <w:rFonts w:hint="default" w:ascii="Times New Roman" w:hAnsi="Times New Roman" w:cs="Times New Roman"/>
                      <w:color w:val="auto"/>
                      <w:sz w:val="21"/>
                      <w:szCs w:val="21"/>
                      <w:lang w:val="en-US" w:eastAsia="zh-CN"/>
                    </w:rPr>
                    <w:t>流速</w:t>
                  </w:r>
                </w:p>
              </w:tc>
              <w:tc>
                <w:tcPr>
                  <w:tcW w:w="493" w:type="dxa"/>
                  <w:tcBorders>
                    <w:top w:val="single" w:color="auto" w:sz="4" w:space="0"/>
                    <w:bottom w:val="single" w:color="auto" w:sz="4" w:space="0"/>
                  </w:tcBorders>
                  <w:vAlign w:val="center"/>
                </w:tcPr>
                <w:p w14:paraId="5EC33025">
                  <w:pPr>
                    <w:widowControl/>
                    <w:spacing w:line="240" w:lineRule="auto"/>
                    <w:jc w:val="center"/>
                    <w:rPr>
                      <w:rFonts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en-US" w:eastAsia="zh-CN" w:bidi="ar-SA"/>
                    </w:rPr>
                    <w:t>m/s</w:t>
                  </w:r>
                </w:p>
              </w:tc>
              <w:tc>
                <w:tcPr>
                  <w:tcW w:w="777" w:type="dxa"/>
                  <w:tcBorders>
                    <w:top w:val="single" w:color="auto" w:sz="4" w:space="0"/>
                    <w:bottom w:val="single" w:color="auto" w:sz="4" w:space="0"/>
                  </w:tcBorders>
                  <w:vAlign w:val="center"/>
                </w:tcPr>
                <w:p w14:paraId="1BCC90A3">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8.4</w:t>
                  </w:r>
                </w:p>
              </w:tc>
              <w:tc>
                <w:tcPr>
                  <w:tcW w:w="778" w:type="dxa"/>
                  <w:tcBorders>
                    <w:top w:val="single" w:color="auto" w:sz="4" w:space="0"/>
                    <w:bottom w:val="single" w:color="auto" w:sz="4" w:space="0"/>
                  </w:tcBorders>
                  <w:vAlign w:val="center"/>
                </w:tcPr>
                <w:p w14:paraId="29839D89">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8.4</w:t>
                  </w:r>
                </w:p>
              </w:tc>
              <w:tc>
                <w:tcPr>
                  <w:tcW w:w="777" w:type="dxa"/>
                  <w:gridSpan w:val="2"/>
                  <w:tcBorders>
                    <w:top w:val="single" w:color="auto" w:sz="4" w:space="0"/>
                    <w:bottom w:val="single" w:color="auto" w:sz="4" w:space="0"/>
                  </w:tcBorders>
                  <w:vAlign w:val="center"/>
                </w:tcPr>
                <w:p w14:paraId="3190711A">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8.4</w:t>
                  </w:r>
                </w:p>
              </w:tc>
              <w:tc>
                <w:tcPr>
                  <w:tcW w:w="764" w:type="dxa"/>
                  <w:tcBorders>
                    <w:top w:val="single" w:color="auto" w:sz="4" w:space="0"/>
                    <w:bottom w:val="single" w:color="auto" w:sz="4" w:space="0"/>
                  </w:tcBorders>
                  <w:vAlign w:val="center"/>
                </w:tcPr>
                <w:p w14:paraId="2FB4E39A">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b w:val="0"/>
                      <w:bCs w:val="0"/>
                      <w:color w:val="auto"/>
                      <w:kern w:val="2"/>
                      <w:sz w:val="21"/>
                      <w:szCs w:val="21"/>
                      <w:highlight w:val="none"/>
                      <w:lang w:val="en-US" w:eastAsia="zh-CN" w:bidi="ar-SA"/>
                    </w:rPr>
                    <w:t>7.7</w:t>
                  </w:r>
                </w:p>
              </w:tc>
              <w:tc>
                <w:tcPr>
                  <w:tcW w:w="815" w:type="dxa"/>
                  <w:gridSpan w:val="2"/>
                  <w:tcBorders>
                    <w:top w:val="single" w:color="auto" w:sz="4" w:space="0"/>
                    <w:bottom w:val="single" w:color="auto" w:sz="4" w:space="0"/>
                  </w:tcBorders>
                  <w:vAlign w:val="center"/>
                </w:tcPr>
                <w:p w14:paraId="163A559C">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b w:val="0"/>
                      <w:bCs w:val="0"/>
                      <w:color w:val="auto"/>
                      <w:kern w:val="2"/>
                      <w:sz w:val="21"/>
                      <w:szCs w:val="21"/>
                      <w:highlight w:val="none"/>
                      <w:lang w:val="en-US" w:eastAsia="zh-CN" w:bidi="ar-SA"/>
                    </w:rPr>
                    <w:t>7.8</w:t>
                  </w:r>
                </w:p>
              </w:tc>
              <w:tc>
                <w:tcPr>
                  <w:tcW w:w="1026" w:type="dxa"/>
                  <w:tcBorders>
                    <w:top w:val="single" w:color="auto" w:sz="4" w:space="0"/>
                    <w:bottom w:val="single" w:color="auto" w:sz="4" w:space="0"/>
                  </w:tcBorders>
                  <w:vAlign w:val="center"/>
                </w:tcPr>
                <w:p w14:paraId="50C81683">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b w:val="0"/>
                      <w:bCs w:val="0"/>
                      <w:color w:val="auto"/>
                      <w:kern w:val="2"/>
                      <w:sz w:val="21"/>
                      <w:szCs w:val="21"/>
                      <w:highlight w:val="none"/>
                      <w:lang w:val="en-US" w:eastAsia="zh-CN" w:bidi="ar-SA"/>
                    </w:rPr>
                    <w:t>7.7</w:t>
                  </w:r>
                </w:p>
              </w:tc>
              <w:tc>
                <w:tcPr>
                  <w:tcW w:w="779" w:type="dxa"/>
                  <w:tcBorders>
                    <w:top w:val="single" w:color="auto" w:sz="4" w:space="0"/>
                    <w:bottom w:val="single" w:color="auto" w:sz="4" w:space="0"/>
                  </w:tcBorders>
                  <w:vAlign w:val="center"/>
                </w:tcPr>
                <w:p w14:paraId="4F0CAF19">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c>
                <w:tcPr>
                  <w:tcW w:w="806" w:type="dxa"/>
                  <w:tcBorders>
                    <w:top w:val="single" w:color="auto" w:sz="4" w:space="0"/>
                    <w:bottom w:val="single" w:color="auto" w:sz="4" w:space="0"/>
                  </w:tcBorders>
                  <w:vAlign w:val="center"/>
                </w:tcPr>
                <w:p w14:paraId="6B994FD0">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r>
            <w:tr w14:paraId="2712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9" w:type="dxa"/>
                  <w:vMerge w:val="continue"/>
                  <w:vAlign w:val="center"/>
                </w:tcPr>
                <w:p w14:paraId="4C945F8D">
                  <w:pPr>
                    <w:widowControl w:val="0"/>
                    <w:spacing w:line="240" w:lineRule="auto"/>
                    <w:jc w:val="center"/>
                    <w:rPr>
                      <w:color w:val="auto"/>
                      <w:sz w:val="21"/>
                      <w:szCs w:val="21"/>
                    </w:rPr>
                  </w:pPr>
                </w:p>
              </w:tc>
              <w:tc>
                <w:tcPr>
                  <w:tcW w:w="1001" w:type="dxa"/>
                  <w:tcBorders>
                    <w:top w:val="single" w:color="auto" w:sz="4" w:space="0"/>
                    <w:bottom w:val="single" w:color="auto" w:sz="4" w:space="0"/>
                  </w:tcBorders>
                  <w:vAlign w:val="center"/>
                </w:tcPr>
                <w:p w14:paraId="7709C1AD">
                  <w:pPr>
                    <w:widowControl w:val="0"/>
                    <w:spacing w:line="240" w:lineRule="auto"/>
                    <w:jc w:val="center"/>
                    <w:rPr>
                      <w:color w:val="auto"/>
                      <w:sz w:val="21"/>
                      <w:szCs w:val="21"/>
                    </w:rPr>
                  </w:pPr>
                  <w:r>
                    <w:rPr>
                      <w:rFonts w:hint="eastAsia" w:ascii="Times New Roman" w:hAnsi="Times New Roman" w:cs="Times New Roman"/>
                      <w:color w:val="auto"/>
                      <w:sz w:val="21"/>
                      <w:szCs w:val="21"/>
                      <w:lang w:val="en-US" w:eastAsia="zh-CN"/>
                    </w:rPr>
                    <w:t>排气</w:t>
                  </w:r>
                  <w:r>
                    <w:rPr>
                      <w:rFonts w:hint="default" w:ascii="Times New Roman" w:hAnsi="Times New Roman" w:cs="Times New Roman"/>
                      <w:color w:val="auto"/>
                      <w:sz w:val="21"/>
                      <w:szCs w:val="21"/>
                    </w:rPr>
                    <w:t>流量</w:t>
                  </w:r>
                </w:p>
              </w:tc>
              <w:tc>
                <w:tcPr>
                  <w:tcW w:w="493" w:type="dxa"/>
                  <w:tcBorders>
                    <w:top w:val="single" w:color="auto" w:sz="4" w:space="0"/>
                    <w:bottom w:val="single" w:color="auto" w:sz="4" w:space="0"/>
                  </w:tcBorders>
                  <w:vAlign w:val="center"/>
                </w:tcPr>
                <w:p w14:paraId="75999772">
                  <w:pPr>
                    <w:widowControl w:val="0"/>
                    <w:spacing w:line="240" w:lineRule="auto"/>
                    <w:jc w:val="center"/>
                    <w:rPr>
                      <w:rFonts w:ascii="Times New Roman" w:hAnsi="Times New Roman" w:cs="Times New Roman"/>
                      <w:color w:val="auto"/>
                      <w:sz w:val="21"/>
                      <w:szCs w:val="21"/>
                    </w:rPr>
                  </w:pP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/h</w:t>
                  </w:r>
                </w:p>
              </w:tc>
              <w:tc>
                <w:tcPr>
                  <w:tcW w:w="777" w:type="dxa"/>
                  <w:tcBorders>
                    <w:top w:val="single" w:color="auto" w:sz="4" w:space="0"/>
                    <w:bottom w:val="single" w:color="auto" w:sz="4" w:space="0"/>
                  </w:tcBorders>
                  <w:vAlign w:val="center"/>
                </w:tcPr>
                <w:p w14:paraId="26F45811">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29951</w:t>
                  </w:r>
                </w:p>
              </w:tc>
              <w:tc>
                <w:tcPr>
                  <w:tcW w:w="778" w:type="dxa"/>
                  <w:tcBorders>
                    <w:top w:val="single" w:color="auto" w:sz="4" w:space="0"/>
                    <w:bottom w:val="single" w:color="auto" w:sz="4" w:space="0"/>
                  </w:tcBorders>
                  <w:vAlign w:val="center"/>
                </w:tcPr>
                <w:p w14:paraId="15E78227">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30040</w:t>
                  </w:r>
                </w:p>
              </w:tc>
              <w:tc>
                <w:tcPr>
                  <w:tcW w:w="777" w:type="dxa"/>
                  <w:gridSpan w:val="2"/>
                  <w:tcBorders>
                    <w:top w:val="single" w:color="auto" w:sz="4" w:space="0"/>
                    <w:bottom w:val="single" w:color="auto" w:sz="4" w:space="0"/>
                  </w:tcBorders>
                  <w:vAlign w:val="center"/>
                </w:tcPr>
                <w:p w14:paraId="34772111">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29975</w:t>
                  </w:r>
                </w:p>
              </w:tc>
              <w:tc>
                <w:tcPr>
                  <w:tcW w:w="764" w:type="dxa"/>
                  <w:tcBorders>
                    <w:top w:val="single" w:color="auto" w:sz="4" w:space="0"/>
                    <w:bottom w:val="single" w:color="auto" w:sz="4" w:space="0"/>
                  </w:tcBorders>
                  <w:vAlign w:val="center"/>
                </w:tcPr>
                <w:p w14:paraId="3BF6B154">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highlight w:val="none"/>
                      <w:lang w:val="en-US" w:eastAsia="zh-CN"/>
                    </w:rPr>
                    <w:t>29395</w:t>
                  </w:r>
                </w:p>
              </w:tc>
              <w:tc>
                <w:tcPr>
                  <w:tcW w:w="815" w:type="dxa"/>
                  <w:gridSpan w:val="2"/>
                  <w:tcBorders>
                    <w:top w:val="single" w:color="auto" w:sz="4" w:space="0"/>
                    <w:bottom w:val="single" w:color="auto" w:sz="4" w:space="0"/>
                  </w:tcBorders>
                  <w:vAlign w:val="center"/>
                </w:tcPr>
                <w:p w14:paraId="65351A74">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highlight w:val="none"/>
                      <w:lang w:val="en-US" w:eastAsia="zh-CN"/>
                    </w:rPr>
                    <w:t>30002</w:t>
                  </w:r>
                </w:p>
              </w:tc>
              <w:tc>
                <w:tcPr>
                  <w:tcW w:w="1026" w:type="dxa"/>
                  <w:tcBorders>
                    <w:top w:val="single" w:color="auto" w:sz="4" w:space="0"/>
                    <w:bottom w:val="single" w:color="auto" w:sz="4" w:space="0"/>
                  </w:tcBorders>
                  <w:vAlign w:val="center"/>
                </w:tcPr>
                <w:p w14:paraId="46802F0D">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highlight w:val="none"/>
                      <w:lang w:val="en-US" w:eastAsia="zh-CN"/>
                    </w:rPr>
                    <w:t>29567</w:t>
                  </w:r>
                </w:p>
              </w:tc>
              <w:tc>
                <w:tcPr>
                  <w:tcW w:w="779" w:type="dxa"/>
                  <w:tcBorders>
                    <w:top w:val="single" w:color="auto" w:sz="4" w:space="0"/>
                    <w:bottom w:val="single" w:color="auto" w:sz="4" w:space="0"/>
                  </w:tcBorders>
                  <w:vAlign w:val="center"/>
                </w:tcPr>
                <w:p w14:paraId="138DF71B">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c>
                <w:tcPr>
                  <w:tcW w:w="806" w:type="dxa"/>
                  <w:tcBorders>
                    <w:top w:val="single" w:color="auto" w:sz="4" w:space="0"/>
                    <w:bottom w:val="single" w:color="auto" w:sz="4" w:space="0"/>
                  </w:tcBorders>
                  <w:vAlign w:val="center"/>
                </w:tcPr>
                <w:p w14:paraId="003041B6">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r>
            <w:tr w14:paraId="4B12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9" w:type="dxa"/>
                  <w:vMerge w:val="continue"/>
                  <w:vAlign w:val="center"/>
                </w:tcPr>
                <w:p w14:paraId="26450C21">
                  <w:pPr>
                    <w:widowControl w:val="0"/>
                    <w:spacing w:line="240" w:lineRule="auto"/>
                    <w:jc w:val="center"/>
                    <w:rPr>
                      <w:color w:val="auto"/>
                      <w:sz w:val="21"/>
                      <w:szCs w:val="21"/>
                    </w:rPr>
                  </w:pPr>
                </w:p>
              </w:tc>
              <w:tc>
                <w:tcPr>
                  <w:tcW w:w="1001" w:type="dxa"/>
                  <w:tcBorders>
                    <w:top w:val="single" w:color="auto" w:sz="4" w:space="0"/>
                    <w:bottom w:val="single" w:color="auto" w:sz="4" w:space="0"/>
                  </w:tcBorders>
                  <w:vAlign w:val="center"/>
                </w:tcPr>
                <w:p w14:paraId="35BCA7FA">
                  <w:pPr>
                    <w:widowControl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平均</w:t>
                  </w:r>
                  <w:r>
                    <w:rPr>
                      <w:rFonts w:hint="eastAsia" w:ascii="Times New Roman" w:hAnsi="Times New Roman" w:cs="Times New Roman"/>
                      <w:color w:val="auto"/>
                      <w:sz w:val="21"/>
                      <w:szCs w:val="21"/>
                      <w:lang w:val="en-US" w:eastAsia="zh-CN"/>
                    </w:rPr>
                    <w:t>排气</w:t>
                  </w:r>
                  <w:r>
                    <w:rPr>
                      <w:rFonts w:hint="default" w:ascii="Times New Roman" w:hAnsi="Times New Roman" w:cs="Times New Roman"/>
                      <w:color w:val="auto"/>
                      <w:sz w:val="21"/>
                      <w:szCs w:val="21"/>
                    </w:rPr>
                    <w:t>流量</w:t>
                  </w:r>
                </w:p>
              </w:tc>
              <w:tc>
                <w:tcPr>
                  <w:tcW w:w="493" w:type="dxa"/>
                  <w:tcBorders>
                    <w:top w:val="single" w:color="auto" w:sz="4" w:space="0"/>
                    <w:bottom w:val="single" w:color="auto" w:sz="4" w:space="0"/>
                  </w:tcBorders>
                  <w:vAlign w:val="center"/>
                </w:tcPr>
                <w:p w14:paraId="32ED2283">
                  <w:pPr>
                    <w:widowControl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/h</w:t>
                  </w:r>
                </w:p>
              </w:tc>
              <w:tc>
                <w:tcPr>
                  <w:tcW w:w="2332" w:type="dxa"/>
                  <w:gridSpan w:val="4"/>
                  <w:tcBorders>
                    <w:top w:val="single" w:color="auto" w:sz="4" w:space="0"/>
                    <w:bottom w:val="single" w:color="auto" w:sz="4" w:space="0"/>
                  </w:tcBorders>
                  <w:vAlign w:val="center"/>
                </w:tcPr>
                <w:p w14:paraId="4926BC9F">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29989</w:t>
                  </w:r>
                </w:p>
              </w:tc>
              <w:tc>
                <w:tcPr>
                  <w:tcW w:w="2605" w:type="dxa"/>
                  <w:gridSpan w:val="4"/>
                  <w:tcBorders>
                    <w:top w:val="single" w:color="auto" w:sz="4" w:space="0"/>
                    <w:bottom w:val="single" w:color="auto" w:sz="4" w:space="0"/>
                  </w:tcBorders>
                  <w:vAlign w:val="center"/>
                </w:tcPr>
                <w:p w14:paraId="62A01113">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29655</w:t>
                  </w:r>
                </w:p>
              </w:tc>
              <w:tc>
                <w:tcPr>
                  <w:tcW w:w="779" w:type="dxa"/>
                  <w:tcBorders>
                    <w:top w:val="single" w:color="auto" w:sz="4" w:space="0"/>
                    <w:bottom w:val="single" w:color="auto" w:sz="4" w:space="0"/>
                  </w:tcBorders>
                  <w:vAlign w:val="center"/>
                </w:tcPr>
                <w:p w14:paraId="7237FDAA">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c>
                <w:tcPr>
                  <w:tcW w:w="806" w:type="dxa"/>
                  <w:tcBorders>
                    <w:top w:val="single" w:color="auto" w:sz="4" w:space="0"/>
                    <w:bottom w:val="single" w:color="auto" w:sz="4" w:space="0"/>
                  </w:tcBorders>
                  <w:vAlign w:val="center"/>
                </w:tcPr>
                <w:p w14:paraId="7BEFC8DF">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r>
            <w:tr w14:paraId="4944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0" w:type="dxa"/>
                  <w:gridSpan w:val="2"/>
                  <w:tcBorders>
                    <w:top w:val="single" w:color="auto" w:sz="4" w:space="0"/>
                    <w:bottom w:val="single" w:color="auto" w:sz="4" w:space="0"/>
                  </w:tcBorders>
                  <w:vAlign w:val="center"/>
                </w:tcPr>
                <w:p w14:paraId="2CE26E44">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i w:val="0"/>
                      <w:color w:val="auto"/>
                      <w:kern w:val="0"/>
                      <w:sz w:val="21"/>
                      <w:szCs w:val="21"/>
                      <w:u w:val="none"/>
                      <w:lang w:val="en-US" w:eastAsia="zh-CN" w:bidi="ar"/>
                    </w:rPr>
                    <w:t>油雾</w:t>
                  </w:r>
                  <w:r>
                    <w:rPr>
                      <w:rFonts w:hint="default" w:ascii="Times New Roman" w:hAnsi="Times New Roman" w:eastAsia="宋体" w:cs="Times New Roman"/>
                      <w:color w:val="auto"/>
                      <w:sz w:val="21"/>
                      <w:szCs w:val="21"/>
                    </w:rPr>
                    <w:t>排放浓度</w:t>
                  </w:r>
                </w:p>
              </w:tc>
              <w:tc>
                <w:tcPr>
                  <w:tcW w:w="493" w:type="dxa"/>
                  <w:tcBorders>
                    <w:top w:val="single" w:color="auto" w:sz="4" w:space="0"/>
                    <w:bottom w:val="single" w:color="auto" w:sz="4" w:space="0"/>
                  </w:tcBorders>
                  <w:vAlign w:val="center"/>
                </w:tcPr>
                <w:p w14:paraId="5B1CDC79">
                  <w:pPr>
                    <w:widowControl w:val="0"/>
                    <w:spacing w:line="240" w:lineRule="auto"/>
                    <w:jc w:val="center"/>
                    <w:rPr>
                      <w:rFonts w:hint="eastAsia"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rPr>
                    <w:t>mg/m</w:t>
                  </w:r>
                  <w:r>
                    <w:rPr>
                      <w:rFonts w:hint="default" w:ascii="Times New Roman" w:hAnsi="Times New Roman" w:cs="Times New Roman"/>
                      <w:color w:val="auto"/>
                      <w:kern w:val="0"/>
                      <w:sz w:val="21"/>
                      <w:szCs w:val="21"/>
                      <w:vertAlign w:val="superscript"/>
                    </w:rPr>
                    <w:t>3</w:t>
                  </w:r>
                </w:p>
              </w:tc>
              <w:tc>
                <w:tcPr>
                  <w:tcW w:w="777" w:type="dxa"/>
                  <w:tcBorders>
                    <w:top w:val="single" w:color="auto" w:sz="4" w:space="0"/>
                    <w:bottom w:val="single" w:color="auto" w:sz="4" w:space="0"/>
                  </w:tcBorders>
                  <w:vAlign w:val="center"/>
                </w:tcPr>
                <w:p w14:paraId="037BAB18">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5.5</w:t>
                  </w:r>
                </w:p>
              </w:tc>
              <w:tc>
                <w:tcPr>
                  <w:tcW w:w="778" w:type="dxa"/>
                  <w:tcBorders>
                    <w:top w:val="single" w:color="auto" w:sz="4" w:space="0"/>
                    <w:bottom w:val="single" w:color="auto" w:sz="4" w:space="0"/>
                  </w:tcBorders>
                  <w:vAlign w:val="center"/>
                </w:tcPr>
                <w:p w14:paraId="3041084F">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4.7</w:t>
                  </w:r>
                </w:p>
              </w:tc>
              <w:tc>
                <w:tcPr>
                  <w:tcW w:w="777" w:type="dxa"/>
                  <w:gridSpan w:val="2"/>
                  <w:tcBorders>
                    <w:top w:val="single" w:color="auto" w:sz="4" w:space="0"/>
                    <w:bottom w:val="single" w:color="auto" w:sz="4" w:space="0"/>
                  </w:tcBorders>
                  <w:vAlign w:val="center"/>
                </w:tcPr>
                <w:p w14:paraId="064827F4">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5.7</w:t>
                  </w:r>
                </w:p>
              </w:tc>
              <w:tc>
                <w:tcPr>
                  <w:tcW w:w="764" w:type="dxa"/>
                  <w:tcBorders>
                    <w:top w:val="single" w:color="auto" w:sz="4" w:space="0"/>
                    <w:bottom w:val="single" w:color="auto" w:sz="4" w:space="0"/>
                  </w:tcBorders>
                  <w:vAlign w:val="center"/>
                </w:tcPr>
                <w:p w14:paraId="4B0A5A29">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w:t>
                  </w:r>
                </w:p>
              </w:tc>
              <w:tc>
                <w:tcPr>
                  <w:tcW w:w="815" w:type="dxa"/>
                  <w:gridSpan w:val="2"/>
                  <w:tcBorders>
                    <w:top w:val="single" w:color="auto" w:sz="4" w:space="0"/>
                    <w:bottom w:val="single" w:color="auto" w:sz="4" w:space="0"/>
                  </w:tcBorders>
                  <w:vAlign w:val="center"/>
                </w:tcPr>
                <w:p w14:paraId="0D14E5FA">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w:t>
                  </w:r>
                </w:p>
              </w:tc>
              <w:tc>
                <w:tcPr>
                  <w:tcW w:w="1026" w:type="dxa"/>
                  <w:tcBorders>
                    <w:top w:val="single" w:color="auto" w:sz="4" w:space="0"/>
                    <w:bottom w:val="single" w:color="auto" w:sz="4" w:space="0"/>
                  </w:tcBorders>
                  <w:vAlign w:val="center"/>
                </w:tcPr>
                <w:p w14:paraId="49F50222">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w:t>
                  </w:r>
                </w:p>
              </w:tc>
              <w:tc>
                <w:tcPr>
                  <w:tcW w:w="779" w:type="dxa"/>
                  <w:tcBorders>
                    <w:top w:val="single" w:color="auto" w:sz="4" w:space="0"/>
                    <w:bottom w:val="single" w:color="auto" w:sz="4" w:space="0"/>
                  </w:tcBorders>
                  <w:vAlign w:val="center"/>
                </w:tcPr>
                <w:p w14:paraId="1F518873">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15</w:t>
                  </w:r>
                </w:p>
              </w:tc>
              <w:tc>
                <w:tcPr>
                  <w:tcW w:w="806" w:type="dxa"/>
                  <w:tcBorders>
                    <w:top w:val="single" w:color="auto" w:sz="4" w:space="0"/>
                    <w:bottom w:val="single" w:color="auto" w:sz="4" w:space="0"/>
                  </w:tcBorders>
                  <w:vAlign w:val="center"/>
                </w:tcPr>
                <w:p w14:paraId="5C610746">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r w14:paraId="0EA2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0" w:type="dxa"/>
                  <w:gridSpan w:val="2"/>
                  <w:tcBorders>
                    <w:top w:val="single" w:color="auto" w:sz="4" w:space="0"/>
                    <w:bottom w:val="single" w:color="auto" w:sz="4" w:space="0"/>
                  </w:tcBorders>
                  <w:vAlign w:val="center"/>
                </w:tcPr>
                <w:p w14:paraId="29D5D0D6">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i w:val="0"/>
                      <w:color w:val="auto"/>
                      <w:kern w:val="0"/>
                      <w:sz w:val="21"/>
                      <w:szCs w:val="21"/>
                      <w:u w:val="none"/>
                      <w:lang w:val="en-US" w:eastAsia="zh-CN" w:bidi="ar"/>
                    </w:rPr>
                    <w:t>油雾</w:t>
                  </w:r>
                  <w:r>
                    <w:rPr>
                      <w:rFonts w:hint="default" w:ascii="Times New Roman" w:hAnsi="Times New Roman" w:eastAsia="宋体" w:cs="Times New Roman"/>
                      <w:color w:val="auto"/>
                      <w:sz w:val="21"/>
                      <w:szCs w:val="21"/>
                      <w:lang w:eastAsia="zh-CN"/>
                    </w:rPr>
                    <w:t>平均</w:t>
                  </w:r>
                  <w:r>
                    <w:rPr>
                      <w:rFonts w:hint="default" w:ascii="Times New Roman" w:hAnsi="Times New Roman" w:eastAsia="宋体" w:cs="Times New Roman"/>
                      <w:color w:val="auto"/>
                      <w:sz w:val="21"/>
                      <w:szCs w:val="21"/>
                    </w:rPr>
                    <w:t>排放浓度</w:t>
                  </w:r>
                </w:p>
              </w:tc>
              <w:tc>
                <w:tcPr>
                  <w:tcW w:w="493" w:type="dxa"/>
                  <w:tcBorders>
                    <w:top w:val="single" w:color="auto" w:sz="4" w:space="0"/>
                    <w:bottom w:val="single" w:color="auto" w:sz="4" w:space="0"/>
                  </w:tcBorders>
                  <w:vAlign w:val="center"/>
                </w:tcPr>
                <w:p w14:paraId="476CAD4D">
                  <w:pPr>
                    <w:widowControl w:val="0"/>
                    <w:spacing w:line="240" w:lineRule="auto"/>
                    <w:jc w:val="center"/>
                    <w:rPr>
                      <w:rFonts w:hint="eastAsia"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rPr>
                    <w:t>mg/m</w:t>
                  </w:r>
                  <w:r>
                    <w:rPr>
                      <w:rFonts w:hint="default" w:ascii="Times New Roman" w:hAnsi="Times New Roman" w:cs="Times New Roman"/>
                      <w:color w:val="auto"/>
                      <w:kern w:val="0"/>
                      <w:sz w:val="21"/>
                      <w:szCs w:val="21"/>
                      <w:vertAlign w:val="superscript"/>
                    </w:rPr>
                    <w:t>3</w:t>
                  </w:r>
                </w:p>
              </w:tc>
              <w:tc>
                <w:tcPr>
                  <w:tcW w:w="2332" w:type="dxa"/>
                  <w:gridSpan w:val="4"/>
                  <w:tcBorders>
                    <w:top w:val="single" w:color="auto" w:sz="4" w:space="0"/>
                    <w:bottom w:val="single" w:color="auto" w:sz="4" w:space="0"/>
                  </w:tcBorders>
                  <w:vAlign w:val="center"/>
                </w:tcPr>
                <w:p w14:paraId="43F49E03">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5.3</w:t>
                  </w:r>
                </w:p>
              </w:tc>
              <w:tc>
                <w:tcPr>
                  <w:tcW w:w="2605" w:type="dxa"/>
                  <w:gridSpan w:val="4"/>
                  <w:tcBorders>
                    <w:top w:val="single" w:color="auto" w:sz="4" w:space="0"/>
                    <w:bottom w:val="single" w:color="auto" w:sz="4" w:space="0"/>
                  </w:tcBorders>
                  <w:vAlign w:val="center"/>
                </w:tcPr>
                <w:p w14:paraId="093EE1BF">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w:t>
                  </w:r>
                </w:p>
              </w:tc>
              <w:tc>
                <w:tcPr>
                  <w:tcW w:w="779" w:type="dxa"/>
                  <w:tcBorders>
                    <w:top w:val="single" w:color="auto" w:sz="4" w:space="0"/>
                    <w:bottom w:val="single" w:color="auto" w:sz="4" w:space="0"/>
                  </w:tcBorders>
                  <w:vAlign w:val="center"/>
                </w:tcPr>
                <w:p w14:paraId="77585C2A">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c>
                <w:tcPr>
                  <w:tcW w:w="806" w:type="dxa"/>
                  <w:tcBorders>
                    <w:top w:val="single" w:color="auto" w:sz="4" w:space="0"/>
                    <w:bottom w:val="single" w:color="auto" w:sz="4" w:space="0"/>
                  </w:tcBorders>
                  <w:vAlign w:val="center"/>
                </w:tcPr>
                <w:p w14:paraId="3AD00A30">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r>
            <w:tr w14:paraId="63C6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0" w:type="dxa"/>
                  <w:gridSpan w:val="2"/>
                  <w:tcBorders>
                    <w:top w:val="single" w:color="auto" w:sz="4" w:space="0"/>
                    <w:bottom w:val="single" w:color="auto" w:sz="4" w:space="0"/>
                  </w:tcBorders>
                  <w:vAlign w:val="center"/>
                </w:tcPr>
                <w:p w14:paraId="6EE1B783">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i w:val="0"/>
                      <w:color w:val="auto"/>
                      <w:kern w:val="0"/>
                      <w:sz w:val="21"/>
                      <w:szCs w:val="21"/>
                      <w:u w:val="none"/>
                      <w:lang w:val="en-US" w:eastAsia="zh-CN" w:bidi="ar"/>
                    </w:rPr>
                    <w:t>油雾</w:t>
                  </w:r>
                  <w:r>
                    <w:rPr>
                      <w:rFonts w:hint="default" w:ascii="Times New Roman" w:hAnsi="Times New Roman" w:eastAsia="宋体" w:cs="Times New Roman"/>
                      <w:color w:val="auto"/>
                      <w:sz w:val="21"/>
                      <w:szCs w:val="21"/>
                      <w:lang w:val="en-US" w:eastAsia="zh-CN"/>
                    </w:rPr>
                    <w:t>排放速率</w:t>
                  </w:r>
                </w:p>
              </w:tc>
              <w:tc>
                <w:tcPr>
                  <w:tcW w:w="493" w:type="dxa"/>
                  <w:tcBorders>
                    <w:top w:val="single" w:color="auto" w:sz="4" w:space="0"/>
                    <w:bottom w:val="single" w:color="auto" w:sz="4" w:space="0"/>
                  </w:tcBorders>
                  <w:vAlign w:val="center"/>
                </w:tcPr>
                <w:p w14:paraId="2BB81C34">
                  <w:pPr>
                    <w:widowControl w:val="0"/>
                    <w:spacing w:line="240" w:lineRule="auto"/>
                    <w:jc w:val="center"/>
                    <w:rPr>
                      <w:rFonts w:hint="eastAsia" w:ascii="Times New Roman" w:hAnsi="Times New Roman" w:cs="Times New Roman"/>
                      <w:color w:val="auto"/>
                      <w:kern w:val="0"/>
                      <w:sz w:val="21"/>
                      <w:szCs w:val="21"/>
                      <w:lang w:val="en-US" w:eastAsia="zh-CN"/>
                    </w:rPr>
                  </w:pPr>
                  <w:r>
                    <w:rPr>
                      <w:rFonts w:hint="default" w:ascii="Times New Roman" w:hAnsi="Times New Roman" w:cs="Times New Roman"/>
                      <w:color w:val="auto"/>
                      <w:sz w:val="21"/>
                      <w:szCs w:val="21"/>
                      <w:lang w:val="en-US" w:eastAsia="zh-CN"/>
                    </w:rPr>
                    <w:t>kg/h</w:t>
                  </w:r>
                </w:p>
              </w:tc>
              <w:tc>
                <w:tcPr>
                  <w:tcW w:w="2332" w:type="dxa"/>
                  <w:gridSpan w:val="4"/>
                  <w:tcBorders>
                    <w:top w:val="single" w:color="auto" w:sz="4" w:space="0"/>
                    <w:bottom w:val="single" w:color="auto" w:sz="4" w:space="0"/>
                  </w:tcBorders>
                  <w:vAlign w:val="center"/>
                </w:tcPr>
                <w:p w14:paraId="36159475">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0.159</w:t>
                  </w:r>
                </w:p>
              </w:tc>
              <w:tc>
                <w:tcPr>
                  <w:tcW w:w="2605" w:type="dxa"/>
                  <w:gridSpan w:val="4"/>
                  <w:tcBorders>
                    <w:top w:val="single" w:color="auto" w:sz="4" w:space="0"/>
                    <w:bottom w:val="single" w:color="auto" w:sz="4" w:space="0"/>
                  </w:tcBorders>
                  <w:vAlign w:val="center"/>
                </w:tcPr>
                <w:p w14:paraId="0E3F09A8">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8.90</w:t>
                  </w:r>
                  <w:r>
                    <w:rPr>
                      <w:rFonts w:hint="default" w:ascii="Arial" w:hAnsi="Arial" w:eastAsia="宋体" w:cs="Arial"/>
                      <w:color w:val="auto"/>
                      <w:sz w:val="21"/>
                      <w:szCs w:val="21"/>
                      <w:lang w:val="en-US" w:eastAsia="zh-CN"/>
                    </w:rPr>
                    <w:t>×</w:t>
                  </w:r>
                  <w:r>
                    <w:rPr>
                      <w:rFonts w:hint="eastAsia" w:ascii="Times New Roman" w:hAnsi="Times New Roman" w:eastAsia="宋体" w:cs="Times New Roman"/>
                      <w:color w:val="auto"/>
                      <w:sz w:val="21"/>
                      <w:szCs w:val="21"/>
                      <w:lang w:val="en-US" w:eastAsia="zh-CN"/>
                    </w:rPr>
                    <w:t>10</w:t>
                  </w:r>
                  <w:r>
                    <w:rPr>
                      <w:rFonts w:hint="eastAsia" w:ascii="Times New Roman" w:hAnsi="Times New Roman" w:eastAsia="宋体" w:cs="Times New Roman"/>
                      <w:color w:val="auto"/>
                      <w:sz w:val="21"/>
                      <w:szCs w:val="21"/>
                      <w:vertAlign w:val="superscript"/>
                      <w:lang w:val="en-US" w:eastAsia="zh-CN"/>
                    </w:rPr>
                    <w:t>-3</w:t>
                  </w:r>
                </w:p>
              </w:tc>
              <w:tc>
                <w:tcPr>
                  <w:tcW w:w="779" w:type="dxa"/>
                  <w:tcBorders>
                    <w:top w:val="single" w:color="auto" w:sz="4" w:space="0"/>
                    <w:bottom w:val="single" w:color="auto" w:sz="4" w:space="0"/>
                  </w:tcBorders>
                  <w:vAlign w:val="center"/>
                </w:tcPr>
                <w:p w14:paraId="4FF186B9">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c>
                <w:tcPr>
                  <w:tcW w:w="806" w:type="dxa"/>
                  <w:tcBorders>
                    <w:top w:val="single" w:color="auto" w:sz="4" w:space="0"/>
                    <w:bottom w:val="single" w:color="auto" w:sz="4" w:space="0"/>
                  </w:tcBorders>
                  <w:vAlign w:val="center"/>
                </w:tcPr>
                <w:p w14:paraId="79B46E13">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r>
            <w:tr w14:paraId="15F4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0" w:type="dxa"/>
                  <w:gridSpan w:val="2"/>
                  <w:tcBorders>
                    <w:top w:val="single" w:color="auto" w:sz="4" w:space="0"/>
                    <w:bottom w:val="single" w:color="auto" w:sz="4" w:space="0"/>
                  </w:tcBorders>
                  <w:vAlign w:val="center"/>
                </w:tcPr>
                <w:p w14:paraId="4019F93A">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i w:val="0"/>
                      <w:color w:val="auto"/>
                      <w:kern w:val="0"/>
                      <w:sz w:val="21"/>
                      <w:szCs w:val="21"/>
                      <w:highlight w:val="none"/>
                      <w:u w:val="none"/>
                      <w:lang w:val="en-US" w:eastAsia="zh-CN" w:bidi="ar"/>
                    </w:rPr>
                    <w:t>油雾</w:t>
                  </w:r>
                  <w:r>
                    <w:rPr>
                      <w:rFonts w:hint="eastAsia" w:ascii="Times New Roman" w:hAnsi="Times New Roman" w:eastAsia="宋体" w:cs="Times New Roman"/>
                      <w:color w:val="auto"/>
                      <w:sz w:val="21"/>
                      <w:szCs w:val="21"/>
                      <w:highlight w:val="none"/>
                      <w:lang w:val="en-US" w:eastAsia="zh-CN"/>
                    </w:rPr>
                    <w:t>去除效率</w:t>
                  </w:r>
                </w:p>
              </w:tc>
              <w:tc>
                <w:tcPr>
                  <w:tcW w:w="493" w:type="dxa"/>
                  <w:tcBorders>
                    <w:top w:val="single" w:color="auto" w:sz="4" w:space="0"/>
                    <w:bottom w:val="single" w:color="auto" w:sz="4" w:space="0"/>
                  </w:tcBorders>
                  <w:vAlign w:val="center"/>
                </w:tcPr>
                <w:p w14:paraId="14F8FAD0">
                  <w:pPr>
                    <w:widowControl w:val="0"/>
                    <w:spacing w:line="240" w:lineRule="auto"/>
                    <w:jc w:val="center"/>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w:t>
                  </w:r>
                </w:p>
              </w:tc>
              <w:tc>
                <w:tcPr>
                  <w:tcW w:w="4937" w:type="dxa"/>
                  <w:gridSpan w:val="8"/>
                  <w:tcBorders>
                    <w:top w:val="single" w:color="auto" w:sz="4" w:space="0"/>
                    <w:bottom w:val="single" w:color="auto" w:sz="4" w:space="0"/>
                  </w:tcBorders>
                  <w:vAlign w:val="center"/>
                </w:tcPr>
                <w:p w14:paraId="11A1528B">
                  <w:pPr>
                    <w:widowControl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94.4</w:t>
                  </w:r>
                </w:p>
              </w:tc>
              <w:tc>
                <w:tcPr>
                  <w:tcW w:w="779" w:type="dxa"/>
                  <w:tcBorders>
                    <w:top w:val="single" w:color="auto" w:sz="4" w:space="0"/>
                    <w:bottom w:val="single" w:color="auto" w:sz="4" w:space="0"/>
                  </w:tcBorders>
                  <w:vAlign w:val="center"/>
                </w:tcPr>
                <w:p w14:paraId="4D656910">
                  <w:pPr>
                    <w:widowControl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kern w:val="2"/>
                      <w:sz w:val="21"/>
                      <w:szCs w:val="21"/>
                      <w:lang w:val="en-US" w:eastAsia="zh-CN" w:bidi="ar-SA"/>
                    </w:rPr>
                    <w:t>/</w:t>
                  </w:r>
                </w:p>
              </w:tc>
              <w:tc>
                <w:tcPr>
                  <w:tcW w:w="806" w:type="dxa"/>
                  <w:tcBorders>
                    <w:top w:val="single" w:color="auto" w:sz="4" w:space="0"/>
                    <w:bottom w:val="single" w:color="auto" w:sz="4" w:space="0"/>
                  </w:tcBorders>
                  <w:vAlign w:val="center"/>
                </w:tcPr>
                <w:p w14:paraId="754E2A44">
                  <w:pPr>
                    <w:widowControl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kern w:val="2"/>
                      <w:sz w:val="21"/>
                      <w:szCs w:val="21"/>
                      <w:lang w:val="en-US" w:eastAsia="zh-CN" w:bidi="ar-SA"/>
                    </w:rPr>
                    <w:t>/</w:t>
                  </w:r>
                </w:p>
              </w:tc>
            </w:tr>
          </w:tbl>
          <w:p w14:paraId="2A110577">
            <w:pPr>
              <w:pStyle w:val="9"/>
              <w:keepNext w:val="0"/>
              <w:keepLines w:val="0"/>
              <w:pageBreakBefore w:val="0"/>
              <w:widowControl/>
              <w:numPr>
                <w:ilvl w:val="0"/>
                <w:numId w:val="18"/>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eastAsia"/>
                <w:color w:val="auto"/>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val="en-US" w:eastAsia="zh-CN"/>
              </w:rPr>
              <w:t>DA00</w:t>
            </w:r>
            <w:r>
              <w:rPr>
                <w:rFonts w:hint="eastAsia" w:cs="Times New Roman"/>
                <w:color w:val="auto"/>
                <w:sz w:val="21"/>
                <w:szCs w:val="21"/>
                <w:highlight w:val="none"/>
                <w:lang w:val="en-US" w:eastAsia="zh-CN"/>
              </w:rPr>
              <w:t>4定型、涂层</w:t>
            </w:r>
            <w:r>
              <w:rPr>
                <w:rFonts w:hint="eastAsia" w:ascii="Times New Roman" w:hAnsi="Times New Roman" w:eastAsia="宋体" w:cs="Times New Roman"/>
                <w:color w:val="auto"/>
                <w:sz w:val="21"/>
                <w:szCs w:val="21"/>
                <w:highlight w:val="none"/>
                <w:lang w:val="en-US" w:eastAsia="zh-CN"/>
              </w:rPr>
              <w:t>废气</w:t>
            </w:r>
            <w:r>
              <w:rPr>
                <w:rFonts w:hint="default" w:ascii="Times New Roman" w:hAnsi="Times New Roman" w:eastAsia="宋体" w:cs="Times New Roman"/>
                <w:color w:val="auto"/>
                <w:sz w:val="21"/>
                <w:szCs w:val="21"/>
                <w:highlight w:val="none"/>
                <w:lang w:val="en-US" w:eastAsia="zh-CN"/>
              </w:rPr>
              <w:t>处理设施监测情况</w:t>
            </w:r>
            <w:r>
              <w:rPr>
                <w:rFonts w:hint="eastAsia" w:cs="Times New Roman"/>
                <w:color w:val="auto"/>
                <w:sz w:val="21"/>
                <w:szCs w:val="21"/>
                <w:highlight w:val="none"/>
                <w:lang w:val="en-US" w:eastAsia="zh-CN"/>
              </w:rPr>
              <w:t>7</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850"/>
              <w:gridCol w:w="611"/>
              <w:gridCol w:w="816"/>
              <w:gridCol w:w="816"/>
              <w:gridCol w:w="816"/>
              <w:gridCol w:w="14"/>
              <w:gridCol w:w="26"/>
              <w:gridCol w:w="776"/>
              <w:gridCol w:w="522"/>
              <w:gridCol w:w="306"/>
              <w:gridCol w:w="992"/>
              <w:gridCol w:w="804"/>
              <w:gridCol w:w="804"/>
            </w:tblGrid>
            <w:tr w14:paraId="20C9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52" w:type="pct"/>
                  <w:gridSpan w:val="3"/>
                  <w:tcBorders>
                    <w:top w:val="single" w:color="auto" w:sz="4" w:space="0"/>
                    <w:bottom w:val="single" w:color="auto" w:sz="4" w:space="0"/>
                  </w:tcBorders>
                  <w:vAlign w:val="center"/>
                </w:tcPr>
                <w:p w14:paraId="0A49DBF3">
                  <w:pPr>
                    <w:widowControl w:val="0"/>
                    <w:jc w:val="center"/>
                    <w:rPr>
                      <w:rFonts w:ascii="Times New Roman" w:hAnsi="Times New Roman" w:cs="Times New Roman"/>
                      <w:b/>
                      <w:bCs/>
                      <w:color w:val="auto"/>
                      <w:sz w:val="21"/>
                      <w:szCs w:val="21"/>
                    </w:rPr>
                  </w:pPr>
                  <w:r>
                    <w:rPr>
                      <w:rFonts w:hint="eastAsia" w:ascii="Times New Roman" w:hAnsi="Times New Roman" w:cs="Times New Roman"/>
                      <w:b/>
                      <w:bCs/>
                      <w:color w:val="auto"/>
                      <w:sz w:val="21"/>
                      <w:szCs w:val="21"/>
                      <w:lang w:val="en-US" w:eastAsia="zh-CN"/>
                    </w:rPr>
                    <w:t>环保设施名称及编号</w:t>
                  </w:r>
                </w:p>
              </w:tc>
              <w:tc>
                <w:tcPr>
                  <w:tcW w:w="1430" w:type="pct"/>
                  <w:gridSpan w:val="5"/>
                  <w:tcBorders>
                    <w:top w:val="single" w:color="auto" w:sz="4" w:space="0"/>
                    <w:bottom w:val="single" w:color="auto" w:sz="4" w:space="0"/>
                  </w:tcBorders>
                  <w:vAlign w:val="center"/>
                </w:tcPr>
                <w:p w14:paraId="30145811">
                  <w:pPr>
                    <w:widowControl w:val="0"/>
                    <w:jc w:val="center"/>
                    <w:rPr>
                      <w:rFonts w:hint="default" w:ascii="Times New Roman" w:hAnsi="Times New Roman" w:cs="Times New Roman" w:eastAsiaTheme="minorEastAsia"/>
                      <w:b/>
                      <w:color w:val="auto"/>
                      <w:sz w:val="21"/>
                      <w:szCs w:val="21"/>
                      <w:lang w:val="en-US" w:eastAsia="zh-CN"/>
                    </w:rPr>
                  </w:pPr>
                  <w:r>
                    <w:rPr>
                      <w:rFonts w:hint="eastAsia" w:ascii="Times New Roman" w:hAnsi="Times New Roman" w:cs="Times New Roman"/>
                      <w:b w:val="0"/>
                      <w:bCs/>
                      <w:color w:val="auto"/>
                      <w:sz w:val="21"/>
                      <w:szCs w:val="21"/>
                      <w:lang w:val="en-US" w:eastAsia="zh-CN"/>
                    </w:rPr>
                    <w:t>DA004定型、涂层废气处理设施</w:t>
                  </w:r>
                </w:p>
              </w:tc>
              <w:tc>
                <w:tcPr>
                  <w:tcW w:w="746" w:type="pct"/>
                  <w:gridSpan w:val="2"/>
                  <w:tcBorders>
                    <w:top w:val="single" w:color="auto" w:sz="4" w:space="0"/>
                    <w:bottom w:val="single" w:color="auto" w:sz="4" w:space="0"/>
                  </w:tcBorders>
                  <w:vAlign w:val="center"/>
                </w:tcPr>
                <w:p w14:paraId="59364E89">
                  <w:pPr>
                    <w:widowControl w:val="0"/>
                    <w:jc w:val="center"/>
                    <w:rPr>
                      <w:rFonts w:hint="eastAsia" w:ascii="Times New Roman" w:hAnsi="Times New Roman" w:cs="Times New Roman"/>
                      <w:b/>
                      <w:bCs/>
                      <w:color w:val="auto"/>
                      <w:sz w:val="21"/>
                      <w:szCs w:val="21"/>
                    </w:rPr>
                  </w:pPr>
                  <w:r>
                    <w:rPr>
                      <w:rFonts w:hint="eastAsia" w:ascii="Times New Roman" w:hAnsi="Times New Roman" w:cs="Times New Roman"/>
                      <w:b/>
                      <w:bCs/>
                      <w:color w:val="auto"/>
                      <w:sz w:val="21"/>
                      <w:szCs w:val="21"/>
                    </w:rPr>
                    <w:t>环境温度</w:t>
                  </w:r>
                  <w:r>
                    <w:rPr>
                      <w:rFonts w:hint="eastAsia" w:ascii="Times New Roman" w:hAnsi="Times New Roman" w:cs="Times New Roman"/>
                      <w:b/>
                      <w:bCs/>
                      <w:color w:val="auto"/>
                      <w:sz w:val="21"/>
                      <w:szCs w:val="21"/>
                      <w:lang w:eastAsia="zh-CN"/>
                    </w:rPr>
                    <w:t>（℃）</w:t>
                  </w:r>
                </w:p>
              </w:tc>
              <w:tc>
                <w:tcPr>
                  <w:tcW w:w="745" w:type="pct"/>
                  <w:gridSpan w:val="2"/>
                  <w:tcBorders>
                    <w:top w:val="single" w:color="auto" w:sz="4" w:space="0"/>
                    <w:bottom w:val="single" w:color="auto" w:sz="4" w:space="0"/>
                  </w:tcBorders>
                  <w:vAlign w:val="center"/>
                </w:tcPr>
                <w:p w14:paraId="042922A2">
                  <w:pPr>
                    <w:widowControl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19.3</w:t>
                  </w:r>
                </w:p>
              </w:tc>
              <w:tc>
                <w:tcPr>
                  <w:tcW w:w="804" w:type="dxa"/>
                  <w:vMerge w:val="restart"/>
                  <w:tcBorders>
                    <w:top w:val="single" w:color="auto" w:sz="4" w:space="0"/>
                  </w:tcBorders>
                  <w:vAlign w:val="center"/>
                </w:tcPr>
                <w:p w14:paraId="5CF62E35">
                  <w:pPr>
                    <w:widowControl w:val="0"/>
                    <w:adjustRightInd w:val="0"/>
                    <w:snapToGrid w:val="0"/>
                    <w:spacing w:line="240" w:lineRule="auto"/>
                    <w:jc w:val="center"/>
                    <w:rPr>
                      <w:rFonts w:hint="eastAsia" w:ascii="Times New Roman" w:hAnsi="Times New Roman" w:cs="Times New Roman"/>
                      <w:color w:val="auto"/>
                      <w:sz w:val="21"/>
                      <w:szCs w:val="21"/>
                      <w:lang w:val="en-US" w:eastAsia="zh-CN"/>
                    </w:rPr>
                  </w:pPr>
                  <w:r>
                    <w:rPr>
                      <w:rFonts w:hint="default" w:ascii="Times New Roman" w:hAnsi="Times New Roman" w:eastAsia="宋体" w:cs="Times New Roman"/>
                      <w:b w:val="0"/>
                      <w:bCs/>
                      <w:color w:val="auto"/>
                      <w:sz w:val="21"/>
                      <w:szCs w:val="21"/>
                    </w:rPr>
                    <w:t>参考标准</w:t>
                  </w:r>
                </w:p>
              </w:tc>
              <w:tc>
                <w:tcPr>
                  <w:tcW w:w="804" w:type="dxa"/>
                  <w:vMerge w:val="restart"/>
                  <w:tcBorders>
                    <w:top w:val="single" w:color="auto" w:sz="4" w:space="0"/>
                  </w:tcBorders>
                  <w:vAlign w:val="center"/>
                </w:tcPr>
                <w:p w14:paraId="7FDFD1CE">
                  <w:pPr>
                    <w:widowControl w:val="0"/>
                    <w:adjustRightInd w:val="0"/>
                    <w:snapToGrid w:val="0"/>
                    <w:spacing w:line="240" w:lineRule="auto"/>
                    <w:jc w:val="center"/>
                    <w:rPr>
                      <w:rFonts w:hint="eastAsia" w:ascii="Times New Roman" w:hAnsi="Times New Roman" w:cs="Times New Roman"/>
                      <w:color w:val="auto"/>
                      <w:sz w:val="21"/>
                      <w:szCs w:val="21"/>
                      <w:lang w:val="en-US" w:eastAsia="zh-CN"/>
                    </w:rPr>
                  </w:pPr>
                  <w:r>
                    <w:rPr>
                      <w:rFonts w:hint="default" w:ascii="Times New Roman" w:hAnsi="Times New Roman" w:eastAsia="宋体" w:cs="Times New Roman"/>
                      <w:b w:val="0"/>
                      <w:bCs/>
                      <w:color w:val="auto"/>
                      <w:sz w:val="21"/>
                      <w:szCs w:val="21"/>
                      <w:lang w:val="en-US" w:eastAsia="zh-CN"/>
                    </w:rPr>
                    <w:t>是否达标</w:t>
                  </w:r>
                </w:p>
              </w:tc>
            </w:tr>
            <w:tr w14:paraId="324C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52" w:type="pct"/>
                  <w:gridSpan w:val="3"/>
                  <w:tcBorders>
                    <w:top w:val="single" w:color="auto" w:sz="4" w:space="0"/>
                    <w:bottom w:val="single" w:color="auto" w:sz="4" w:space="0"/>
                  </w:tcBorders>
                  <w:vAlign w:val="center"/>
                </w:tcPr>
                <w:p w14:paraId="19378B79">
                  <w:pPr>
                    <w:widowControl w:val="0"/>
                    <w:jc w:val="center"/>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处理工艺</w:t>
                  </w:r>
                </w:p>
              </w:tc>
              <w:tc>
                <w:tcPr>
                  <w:tcW w:w="1430" w:type="pct"/>
                  <w:gridSpan w:val="5"/>
                  <w:tcBorders>
                    <w:top w:val="single" w:color="auto" w:sz="4" w:space="0"/>
                    <w:bottom w:val="single" w:color="auto" w:sz="4" w:space="0"/>
                  </w:tcBorders>
                  <w:vAlign w:val="center"/>
                </w:tcPr>
                <w:p w14:paraId="4B0D335A">
                  <w:pPr>
                    <w:widowControl w:val="0"/>
                    <w:jc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水喷淋+间接冷却+高压静电</w:t>
                  </w:r>
                </w:p>
              </w:tc>
              <w:tc>
                <w:tcPr>
                  <w:tcW w:w="746" w:type="pct"/>
                  <w:gridSpan w:val="2"/>
                  <w:tcBorders>
                    <w:top w:val="single" w:color="auto" w:sz="4" w:space="0"/>
                    <w:bottom w:val="single" w:color="auto" w:sz="4" w:space="0"/>
                  </w:tcBorders>
                  <w:vAlign w:val="center"/>
                </w:tcPr>
                <w:p w14:paraId="5BCC1905">
                  <w:pPr>
                    <w:widowControl w:val="0"/>
                    <w:jc w:val="center"/>
                    <w:rPr>
                      <w:rFonts w:hint="eastAsia" w:ascii="Times New Roman" w:hAnsi="Times New Roman" w:cs="Times New Roman"/>
                      <w:b/>
                      <w:bCs/>
                      <w:color w:val="auto"/>
                      <w:sz w:val="21"/>
                      <w:szCs w:val="21"/>
                    </w:rPr>
                  </w:pPr>
                  <w:r>
                    <w:rPr>
                      <w:rFonts w:hint="eastAsia" w:ascii="Times New Roman" w:hAnsi="Times New Roman" w:cs="Times New Roman"/>
                      <w:b/>
                      <w:bCs/>
                      <w:color w:val="auto"/>
                      <w:sz w:val="21"/>
                      <w:szCs w:val="21"/>
                    </w:rPr>
                    <w:t>采样日期</w:t>
                  </w:r>
                </w:p>
              </w:tc>
              <w:tc>
                <w:tcPr>
                  <w:tcW w:w="745" w:type="pct"/>
                  <w:gridSpan w:val="2"/>
                  <w:tcBorders>
                    <w:top w:val="single" w:color="auto" w:sz="4" w:space="0"/>
                    <w:bottom w:val="single" w:color="auto" w:sz="4" w:space="0"/>
                  </w:tcBorders>
                  <w:vAlign w:val="center"/>
                </w:tcPr>
                <w:p w14:paraId="67DB45F4">
                  <w:pPr>
                    <w:widowControl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2026.04.28</w:t>
                  </w:r>
                </w:p>
              </w:tc>
              <w:tc>
                <w:tcPr>
                  <w:tcW w:w="462" w:type="pct"/>
                  <w:vMerge w:val="continue"/>
                  <w:vAlign w:val="center"/>
                </w:tcPr>
                <w:p w14:paraId="6D10781C">
                  <w:pPr>
                    <w:widowControl w:val="0"/>
                    <w:jc w:val="center"/>
                    <w:rPr>
                      <w:rFonts w:hint="eastAsia" w:ascii="Times New Roman" w:hAnsi="Times New Roman" w:cs="Times New Roman"/>
                      <w:color w:val="auto"/>
                      <w:sz w:val="21"/>
                      <w:szCs w:val="21"/>
                      <w:lang w:val="en-US" w:eastAsia="zh-CN"/>
                    </w:rPr>
                  </w:pPr>
                </w:p>
              </w:tc>
              <w:tc>
                <w:tcPr>
                  <w:tcW w:w="462" w:type="pct"/>
                  <w:vMerge w:val="continue"/>
                  <w:vAlign w:val="center"/>
                </w:tcPr>
                <w:p w14:paraId="3E3EC592">
                  <w:pPr>
                    <w:widowControl w:val="0"/>
                    <w:jc w:val="center"/>
                    <w:rPr>
                      <w:rFonts w:hint="eastAsia" w:ascii="Times New Roman" w:hAnsi="Times New Roman" w:cs="Times New Roman"/>
                      <w:color w:val="auto"/>
                      <w:sz w:val="21"/>
                      <w:szCs w:val="21"/>
                      <w:lang w:val="en-US" w:eastAsia="zh-CN"/>
                    </w:rPr>
                  </w:pPr>
                </w:p>
              </w:tc>
            </w:tr>
            <w:tr w14:paraId="4657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52" w:type="pct"/>
                  <w:gridSpan w:val="3"/>
                  <w:tcBorders>
                    <w:top w:val="single" w:color="auto" w:sz="4" w:space="0"/>
                    <w:bottom w:val="single" w:color="auto" w:sz="4" w:space="0"/>
                  </w:tcBorders>
                  <w:vAlign w:val="center"/>
                </w:tcPr>
                <w:p w14:paraId="650EA288">
                  <w:pPr>
                    <w:widowControl w:val="0"/>
                    <w:jc w:val="center"/>
                    <w:rPr>
                      <w:rFonts w:hint="default" w:ascii="Times New Roman" w:hAnsi="Times New Roman" w:cs="Times New Roman" w:eastAsiaTheme="minorEastAsia"/>
                      <w:b/>
                      <w:bCs/>
                      <w:color w:val="auto"/>
                      <w:kern w:val="2"/>
                      <w:sz w:val="21"/>
                      <w:szCs w:val="21"/>
                      <w:lang w:val="en-US" w:eastAsia="zh-CN" w:bidi="ar-SA"/>
                    </w:rPr>
                  </w:pPr>
                  <w:r>
                    <w:rPr>
                      <w:rFonts w:hint="eastAsia" w:ascii="Times New Roman" w:hAnsi="Times New Roman" w:cs="Times New Roman"/>
                      <w:b/>
                      <w:bCs/>
                      <w:color w:val="auto"/>
                      <w:sz w:val="21"/>
                      <w:szCs w:val="21"/>
                      <w:lang w:val="en-US" w:eastAsia="zh-CN"/>
                    </w:rPr>
                    <w:t>排气筒高度（m）</w:t>
                  </w:r>
                </w:p>
              </w:tc>
              <w:tc>
                <w:tcPr>
                  <w:tcW w:w="2922" w:type="pct"/>
                  <w:gridSpan w:val="9"/>
                  <w:tcBorders>
                    <w:top w:val="single" w:color="auto" w:sz="4" w:space="0"/>
                    <w:bottom w:val="single" w:color="auto" w:sz="4" w:space="0"/>
                  </w:tcBorders>
                  <w:vAlign w:val="center"/>
                </w:tcPr>
                <w:p w14:paraId="071DA043">
                  <w:pPr>
                    <w:widowControl w:val="0"/>
                    <w:jc w:val="center"/>
                    <w:rPr>
                      <w:rFonts w:hint="default" w:ascii="Times New Roman" w:hAnsi="Times New Roman"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40</w:t>
                  </w:r>
                </w:p>
              </w:tc>
              <w:tc>
                <w:tcPr>
                  <w:tcW w:w="462" w:type="pct"/>
                  <w:vMerge w:val="continue"/>
                  <w:vAlign w:val="center"/>
                </w:tcPr>
                <w:p w14:paraId="3647598F">
                  <w:pPr>
                    <w:widowControl w:val="0"/>
                    <w:jc w:val="center"/>
                    <w:rPr>
                      <w:rFonts w:hint="eastAsia" w:ascii="Times New Roman" w:hAnsi="Times New Roman" w:cs="Times New Roman"/>
                      <w:b w:val="0"/>
                      <w:bCs/>
                      <w:color w:val="auto"/>
                      <w:kern w:val="2"/>
                      <w:sz w:val="21"/>
                      <w:szCs w:val="21"/>
                      <w:lang w:val="en-US" w:eastAsia="zh-CN" w:bidi="ar-SA"/>
                    </w:rPr>
                  </w:pPr>
                </w:p>
              </w:tc>
              <w:tc>
                <w:tcPr>
                  <w:tcW w:w="462" w:type="pct"/>
                  <w:vMerge w:val="continue"/>
                  <w:vAlign w:val="center"/>
                </w:tcPr>
                <w:p w14:paraId="5843BC00">
                  <w:pPr>
                    <w:widowControl w:val="0"/>
                    <w:jc w:val="center"/>
                    <w:rPr>
                      <w:rFonts w:hint="eastAsia" w:ascii="Times New Roman" w:hAnsi="Times New Roman" w:cs="Times New Roman"/>
                      <w:b w:val="0"/>
                      <w:bCs/>
                      <w:color w:val="auto"/>
                      <w:kern w:val="2"/>
                      <w:sz w:val="21"/>
                      <w:szCs w:val="21"/>
                      <w:lang w:val="en-US" w:eastAsia="zh-CN" w:bidi="ar-SA"/>
                    </w:rPr>
                  </w:pPr>
                </w:p>
              </w:tc>
            </w:tr>
            <w:tr w14:paraId="0A99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52" w:type="pct"/>
                  <w:gridSpan w:val="3"/>
                  <w:tcBorders>
                    <w:top w:val="single" w:color="auto" w:sz="4" w:space="0"/>
                    <w:bottom w:val="single" w:color="auto" w:sz="4" w:space="0"/>
                  </w:tcBorders>
                  <w:vAlign w:val="center"/>
                </w:tcPr>
                <w:p w14:paraId="37738D09">
                  <w:pPr>
                    <w:widowControl w:val="0"/>
                    <w:jc w:val="center"/>
                    <w:rPr>
                      <w:rFonts w:ascii="Times New Roman" w:hAnsi="Times New Roman" w:cs="Times New Roman"/>
                      <w:b/>
                      <w:bCs/>
                      <w:color w:val="auto"/>
                      <w:sz w:val="21"/>
                      <w:szCs w:val="21"/>
                    </w:rPr>
                  </w:pPr>
                  <w:r>
                    <w:rPr>
                      <w:rFonts w:hint="eastAsia" w:asciiTheme="minorEastAsia" w:hAnsiTheme="minorEastAsia"/>
                      <w:b/>
                      <w:bCs/>
                      <w:color w:val="auto"/>
                      <w:sz w:val="21"/>
                      <w:szCs w:val="21"/>
                      <w:lang w:val="en-US" w:eastAsia="zh-CN"/>
                    </w:rPr>
                    <w:t>监测断面</w:t>
                  </w:r>
                </w:p>
              </w:tc>
              <w:tc>
                <w:tcPr>
                  <w:tcW w:w="1415" w:type="pct"/>
                  <w:gridSpan w:val="4"/>
                  <w:tcBorders>
                    <w:top w:val="single" w:color="auto" w:sz="4" w:space="0"/>
                    <w:bottom w:val="single" w:color="auto" w:sz="4" w:space="0"/>
                  </w:tcBorders>
                  <w:vAlign w:val="center"/>
                </w:tcPr>
                <w:p w14:paraId="62C62F88">
                  <w:pPr>
                    <w:widowControl w:val="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进口1#</w:t>
                  </w:r>
                </w:p>
              </w:tc>
              <w:tc>
                <w:tcPr>
                  <w:tcW w:w="1506" w:type="pct"/>
                  <w:gridSpan w:val="5"/>
                  <w:tcBorders>
                    <w:top w:val="single" w:color="auto" w:sz="4" w:space="0"/>
                    <w:bottom w:val="single" w:color="auto" w:sz="4" w:space="0"/>
                  </w:tcBorders>
                  <w:vAlign w:val="center"/>
                </w:tcPr>
                <w:p w14:paraId="78EF6AE8">
                  <w:pPr>
                    <w:widowControl w:val="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出口2#</w:t>
                  </w:r>
                </w:p>
              </w:tc>
              <w:tc>
                <w:tcPr>
                  <w:tcW w:w="462" w:type="pct"/>
                  <w:vMerge w:val="continue"/>
                  <w:vAlign w:val="center"/>
                </w:tcPr>
                <w:p w14:paraId="64231EFA">
                  <w:pPr>
                    <w:widowControl w:val="0"/>
                    <w:jc w:val="center"/>
                    <w:rPr>
                      <w:rFonts w:hint="eastAsia" w:ascii="Times New Roman" w:hAnsi="Times New Roman" w:cs="Times New Roman"/>
                      <w:color w:val="auto"/>
                      <w:sz w:val="21"/>
                      <w:szCs w:val="21"/>
                      <w:lang w:val="en-US" w:eastAsia="zh-CN"/>
                    </w:rPr>
                  </w:pPr>
                </w:p>
              </w:tc>
              <w:tc>
                <w:tcPr>
                  <w:tcW w:w="462" w:type="pct"/>
                  <w:vMerge w:val="continue"/>
                  <w:vAlign w:val="center"/>
                </w:tcPr>
                <w:p w14:paraId="1CCB824E">
                  <w:pPr>
                    <w:widowControl w:val="0"/>
                    <w:jc w:val="center"/>
                    <w:rPr>
                      <w:rFonts w:hint="eastAsia" w:ascii="Times New Roman" w:hAnsi="Times New Roman" w:cs="Times New Roman"/>
                      <w:color w:val="auto"/>
                      <w:sz w:val="21"/>
                      <w:szCs w:val="21"/>
                      <w:lang w:val="en-US" w:eastAsia="zh-CN"/>
                    </w:rPr>
                  </w:pPr>
                </w:p>
              </w:tc>
            </w:tr>
            <w:tr w14:paraId="2C40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52" w:type="pct"/>
                  <w:gridSpan w:val="3"/>
                  <w:tcBorders>
                    <w:top w:val="single" w:color="auto" w:sz="4" w:space="0"/>
                    <w:bottom w:val="single" w:color="auto" w:sz="4" w:space="0"/>
                  </w:tcBorders>
                  <w:vAlign w:val="center"/>
                </w:tcPr>
                <w:p w14:paraId="5794DDC1">
                  <w:pPr>
                    <w:widowControl w:val="0"/>
                    <w:jc w:val="center"/>
                    <w:rPr>
                      <w:rFonts w:hint="eastAsia" w:asciiTheme="minorEastAsia" w:hAnsiTheme="minorEastAsia"/>
                      <w:b/>
                      <w:bCs/>
                      <w:color w:val="auto"/>
                      <w:sz w:val="21"/>
                      <w:szCs w:val="21"/>
                      <w:lang w:val="en-US" w:eastAsia="zh-CN"/>
                    </w:rPr>
                  </w:pPr>
                  <w:r>
                    <w:rPr>
                      <w:rFonts w:hint="eastAsia" w:ascii="Times New Roman" w:hAnsi="Times New Roman" w:cs="Times New Roman"/>
                      <w:b/>
                      <w:bCs/>
                      <w:color w:val="auto"/>
                      <w:sz w:val="21"/>
                      <w:szCs w:val="21"/>
                      <w:lang w:eastAsia="zh-CN"/>
                    </w:rPr>
                    <w:t>烟道截面积（</w:t>
                  </w:r>
                  <w:r>
                    <w:rPr>
                      <w:rFonts w:hint="eastAsia" w:ascii="Times New Roman" w:hAnsi="Times New Roman" w:cs="Times New Roman"/>
                      <w:b/>
                      <w:bCs/>
                      <w:color w:val="auto"/>
                      <w:sz w:val="21"/>
                      <w:szCs w:val="21"/>
                      <w:lang w:val="en-US" w:eastAsia="zh-CN"/>
                    </w:rPr>
                    <w:t>m</w:t>
                  </w:r>
                  <w:r>
                    <w:rPr>
                      <w:rFonts w:hint="eastAsia" w:ascii="Times New Roman" w:hAnsi="Times New Roman" w:cs="Times New Roman"/>
                      <w:b/>
                      <w:bCs/>
                      <w:color w:val="auto"/>
                      <w:sz w:val="21"/>
                      <w:szCs w:val="21"/>
                      <w:vertAlign w:val="superscript"/>
                      <w:lang w:val="en-US" w:eastAsia="zh-CN"/>
                    </w:rPr>
                    <w:t>2</w:t>
                  </w:r>
                  <w:r>
                    <w:rPr>
                      <w:rFonts w:hint="eastAsia" w:ascii="Times New Roman" w:hAnsi="Times New Roman" w:cs="Times New Roman"/>
                      <w:b/>
                      <w:bCs/>
                      <w:color w:val="auto"/>
                      <w:sz w:val="21"/>
                      <w:szCs w:val="21"/>
                      <w:lang w:eastAsia="zh-CN"/>
                    </w:rPr>
                    <w:t>）</w:t>
                  </w:r>
                </w:p>
              </w:tc>
              <w:tc>
                <w:tcPr>
                  <w:tcW w:w="1415" w:type="pct"/>
                  <w:gridSpan w:val="4"/>
                  <w:tcBorders>
                    <w:top w:val="single" w:color="auto" w:sz="4" w:space="0"/>
                    <w:bottom w:val="single" w:color="auto" w:sz="4" w:space="0"/>
                  </w:tcBorders>
                  <w:vAlign w:val="center"/>
                </w:tcPr>
                <w:p w14:paraId="04764ACB">
                  <w:pPr>
                    <w:widowControl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1.2272</w:t>
                  </w:r>
                </w:p>
              </w:tc>
              <w:tc>
                <w:tcPr>
                  <w:tcW w:w="1506" w:type="pct"/>
                  <w:gridSpan w:val="5"/>
                  <w:tcBorders>
                    <w:top w:val="single" w:color="auto" w:sz="4" w:space="0"/>
                    <w:bottom w:val="single" w:color="auto" w:sz="4" w:space="0"/>
                  </w:tcBorders>
                  <w:vAlign w:val="center"/>
                </w:tcPr>
                <w:p w14:paraId="5188F41F">
                  <w:pPr>
                    <w:widowControl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1.3273</w:t>
                  </w:r>
                </w:p>
              </w:tc>
              <w:tc>
                <w:tcPr>
                  <w:tcW w:w="462" w:type="pct"/>
                  <w:vMerge w:val="continue"/>
                  <w:vAlign w:val="center"/>
                </w:tcPr>
                <w:p w14:paraId="48FC2B00">
                  <w:pPr>
                    <w:widowControl w:val="0"/>
                    <w:jc w:val="center"/>
                    <w:rPr>
                      <w:rFonts w:hint="eastAsia" w:ascii="Times New Roman" w:hAnsi="Times New Roman" w:cs="Times New Roman"/>
                      <w:color w:val="auto"/>
                      <w:sz w:val="21"/>
                      <w:szCs w:val="21"/>
                      <w:lang w:val="en-US" w:eastAsia="zh-CN"/>
                    </w:rPr>
                  </w:pPr>
                </w:p>
              </w:tc>
              <w:tc>
                <w:tcPr>
                  <w:tcW w:w="462" w:type="pct"/>
                  <w:vMerge w:val="continue"/>
                  <w:vAlign w:val="center"/>
                </w:tcPr>
                <w:p w14:paraId="3FCD5941">
                  <w:pPr>
                    <w:widowControl w:val="0"/>
                    <w:jc w:val="center"/>
                    <w:rPr>
                      <w:rFonts w:hint="eastAsia" w:ascii="Times New Roman" w:hAnsi="Times New Roman" w:cs="Times New Roman"/>
                      <w:color w:val="auto"/>
                      <w:sz w:val="21"/>
                      <w:szCs w:val="21"/>
                      <w:lang w:val="en-US" w:eastAsia="zh-CN"/>
                    </w:rPr>
                  </w:pPr>
                </w:p>
              </w:tc>
            </w:tr>
            <w:tr w14:paraId="1A17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01" w:type="pct"/>
                  <w:gridSpan w:val="2"/>
                  <w:vMerge w:val="restart"/>
                  <w:tcBorders>
                    <w:top w:val="single" w:color="auto" w:sz="4" w:space="0"/>
                  </w:tcBorders>
                  <w:vAlign w:val="center"/>
                </w:tcPr>
                <w:p w14:paraId="089E0309">
                  <w:pPr>
                    <w:widowControl/>
                    <w:jc w:val="center"/>
                    <w:rPr>
                      <w:rFonts w:ascii="Times New Roman" w:hAnsi="Times New Roman" w:cs="Times New Roman"/>
                      <w:b/>
                      <w:color w:val="auto"/>
                      <w:sz w:val="21"/>
                      <w:szCs w:val="21"/>
                    </w:rPr>
                  </w:pPr>
                  <w:r>
                    <w:rPr>
                      <w:rFonts w:hint="eastAsia" w:ascii="Times New Roman" w:hAnsi="Times New Roman" w:cs="Times New Roman"/>
                      <w:b/>
                      <w:color w:val="auto"/>
                      <w:sz w:val="21"/>
                      <w:szCs w:val="21"/>
                    </w:rPr>
                    <w:t>检测项目</w:t>
                  </w:r>
                </w:p>
              </w:tc>
              <w:tc>
                <w:tcPr>
                  <w:tcW w:w="351" w:type="pct"/>
                  <w:vMerge w:val="restart"/>
                  <w:tcBorders>
                    <w:top w:val="single" w:color="auto" w:sz="4" w:space="0"/>
                    <w:bottom w:val="single" w:color="auto" w:sz="4" w:space="0"/>
                  </w:tcBorders>
                  <w:vAlign w:val="center"/>
                </w:tcPr>
                <w:p w14:paraId="4FBC90A8">
                  <w:pPr>
                    <w:widowControl/>
                    <w:jc w:val="center"/>
                    <w:rPr>
                      <w:rFonts w:ascii="Times New Roman" w:hAnsi="Times New Roman" w:cs="Times New Roman"/>
                      <w:b/>
                      <w:color w:val="auto"/>
                      <w:sz w:val="21"/>
                      <w:szCs w:val="21"/>
                    </w:rPr>
                  </w:pPr>
                  <w:r>
                    <w:rPr>
                      <w:rFonts w:hint="eastAsia" w:ascii="Times New Roman" w:hAnsi="Times New Roman" w:cs="Times New Roman"/>
                      <w:b/>
                      <w:color w:val="auto"/>
                      <w:sz w:val="21"/>
                      <w:szCs w:val="21"/>
                    </w:rPr>
                    <w:t>单位</w:t>
                  </w:r>
                </w:p>
              </w:tc>
              <w:tc>
                <w:tcPr>
                  <w:tcW w:w="1415" w:type="pct"/>
                  <w:gridSpan w:val="4"/>
                  <w:tcBorders>
                    <w:top w:val="single" w:color="auto" w:sz="4" w:space="0"/>
                    <w:bottom w:val="single" w:color="auto" w:sz="4" w:space="0"/>
                  </w:tcBorders>
                  <w:vAlign w:val="center"/>
                </w:tcPr>
                <w:p w14:paraId="6E446E2E">
                  <w:pPr>
                    <w:widowControl w:val="0"/>
                    <w:spacing w:line="240" w:lineRule="exact"/>
                    <w:jc w:val="center"/>
                    <w:rPr>
                      <w:rFonts w:hint="eastAsia" w:ascii="Times New Roman" w:hAnsi="Times New Roman" w:cs="Times New Roman" w:eastAsiaTheme="minorEastAsia"/>
                      <w:b/>
                      <w:color w:val="auto"/>
                      <w:sz w:val="21"/>
                      <w:szCs w:val="21"/>
                      <w:lang w:val="en-US" w:eastAsia="zh-CN"/>
                    </w:rPr>
                  </w:pPr>
                  <w:r>
                    <w:rPr>
                      <w:rFonts w:hint="eastAsia" w:ascii="Times New Roman" w:hAnsi="Times New Roman" w:cs="Times New Roman"/>
                      <w:b/>
                      <w:color w:val="auto"/>
                      <w:sz w:val="21"/>
                      <w:szCs w:val="21"/>
                    </w:rPr>
                    <w:t>检测结果</w:t>
                  </w:r>
                </w:p>
              </w:tc>
              <w:tc>
                <w:tcPr>
                  <w:tcW w:w="1506" w:type="pct"/>
                  <w:gridSpan w:val="5"/>
                  <w:tcBorders>
                    <w:top w:val="single" w:color="auto" w:sz="4" w:space="0"/>
                    <w:bottom w:val="single" w:color="auto" w:sz="4" w:space="0"/>
                  </w:tcBorders>
                  <w:vAlign w:val="center"/>
                </w:tcPr>
                <w:p w14:paraId="2383B7ED">
                  <w:pPr>
                    <w:widowControl w:val="0"/>
                    <w:spacing w:line="240" w:lineRule="exact"/>
                    <w:jc w:val="center"/>
                    <w:rPr>
                      <w:rFonts w:hint="eastAsia" w:ascii="Times New Roman" w:hAnsi="Times New Roman" w:cs="Times New Roman"/>
                      <w:b/>
                      <w:color w:val="auto"/>
                      <w:sz w:val="21"/>
                      <w:szCs w:val="21"/>
                    </w:rPr>
                  </w:pPr>
                  <w:r>
                    <w:rPr>
                      <w:rFonts w:hint="eastAsia" w:ascii="Times New Roman" w:hAnsi="Times New Roman" w:cs="Times New Roman"/>
                      <w:b/>
                      <w:color w:val="auto"/>
                      <w:sz w:val="21"/>
                      <w:szCs w:val="21"/>
                    </w:rPr>
                    <w:t>检测结果</w:t>
                  </w:r>
                </w:p>
              </w:tc>
              <w:tc>
                <w:tcPr>
                  <w:tcW w:w="462" w:type="pct"/>
                  <w:vMerge w:val="continue"/>
                  <w:vAlign w:val="center"/>
                </w:tcPr>
                <w:p w14:paraId="229E8892">
                  <w:pPr>
                    <w:widowControl w:val="0"/>
                    <w:spacing w:line="240" w:lineRule="exact"/>
                    <w:jc w:val="center"/>
                    <w:rPr>
                      <w:rFonts w:hint="eastAsia" w:ascii="Times New Roman" w:hAnsi="Times New Roman" w:cs="Times New Roman"/>
                      <w:b/>
                      <w:color w:val="auto"/>
                      <w:sz w:val="21"/>
                      <w:szCs w:val="21"/>
                    </w:rPr>
                  </w:pPr>
                </w:p>
              </w:tc>
              <w:tc>
                <w:tcPr>
                  <w:tcW w:w="462" w:type="pct"/>
                  <w:vMerge w:val="continue"/>
                  <w:vAlign w:val="center"/>
                </w:tcPr>
                <w:p w14:paraId="443A07DB">
                  <w:pPr>
                    <w:widowControl w:val="0"/>
                    <w:spacing w:line="240" w:lineRule="exact"/>
                    <w:jc w:val="center"/>
                    <w:rPr>
                      <w:rFonts w:hint="eastAsia" w:ascii="Times New Roman" w:hAnsi="Times New Roman" w:cs="Times New Roman"/>
                      <w:b/>
                      <w:color w:val="auto"/>
                      <w:sz w:val="21"/>
                      <w:szCs w:val="21"/>
                    </w:rPr>
                  </w:pPr>
                </w:p>
              </w:tc>
            </w:tr>
            <w:tr w14:paraId="0C63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01" w:type="pct"/>
                  <w:gridSpan w:val="2"/>
                  <w:vMerge w:val="continue"/>
                  <w:tcBorders>
                    <w:bottom w:val="single" w:color="auto" w:sz="4" w:space="0"/>
                  </w:tcBorders>
                  <w:vAlign w:val="center"/>
                </w:tcPr>
                <w:p w14:paraId="39ACC194">
                  <w:pPr>
                    <w:widowControl/>
                    <w:jc w:val="center"/>
                    <w:rPr>
                      <w:rFonts w:hint="eastAsia" w:ascii="Times New Roman" w:hAnsi="Times New Roman" w:cs="Times New Roman"/>
                      <w:color w:val="auto"/>
                      <w:sz w:val="21"/>
                      <w:szCs w:val="21"/>
                    </w:rPr>
                  </w:pPr>
                </w:p>
              </w:tc>
              <w:tc>
                <w:tcPr>
                  <w:tcW w:w="351" w:type="pct"/>
                  <w:vMerge w:val="continue"/>
                  <w:tcBorders>
                    <w:top w:val="single" w:color="auto" w:sz="4" w:space="0"/>
                    <w:bottom w:val="single" w:color="auto" w:sz="4" w:space="0"/>
                  </w:tcBorders>
                  <w:vAlign w:val="center"/>
                </w:tcPr>
                <w:p w14:paraId="4C50AD90">
                  <w:pPr>
                    <w:widowControl/>
                    <w:jc w:val="center"/>
                    <w:rPr>
                      <w:rFonts w:hint="eastAsia" w:ascii="Times New Roman" w:hAnsi="Times New Roman" w:cs="Times New Roman"/>
                      <w:color w:val="auto"/>
                      <w:sz w:val="21"/>
                      <w:szCs w:val="21"/>
                    </w:rPr>
                  </w:pPr>
                </w:p>
              </w:tc>
              <w:tc>
                <w:tcPr>
                  <w:tcW w:w="469" w:type="pct"/>
                  <w:tcBorders>
                    <w:top w:val="single" w:color="auto" w:sz="4" w:space="0"/>
                    <w:bottom w:val="single" w:color="auto" w:sz="4" w:space="0"/>
                  </w:tcBorders>
                  <w:vAlign w:val="center"/>
                </w:tcPr>
                <w:p w14:paraId="64613D97">
                  <w:pPr>
                    <w:widowControl w:val="0"/>
                    <w:spacing w:line="240" w:lineRule="exact"/>
                    <w:jc w:val="center"/>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第一次</w:t>
                  </w:r>
                </w:p>
              </w:tc>
              <w:tc>
                <w:tcPr>
                  <w:tcW w:w="469" w:type="pct"/>
                  <w:tcBorders>
                    <w:top w:val="single" w:color="auto" w:sz="4" w:space="0"/>
                    <w:bottom w:val="single" w:color="auto" w:sz="4" w:space="0"/>
                  </w:tcBorders>
                  <w:vAlign w:val="center"/>
                </w:tcPr>
                <w:p w14:paraId="3DD28BA2">
                  <w:pPr>
                    <w:widowControl w:val="0"/>
                    <w:spacing w:line="240" w:lineRule="exact"/>
                    <w:jc w:val="center"/>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第二次</w:t>
                  </w:r>
                </w:p>
              </w:tc>
              <w:tc>
                <w:tcPr>
                  <w:tcW w:w="469" w:type="pct"/>
                  <w:tcBorders>
                    <w:top w:val="single" w:color="auto" w:sz="4" w:space="0"/>
                    <w:bottom w:val="single" w:color="auto" w:sz="4" w:space="0"/>
                  </w:tcBorders>
                  <w:vAlign w:val="center"/>
                </w:tcPr>
                <w:p w14:paraId="7F99181E">
                  <w:pPr>
                    <w:widowControl w:val="0"/>
                    <w:spacing w:line="240" w:lineRule="exact"/>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第三次</w:t>
                  </w:r>
                </w:p>
              </w:tc>
              <w:tc>
                <w:tcPr>
                  <w:tcW w:w="469" w:type="pct"/>
                  <w:gridSpan w:val="3"/>
                  <w:tcBorders>
                    <w:top w:val="single" w:color="auto" w:sz="4" w:space="0"/>
                    <w:bottom w:val="single" w:color="auto" w:sz="4" w:space="0"/>
                  </w:tcBorders>
                  <w:vAlign w:val="center"/>
                </w:tcPr>
                <w:p w14:paraId="243BC89A">
                  <w:pPr>
                    <w:widowControl w:val="0"/>
                    <w:spacing w:line="240" w:lineRule="exact"/>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第一次</w:t>
                  </w:r>
                </w:p>
              </w:tc>
              <w:tc>
                <w:tcPr>
                  <w:tcW w:w="476" w:type="pct"/>
                  <w:gridSpan w:val="2"/>
                  <w:tcBorders>
                    <w:top w:val="single" w:color="auto" w:sz="4" w:space="0"/>
                    <w:bottom w:val="single" w:color="auto" w:sz="4" w:space="0"/>
                  </w:tcBorders>
                  <w:vAlign w:val="center"/>
                </w:tcPr>
                <w:p w14:paraId="5137845E">
                  <w:pPr>
                    <w:widowControl w:val="0"/>
                    <w:spacing w:line="240" w:lineRule="exact"/>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第二次</w:t>
                  </w:r>
                </w:p>
              </w:tc>
              <w:tc>
                <w:tcPr>
                  <w:tcW w:w="569" w:type="pct"/>
                  <w:tcBorders>
                    <w:top w:val="single" w:color="auto" w:sz="4" w:space="0"/>
                    <w:bottom w:val="single" w:color="auto" w:sz="4" w:space="0"/>
                  </w:tcBorders>
                  <w:vAlign w:val="center"/>
                </w:tcPr>
                <w:p w14:paraId="1FFE0C81">
                  <w:pPr>
                    <w:widowControl w:val="0"/>
                    <w:spacing w:line="240" w:lineRule="exact"/>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第三次</w:t>
                  </w:r>
                </w:p>
              </w:tc>
              <w:tc>
                <w:tcPr>
                  <w:tcW w:w="462" w:type="pct"/>
                  <w:vMerge w:val="continue"/>
                  <w:tcBorders>
                    <w:bottom w:val="single" w:color="auto" w:sz="4" w:space="0"/>
                  </w:tcBorders>
                  <w:vAlign w:val="center"/>
                </w:tcPr>
                <w:p w14:paraId="3F6A1E9A">
                  <w:pPr>
                    <w:widowControl w:val="0"/>
                    <w:spacing w:line="240" w:lineRule="exact"/>
                    <w:jc w:val="center"/>
                    <w:rPr>
                      <w:rFonts w:hint="eastAsia" w:ascii="Times New Roman" w:hAnsi="Times New Roman" w:cs="Times New Roman"/>
                      <w:b/>
                      <w:bCs/>
                      <w:color w:val="auto"/>
                      <w:sz w:val="21"/>
                      <w:szCs w:val="21"/>
                      <w:lang w:val="en-US" w:eastAsia="zh-CN"/>
                    </w:rPr>
                  </w:pPr>
                </w:p>
              </w:tc>
              <w:tc>
                <w:tcPr>
                  <w:tcW w:w="462" w:type="pct"/>
                  <w:vMerge w:val="continue"/>
                  <w:tcBorders>
                    <w:bottom w:val="single" w:color="auto" w:sz="4" w:space="0"/>
                  </w:tcBorders>
                  <w:vAlign w:val="center"/>
                </w:tcPr>
                <w:p w14:paraId="39F8147C">
                  <w:pPr>
                    <w:widowControl w:val="0"/>
                    <w:spacing w:line="240" w:lineRule="exact"/>
                    <w:jc w:val="center"/>
                    <w:rPr>
                      <w:rFonts w:hint="eastAsia" w:ascii="Times New Roman" w:hAnsi="Times New Roman" w:cs="Times New Roman"/>
                      <w:b/>
                      <w:bCs/>
                      <w:color w:val="auto"/>
                      <w:sz w:val="21"/>
                      <w:szCs w:val="21"/>
                      <w:lang w:val="en-US" w:eastAsia="zh-CN"/>
                    </w:rPr>
                  </w:pPr>
                </w:p>
              </w:tc>
            </w:tr>
            <w:tr w14:paraId="056B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 w:type="pct"/>
                  <w:vMerge w:val="restart"/>
                  <w:tcBorders>
                    <w:top w:val="single" w:color="auto" w:sz="4" w:space="0"/>
                  </w:tcBorders>
                  <w:vAlign w:val="center"/>
                </w:tcPr>
                <w:p w14:paraId="07BD5F3F">
                  <w:pPr>
                    <w:widowControl w:val="0"/>
                    <w:jc w:val="center"/>
                    <w:rPr>
                      <w:rFonts w:ascii="Times New Roman" w:hAnsi="Times New Roman" w:cs="Times New Roman"/>
                      <w:b/>
                      <w:color w:val="auto"/>
                      <w:sz w:val="21"/>
                      <w:szCs w:val="21"/>
                    </w:rPr>
                  </w:pPr>
                  <w:r>
                    <w:rPr>
                      <w:rFonts w:hint="default" w:ascii="Times New Roman" w:hAnsi="Times New Roman" w:cs="Times New Roman"/>
                      <w:color w:val="auto"/>
                      <w:sz w:val="21"/>
                      <w:szCs w:val="21"/>
                    </w:rPr>
                    <w:t>烟气参数</w:t>
                  </w:r>
                </w:p>
              </w:tc>
              <w:tc>
                <w:tcPr>
                  <w:tcW w:w="489" w:type="pct"/>
                  <w:tcBorders>
                    <w:top w:val="single" w:color="auto" w:sz="4" w:space="0"/>
                    <w:bottom w:val="single" w:color="auto" w:sz="4" w:space="0"/>
                  </w:tcBorders>
                  <w:vAlign w:val="center"/>
                </w:tcPr>
                <w:p w14:paraId="1C460DC8">
                  <w:pPr>
                    <w:widowControl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排气温度</w:t>
                  </w:r>
                </w:p>
              </w:tc>
              <w:tc>
                <w:tcPr>
                  <w:tcW w:w="351" w:type="pct"/>
                  <w:tcBorders>
                    <w:top w:val="single" w:color="auto" w:sz="4" w:space="0"/>
                    <w:bottom w:val="single" w:color="auto" w:sz="4" w:space="0"/>
                  </w:tcBorders>
                  <w:vAlign w:val="center"/>
                </w:tcPr>
                <w:p w14:paraId="4F5B9C0E">
                  <w:pPr>
                    <w:widowControl/>
                    <w:jc w:val="center"/>
                    <w:rPr>
                      <w:rFonts w:ascii="Times New Roman" w:hAnsi="Times New Roman" w:cs="Times New Roman"/>
                      <w:color w:val="auto"/>
                      <w:sz w:val="21"/>
                      <w:szCs w:val="21"/>
                    </w:rPr>
                  </w:pPr>
                  <w:r>
                    <w:rPr>
                      <w:rFonts w:hint="default" w:ascii="Times New Roman" w:hAnsi="Times New Roman" w:cs="Times New Roman"/>
                      <w:color w:val="auto"/>
                      <w:kern w:val="0"/>
                      <w:sz w:val="21"/>
                      <w:szCs w:val="21"/>
                    </w:rPr>
                    <w:t>℃</w:t>
                  </w:r>
                </w:p>
              </w:tc>
              <w:tc>
                <w:tcPr>
                  <w:tcW w:w="469" w:type="pct"/>
                  <w:tcBorders>
                    <w:top w:val="single" w:color="auto" w:sz="4" w:space="0"/>
                    <w:bottom w:val="single" w:color="auto" w:sz="4" w:space="0"/>
                  </w:tcBorders>
                  <w:vAlign w:val="center"/>
                </w:tcPr>
                <w:p w14:paraId="55CF18E8">
                  <w:pPr>
                    <w:widowControl w:val="0"/>
                    <w:spacing w:line="240" w:lineRule="exact"/>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46.7</w:t>
                  </w:r>
                </w:p>
              </w:tc>
              <w:tc>
                <w:tcPr>
                  <w:tcW w:w="469" w:type="pct"/>
                  <w:tcBorders>
                    <w:top w:val="single" w:color="auto" w:sz="4" w:space="0"/>
                    <w:bottom w:val="single" w:color="auto" w:sz="4" w:space="0"/>
                  </w:tcBorders>
                  <w:vAlign w:val="center"/>
                </w:tcPr>
                <w:p w14:paraId="3B5233A1">
                  <w:pPr>
                    <w:widowControl w:val="0"/>
                    <w:spacing w:line="240" w:lineRule="exact"/>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46.2</w:t>
                  </w:r>
                </w:p>
              </w:tc>
              <w:tc>
                <w:tcPr>
                  <w:tcW w:w="469" w:type="pct"/>
                  <w:tcBorders>
                    <w:top w:val="single" w:color="auto" w:sz="4" w:space="0"/>
                    <w:bottom w:val="single" w:color="auto" w:sz="4" w:space="0"/>
                  </w:tcBorders>
                  <w:vAlign w:val="center"/>
                </w:tcPr>
                <w:p w14:paraId="714A9D08">
                  <w:pPr>
                    <w:widowControl w:val="0"/>
                    <w:spacing w:line="240" w:lineRule="exact"/>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47.1</w:t>
                  </w:r>
                </w:p>
              </w:tc>
              <w:tc>
                <w:tcPr>
                  <w:tcW w:w="469" w:type="pct"/>
                  <w:gridSpan w:val="3"/>
                  <w:tcBorders>
                    <w:top w:val="single" w:color="auto" w:sz="4" w:space="0"/>
                    <w:bottom w:val="single" w:color="auto" w:sz="4" w:space="0"/>
                  </w:tcBorders>
                  <w:vAlign w:val="center"/>
                </w:tcPr>
                <w:p w14:paraId="0A111ACC">
                  <w:pPr>
                    <w:widowControl w:val="0"/>
                    <w:spacing w:line="240" w:lineRule="exact"/>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32.6</w:t>
                  </w:r>
                </w:p>
              </w:tc>
              <w:tc>
                <w:tcPr>
                  <w:tcW w:w="476" w:type="pct"/>
                  <w:gridSpan w:val="2"/>
                  <w:tcBorders>
                    <w:top w:val="single" w:color="auto" w:sz="4" w:space="0"/>
                    <w:bottom w:val="single" w:color="auto" w:sz="4" w:space="0"/>
                  </w:tcBorders>
                  <w:vAlign w:val="center"/>
                </w:tcPr>
                <w:p w14:paraId="4E4E682A">
                  <w:pPr>
                    <w:widowControl w:val="0"/>
                    <w:spacing w:line="240" w:lineRule="exact"/>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31.9</w:t>
                  </w:r>
                </w:p>
              </w:tc>
              <w:tc>
                <w:tcPr>
                  <w:tcW w:w="569" w:type="pct"/>
                  <w:tcBorders>
                    <w:top w:val="single" w:color="auto" w:sz="4" w:space="0"/>
                    <w:bottom w:val="single" w:color="auto" w:sz="4" w:space="0"/>
                  </w:tcBorders>
                  <w:vAlign w:val="center"/>
                </w:tcPr>
                <w:p w14:paraId="5F1F467F">
                  <w:pPr>
                    <w:widowControl w:val="0"/>
                    <w:spacing w:line="240" w:lineRule="exact"/>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32.2</w:t>
                  </w:r>
                </w:p>
              </w:tc>
              <w:tc>
                <w:tcPr>
                  <w:tcW w:w="804" w:type="dxa"/>
                  <w:tcBorders>
                    <w:top w:val="single" w:color="auto" w:sz="4" w:space="0"/>
                    <w:bottom w:val="single" w:color="auto" w:sz="4" w:space="0"/>
                  </w:tcBorders>
                  <w:vAlign w:val="center"/>
                </w:tcPr>
                <w:p w14:paraId="6551BB57">
                  <w:pPr>
                    <w:widowControl w:val="0"/>
                    <w:spacing w:line="240" w:lineRule="auto"/>
                    <w:jc w:val="center"/>
                    <w:rPr>
                      <w:rFonts w:hint="eastAsia"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w:t>
                  </w:r>
                </w:p>
              </w:tc>
              <w:tc>
                <w:tcPr>
                  <w:tcW w:w="804" w:type="dxa"/>
                  <w:tcBorders>
                    <w:top w:val="single" w:color="auto" w:sz="4" w:space="0"/>
                    <w:bottom w:val="single" w:color="auto" w:sz="4" w:space="0"/>
                  </w:tcBorders>
                  <w:vAlign w:val="center"/>
                </w:tcPr>
                <w:p w14:paraId="6168E864">
                  <w:pPr>
                    <w:widowControl w:val="0"/>
                    <w:spacing w:line="240" w:lineRule="auto"/>
                    <w:jc w:val="center"/>
                    <w:rPr>
                      <w:rFonts w:hint="eastAsia"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w:t>
                  </w:r>
                </w:p>
              </w:tc>
            </w:tr>
            <w:tr w14:paraId="38B6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 w:type="pct"/>
                  <w:vMerge w:val="continue"/>
                  <w:vAlign w:val="center"/>
                </w:tcPr>
                <w:p w14:paraId="0FA9EA47">
                  <w:pPr>
                    <w:widowControl w:val="0"/>
                    <w:jc w:val="center"/>
                    <w:rPr>
                      <w:rFonts w:hint="default" w:ascii="Times New Roman" w:hAnsi="Times New Roman" w:cs="Times New Roman"/>
                      <w:color w:val="auto"/>
                      <w:sz w:val="21"/>
                      <w:szCs w:val="21"/>
                    </w:rPr>
                  </w:pPr>
                </w:p>
              </w:tc>
              <w:tc>
                <w:tcPr>
                  <w:tcW w:w="489" w:type="pct"/>
                  <w:tcBorders>
                    <w:top w:val="single" w:color="auto" w:sz="4" w:space="0"/>
                    <w:bottom w:val="single" w:color="auto" w:sz="4" w:space="0"/>
                  </w:tcBorders>
                  <w:vAlign w:val="center"/>
                </w:tcPr>
                <w:p w14:paraId="6CA1ECBF">
                  <w:pPr>
                    <w:widowControl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水分含量</w:t>
                  </w:r>
                </w:p>
              </w:tc>
              <w:tc>
                <w:tcPr>
                  <w:tcW w:w="351" w:type="pct"/>
                  <w:tcBorders>
                    <w:top w:val="single" w:color="auto" w:sz="4" w:space="0"/>
                    <w:bottom w:val="single" w:color="auto" w:sz="4" w:space="0"/>
                  </w:tcBorders>
                  <w:vAlign w:val="center"/>
                </w:tcPr>
                <w:p w14:paraId="1CF1B8DD">
                  <w:pPr>
                    <w:widowControl/>
                    <w:jc w:val="center"/>
                    <w:rPr>
                      <w:rFonts w:hint="eastAsia" w:ascii="Times New Roman" w:hAnsi="Times New Roman" w:cs="Times New Roman" w:eastAsiaTheme="minorEastAsia"/>
                      <w:color w:val="auto"/>
                      <w:kern w:val="0"/>
                      <w:sz w:val="21"/>
                      <w:szCs w:val="21"/>
                      <w:lang w:val="en-US" w:eastAsia="zh-CN"/>
                    </w:rPr>
                  </w:pPr>
                  <w:r>
                    <w:rPr>
                      <w:rFonts w:hint="eastAsia" w:ascii="Times New Roman" w:hAnsi="Times New Roman" w:cs="Times New Roman"/>
                      <w:color w:val="auto"/>
                      <w:kern w:val="0"/>
                      <w:sz w:val="21"/>
                      <w:szCs w:val="21"/>
                      <w:lang w:val="en-US" w:eastAsia="zh-CN"/>
                    </w:rPr>
                    <w:t>%</w:t>
                  </w:r>
                </w:p>
              </w:tc>
              <w:tc>
                <w:tcPr>
                  <w:tcW w:w="469" w:type="pct"/>
                  <w:tcBorders>
                    <w:top w:val="single" w:color="auto" w:sz="4" w:space="0"/>
                    <w:bottom w:val="single" w:color="auto" w:sz="4" w:space="0"/>
                  </w:tcBorders>
                  <w:vAlign w:val="center"/>
                </w:tcPr>
                <w:p w14:paraId="17746F80">
                  <w:pPr>
                    <w:widowControl w:val="0"/>
                    <w:spacing w:line="240" w:lineRule="exact"/>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5.75</w:t>
                  </w:r>
                </w:p>
              </w:tc>
              <w:tc>
                <w:tcPr>
                  <w:tcW w:w="469" w:type="pct"/>
                  <w:tcBorders>
                    <w:top w:val="single" w:color="auto" w:sz="4" w:space="0"/>
                    <w:bottom w:val="single" w:color="auto" w:sz="4" w:space="0"/>
                  </w:tcBorders>
                  <w:vAlign w:val="center"/>
                </w:tcPr>
                <w:p w14:paraId="6CCB2983">
                  <w:pPr>
                    <w:widowControl w:val="0"/>
                    <w:spacing w:line="240" w:lineRule="exact"/>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5.82</w:t>
                  </w:r>
                </w:p>
              </w:tc>
              <w:tc>
                <w:tcPr>
                  <w:tcW w:w="469" w:type="pct"/>
                  <w:tcBorders>
                    <w:top w:val="single" w:color="auto" w:sz="4" w:space="0"/>
                    <w:bottom w:val="single" w:color="auto" w:sz="4" w:space="0"/>
                  </w:tcBorders>
                  <w:vAlign w:val="center"/>
                </w:tcPr>
                <w:p w14:paraId="38EF05A0">
                  <w:pPr>
                    <w:widowControl w:val="0"/>
                    <w:spacing w:line="240" w:lineRule="exact"/>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5.71</w:t>
                  </w:r>
                </w:p>
              </w:tc>
              <w:tc>
                <w:tcPr>
                  <w:tcW w:w="469" w:type="pct"/>
                  <w:gridSpan w:val="3"/>
                  <w:tcBorders>
                    <w:top w:val="single" w:color="auto" w:sz="4" w:space="0"/>
                    <w:bottom w:val="single" w:color="auto" w:sz="4" w:space="0"/>
                  </w:tcBorders>
                  <w:vAlign w:val="center"/>
                </w:tcPr>
                <w:p w14:paraId="1DE6A3F9">
                  <w:pPr>
                    <w:widowControl w:val="0"/>
                    <w:spacing w:line="240" w:lineRule="exact"/>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11.52</w:t>
                  </w:r>
                </w:p>
              </w:tc>
              <w:tc>
                <w:tcPr>
                  <w:tcW w:w="476" w:type="pct"/>
                  <w:gridSpan w:val="2"/>
                  <w:tcBorders>
                    <w:top w:val="single" w:color="auto" w:sz="4" w:space="0"/>
                    <w:bottom w:val="single" w:color="auto" w:sz="4" w:space="0"/>
                  </w:tcBorders>
                  <w:vAlign w:val="center"/>
                </w:tcPr>
                <w:p w14:paraId="1618206C">
                  <w:pPr>
                    <w:widowControl w:val="0"/>
                    <w:spacing w:line="240" w:lineRule="exact"/>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11.28</w:t>
                  </w:r>
                </w:p>
              </w:tc>
              <w:tc>
                <w:tcPr>
                  <w:tcW w:w="569" w:type="pct"/>
                  <w:tcBorders>
                    <w:top w:val="single" w:color="auto" w:sz="4" w:space="0"/>
                    <w:bottom w:val="single" w:color="auto" w:sz="4" w:space="0"/>
                  </w:tcBorders>
                  <w:vAlign w:val="center"/>
                </w:tcPr>
                <w:p w14:paraId="02A7EFC3">
                  <w:pPr>
                    <w:widowControl w:val="0"/>
                    <w:spacing w:line="240" w:lineRule="exact"/>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11.31</w:t>
                  </w:r>
                </w:p>
              </w:tc>
              <w:tc>
                <w:tcPr>
                  <w:tcW w:w="804" w:type="dxa"/>
                  <w:tcBorders>
                    <w:top w:val="single" w:color="auto" w:sz="4" w:space="0"/>
                    <w:bottom w:val="single" w:color="auto" w:sz="4" w:space="0"/>
                  </w:tcBorders>
                  <w:vAlign w:val="center"/>
                </w:tcPr>
                <w:p w14:paraId="42CD2863">
                  <w:pPr>
                    <w:widowControl w:val="0"/>
                    <w:spacing w:line="240" w:lineRule="auto"/>
                    <w:jc w:val="center"/>
                    <w:rPr>
                      <w:rFonts w:hint="eastAsia"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w:t>
                  </w:r>
                </w:p>
              </w:tc>
              <w:tc>
                <w:tcPr>
                  <w:tcW w:w="804" w:type="dxa"/>
                  <w:tcBorders>
                    <w:top w:val="single" w:color="auto" w:sz="4" w:space="0"/>
                    <w:bottom w:val="single" w:color="auto" w:sz="4" w:space="0"/>
                  </w:tcBorders>
                  <w:vAlign w:val="center"/>
                </w:tcPr>
                <w:p w14:paraId="340AFB4C">
                  <w:pPr>
                    <w:widowControl w:val="0"/>
                    <w:spacing w:line="240" w:lineRule="auto"/>
                    <w:jc w:val="center"/>
                    <w:rPr>
                      <w:rFonts w:hint="eastAsia"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w:t>
                  </w:r>
                </w:p>
              </w:tc>
            </w:tr>
            <w:tr w14:paraId="429D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 w:type="pct"/>
                  <w:vMerge w:val="continue"/>
                  <w:vAlign w:val="center"/>
                </w:tcPr>
                <w:p w14:paraId="07F2B154">
                  <w:pPr>
                    <w:widowControl w:val="0"/>
                    <w:jc w:val="center"/>
                    <w:rPr>
                      <w:color w:val="auto"/>
                      <w:sz w:val="21"/>
                      <w:szCs w:val="21"/>
                    </w:rPr>
                  </w:pPr>
                </w:p>
              </w:tc>
              <w:tc>
                <w:tcPr>
                  <w:tcW w:w="489" w:type="pct"/>
                  <w:tcBorders>
                    <w:top w:val="single" w:color="auto" w:sz="4" w:space="0"/>
                    <w:bottom w:val="single" w:color="auto" w:sz="4" w:space="0"/>
                  </w:tcBorders>
                  <w:vAlign w:val="center"/>
                </w:tcPr>
                <w:p w14:paraId="1B17CE21">
                  <w:pPr>
                    <w:widowControl w:val="0"/>
                    <w:jc w:val="center"/>
                    <w:rPr>
                      <w:color w:val="auto"/>
                      <w:sz w:val="21"/>
                      <w:szCs w:val="21"/>
                    </w:rPr>
                  </w:pPr>
                  <w:r>
                    <w:rPr>
                      <w:rFonts w:hint="eastAsia" w:ascii="Times New Roman" w:hAnsi="Times New Roman" w:cs="Times New Roman"/>
                      <w:color w:val="auto"/>
                      <w:sz w:val="21"/>
                      <w:szCs w:val="21"/>
                      <w:lang w:val="en-US" w:eastAsia="zh-CN"/>
                    </w:rPr>
                    <w:t>排气</w:t>
                  </w:r>
                  <w:r>
                    <w:rPr>
                      <w:rFonts w:hint="default" w:ascii="Times New Roman" w:hAnsi="Times New Roman" w:cs="Times New Roman"/>
                      <w:color w:val="auto"/>
                      <w:sz w:val="21"/>
                      <w:szCs w:val="21"/>
                      <w:lang w:val="en-US" w:eastAsia="zh-CN"/>
                    </w:rPr>
                    <w:t>流速</w:t>
                  </w:r>
                </w:p>
              </w:tc>
              <w:tc>
                <w:tcPr>
                  <w:tcW w:w="351" w:type="pct"/>
                  <w:tcBorders>
                    <w:top w:val="single" w:color="auto" w:sz="4" w:space="0"/>
                    <w:bottom w:val="single" w:color="auto" w:sz="4" w:space="0"/>
                  </w:tcBorders>
                  <w:vAlign w:val="center"/>
                </w:tcPr>
                <w:p w14:paraId="64DC3958">
                  <w:pPr>
                    <w:widowControl/>
                    <w:jc w:val="center"/>
                    <w:rPr>
                      <w:rFonts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en-US" w:eastAsia="zh-CN" w:bidi="ar-SA"/>
                    </w:rPr>
                    <w:t>m/s</w:t>
                  </w:r>
                </w:p>
              </w:tc>
              <w:tc>
                <w:tcPr>
                  <w:tcW w:w="469" w:type="pct"/>
                  <w:tcBorders>
                    <w:top w:val="single" w:color="auto" w:sz="4" w:space="0"/>
                    <w:bottom w:val="single" w:color="auto" w:sz="4" w:space="0"/>
                  </w:tcBorders>
                  <w:vAlign w:val="center"/>
                </w:tcPr>
                <w:p w14:paraId="6775626B">
                  <w:pPr>
                    <w:widowControl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7.9</w:t>
                  </w:r>
                </w:p>
              </w:tc>
              <w:tc>
                <w:tcPr>
                  <w:tcW w:w="469" w:type="pct"/>
                  <w:tcBorders>
                    <w:top w:val="single" w:color="auto" w:sz="4" w:space="0"/>
                    <w:bottom w:val="single" w:color="auto" w:sz="4" w:space="0"/>
                  </w:tcBorders>
                  <w:vAlign w:val="center"/>
                </w:tcPr>
                <w:p w14:paraId="16D15CAF">
                  <w:pPr>
                    <w:widowControl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8.1</w:t>
                  </w:r>
                </w:p>
              </w:tc>
              <w:tc>
                <w:tcPr>
                  <w:tcW w:w="469" w:type="pct"/>
                  <w:tcBorders>
                    <w:top w:val="single" w:color="auto" w:sz="4" w:space="0"/>
                    <w:bottom w:val="single" w:color="auto" w:sz="4" w:space="0"/>
                  </w:tcBorders>
                  <w:vAlign w:val="center"/>
                </w:tcPr>
                <w:p w14:paraId="165CA6DE">
                  <w:pPr>
                    <w:widowControl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8.2</w:t>
                  </w:r>
                </w:p>
              </w:tc>
              <w:tc>
                <w:tcPr>
                  <w:tcW w:w="469" w:type="pct"/>
                  <w:gridSpan w:val="3"/>
                  <w:tcBorders>
                    <w:top w:val="single" w:color="auto" w:sz="4" w:space="0"/>
                    <w:bottom w:val="single" w:color="auto" w:sz="4" w:space="0"/>
                  </w:tcBorders>
                  <w:vAlign w:val="center"/>
                </w:tcPr>
                <w:p w14:paraId="6D813215">
                  <w:pPr>
                    <w:widowControl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8.0</w:t>
                  </w:r>
                </w:p>
              </w:tc>
              <w:tc>
                <w:tcPr>
                  <w:tcW w:w="476" w:type="pct"/>
                  <w:gridSpan w:val="2"/>
                  <w:tcBorders>
                    <w:top w:val="single" w:color="auto" w:sz="4" w:space="0"/>
                    <w:bottom w:val="single" w:color="auto" w:sz="4" w:space="0"/>
                  </w:tcBorders>
                  <w:vAlign w:val="center"/>
                </w:tcPr>
                <w:p w14:paraId="53136C98">
                  <w:pPr>
                    <w:widowControl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8.0</w:t>
                  </w:r>
                </w:p>
              </w:tc>
              <w:tc>
                <w:tcPr>
                  <w:tcW w:w="569" w:type="pct"/>
                  <w:tcBorders>
                    <w:top w:val="single" w:color="auto" w:sz="4" w:space="0"/>
                    <w:bottom w:val="single" w:color="auto" w:sz="4" w:space="0"/>
                  </w:tcBorders>
                  <w:vAlign w:val="center"/>
                </w:tcPr>
                <w:p w14:paraId="4FCDA336">
                  <w:pPr>
                    <w:widowControl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8.3</w:t>
                  </w:r>
                </w:p>
              </w:tc>
              <w:tc>
                <w:tcPr>
                  <w:tcW w:w="804" w:type="dxa"/>
                  <w:tcBorders>
                    <w:top w:val="single" w:color="auto" w:sz="4" w:space="0"/>
                    <w:bottom w:val="single" w:color="auto" w:sz="4" w:space="0"/>
                  </w:tcBorders>
                  <w:vAlign w:val="center"/>
                </w:tcPr>
                <w:p w14:paraId="097C3223">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c>
                <w:tcPr>
                  <w:tcW w:w="804" w:type="dxa"/>
                  <w:tcBorders>
                    <w:top w:val="single" w:color="auto" w:sz="4" w:space="0"/>
                    <w:bottom w:val="single" w:color="auto" w:sz="4" w:space="0"/>
                  </w:tcBorders>
                  <w:vAlign w:val="center"/>
                </w:tcPr>
                <w:p w14:paraId="232440E4">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r>
            <w:tr w14:paraId="08C7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 w:type="pct"/>
                  <w:vMerge w:val="continue"/>
                  <w:vAlign w:val="center"/>
                </w:tcPr>
                <w:p w14:paraId="482270E5">
                  <w:pPr>
                    <w:widowControl w:val="0"/>
                    <w:jc w:val="center"/>
                    <w:rPr>
                      <w:color w:val="auto"/>
                      <w:sz w:val="21"/>
                      <w:szCs w:val="21"/>
                    </w:rPr>
                  </w:pPr>
                </w:p>
              </w:tc>
              <w:tc>
                <w:tcPr>
                  <w:tcW w:w="489" w:type="pct"/>
                  <w:tcBorders>
                    <w:top w:val="single" w:color="auto" w:sz="4" w:space="0"/>
                    <w:bottom w:val="single" w:color="auto" w:sz="4" w:space="0"/>
                  </w:tcBorders>
                  <w:vAlign w:val="center"/>
                </w:tcPr>
                <w:p w14:paraId="5182D581">
                  <w:pPr>
                    <w:widowControl w:val="0"/>
                    <w:jc w:val="center"/>
                    <w:rPr>
                      <w:color w:val="auto"/>
                      <w:sz w:val="21"/>
                      <w:szCs w:val="21"/>
                    </w:rPr>
                  </w:pPr>
                  <w:r>
                    <w:rPr>
                      <w:rFonts w:hint="eastAsia" w:ascii="Times New Roman" w:hAnsi="Times New Roman" w:cs="Times New Roman"/>
                      <w:color w:val="auto"/>
                      <w:sz w:val="21"/>
                      <w:szCs w:val="21"/>
                      <w:lang w:val="en-US" w:eastAsia="zh-CN"/>
                    </w:rPr>
                    <w:t>排气</w:t>
                  </w:r>
                  <w:r>
                    <w:rPr>
                      <w:rFonts w:hint="default" w:ascii="Times New Roman" w:hAnsi="Times New Roman" w:cs="Times New Roman"/>
                      <w:color w:val="auto"/>
                      <w:sz w:val="21"/>
                      <w:szCs w:val="21"/>
                    </w:rPr>
                    <w:t>流量</w:t>
                  </w:r>
                </w:p>
              </w:tc>
              <w:tc>
                <w:tcPr>
                  <w:tcW w:w="351" w:type="pct"/>
                  <w:tcBorders>
                    <w:top w:val="single" w:color="auto" w:sz="4" w:space="0"/>
                    <w:bottom w:val="single" w:color="auto" w:sz="4" w:space="0"/>
                  </w:tcBorders>
                  <w:vAlign w:val="center"/>
                </w:tcPr>
                <w:p w14:paraId="242D02FF">
                  <w:pPr>
                    <w:widowControl w:val="0"/>
                    <w:jc w:val="center"/>
                    <w:rPr>
                      <w:rFonts w:ascii="Times New Roman" w:hAnsi="Times New Roman" w:cs="Times New Roman"/>
                      <w:color w:val="auto"/>
                      <w:sz w:val="21"/>
                      <w:szCs w:val="21"/>
                    </w:rPr>
                  </w:pP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/h</w:t>
                  </w:r>
                </w:p>
              </w:tc>
              <w:tc>
                <w:tcPr>
                  <w:tcW w:w="469" w:type="pct"/>
                  <w:tcBorders>
                    <w:top w:val="single" w:color="auto" w:sz="4" w:space="0"/>
                    <w:bottom w:val="single" w:color="auto" w:sz="4" w:space="0"/>
                  </w:tcBorders>
                  <w:vAlign w:val="center"/>
                </w:tcPr>
                <w:p w14:paraId="64FF5FFB">
                  <w:pPr>
                    <w:widowControl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28132</w:t>
                  </w:r>
                </w:p>
              </w:tc>
              <w:tc>
                <w:tcPr>
                  <w:tcW w:w="469" w:type="pct"/>
                  <w:tcBorders>
                    <w:top w:val="single" w:color="auto" w:sz="4" w:space="0"/>
                    <w:bottom w:val="single" w:color="auto" w:sz="4" w:space="0"/>
                  </w:tcBorders>
                  <w:vAlign w:val="center"/>
                </w:tcPr>
                <w:p w14:paraId="72DD272B">
                  <w:pPr>
                    <w:widowControl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28879</w:t>
                  </w:r>
                </w:p>
              </w:tc>
              <w:tc>
                <w:tcPr>
                  <w:tcW w:w="469" w:type="pct"/>
                  <w:tcBorders>
                    <w:top w:val="single" w:color="auto" w:sz="4" w:space="0"/>
                    <w:bottom w:val="single" w:color="auto" w:sz="4" w:space="0"/>
                  </w:tcBorders>
                  <w:vAlign w:val="center"/>
                </w:tcPr>
                <w:p w14:paraId="081A898E">
                  <w:pPr>
                    <w:widowControl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29188</w:t>
                  </w:r>
                </w:p>
              </w:tc>
              <w:tc>
                <w:tcPr>
                  <w:tcW w:w="469" w:type="pct"/>
                  <w:gridSpan w:val="3"/>
                  <w:tcBorders>
                    <w:top w:val="single" w:color="auto" w:sz="4" w:space="0"/>
                    <w:bottom w:val="single" w:color="auto" w:sz="4" w:space="0"/>
                  </w:tcBorders>
                  <w:vAlign w:val="center"/>
                </w:tcPr>
                <w:p w14:paraId="1D56C0A5">
                  <w:pPr>
                    <w:widowControl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30268</w:t>
                  </w:r>
                </w:p>
              </w:tc>
              <w:tc>
                <w:tcPr>
                  <w:tcW w:w="476" w:type="pct"/>
                  <w:gridSpan w:val="2"/>
                  <w:tcBorders>
                    <w:top w:val="single" w:color="auto" w:sz="4" w:space="0"/>
                    <w:bottom w:val="single" w:color="auto" w:sz="4" w:space="0"/>
                  </w:tcBorders>
                  <w:vAlign w:val="center"/>
                </w:tcPr>
                <w:p w14:paraId="68352528">
                  <w:pPr>
                    <w:widowControl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30423</w:t>
                  </w:r>
                </w:p>
              </w:tc>
              <w:tc>
                <w:tcPr>
                  <w:tcW w:w="569" w:type="pct"/>
                  <w:tcBorders>
                    <w:top w:val="single" w:color="auto" w:sz="4" w:space="0"/>
                    <w:bottom w:val="single" w:color="auto" w:sz="4" w:space="0"/>
                  </w:tcBorders>
                  <w:vAlign w:val="center"/>
                </w:tcPr>
                <w:p w14:paraId="596DF704">
                  <w:pPr>
                    <w:widowControl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31516</w:t>
                  </w:r>
                </w:p>
              </w:tc>
              <w:tc>
                <w:tcPr>
                  <w:tcW w:w="804" w:type="dxa"/>
                  <w:tcBorders>
                    <w:top w:val="single" w:color="auto" w:sz="4" w:space="0"/>
                    <w:bottom w:val="single" w:color="auto" w:sz="4" w:space="0"/>
                  </w:tcBorders>
                  <w:vAlign w:val="center"/>
                </w:tcPr>
                <w:p w14:paraId="07011741">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c>
                <w:tcPr>
                  <w:tcW w:w="804" w:type="dxa"/>
                  <w:tcBorders>
                    <w:top w:val="single" w:color="auto" w:sz="4" w:space="0"/>
                    <w:bottom w:val="single" w:color="auto" w:sz="4" w:space="0"/>
                  </w:tcBorders>
                  <w:vAlign w:val="center"/>
                </w:tcPr>
                <w:p w14:paraId="20813952">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r>
            <w:tr w14:paraId="7594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 w:type="pct"/>
                  <w:vMerge w:val="continue"/>
                  <w:vAlign w:val="center"/>
                </w:tcPr>
                <w:p w14:paraId="5773ED79">
                  <w:pPr>
                    <w:widowControl w:val="0"/>
                    <w:jc w:val="center"/>
                    <w:rPr>
                      <w:color w:val="auto"/>
                      <w:sz w:val="21"/>
                      <w:szCs w:val="21"/>
                    </w:rPr>
                  </w:pPr>
                </w:p>
              </w:tc>
              <w:tc>
                <w:tcPr>
                  <w:tcW w:w="489" w:type="pct"/>
                  <w:tcBorders>
                    <w:top w:val="single" w:color="auto" w:sz="4" w:space="0"/>
                    <w:bottom w:val="single" w:color="auto" w:sz="4" w:space="0"/>
                  </w:tcBorders>
                  <w:vAlign w:val="center"/>
                </w:tcPr>
                <w:p w14:paraId="09205020">
                  <w:pPr>
                    <w:widowControl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平均</w:t>
                  </w:r>
                  <w:r>
                    <w:rPr>
                      <w:rFonts w:hint="eastAsia" w:ascii="Times New Roman" w:hAnsi="Times New Roman" w:cs="Times New Roman"/>
                      <w:color w:val="auto"/>
                      <w:sz w:val="21"/>
                      <w:szCs w:val="21"/>
                      <w:lang w:val="en-US" w:eastAsia="zh-CN"/>
                    </w:rPr>
                    <w:t>排气</w:t>
                  </w:r>
                  <w:r>
                    <w:rPr>
                      <w:rFonts w:hint="default" w:ascii="Times New Roman" w:hAnsi="Times New Roman" w:cs="Times New Roman"/>
                      <w:color w:val="auto"/>
                      <w:sz w:val="21"/>
                      <w:szCs w:val="21"/>
                    </w:rPr>
                    <w:t>流量</w:t>
                  </w:r>
                </w:p>
              </w:tc>
              <w:tc>
                <w:tcPr>
                  <w:tcW w:w="351" w:type="pct"/>
                  <w:tcBorders>
                    <w:top w:val="single" w:color="auto" w:sz="4" w:space="0"/>
                    <w:bottom w:val="single" w:color="auto" w:sz="4" w:space="0"/>
                  </w:tcBorders>
                  <w:vAlign w:val="center"/>
                </w:tcPr>
                <w:p w14:paraId="08240363">
                  <w:pPr>
                    <w:widowControl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/h</w:t>
                  </w:r>
                </w:p>
              </w:tc>
              <w:tc>
                <w:tcPr>
                  <w:tcW w:w="1415" w:type="pct"/>
                  <w:gridSpan w:val="4"/>
                  <w:tcBorders>
                    <w:top w:val="single" w:color="auto" w:sz="4" w:space="0"/>
                    <w:bottom w:val="single" w:color="auto" w:sz="4" w:space="0"/>
                  </w:tcBorders>
                  <w:vAlign w:val="center"/>
                </w:tcPr>
                <w:p w14:paraId="71B95AC6">
                  <w:pPr>
                    <w:widowControl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28733</w:t>
                  </w:r>
                </w:p>
              </w:tc>
              <w:tc>
                <w:tcPr>
                  <w:tcW w:w="1506" w:type="pct"/>
                  <w:gridSpan w:val="5"/>
                  <w:tcBorders>
                    <w:top w:val="single" w:color="auto" w:sz="4" w:space="0"/>
                    <w:bottom w:val="single" w:color="auto" w:sz="4" w:space="0"/>
                  </w:tcBorders>
                  <w:vAlign w:val="center"/>
                </w:tcPr>
                <w:p w14:paraId="2C2F4A07">
                  <w:pPr>
                    <w:widowControl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30736</w:t>
                  </w:r>
                </w:p>
              </w:tc>
              <w:tc>
                <w:tcPr>
                  <w:tcW w:w="804" w:type="dxa"/>
                  <w:tcBorders>
                    <w:top w:val="single" w:color="auto" w:sz="4" w:space="0"/>
                    <w:bottom w:val="single" w:color="auto" w:sz="4" w:space="0"/>
                  </w:tcBorders>
                  <w:vAlign w:val="center"/>
                </w:tcPr>
                <w:p w14:paraId="322257B1">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c>
                <w:tcPr>
                  <w:tcW w:w="804" w:type="dxa"/>
                  <w:tcBorders>
                    <w:top w:val="single" w:color="auto" w:sz="4" w:space="0"/>
                    <w:bottom w:val="single" w:color="auto" w:sz="4" w:space="0"/>
                  </w:tcBorders>
                  <w:vAlign w:val="center"/>
                </w:tcPr>
                <w:p w14:paraId="14FEF9B0">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r>
            <w:tr w14:paraId="19DC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1" w:type="pct"/>
                  <w:gridSpan w:val="2"/>
                  <w:tcBorders>
                    <w:top w:val="single" w:color="auto" w:sz="4" w:space="0"/>
                    <w:bottom w:val="single" w:color="auto" w:sz="4" w:space="0"/>
                  </w:tcBorders>
                  <w:shd w:val="clear" w:color="auto" w:fill="auto"/>
                  <w:vAlign w:val="center"/>
                </w:tcPr>
                <w:p w14:paraId="2923B511">
                  <w:pPr>
                    <w:widowControl w:val="0"/>
                    <w:jc w:val="center"/>
                    <w:rPr>
                      <w:rFonts w:hint="eastAsia"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臭气浓度</w:t>
                  </w:r>
                </w:p>
              </w:tc>
              <w:tc>
                <w:tcPr>
                  <w:tcW w:w="351" w:type="pct"/>
                  <w:tcBorders>
                    <w:top w:val="single" w:color="auto" w:sz="4" w:space="0"/>
                    <w:bottom w:val="single" w:color="auto" w:sz="4" w:space="0"/>
                  </w:tcBorders>
                  <w:shd w:val="clear" w:color="auto" w:fill="auto"/>
                  <w:vAlign w:val="center"/>
                </w:tcPr>
                <w:p w14:paraId="47FDB765">
                  <w:pPr>
                    <w:widowControl w:val="0"/>
                    <w:jc w:val="center"/>
                    <w:rPr>
                      <w:rFonts w:hint="default" w:ascii="Times New Roman" w:hAnsi="Times New Roman" w:cs="Times New Roman" w:eastAsiaTheme="minorEastAsia"/>
                      <w:b w:val="0"/>
                      <w:bCs w:val="0"/>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无量纲</w:t>
                  </w:r>
                </w:p>
              </w:tc>
              <w:tc>
                <w:tcPr>
                  <w:tcW w:w="469" w:type="pct"/>
                  <w:tcBorders>
                    <w:top w:val="single" w:color="auto" w:sz="4" w:space="0"/>
                    <w:bottom w:val="single" w:color="auto" w:sz="4" w:space="0"/>
                  </w:tcBorders>
                  <w:vAlign w:val="center"/>
                </w:tcPr>
                <w:p w14:paraId="5BA97D2B">
                  <w:pPr>
                    <w:widowControl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977</w:t>
                  </w:r>
                </w:p>
              </w:tc>
              <w:tc>
                <w:tcPr>
                  <w:tcW w:w="469" w:type="pct"/>
                  <w:tcBorders>
                    <w:top w:val="single" w:color="auto" w:sz="4" w:space="0"/>
                    <w:bottom w:val="single" w:color="auto" w:sz="4" w:space="0"/>
                  </w:tcBorders>
                  <w:vAlign w:val="center"/>
                </w:tcPr>
                <w:p w14:paraId="69F5E78C">
                  <w:pPr>
                    <w:widowControl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724</w:t>
                  </w:r>
                </w:p>
              </w:tc>
              <w:tc>
                <w:tcPr>
                  <w:tcW w:w="469" w:type="pct"/>
                  <w:tcBorders>
                    <w:top w:val="single" w:color="auto" w:sz="4" w:space="0"/>
                    <w:bottom w:val="single" w:color="auto" w:sz="4" w:space="0"/>
                  </w:tcBorders>
                  <w:vAlign w:val="center"/>
                </w:tcPr>
                <w:p w14:paraId="3B692953">
                  <w:pPr>
                    <w:widowControl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851</w:t>
                  </w:r>
                </w:p>
              </w:tc>
              <w:tc>
                <w:tcPr>
                  <w:tcW w:w="469" w:type="pct"/>
                  <w:gridSpan w:val="3"/>
                  <w:tcBorders>
                    <w:top w:val="single" w:color="auto" w:sz="4" w:space="0"/>
                    <w:bottom w:val="single" w:color="auto" w:sz="4" w:space="0"/>
                  </w:tcBorders>
                  <w:vAlign w:val="center"/>
                </w:tcPr>
                <w:p w14:paraId="70D23F12">
                  <w:pPr>
                    <w:widowControl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199</w:t>
                  </w:r>
                </w:p>
              </w:tc>
              <w:tc>
                <w:tcPr>
                  <w:tcW w:w="476" w:type="pct"/>
                  <w:gridSpan w:val="2"/>
                  <w:tcBorders>
                    <w:top w:val="single" w:color="auto" w:sz="4" w:space="0"/>
                    <w:bottom w:val="single" w:color="auto" w:sz="4" w:space="0"/>
                  </w:tcBorders>
                  <w:vAlign w:val="center"/>
                </w:tcPr>
                <w:p w14:paraId="1CFE474B">
                  <w:pPr>
                    <w:widowControl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269</w:t>
                  </w:r>
                </w:p>
              </w:tc>
              <w:tc>
                <w:tcPr>
                  <w:tcW w:w="569" w:type="pct"/>
                  <w:tcBorders>
                    <w:top w:val="single" w:color="auto" w:sz="4" w:space="0"/>
                    <w:bottom w:val="single" w:color="auto" w:sz="4" w:space="0"/>
                  </w:tcBorders>
                  <w:vAlign w:val="center"/>
                </w:tcPr>
                <w:p w14:paraId="0B99356C">
                  <w:pPr>
                    <w:widowControl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229</w:t>
                  </w:r>
                </w:p>
              </w:tc>
              <w:tc>
                <w:tcPr>
                  <w:tcW w:w="462" w:type="pct"/>
                  <w:tcBorders>
                    <w:top w:val="single" w:color="auto" w:sz="4" w:space="0"/>
                    <w:bottom w:val="single" w:color="auto" w:sz="4" w:space="0"/>
                  </w:tcBorders>
                  <w:vAlign w:val="center"/>
                </w:tcPr>
                <w:p w14:paraId="283E1FE6">
                  <w:pPr>
                    <w:widowControl w:val="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300</w:t>
                  </w:r>
                </w:p>
              </w:tc>
              <w:tc>
                <w:tcPr>
                  <w:tcW w:w="462" w:type="pct"/>
                  <w:tcBorders>
                    <w:top w:val="single" w:color="auto" w:sz="4" w:space="0"/>
                    <w:bottom w:val="single" w:color="auto" w:sz="4" w:space="0"/>
                  </w:tcBorders>
                  <w:vAlign w:val="center"/>
                </w:tcPr>
                <w:p w14:paraId="4C7DE586">
                  <w:pPr>
                    <w:widowControl w:val="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达标</w:t>
                  </w:r>
                </w:p>
              </w:tc>
            </w:tr>
          </w:tbl>
          <w:p w14:paraId="7521710B">
            <w:pPr>
              <w:pStyle w:val="9"/>
              <w:keepNext w:val="0"/>
              <w:keepLines w:val="0"/>
              <w:pageBreakBefore w:val="0"/>
              <w:widowControl/>
              <w:numPr>
                <w:ilvl w:val="0"/>
                <w:numId w:val="18"/>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eastAsia"/>
                <w:color w:val="auto"/>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val="en-US" w:eastAsia="zh-CN"/>
              </w:rPr>
              <w:t>DA00</w:t>
            </w:r>
            <w:r>
              <w:rPr>
                <w:rFonts w:hint="eastAsia" w:cs="Times New Roman"/>
                <w:color w:val="auto"/>
                <w:sz w:val="21"/>
                <w:szCs w:val="21"/>
                <w:highlight w:val="none"/>
                <w:lang w:val="en-US" w:eastAsia="zh-CN"/>
              </w:rPr>
              <w:t>4定型、涂层</w:t>
            </w:r>
            <w:r>
              <w:rPr>
                <w:rFonts w:hint="eastAsia" w:ascii="Times New Roman" w:hAnsi="Times New Roman" w:eastAsia="宋体" w:cs="Times New Roman"/>
                <w:color w:val="auto"/>
                <w:sz w:val="21"/>
                <w:szCs w:val="21"/>
                <w:highlight w:val="none"/>
                <w:lang w:val="en-US" w:eastAsia="zh-CN"/>
              </w:rPr>
              <w:t>废气</w:t>
            </w:r>
            <w:r>
              <w:rPr>
                <w:rFonts w:hint="default" w:ascii="Times New Roman" w:hAnsi="Times New Roman" w:eastAsia="宋体" w:cs="Times New Roman"/>
                <w:color w:val="auto"/>
                <w:sz w:val="21"/>
                <w:szCs w:val="21"/>
                <w:highlight w:val="none"/>
                <w:lang w:val="en-US" w:eastAsia="zh-CN"/>
              </w:rPr>
              <w:t>处理设施监测情况</w:t>
            </w:r>
            <w:r>
              <w:rPr>
                <w:rFonts w:hint="eastAsia" w:cs="Times New Roman"/>
                <w:color w:val="auto"/>
                <w:sz w:val="21"/>
                <w:szCs w:val="21"/>
                <w:highlight w:val="none"/>
                <w:lang w:val="en-US" w:eastAsia="zh-CN"/>
              </w:rPr>
              <w:t>8</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826"/>
              <w:gridCol w:w="611"/>
              <w:gridCol w:w="810"/>
              <w:gridCol w:w="810"/>
              <w:gridCol w:w="810"/>
              <w:gridCol w:w="5"/>
              <w:gridCol w:w="29"/>
              <w:gridCol w:w="762"/>
              <w:gridCol w:w="529"/>
              <w:gridCol w:w="314"/>
              <w:gridCol w:w="979"/>
              <w:gridCol w:w="804"/>
              <w:gridCol w:w="804"/>
            </w:tblGrid>
            <w:tr w14:paraId="4AF7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003" w:type="dxa"/>
                  <w:gridSpan w:val="3"/>
                  <w:tcBorders>
                    <w:top w:val="single" w:color="auto" w:sz="4" w:space="0"/>
                    <w:bottom w:val="single" w:color="auto" w:sz="4" w:space="0"/>
                  </w:tcBorders>
                  <w:vAlign w:val="center"/>
                </w:tcPr>
                <w:p w14:paraId="288799A4">
                  <w:pPr>
                    <w:widowControl w:val="0"/>
                    <w:jc w:val="center"/>
                    <w:rPr>
                      <w:rFonts w:ascii="Times New Roman" w:hAnsi="Times New Roman" w:cs="Times New Roman"/>
                      <w:b/>
                      <w:bCs/>
                      <w:color w:val="auto"/>
                      <w:sz w:val="21"/>
                      <w:szCs w:val="21"/>
                    </w:rPr>
                  </w:pPr>
                  <w:r>
                    <w:rPr>
                      <w:rFonts w:hint="eastAsia" w:ascii="Times New Roman" w:hAnsi="Times New Roman" w:cs="Times New Roman"/>
                      <w:b/>
                      <w:bCs/>
                      <w:color w:val="auto"/>
                      <w:sz w:val="21"/>
                      <w:szCs w:val="21"/>
                      <w:lang w:val="en-US" w:eastAsia="zh-CN"/>
                    </w:rPr>
                    <w:t>环保设施名称及编号</w:t>
                  </w:r>
                </w:p>
              </w:tc>
              <w:tc>
                <w:tcPr>
                  <w:tcW w:w="2488" w:type="dxa"/>
                  <w:gridSpan w:val="5"/>
                  <w:tcBorders>
                    <w:top w:val="single" w:color="auto" w:sz="4" w:space="0"/>
                    <w:bottom w:val="single" w:color="auto" w:sz="4" w:space="0"/>
                  </w:tcBorders>
                  <w:vAlign w:val="center"/>
                </w:tcPr>
                <w:p w14:paraId="7F65397B">
                  <w:pPr>
                    <w:widowControl w:val="0"/>
                    <w:jc w:val="center"/>
                    <w:rPr>
                      <w:rFonts w:hint="default" w:ascii="Times New Roman" w:hAnsi="Times New Roman" w:cs="Times New Roman" w:eastAsiaTheme="minorEastAsia"/>
                      <w:b/>
                      <w:color w:val="auto"/>
                      <w:sz w:val="21"/>
                      <w:szCs w:val="21"/>
                      <w:lang w:val="en-US" w:eastAsia="zh-CN"/>
                    </w:rPr>
                  </w:pPr>
                  <w:r>
                    <w:rPr>
                      <w:rFonts w:hint="eastAsia" w:ascii="Times New Roman" w:hAnsi="Times New Roman" w:cs="Times New Roman"/>
                      <w:b w:val="0"/>
                      <w:bCs/>
                      <w:color w:val="auto"/>
                      <w:sz w:val="21"/>
                      <w:szCs w:val="21"/>
                      <w:lang w:val="en-US" w:eastAsia="zh-CN"/>
                    </w:rPr>
                    <w:t>DA004定型、涂层废气处理设施</w:t>
                  </w:r>
                </w:p>
              </w:tc>
              <w:tc>
                <w:tcPr>
                  <w:tcW w:w="1298" w:type="dxa"/>
                  <w:gridSpan w:val="2"/>
                  <w:tcBorders>
                    <w:top w:val="single" w:color="auto" w:sz="4" w:space="0"/>
                    <w:bottom w:val="single" w:color="auto" w:sz="4" w:space="0"/>
                  </w:tcBorders>
                  <w:vAlign w:val="center"/>
                </w:tcPr>
                <w:p w14:paraId="00501B67">
                  <w:pPr>
                    <w:widowControl w:val="0"/>
                    <w:jc w:val="center"/>
                    <w:rPr>
                      <w:rFonts w:hint="eastAsia" w:ascii="Times New Roman" w:hAnsi="Times New Roman" w:cs="Times New Roman"/>
                      <w:b/>
                      <w:bCs/>
                      <w:color w:val="auto"/>
                      <w:sz w:val="21"/>
                      <w:szCs w:val="21"/>
                    </w:rPr>
                  </w:pPr>
                  <w:r>
                    <w:rPr>
                      <w:rFonts w:hint="eastAsia" w:ascii="Times New Roman" w:hAnsi="Times New Roman" w:cs="Times New Roman"/>
                      <w:b/>
                      <w:bCs/>
                      <w:color w:val="auto"/>
                      <w:sz w:val="21"/>
                      <w:szCs w:val="21"/>
                    </w:rPr>
                    <w:t>环境温度</w:t>
                  </w:r>
                  <w:r>
                    <w:rPr>
                      <w:rFonts w:hint="eastAsia" w:ascii="Times New Roman" w:hAnsi="Times New Roman" w:cs="Times New Roman"/>
                      <w:b/>
                      <w:bCs/>
                      <w:color w:val="auto"/>
                      <w:sz w:val="21"/>
                      <w:szCs w:val="21"/>
                      <w:lang w:eastAsia="zh-CN"/>
                    </w:rPr>
                    <w:t>（℃）</w:t>
                  </w:r>
                </w:p>
              </w:tc>
              <w:tc>
                <w:tcPr>
                  <w:tcW w:w="1298" w:type="dxa"/>
                  <w:gridSpan w:val="2"/>
                  <w:tcBorders>
                    <w:top w:val="single" w:color="auto" w:sz="4" w:space="0"/>
                    <w:bottom w:val="single" w:color="auto" w:sz="4" w:space="0"/>
                  </w:tcBorders>
                  <w:vAlign w:val="center"/>
                </w:tcPr>
                <w:p w14:paraId="18F4D6FD">
                  <w:pPr>
                    <w:widowControl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25.8</w:t>
                  </w:r>
                </w:p>
              </w:tc>
              <w:tc>
                <w:tcPr>
                  <w:tcW w:w="804" w:type="dxa"/>
                  <w:vMerge w:val="restart"/>
                  <w:tcBorders>
                    <w:top w:val="single" w:color="auto" w:sz="4" w:space="0"/>
                  </w:tcBorders>
                  <w:vAlign w:val="center"/>
                </w:tcPr>
                <w:p w14:paraId="4EC7BDC9">
                  <w:pPr>
                    <w:widowControl w:val="0"/>
                    <w:adjustRightInd w:val="0"/>
                    <w:snapToGrid w:val="0"/>
                    <w:spacing w:line="240" w:lineRule="auto"/>
                    <w:jc w:val="center"/>
                    <w:rPr>
                      <w:rFonts w:hint="eastAsia" w:ascii="Times New Roman" w:hAnsi="Times New Roman" w:cs="Times New Roman"/>
                      <w:color w:val="auto"/>
                      <w:sz w:val="21"/>
                      <w:szCs w:val="21"/>
                      <w:lang w:val="en-US" w:eastAsia="zh-CN"/>
                    </w:rPr>
                  </w:pPr>
                  <w:r>
                    <w:rPr>
                      <w:rFonts w:hint="default" w:ascii="Times New Roman" w:hAnsi="Times New Roman" w:eastAsia="宋体" w:cs="Times New Roman"/>
                      <w:b w:val="0"/>
                      <w:bCs/>
                      <w:color w:val="auto"/>
                      <w:sz w:val="21"/>
                      <w:szCs w:val="21"/>
                    </w:rPr>
                    <w:t>参考标准</w:t>
                  </w:r>
                </w:p>
              </w:tc>
              <w:tc>
                <w:tcPr>
                  <w:tcW w:w="804" w:type="dxa"/>
                  <w:vMerge w:val="restart"/>
                  <w:tcBorders>
                    <w:top w:val="single" w:color="auto" w:sz="4" w:space="0"/>
                  </w:tcBorders>
                  <w:vAlign w:val="center"/>
                </w:tcPr>
                <w:p w14:paraId="0C6CA2F8">
                  <w:pPr>
                    <w:widowControl w:val="0"/>
                    <w:adjustRightInd w:val="0"/>
                    <w:snapToGrid w:val="0"/>
                    <w:spacing w:line="240" w:lineRule="auto"/>
                    <w:jc w:val="center"/>
                    <w:rPr>
                      <w:rFonts w:hint="eastAsia" w:ascii="Times New Roman" w:hAnsi="Times New Roman" w:cs="Times New Roman"/>
                      <w:color w:val="auto"/>
                      <w:sz w:val="21"/>
                      <w:szCs w:val="21"/>
                      <w:lang w:val="en-US" w:eastAsia="zh-CN"/>
                    </w:rPr>
                  </w:pPr>
                  <w:r>
                    <w:rPr>
                      <w:rFonts w:hint="default" w:ascii="Times New Roman" w:hAnsi="Times New Roman" w:eastAsia="宋体" w:cs="Times New Roman"/>
                      <w:b w:val="0"/>
                      <w:bCs/>
                      <w:color w:val="auto"/>
                      <w:sz w:val="21"/>
                      <w:szCs w:val="21"/>
                      <w:lang w:val="en-US" w:eastAsia="zh-CN"/>
                    </w:rPr>
                    <w:t>是否达标</w:t>
                  </w:r>
                </w:p>
              </w:tc>
            </w:tr>
            <w:tr w14:paraId="7504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003" w:type="dxa"/>
                  <w:gridSpan w:val="3"/>
                  <w:tcBorders>
                    <w:top w:val="single" w:color="auto" w:sz="4" w:space="0"/>
                    <w:bottom w:val="single" w:color="auto" w:sz="4" w:space="0"/>
                  </w:tcBorders>
                  <w:vAlign w:val="center"/>
                </w:tcPr>
                <w:p w14:paraId="49AB3718">
                  <w:pPr>
                    <w:widowControl w:val="0"/>
                    <w:jc w:val="center"/>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处理工艺</w:t>
                  </w:r>
                </w:p>
              </w:tc>
              <w:tc>
                <w:tcPr>
                  <w:tcW w:w="2488" w:type="dxa"/>
                  <w:gridSpan w:val="5"/>
                  <w:tcBorders>
                    <w:top w:val="single" w:color="auto" w:sz="4" w:space="0"/>
                    <w:bottom w:val="single" w:color="auto" w:sz="4" w:space="0"/>
                  </w:tcBorders>
                  <w:vAlign w:val="center"/>
                </w:tcPr>
                <w:p w14:paraId="7EABDF0A">
                  <w:pPr>
                    <w:widowControl w:val="0"/>
                    <w:jc w:val="center"/>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水喷淋+间接冷却+高压静电</w:t>
                  </w:r>
                </w:p>
              </w:tc>
              <w:tc>
                <w:tcPr>
                  <w:tcW w:w="1298" w:type="dxa"/>
                  <w:gridSpan w:val="2"/>
                  <w:tcBorders>
                    <w:top w:val="single" w:color="auto" w:sz="4" w:space="0"/>
                    <w:bottom w:val="single" w:color="auto" w:sz="4" w:space="0"/>
                  </w:tcBorders>
                  <w:vAlign w:val="center"/>
                </w:tcPr>
                <w:p w14:paraId="167EA5E8">
                  <w:pPr>
                    <w:widowControl w:val="0"/>
                    <w:jc w:val="center"/>
                    <w:rPr>
                      <w:rFonts w:hint="eastAsia" w:ascii="Times New Roman" w:hAnsi="Times New Roman" w:cs="Times New Roman"/>
                      <w:b/>
                      <w:bCs/>
                      <w:color w:val="auto"/>
                      <w:sz w:val="21"/>
                      <w:szCs w:val="21"/>
                    </w:rPr>
                  </w:pPr>
                  <w:r>
                    <w:rPr>
                      <w:rFonts w:hint="eastAsia" w:ascii="Times New Roman" w:hAnsi="Times New Roman" w:cs="Times New Roman"/>
                      <w:b/>
                      <w:bCs/>
                      <w:color w:val="auto"/>
                      <w:sz w:val="21"/>
                      <w:szCs w:val="21"/>
                    </w:rPr>
                    <w:t>采样日期</w:t>
                  </w:r>
                </w:p>
              </w:tc>
              <w:tc>
                <w:tcPr>
                  <w:tcW w:w="1298" w:type="dxa"/>
                  <w:gridSpan w:val="2"/>
                  <w:tcBorders>
                    <w:top w:val="single" w:color="auto" w:sz="4" w:space="0"/>
                    <w:bottom w:val="single" w:color="auto" w:sz="4" w:space="0"/>
                  </w:tcBorders>
                  <w:vAlign w:val="center"/>
                </w:tcPr>
                <w:p w14:paraId="12B4D626">
                  <w:pPr>
                    <w:widowControl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2026.05.07</w:t>
                  </w:r>
                </w:p>
              </w:tc>
              <w:tc>
                <w:tcPr>
                  <w:tcW w:w="462" w:type="pct"/>
                  <w:vMerge w:val="continue"/>
                  <w:vAlign w:val="center"/>
                </w:tcPr>
                <w:p w14:paraId="6FCBCB77">
                  <w:pPr>
                    <w:widowControl w:val="0"/>
                    <w:jc w:val="center"/>
                    <w:rPr>
                      <w:rFonts w:hint="eastAsia" w:ascii="Times New Roman" w:hAnsi="Times New Roman" w:cs="Times New Roman"/>
                      <w:color w:val="auto"/>
                      <w:sz w:val="21"/>
                      <w:szCs w:val="21"/>
                      <w:lang w:val="en-US" w:eastAsia="zh-CN"/>
                    </w:rPr>
                  </w:pPr>
                </w:p>
              </w:tc>
              <w:tc>
                <w:tcPr>
                  <w:tcW w:w="462" w:type="pct"/>
                  <w:vMerge w:val="continue"/>
                  <w:vAlign w:val="center"/>
                </w:tcPr>
                <w:p w14:paraId="51DFAD46">
                  <w:pPr>
                    <w:widowControl w:val="0"/>
                    <w:jc w:val="center"/>
                    <w:rPr>
                      <w:rFonts w:hint="eastAsia" w:ascii="Times New Roman" w:hAnsi="Times New Roman" w:cs="Times New Roman"/>
                      <w:color w:val="auto"/>
                      <w:sz w:val="21"/>
                      <w:szCs w:val="21"/>
                      <w:lang w:val="en-US" w:eastAsia="zh-CN"/>
                    </w:rPr>
                  </w:pPr>
                </w:p>
              </w:tc>
            </w:tr>
            <w:tr w14:paraId="2EF5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003" w:type="dxa"/>
                  <w:gridSpan w:val="3"/>
                  <w:tcBorders>
                    <w:top w:val="single" w:color="auto" w:sz="4" w:space="0"/>
                    <w:bottom w:val="single" w:color="auto" w:sz="4" w:space="0"/>
                  </w:tcBorders>
                  <w:vAlign w:val="center"/>
                </w:tcPr>
                <w:p w14:paraId="1A907C70">
                  <w:pPr>
                    <w:widowControl w:val="0"/>
                    <w:jc w:val="center"/>
                    <w:rPr>
                      <w:rFonts w:hint="default" w:ascii="Times New Roman" w:hAnsi="Times New Roman" w:cs="Times New Roman" w:eastAsiaTheme="minorEastAsia"/>
                      <w:b/>
                      <w:bCs/>
                      <w:color w:val="auto"/>
                      <w:kern w:val="2"/>
                      <w:sz w:val="21"/>
                      <w:szCs w:val="21"/>
                      <w:lang w:val="en-US" w:eastAsia="zh-CN" w:bidi="ar-SA"/>
                    </w:rPr>
                  </w:pPr>
                  <w:r>
                    <w:rPr>
                      <w:rFonts w:hint="eastAsia" w:ascii="Times New Roman" w:hAnsi="Times New Roman" w:cs="Times New Roman"/>
                      <w:b/>
                      <w:bCs/>
                      <w:color w:val="auto"/>
                      <w:sz w:val="21"/>
                      <w:szCs w:val="21"/>
                      <w:lang w:val="en-US" w:eastAsia="zh-CN"/>
                    </w:rPr>
                    <w:t>排气筒高度（m）</w:t>
                  </w:r>
                </w:p>
              </w:tc>
              <w:tc>
                <w:tcPr>
                  <w:tcW w:w="5084" w:type="dxa"/>
                  <w:gridSpan w:val="9"/>
                  <w:tcBorders>
                    <w:top w:val="single" w:color="auto" w:sz="4" w:space="0"/>
                    <w:bottom w:val="single" w:color="auto" w:sz="4" w:space="0"/>
                  </w:tcBorders>
                  <w:vAlign w:val="center"/>
                </w:tcPr>
                <w:p w14:paraId="2C98F00F">
                  <w:pPr>
                    <w:widowControl w:val="0"/>
                    <w:jc w:val="center"/>
                    <w:rPr>
                      <w:rFonts w:hint="default" w:ascii="Times New Roman" w:hAnsi="Times New Roman"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40</w:t>
                  </w:r>
                </w:p>
              </w:tc>
              <w:tc>
                <w:tcPr>
                  <w:tcW w:w="462" w:type="pct"/>
                  <w:vMerge w:val="continue"/>
                  <w:vAlign w:val="center"/>
                </w:tcPr>
                <w:p w14:paraId="768008C2">
                  <w:pPr>
                    <w:widowControl w:val="0"/>
                    <w:jc w:val="center"/>
                    <w:rPr>
                      <w:rFonts w:hint="eastAsia" w:ascii="Times New Roman" w:hAnsi="Times New Roman" w:cs="Times New Roman"/>
                      <w:b w:val="0"/>
                      <w:bCs/>
                      <w:color w:val="auto"/>
                      <w:kern w:val="2"/>
                      <w:sz w:val="21"/>
                      <w:szCs w:val="21"/>
                      <w:lang w:val="en-US" w:eastAsia="zh-CN" w:bidi="ar-SA"/>
                    </w:rPr>
                  </w:pPr>
                </w:p>
              </w:tc>
              <w:tc>
                <w:tcPr>
                  <w:tcW w:w="462" w:type="pct"/>
                  <w:vMerge w:val="continue"/>
                  <w:vAlign w:val="center"/>
                </w:tcPr>
                <w:p w14:paraId="27EFA66C">
                  <w:pPr>
                    <w:widowControl w:val="0"/>
                    <w:jc w:val="center"/>
                    <w:rPr>
                      <w:rFonts w:hint="eastAsia" w:ascii="Times New Roman" w:hAnsi="Times New Roman" w:cs="Times New Roman"/>
                      <w:b w:val="0"/>
                      <w:bCs/>
                      <w:color w:val="auto"/>
                      <w:kern w:val="2"/>
                      <w:sz w:val="21"/>
                      <w:szCs w:val="21"/>
                      <w:lang w:val="en-US" w:eastAsia="zh-CN" w:bidi="ar-SA"/>
                    </w:rPr>
                  </w:pPr>
                </w:p>
              </w:tc>
            </w:tr>
            <w:tr w14:paraId="3E5E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003" w:type="dxa"/>
                  <w:gridSpan w:val="3"/>
                  <w:tcBorders>
                    <w:top w:val="single" w:color="auto" w:sz="4" w:space="0"/>
                    <w:bottom w:val="single" w:color="auto" w:sz="4" w:space="0"/>
                  </w:tcBorders>
                  <w:vAlign w:val="center"/>
                </w:tcPr>
                <w:p w14:paraId="3EF0C931">
                  <w:pPr>
                    <w:widowControl w:val="0"/>
                    <w:jc w:val="center"/>
                    <w:rPr>
                      <w:rFonts w:ascii="Times New Roman" w:hAnsi="Times New Roman" w:cs="Times New Roman"/>
                      <w:b/>
                      <w:bCs/>
                      <w:color w:val="auto"/>
                      <w:sz w:val="21"/>
                      <w:szCs w:val="21"/>
                    </w:rPr>
                  </w:pPr>
                  <w:r>
                    <w:rPr>
                      <w:rFonts w:hint="eastAsia" w:asciiTheme="minorEastAsia" w:hAnsiTheme="minorEastAsia"/>
                      <w:b/>
                      <w:bCs/>
                      <w:color w:val="auto"/>
                      <w:sz w:val="21"/>
                      <w:szCs w:val="21"/>
                      <w:lang w:val="en-US" w:eastAsia="zh-CN"/>
                    </w:rPr>
                    <w:t>监测断面</w:t>
                  </w:r>
                </w:p>
              </w:tc>
              <w:tc>
                <w:tcPr>
                  <w:tcW w:w="2456" w:type="dxa"/>
                  <w:gridSpan w:val="4"/>
                  <w:tcBorders>
                    <w:top w:val="single" w:color="auto" w:sz="4" w:space="0"/>
                    <w:bottom w:val="single" w:color="auto" w:sz="4" w:space="0"/>
                  </w:tcBorders>
                  <w:vAlign w:val="center"/>
                </w:tcPr>
                <w:p w14:paraId="55C927E3">
                  <w:pPr>
                    <w:widowControl w:val="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进口1#</w:t>
                  </w:r>
                </w:p>
              </w:tc>
              <w:tc>
                <w:tcPr>
                  <w:tcW w:w="2628" w:type="dxa"/>
                  <w:gridSpan w:val="5"/>
                  <w:tcBorders>
                    <w:top w:val="single" w:color="auto" w:sz="4" w:space="0"/>
                    <w:bottom w:val="single" w:color="auto" w:sz="4" w:space="0"/>
                  </w:tcBorders>
                  <w:vAlign w:val="center"/>
                </w:tcPr>
                <w:p w14:paraId="2F56A688">
                  <w:pPr>
                    <w:widowControl w:val="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出口2#</w:t>
                  </w:r>
                </w:p>
              </w:tc>
              <w:tc>
                <w:tcPr>
                  <w:tcW w:w="462" w:type="pct"/>
                  <w:vMerge w:val="continue"/>
                  <w:vAlign w:val="center"/>
                </w:tcPr>
                <w:p w14:paraId="21152709">
                  <w:pPr>
                    <w:widowControl w:val="0"/>
                    <w:jc w:val="center"/>
                    <w:rPr>
                      <w:rFonts w:hint="eastAsia" w:ascii="Times New Roman" w:hAnsi="Times New Roman" w:cs="Times New Roman"/>
                      <w:color w:val="auto"/>
                      <w:sz w:val="21"/>
                      <w:szCs w:val="21"/>
                      <w:lang w:val="en-US" w:eastAsia="zh-CN"/>
                    </w:rPr>
                  </w:pPr>
                </w:p>
              </w:tc>
              <w:tc>
                <w:tcPr>
                  <w:tcW w:w="462" w:type="pct"/>
                  <w:vMerge w:val="continue"/>
                  <w:vAlign w:val="center"/>
                </w:tcPr>
                <w:p w14:paraId="44E7423A">
                  <w:pPr>
                    <w:widowControl w:val="0"/>
                    <w:jc w:val="center"/>
                    <w:rPr>
                      <w:rFonts w:hint="eastAsia" w:ascii="Times New Roman" w:hAnsi="Times New Roman" w:cs="Times New Roman"/>
                      <w:color w:val="auto"/>
                      <w:sz w:val="21"/>
                      <w:szCs w:val="21"/>
                      <w:lang w:val="en-US" w:eastAsia="zh-CN"/>
                    </w:rPr>
                  </w:pPr>
                </w:p>
              </w:tc>
            </w:tr>
            <w:tr w14:paraId="7384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2003" w:type="dxa"/>
                  <w:gridSpan w:val="3"/>
                  <w:tcBorders>
                    <w:top w:val="single" w:color="auto" w:sz="4" w:space="0"/>
                    <w:bottom w:val="single" w:color="auto" w:sz="4" w:space="0"/>
                  </w:tcBorders>
                  <w:vAlign w:val="center"/>
                </w:tcPr>
                <w:p w14:paraId="743F9AA1">
                  <w:pPr>
                    <w:widowControl w:val="0"/>
                    <w:jc w:val="center"/>
                    <w:rPr>
                      <w:rFonts w:hint="eastAsia" w:asciiTheme="minorEastAsia" w:hAnsiTheme="minorEastAsia"/>
                      <w:b/>
                      <w:bCs/>
                      <w:color w:val="auto"/>
                      <w:sz w:val="21"/>
                      <w:szCs w:val="21"/>
                      <w:lang w:val="en-US" w:eastAsia="zh-CN"/>
                    </w:rPr>
                  </w:pPr>
                  <w:r>
                    <w:rPr>
                      <w:rFonts w:hint="eastAsia" w:ascii="Times New Roman" w:hAnsi="Times New Roman" w:cs="Times New Roman"/>
                      <w:b/>
                      <w:bCs/>
                      <w:color w:val="auto"/>
                      <w:sz w:val="21"/>
                      <w:szCs w:val="21"/>
                      <w:lang w:eastAsia="zh-CN"/>
                    </w:rPr>
                    <w:t>烟道截面积（</w:t>
                  </w:r>
                  <w:r>
                    <w:rPr>
                      <w:rFonts w:hint="eastAsia" w:ascii="Times New Roman" w:hAnsi="Times New Roman" w:cs="Times New Roman"/>
                      <w:b/>
                      <w:bCs/>
                      <w:color w:val="auto"/>
                      <w:sz w:val="21"/>
                      <w:szCs w:val="21"/>
                      <w:lang w:val="en-US" w:eastAsia="zh-CN"/>
                    </w:rPr>
                    <w:t>m</w:t>
                  </w:r>
                  <w:r>
                    <w:rPr>
                      <w:rFonts w:hint="eastAsia" w:ascii="Times New Roman" w:hAnsi="Times New Roman" w:cs="Times New Roman"/>
                      <w:b/>
                      <w:bCs/>
                      <w:color w:val="auto"/>
                      <w:sz w:val="21"/>
                      <w:szCs w:val="21"/>
                      <w:vertAlign w:val="superscript"/>
                      <w:lang w:val="en-US" w:eastAsia="zh-CN"/>
                    </w:rPr>
                    <w:t>2</w:t>
                  </w:r>
                  <w:r>
                    <w:rPr>
                      <w:rFonts w:hint="eastAsia" w:ascii="Times New Roman" w:hAnsi="Times New Roman" w:cs="Times New Roman"/>
                      <w:b/>
                      <w:bCs/>
                      <w:color w:val="auto"/>
                      <w:sz w:val="21"/>
                      <w:szCs w:val="21"/>
                      <w:lang w:eastAsia="zh-CN"/>
                    </w:rPr>
                    <w:t>）</w:t>
                  </w:r>
                </w:p>
              </w:tc>
              <w:tc>
                <w:tcPr>
                  <w:tcW w:w="2456" w:type="dxa"/>
                  <w:gridSpan w:val="4"/>
                  <w:tcBorders>
                    <w:top w:val="single" w:color="auto" w:sz="4" w:space="0"/>
                    <w:bottom w:val="single" w:color="auto" w:sz="4" w:space="0"/>
                  </w:tcBorders>
                  <w:vAlign w:val="center"/>
                </w:tcPr>
                <w:p w14:paraId="118B03CC">
                  <w:pPr>
                    <w:widowControl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1.2272</w:t>
                  </w:r>
                </w:p>
              </w:tc>
              <w:tc>
                <w:tcPr>
                  <w:tcW w:w="2628" w:type="dxa"/>
                  <w:gridSpan w:val="5"/>
                  <w:tcBorders>
                    <w:top w:val="single" w:color="auto" w:sz="4" w:space="0"/>
                    <w:bottom w:val="single" w:color="auto" w:sz="4" w:space="0"/>
                  </w:tcBorders>
                  <w:vAlign w:val="center"/>
                </w:tcPr>
                <w:p w14:paraId="195474D5">
                  <w:pPr>
                    <w:widowControl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1.3273</w:t>
                  </w:r>
                </w:p>
              </w:tc>
              <w:tc>
                <w:tcPr>
                  <w:tcW w:w="462" w:type="pct"/>
                  <w:vMerge w:val="continue"/>
                  <w:vAlign w:val="center"/>
                </w:tcPr>
                <w:p w14:paraId="4B6E55AD">
                  <w:pPr>
                    <w:widowControl w:val="0"/>
                    <w:jc w:val="center"/>
                    <w:rPr>
                      <w:rFonts w:hint="eastAsia" w:ascii="Times New Roman" w:hAnsi="Times New Roman" w:cs="Times New Roman"/>
                      <w:color w:val="auto"/>
                      <w:sz w:val="21"/>
                      <w:szCs w:val="21"/>
                      <w:lang w:val="en-US" w:eastAsia="zh-CN"/>
                    </w:rPr>
                  </w:pPr>
                </w:p>
              </w:tc>
              <w:tc>
                <w:tcPr>
                  <w:tcW w:w="462" w:type="pct"/>
                  <w:vMerge w:val="continue"/>
                  <w:vAlign w:val="center"/>
                </w:tcPr>
                <w:p w14:paraId="22287E7B">
                  <w:pPr>
                    <w:widowControl w:val="0"/>
                    <w:jc w:val="center"/>
                    <w:rPr>
                      <w:rFonts w:hint="eastAsia" w:ascii="Times New Roman" w:hAnsi="Times New Roman" w:cs="Times New Roman"/>
                      <w:color w:val="auto"/>
                      <w:sz w:val="21"/>
                      <w:szCs w:val="21"/>
                      <w:lang w:val="en-US" w:eastAsia="zh-CN"/>
                    </w:rPr>
                  </w:pPr>
                </w:p>
              </w:tc>
            </w:tr>
            <w:tr w14:paraId="6D5C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83" w:type="dxa"/>
                  <w:gridSpan w:val="2"/>
                  <w:vMerge w:val="restart"/>
                  <w:tcBorders>
                    <w:top w:val="single" w:color="auto" w:sz="4" w:space="0"/>
                  </w:tcBorders>
                  <w:vAlign w:val="center"/>
                </w:tcPr>
                <w:p w14:paraId="36C32A4A">
                  <w:pPr>
                    <w:widowControl/>
                    <w:jc w:val="center"/>
                    <w:rPr>
                      <w:rFonts w:ascii="Times New Roman" w:hAnsi="Times New Roman" w:cs="Times New Roman"/>
                      <w:b/>
                      <w:color w:val="auto"/>
                      <w:sz w:val="21"/>
                      <w:szCs w:val="21"/>
                    </w:rPr>
                  </w:pPr>
                  <w:r>
                    <w:rPr>
                      <w:rFonts w:hint="eastAsia" w:ascii="Times New Roman" w:hAnsi="Times New Roman" w:cs="Times New Roman"/>
                      <w:b/>
                      <w:color w:val="auto"/>
                      <w:sz w:val="21"/>
                      <w:szCs w:val="21"/>
                    </w:rPr>
                    <w:t>检测项目</w:t>
                  </w:r>
                </w:p>
              </w:tc>
              <w:tc>
                <w:tcPr>
                  <w:tcW w:w="520" w:type="dxa"/>
                  <w:vMerge w:val="restart"/>
                  <w:tcBorders>
                    <w:top w:val="single" w:color="auto" w:sz="4" w:space="0"/>
                    <w:bottom w:val="single" w:color="auto" w:sz="4" w:space="0"/>
                  </w:tcBorders>
                  <w:vAlign w:val="center"/>
                </w:tcPr>
                <w:p w14:paraId="337A0B39">
                  <w:pPr>
                    <w:widowControl/>
                    <w:jc w:val="center"/>
                    <w:rPr>
                      <w:rFonts w:ascii="Times New Roman" w:hAnsi="Times New Roman" w:cs="Times New Roman"/>
                      <w:b/>
                      <w:color w:val="auto"/>
                      <w:sz w:val="21"/>
                      <w:szCs w:val="21"/>
                    </w:rPr>
                  </w:pPr>
                  <w:r>
                    <w:rPr>
                      <w:rFonts w:hint="eastAsia" w:ascii="Times New Roman" w:hAnsi="Times New Roman" w:cs="Times New Roman"/>
                      <w:b/>
                      <w:color w:val="auto"/>
                      <w:sz w:val="21"/>
                      <w:szCs w:val="21"/>
                    </w:rPr>
                    <w:t>单位</w:t>
                  </w:r>
                </w:p>
              </w:tc>
              <w:tc>
                <w:tcPr>
                  <w:tcW w:w="2456" w:type="dxa"/>
                  <w:gridSpan w:val="4"/>
                  <w:tcBorders>
                    <w:top w:val="single" w:color="auto" w:sz="4" w:space="0"/>
                    <w:bottom w:val="single" w:color="auto" w:sz="4" w:space="0"/>
                  </w:tcBorders>
                  <w:vAlign w:val="center"/>
                </w:tcPr>
                <w:p w14:paraId="57194FA6">
                  <w:pPr>
                    <w:widowControl w:val="0"/>
                    <w:spacing w:line="240" w:lineRule="exact"/>
                    <w:jc w:val="center"/>
                    <w:rPr>
                      <w:rFonts w:hint="eastAsia" w:ascii="Times New Roman" w:hAnsi="Times New Roman" w:cs="Times New Roman" w:eastAsiaTheme="minorEastAsia"/>
                      <w:b/>
                      <w:color w:val="auto"/>
                      <w:sz w:val="21"/>
                      <w:szCs w:val="21"/>
                      <w:lang w:val="en-US" w:eastAsia="zh-CN"/>
                    </w:rPr>
                  </w:pPr>
                  <w:r>
                    <w:rPr>
                      <w:rFonts w:hint="eastAsia" w:ascii="Times New Roman" w:hAnsi="Times New Roman" w:cs="Times New Roman"/>
                      <w:b/>
                      <w:color w:val="auto"/>
                      <w:sz w:val="21"/>
                      <w:szCs w:val="21"/>
                    </w:rPr>
                    <w:t>检测结果</w:t>
                  </w:r>
                </w:p>
              </w:tc>
              <w:tc>
                <w:tcPr>
                  <w:tcW w:w="2628" w:type="dxa"/>
                  <w:gridSpan w:val="5"/>
                  <w:tcBorders>
                    <w:top w:val="single" w:color="auto" w:sz="4" w:space="0"/>
                    <w:bottom w:val="single" w:color="auto" w:sz="4" w:space="0"/>
                  </w:tcBorders>
                  <w:vAlign w:val="center"/>
                </w:tcPr>
                <w:p w14:paraId="5ECB31D1">
                  <w:pPr>
                    <w:widowControl w:val="0"/>
                    <w:spacing w:line="240" w:lineRule="exact"/>
                    <w:jc w:val="center"/>
                    <w:rPr>
                      <w:rFonts w:hint="eastAsia" w:ascii="Times New Roman" w:hAnsi="Times New Roman" w:cs="Times New Roman"/>
                      <w:b/>
                      <w:color w:val="auto"/>
                      <w:sz w:val="21"/>
                      <w:szCs w:val="21"/>
                    </w:rPr>
                  </w:pPr>
                  <w:r>
                    <w:rPr>
                      <w:rFonts w:hint="eastAsia" w:ascii="Times New Roman" w:hAnsi="Times New Roman" w:cs="Times New Roman"/>
                      <w:b/>
                      <w:color w:val="auto"/>
                      <w:sz w:val="21"/>
                      <w:szCs w:val="21"/>
                    </w:rPr>
                    <w:t>检测结果</w:t>
                  </w:r>
                </w:p>
              </w:tc>
              <w:tc>
                <w:tcPr>
                  <w:tcW w:w="462" w:type="pct"/>
                  <w:vMerge w:val="continue"/>
                  <w:vAlign w:val="center"/>
                </w:tcPr>
                <w:p w14:paraId="39F69B15">
                  <w:pPr>
                    <w:widowControl w:val="0"/>
                    <w:spacing w:line="240" w:lineRule="exact"/>
                    <w:jc w:val="center"/>
                    <w:rPr>
                      <w:rFonts w:hint="eastAsia" w:ascii="Times New Roman" w:hAnsi="Times New Roman" w:cs="Times New Roman"/>
                      <w:b/>
                      <w:color w:val="auto"/>
                      <w:sz w:val="21"/>
                      <w:szCs w:val="21"/>
                    </w:rPr>
                  </w:pPr>
                </w:p>
              </w:tc>
              <w:tc>
                <w:tcPr>
                  <w:tcW w:w="462" w:type="pct"/>
                  <w:vMerge w:val="continue"/>
                  <w:vAlign w:val="center"/>
                </w:tcPr>
                <w:p w14:paraId="4101E717">
                  <w:pPr>
                    <w:widowControl w:val="0"/>
                    <w:spacing w:line="240" w:lineRule="exact"/>
                    <w:jc w:val="center"/>
                    <w:rPr>
                      <w:rFonts w:hint="eastAsia" w:ascii="Times New Roman" w:hAnsi="Times New Roman" w:cs="Times New Roman"/>
                      <w:b/>
                      <w:color w:val="auto"/>
                      <w:sz w:val="21"/>
                      <w:szCs w:val="21"/>
                    </w:rPr>
                  </w:pPr>
                </w:p>
              </w:tc>
            </w:tr>
            <w:tr w14:paraId="122B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83" w:type="dxa"/>
                  <w:gridSpan w:val="2"/>
                  <w:vMerge w:val="continue"/>
                  <w:tcBorders>
                    <w:bottom w:val="single" w:color="auto" w:sz="4" w:space="0"/>
                  </w:tcBorders>
                  <w:vAlign w:val="center"/>
                </w:tcPr>
                <w:p w14:paraId="0319021E">
                  <w:pPr>
                    <w:widowControl/>
                    <w:jc w:val="center"/>
                    <w:rPr>
                      <w:rFonts w:hint="eastAsia" w:ascii="Times New Roman" w:hAnsi="Times New Roman" w:cs="Times New Roman"/>
                      <w:color w:val="auto"/>
                      <w:sz w:val="21"/>
                      <w:szCs w:val="21"/>
                    </w:rPr>
                  </w:pPr>
                </w:p>
              </w:tc>
              <w:tc>
                <w:tcPr>
                  <w:tcW w:w="520" w:type="dxa"/>
                  <w:vMerge w:val="continue"/>
                  <w:tcBorders>
                    <w:top w:val="single" w:color="auto" w:sz="4" w:space="0"/>
                    <w:bottom w:val="single" w:color="auto" w:sz="4" w:space="0"/>
                  </w:tcBorders>
                  <w:vAlign w:val="center"/>
                </w:tcPr>
                <w:p w14:paraId="1D444345">
                  <w:pPr>
                    <w:widowControl/>
                    <w:jc w:val="center"/>
                    <w:rPr>
                      <w:rFonts w:hint="eastAsia" w:ascii="Times New Roman" w:hAnsi="Times New Roman" w:cs="Times New Roman"/>
                      <w:color w:val="auto"/>
                      <w:sz w:val="21"/>
                      <w:szCs w:val="21"/>
                    </w:rPr>
                  </w:pPr>
                </w:p>
              </w:tc>
              <w:tc>
                <w:tcPr>
                  <w:tcW w:w="817" w:type="dxa"/>
                  <w:tcBorders>
                    <w:top w:val="single" w:color="auto" w:sz="4" w:space="0"/>
                    <w:bottom w:val="single" w:color="auto" w:sz="4" w:space="0"/>
                  </w:tcBorders>
                  <w:vAlign w:val="center"/>
                </w:tcPr>
                <w:p w14:paraId="0474AAF0">
                  <w:pPr>
                    <w:widowControl w:val="0"/>
                    <w:spacing w:line="240" w:lineRule="exact"/>
                    <w:jc w:val="center"/>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第一次</w:t>
                  </w:r>
                </w:p>
              </w:tc>
              <w:tc>
                <w:tcPr>
                  <w:tcW w:w="817" w:type="dxa"/>
                  <w:tcBorders>
                    <w:top w:val="single" w:color="auto" w:sz="4" w:space="0"/>
                    <w:bottom w:val="single" w:color="auto" w:sz="4" w:space="0"/>
                  </w:tcBorders>
                  <w:vAlign w:val="center"/>
                </w:tcPr>
                <w:p w14:paraId="07947BE4">
                  <w:pPr>
                    <w:widowControl w:val="0"/>
                    <w:spacing w:line="240" w:lineRule="exact"/>
                    <w:jc w:val="center"/>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第二次</w:t>
                  </w:r>
                </w:p>
              </w:tc>
              <w:tc>
                <w:tcPr>
                  <w:tcW w:w="817" w:type="dxa"/>
                  <w:tcBorders>
                    <w:top w:val="single" w:color="auto" w:sz="4" w:space="0"/>
                    <w:bottom w:val="single" w:color="auto" w:sz="4" w:space="0"/>
                  </w:tcBorders>
                  <w:vAlign w:val="center"/>
                </w:tcPr>
                <w:p w14:paraId="523728F6">
                  <w:pPr>
                    <w:widowControl w:val="0"/>
                    <w:spacing w:line="240" w:lineRule="exact"/>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第三次</w:t>
                  </w:r>
                </w:p>
              </w:tc>
              <w:tc>
                <w:tcPr>
                  <w:tcW w:w="801" w:type="dxa"/>
                  <w:gridSpan w:val="3"/>
                  <w:tcBorders>
                    <w:top w:val="single" w:color="auto" w:sz="4" w:space="0"/>
                    <w:bottom w:val="single" w:color="auto" w:sz="4" w:space="0"/>
                  </w:tcBorders>
                  <w:vAlign w:val="center"/>
                </w:tcPr>
                <w:p w14:paraId="13E28FFD">
                  <w:pPr>
                    <w:widowControl w:val="0"/>
                    <w:spacing w:line="240" w:lineRule="exact"/>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第一次</w:t>
                  </w:r>
                </w:p>
              </w:tc>
              <w:tc>
                <w:tcPr>
                  <w:tcW w:w="853" w:type="dxa"/>
                  <w:gridSpan w:val="2"/>
                  <w:tcBorders>
                    <w:top w:val="single" w:color="auto" w:sz="4" w:space="0"/>
                    <w:bottom w:val="single" w:color="auto" w:sz="4" w:space="0"/>
                  </w:tcBorders>
                  <w:vAlign w:val="center"/>
                </w:tcPr>
                <w:p w14:paraId="59304C20">
                  <w:pPr>
                    <w:widowControl w:val="0"/>
                    <w:spacing w:line="240" w:lineRule="exact"/>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第二次</w:t>
                  </w:r>
                </w:p>
              </w:tc>
              <w:tc>
                <w:tcPr>
                  <w:tcW w:w="979" w:type="dxa"/>
                  <w:tcBorders>
                    <w:top w:val="single" w:color="auto" w:sz="4" w:space="0"/>
                    <w:bottom w:val="single" w:color="auto" w:sz="4" w:space="0"/>
                  </w:tcBorders>
                  <w:vAlign w:val="center"/>
                </w:tcPr>
                <w:p w14:paraId="7A95678F">
                  <w:pPr>
                    <w:widowControl w:val="0"/>
                    <w:spacing w:line="240" w:lineRule="exact"/>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第三次</w:t>
                  </w:r>
                </w:p>
              </w:tc>
              <w:tc>
                <w:tcPr>
                  <w:tcW w:w="462" w:type="pct"/>
                  <w:vMerge w:val="continue"/>
                  <w:tcBorders>
                    <w:bottom w:val="single" w:color="auto" w:sz="4" w:space="0"/>
                  </w:tcBorders>
                  <w:vAlign w:val="center"/>
                </w:tcPr>
                <w:p w14:paraId="09217A28">
                  <w:pPr>
                    <w:widowControl w:val="0"/>
                    <w:spacing w:line="240" w:lineRule="exact"/>
                    <w:jc w:val="center"/>
                    <w:rPr>
                      <w:rFonts w:hint="eastAsia" w:ascii="Times New Roman" w:hAnsi="Times New Roman" w:cs="Times New Roman"/>
                      <w:b/>
                      <w:bCs/>
                      <w:color w:val="auto"/>
                      <w:sz w:val="21"/>
                      <w:szCs w:val="21"/>
                      <w:lang w:val="en-US" w:eastAsia="zh-CN"/>
                    </w:rPr>
                  </w:pPr>
                </w:p>
              </w:tc>
              <w:tc>
                <w:tcPr>
                  <w:tcW w:w="462" w:type="pct"/>
                  <w:vMerge w:val="continue"/>
                  <w:tcBorders>
                    <w:bottom w:val="single" w:color="auto" w:sz="4" w:space="0"/>
                  </w:tcBorders>
                  <w:vAlign w:val="center"/>
                </w:tcPr>
                <w:p w14:paraId="07377F96">
                  <w:pPr>
                    <w:widowControl w:val="0"/>
                    <w:spacing w:line="240" w:lineRule="exact"/>
                    <w:jc w:val="center"/>
                    <w:rPr>
                      <w:rFonts w:hint="eastAsia" w:ascii="Times New Roman" w:hAnsi="Times New Roman" w:cs="Times New Roman"/>
                      <w:b/>
                      <w:bCs/>
                      <w:color w:val="auto"/>
                      <w:sz w:val="21"/>
                      <w:szCs w:val="21"/>
                      <w:lang w:val="en-US" w:eastAsia="zh-CN"/>
                    </w:rPr>
                  </w:pPr>
                </w:p>
              </w:tc>
            </w:tr>
            <w:tr w14:paraId="3B7A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9" w:type="dxa"/>
                  <w:vMerge w:val="restart"/>
                  <w:tcBorders>
                    <w:top w:val="single" w:color="auto" w:sz="4" w:space="0"/>
                  </w:tcBorders>
                  <w:vAlign w:val="center"/>
                </w:tcPr>
                <w:p w14:paraId="2DFDA107">
                  <w:pPr>
                    <w:widowControl w:val="0"/>
                    <w:jc w:val="center"/>
                    <w:rPr>
                      <w:rFonts w:ascii="Times New Roman" w:hAnsi="Times New Roman" w:cs="Times New Roman"/>
                      <w:b/>
                      <w:color w:val="auto"/>
                      <w:sz w:val="21"/>
                      <w:szCs w:val="21"/>
                    </w:rPr>
                  </w:pPr>
                  <w:r>
                    <w:rPr>
                      <w:rFonts w:hint="default" w:ascii="Times New Roman" w:hAnsi="Times New Roman" w:cs="Times New Roman"/>
                      <w:color w:val="auto"/>
                      <w:sz w:val="21"/>
                      <w:szCs w:val="21"/>
                    </w:rPr>
                    <w:t>烟气参数</w:t>
                  </w:r>
                </w:p>
              </w:tc>
              <w:tc>
                <w:tcPr>
                  <w:tcW w:w="864" w:type="dxa"/>
                  <w:tcBorders>
                    <w:top w:val="single" w:color="auto" w:sz="4" w:space="0"/>
                    <w:bottom w:val="single" w:color="auto" w:sz="4" w:space="0"/>
                  </w:tcBorders>
                  <w:vAlign w:val="center"/>
                </w:tcPr>
                <w:p w14:paraId="61697147">
                  <w:pPr>
                    <w:widowControl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排气温度</w:t>
                  </w:r>
                </w:p>
              </w:tc>
              <w:tc>
                <w:tcPr>
                  <w:tcW w:w="520" w:type="dxa"/>
                  <w:tcBorders>
                    <w:top w:val="single" w:color="auto" w:sz="4" w:space="0"/>
                    <w:bottom w:val="single" w:color="auto" w:sz="4" w:space="0"/>
                  </w:tcBorders>
                  <w:vAlign w:val="center"/>
                </w:tcPr>
                <w:p w14:paraId="51FE1F31">
                  <w:pPr>
                    <w:widowControl/>
                    <w:jc w:val="center"/>
                    <w:rPr>
                      <w:rFonts w:ascii="Times New Roman" w:hAnsi="Times New Roman" w:cs="Times New Roman"/>
                      <w:color w:val="auto"/>
                      <w:sz w:val="21"/>
                      <w:szCs w:val="21"/>
                    </w:rPr>
                  </w:pPr>
                  <w:r>
                    <w:rPr>
                      <w:rFonts w:hint="default" w:ascii="Times New Roman" w:hAnsi="Times New Roman" w:cs="Times New Roman"/>
                      <w:color w:val="auto"/>
                      <w:kern w:val="0"/>
                      <w:sz w:val="21"/>
                      <w:szCs w:val="21"/>
                    </w:rPr>
                    <w:t>℃</w:t>
                  </w:r>
                </w:p>
              </w:tc>
              <w:tc>
                <w:tcPr>
                  <w:tcW w:w="817" w:type="dxa"/>
                  <w:tcBorders>
                    <w:top w:val="single" w:color="auto" w:sz="4" w:space="0"/>
                    <w:bottom w:val="single" w:color="auto" w:sz="4" w:space="0"/>
                  </w:tcBorders>
                  <w:vAlign w:val="center"/>
                </w:tcPr>
                <w:p w14:paraId="25CC61CB">
                  <w:pPr>
                    <w:widowControl w:val="0"/>
                    <w:spacing w:line="240" w:lineRule="exact"/>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44.9</w:t>
                  </w:r>
                </w:p>
              </w:tc>
              <w:tc>
                <w:tcPr>
                  <w:tcW w:w="817" w:type="dxa"/>
                  <w:tcBorders>
                    <w:top w:val="single" w:color="auto" w:sz="4" w:space="0"/>
                    <w:bottom w:val="single" w:color="auto" w:sz="4" w:space="0"/>
                  </w:tcBorders>
                  <w:vAlign w:val="center"/>
                </w:tcPr>
                <w:p w14:paraId="403987DF">
                  <w:pPr>
                    <w:widowControl w:val="0"/>
                    <w:spacing w:line="240" w:lineRule="exact"/>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45.7</w:t>
                  </w:r>
                </w:p>
              </w:tc>
              <w:tc>
                <w:tcPr>
                  <w:tcW w:w="817" w:type="dxa"/>
                  <w:tcBorders>
                    <w:top w:val="single" w:color="auto" w:sz="4" w:space="0"/>
                    <w:bottom w:val="single" w:color="auto" w:sz="4" w:space="0"/>
                  </w:tcBorders>
                  <w:vAlign w:val="center"/>
                </w:tcPr>
                <w:p w14:paraId="689DB6E9">
                  <w:pPr>
                    <w:widowControl w:val="0"/>
                    <w:spacing w:line="240" w:lineRule="exact"/>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45.2</w:t>
                  </w:r>
                </w:p>
              </w:tc>
              <w:tc>
                <w:tcPr>
                  <w:tcW w:w="801" w:type="dxa"/>
                  <w:gridSpan w:val="3"/>
                  <w:tcBorders>
                    <w:top w:val="single" w:color="auto" w:sz="4" w:space="0"/>
                    <w:bottom w:val="single" w:color="auto" w:sz="4" w:space="0"/>
                  </w:tcBorders>
                  <w:vAlign w:val="center"/>
                </w:tcPr>
                <w:p w14:paraId="4EC901EC">
                  <w:pPr>
                    <w:widowControl w:val="0"/>
                    <w:spacing w:line="240" w:lineRule="exact"/>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29.6</w:t>
                  </w:r>
                </w:p>
              </w:tc>
              <w:tc>
                <w:tcPr>
                  <w:tcW w:w="853" w:type="dxa"/>
                  <w:gridSpan w:val="2"/>
                  <w:tcBorders>
                    <w:top w:val="single" w:color="auto" w:sz="4" w:space="0"/>
                    <w:bottom w:val="single" w:color="auto" w:sz="4" w:space="0"/>
                  </w:tcBorders>
                  <w:vAlign w:val="center"/>
                </w:tcPr>
                <w:p w14:paraId="2C698952">
                  <w:pPr>
                    <w:widowControl w:val="0"/>
                    <w:spacing w:line="240" w:lineRule="exact"/>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31.4</w:t>
                  </w:r>
                </w:p>
              </w:tc>
              <w:tc>
                <w:tcPr>
                  <w:tcW w:w="979" w:type="dxa"/>
                  <w:tcBorders>
                    <w:top w:val="single" w:color="auto" w:sz="4" w:space="0"/>
                    <w:bottom w:val="single" w:color="auto" w:sz="4" w:space="0"/>
                  </w:tcBorders>
                  <w:vAlign w:val="center"/>
                </w:tcPr>
                <w:p w14:paraId="1B0B40EF">
                  <w:pPr>
                    <w:widowControl w:val="0"/>
                    <w:spacing w:line="240" w:lineRule="exact"/>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31.8</w:t>
                  </w:r>
                </w:p>
              </w:tc>
              <w:tc>
                <w:tcPr>
                  <w:tcW w:w="804" w:type="dxa"/>
                  <w:tcBorders>
                    <w:top w:val="single" w:color="auto" w:sz="4" w:space="0"/>
                    <w:bottom w:val="single" w:color="auto" w:sz="4" w:space="0"/>
                  </w:tcBorders>
                  <w:vAlign w:val="center"/>
                </w:tcPr>
                <w:p w14:paraId="1A9A3614">
                  <w:pPr>
                    <w:widowControl w:val="0"/>
                    <w:spacing w:line="240" w:lineRule="auto"/>
                    <w:jc w:val="center"/>
                    <w:rPr>
                      <w:rFonts w:hint="eastAsia"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w:t>
                  </w:r>
                </w:p>
              </w:tc>
              <w:tc>
                <w:tcPr>
                  <w:tcW w:w="804" w:type="dxa"/>
                  <w:tcBorders>
                    <w:top w:val="single" w:color="auto" w:sz="4" w:space="0"/>
                    <w:bottom w:val="single" w:color="auto" w:sz="4" w:space="0"/>
                  </w:tcBorders>
                  <w:vAlign w:val="center"/>
                </w:tcPr>
                <w:p w14:paraId="094E4B7B">
                  <w:pPr>
                    <w:widowControl w:val="0"/>
                    <w:spacing w:line="240" w:lineRule="auto"/>
                    <w:jc w:val="center"/>
                    <w:rPr>
                      <w:rFonts w:hint="eastAsia"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w:t>
                  </w:r>
                </w:p>
              </w:tc>
            </w:tr>
            <w:tr w14:paraId="2C69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9" w:type="dxa"/>
                  <w:vMerge w:val="continue"/>
                  <w:vAlign w:val="center"/>
                </w:tcPr>
                <w:p w14:paraId="137AB24B">
                  <w:pPr>
                    <w:widowControl w:val="0"/>
                    <w:jc w:val="center"/>
                    <w:rPr>
                      <w:rFonts w:hint="default" w:ascii="Times New Roman" w:hAnsi="Times New Roman" w:cs="Times New Roman"/>
                      <w:color w:val="auto"/>
                      <w:sz w:val="21"/>
                      <w:szCs w:val="21"/>
                    </w:rPr>
                  </w:pPr>
                </w:p>
              </w:tc>
              <w:tc>
                <w:tcPr>
                  <w:tcW w:w="864" w:type="dxa"/>
                  <w:tcBorders>
                    <w:top w:val="single" w:color="auto" w:sz="4" w:space="0"/>
                    <w:bottom w:val="single" w:color="auto" w:sz="4" w:space="0"/>
                  </w:tcBorders>
                  <w:vAlign w:val="center"/>
                </w:tcPr>
                <w:p w14:paraId="6BF59BBA">
                  <w:pPr>
                    <w:widowControl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水分含量</w:t>
                  </w:r>
                </w:p>
              </w:tc>
              <w:tc>
                <w:tcPr>
                  <w:tcW w:w="520" w:type="dxa"/>
                  <w:tcBorders>
                    <w:top w:val="single" w:color="auto" w:sz="4" w:space="0"/>
                    <w:bottom w:val="single" w:color="auto" w:sz="4" w:space="0"/>
                  </w:tcBorders>
                  <w:vAlign w:val="center"/>
                </w:tcPr>
                <w:p w14:paraId="2702C8A7">
                  <w:pPr>
                    <w:widowControl/>
                    <w:jc w:val="center"/>
                    <w:rPr>
                      <w:rFonts w:hint="eastAsia" w:ascii="Times New Roman" w:hAnsi="Times New Roman" w:cs="Times New Roman" w:eastAsiaTheme="minorEastAsia"/>
                      <w:color w:val="auto"/>
                      <w:kern w:val="0"/>
                      <w:sz w:val="21"/>
                      <w:szCs w:val="21"/>
                      <w:lang w:val="en-US" w:eastAsia="zh-CN"/>
                    </w:rPr>
                  </w:pPr>
                  <w:r>
                    <w:rPr>
                      <w:rFonts w:hint="eastAsia" w:ascii="Times New Roman" w:hAnsi="Times New Roman" w:cs="Times New Roman"/>
                      <w:color w:val="auto"/>
                      <w:kern w:val="0"/>
                      <w:sz w:val="21"/>
                      <w:szCs w:val="21"/>
                      <w:lang w:val="en-US" w:eastAsia="zh-CN"/>
                    </w:rPr>
                    <w:t>%</w:t>
                  </w:r>
                </w:p>
              </w:tc>
              <w:tc>
                <w:tcPr>
                  <w:tcW w:w="817" w:type="dxa"/>
                  <w:tcBorders>
                    <w:top w:val="single" w:color="auto" w:sz="4" w:space="0"/>
                    <w:bottom w:val="single" w:color="auto" w:sz="4" w:space="0"/>
                  </w:tcBorders>
                  <w:vAlign w:val="center"/>
                </w:tcPr>
                <w:p w14:paraId="6C16F8B9">
                  <w:pPr>
                    <w:widowControl w:val="0"/>
                    <w:spacing w:line="240" w:lineRule="exact"/>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6.73</w:t>
                  </w:r>
                </w:p>
              </w:tc>
              <w:tc>
                <w:tcPr>
                  <w:tcW w:w="817" w:type="dxa"/>
                  <w:tcBorders>
                    <w:top w:val="single" w:color="auto" w:sz="4" w:space="0"/>
                    <w:bottom w:val="single" w:color="auto" w:sz="4" w:space="0"/>
                  </w:tcBorders>
                  <w:vAlign w:val="center"/>
                </w:tcPr>
                <w:p w14:paraId="36DF3784">
                  <w:pPr>
                    <w:widowControl w:val="0"/>
                    <w:spacing w:line="240" w:lineRule="exact"/>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7.12</w:t>
                  </w:r>
                </w:p>
              </w:tc>
              <w:tc>
                <w:tcPr>
                  <w:tcW w:w="817" w:type="dxa"/>
                  <w:tcBorders>
                    <w:top w:val="single" w:color="auto" w:sz="4" w:space="0"/>
                    <w:bottom w:val="single" w:color="auto" w:sz="4" w:space="0"/>
                  </w:tcBorders>
                  <w:vAlign w:val="center"/>
                </w:tcPr>
                <w:p w14:paraId="411BF6EF">
                  <w:pPr>
                    <w:widowControl w:val="0"/>
                    <w:spacing w:line="240" w:lineRule="exact"/>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6.88</w:t>
                  </w:r>
                </w:p>
              </w:tc>
              <w:tc>
                <w:tcPr>
                  <w:tcW w:w="801" w:type="dxa"/>
                  <w:gridSpan w:val="3"/>
                  <w:tcBorders>
                    <w:top w:val="single" w:color="auto" w:sz="4" w:space="0"/>
                    <w:bottom w:val="single" w:color="auto" w:sz="4" w:space="0"/>
                  </w:tcBorders>
                  <w:vAlign w:val="center"/>
                </w:tcPr>
                <w:p w14:paraId="48340E07">
                  <w:pPr>
                    <w:widowControl w:val="0"/>
                    <w:spacing w:line="240" w:lineRule="exact"/>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10.97</w:t>
                  </w:r>
                </w:p>
              </w:tc>
              <w:tc>
                <w:tcPr>
                  <w:tcW w:w="853" w:type="dxa"/>
                  <w:gridSpan w:val="2"/>
                  <w:tcBorders>
                    <w:top w:val="single" w:color="auto" w:sz="4" w:space="0"/>
                    <w:bottom w:val="single" w:color="auto" w:sz="4" w:space="0"/>
                  </w:tcBorders>
                  <w:vAlign w:val="center"/>
                </w:tcPr>
                <w:p w14:paraId="7ABCDBB2">
                  <w:pPr>
                    <w:widowControl w:val="0"/>
                    <w:spacing w:line="240" w:lineRule="exact"/>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11.21</w:t>
                  </w:r>
                </w:p>
              </w:tc>
              <w:tc>
                <w:tcPr>
                  <w:tcW w:w="979" w:type="dxa"/>
                  <w:tcBorders>
                    <w:top w:val="single" w:color="auto" w:sz="4" w:space="0"/>
                    <w:bottom w:val="single" w:color="auto" w:sz="4" w:space="0"/>
                  </w:tcBorders>
                  <w:vAlign w:val="center"/>
                </w:tcPr>
                <w:p w14:paraId="12F591EA">
                  <w:pPr>
                    <w:widowControl w:val="0"/>
                    <w:spacing w:line="240" w:lineRule="exact"/>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11.73</w:t>
                  </w:r>
                </w:p>
              </w:tc>
              <w:tc>
                <w:tcPr>
                  <w:tcW w:w="804" w:type="dxa"/>
                  <w:tcBorders>
                    <w:top w:val="single" w:color="auto" w:sz="4" w:space="0"/>
                    <w:bottom w:val="single" w:color="auto" w:sz="4" w:space="0"/>
                  </w:tcBorders>
                  <w:vAlign w:val="center"/>
                </w:tcPr>
                <w:p w14:paraId="42835BCD">
                  <w:pPr>
                    <w:widowControl w:val="0"/>
                    <w:spacing w:line="240" w:lineRule="auto"/>
                    <w:jc w:val="center"/>
                    <w:rPr>
                      <w:rFonts w:hint="eastAsia"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w:t>
                  </w:r>
                </w:p>
              </w:tc>
              <w:tc>
                <w:tcPr>
                  <w:tcW w:w="804" w:type="dxa"/>
                  <w:tcBorders>
                    <w:top w:val="single" w:color="auto" w:sz="4" w:space="0"/>
                    <w:bottom w:val="single" w:color="auto" w:sz="4" w:space="0"/>
                  </w:tcBorders>
                  <w:vAlign w:val="center"/>
                </w:tcPr>
                <w:p w14:paraId="0E8023E5">
                  <w:pPr>
                    <w:widowControl w:val="0"/>
                    <w:spacing w:line="240" w:lineRule="auto"/>
                    <w:jc w:val="center"/>
                    <w:rPr>
                      <w:rFonts w:hint="eastAsia"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w:t>
                  </w:r>
                </w:p>
              </w:tc>
            </w:tr>
            <w:tr w14:paraId="3582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9" w:type="dxa"/>
                  <w:vMerge w:val="continue"/>
                  <w:vAlign w:val="center"/>
                </w:tcPr>
                <w:p w14:paraId="10FE61CB">
                  <w:pPr>
                    <w:widowControl w:val="0"/>
                    <w:jc w:val="center"/>
                    <w:rPr>
                      <w:color w:val="auto"/>
                      <w:sz w:val="21"/>
                      <w:szCs w:val="21"/>
                    </w:rPr>
                  </w:pPr>
                </w:p>
              </w:tc>
              <w:tc>
                <w:tcPr>
                  <w:tcW w:w="864" w:type="dxa"/>
                  <w:tcBorders>
                    <w:top w:val="single" w:color="auto" w:sz="4" w:space="0"/>
                    <w:bottom w:val="single" w:color="auto" w:sz="4" w:space="0"/>
                  </w:tcBorders>
                  <w:vAlign w:val="center"/>
                </w:tcPr>
                <w:p w14:paraId="20FCCCA4">
                  <w:pPr>
                    <w:widowControl w:val="0"/>
                    <w:jc w:val="center"/>
                    <w:rPr>
                      <w:color w:val="auto"/>
                      <w:sz w:val="21"/>
                      <w:szCs w:val="21"/>
                    </w:rPr>
                  </w:pPr>
                  <w:r>
                    <w:rPr>
                      <w:rFonts w:hint="eastAsia" w:ascii="Times New Roman" w:hAnsi="Times New Roman" w:cs="Times New Roman"/>
                      <w:color w:val="auto"/>
                      <w:sz w:val="21"/>
                      <w:szCs w:val="21"/>
                      <w:lang w:val="en-US" w:eastAsia="zh-CN"/>
                    </w:rPr>
                    <w:t>排气</w:t>
                  </w:r>
                  <w:r>
                    <w:rPr>
                      <w:rFonts w:hint="default" w:ascii="Times New Roman" w:hAnsi="Times New Roman" w:cs="Times New Roman"/>
                      <w:color w:val="auto"/>
                      <w:sz w:val="21"/>
                      <w:szCs w:val="21"/>
                      <w:lang w:val="en-US" w:eastAsia="zh-CN"/>
                    </w:rPr>
                    <w:t>流速</w:t>
                  </w:r>
                </w:p>
              </w:tc>
              <w:tc>
                <w:tcPr>
                  <w:tcW w:w="520" w:type="dxa"/>
                  <w:tcBorders>
                    <w:top w:val="single" w:color="auto" w:sz="4" w:space="0"/>
                    <w:bottom w:val="single" w:color="auto" w:sz="4" w:space="0"/>
                  </w:tcBorders>
                  <w:vAlign w:val="center"/>
                </w:tcPr>
                <w:p w14:paraId="684DC1A8">
                  <w:pPr>
                    <w:widowControl/>
                    <w:jc w:val="center"/>
                    <w:rPr>
                      <w:rFonts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en-US" w:eastAsia="zh-CN" w:bidi="ar-SA"/>
                    </w:rPr>
                    <w:t>m/s</w:t>
                  </w:r>
                </w:p>
              </w:tc>
              <w:tc>
                <w:tcPr>
                  <w:tcW w:w="817" w:type="dxa"/>
                  <w:tcBorders>
                    <w:top w:val="single" w:color="auto" w:sz="4" w:space="0"/>
                    <w:bottom w:val="single" w:color="auto" w:sz="4" w:space="0"/>
                  </w:tcBorders>
                  <w:vAlign w:val="center"/>
                </w:tcPr>
                <w:p w14:paraId="7DB500FE">
                  <w:pPr>
                    <w:widowControl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8.3</w:t>
                  </w:r>
                </w:p>
              </w:tc>
              <w:tc>
                <w:tcPr>
                  <w:tcW w:w="817" w:type="dxa"/>
                  <w:tcBorders>
                    <w:top w:val="single" w:color="auto" w:sz="4" w:space="0"/>
                    <w:bottom w:val="single" w:color="auto" w:sz="4" w:space="0"/>
                  </w:tcBorders>
                  <w:vAlign w:val="center"/>
                </w:tcPr>
                <w:p w14:paraId="29BFEEE5">
                  <w:pPr>
                    <w:widowControl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8.1</w:t>
                  </w:r>
                </w:p>
              </w:tc>
              <w:tc>
                <w:tcPr>
                  <w:tcW w:w="817" w:type="dxa"/>
                  <w:tcBorders>
                    <w:top w:val="single" w:color="auto" w:sz="4" w:space="0"/>
                    <w:bottom w:val="single" w:color="auto" w:sz="4" w:space="0"/>
                  </w:tcBorders>
                  <w:vAlign w:val="center"/>
                </w:tcPr>
                <w:p w14:paraId="54838419">
                  <w:pPr>
                    <w:widowControl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7.8</w:t>
                  </w:r>
                </w:p>
              </w:tc>
              <w:tc>
                <w:tcPr>
                  <w:tcW w:w="801" w:type="dxa"/>
                  <w:gridSpan w:val="3"/>
                  <w:tcBorders>
                    <w:top w:val="single" w:color="auto" w:sz="4" w:space="0"/>
                    <w:bottom w:val="single" w:color="auto" w:sz="4" w:space="0"/>
                  </w:tcBorders>
                  <w:vAlign w:val="center"/>
                </w:tcPr>
                <w:p w14:paraId="14D80633">
                  <w:pPr>
                    <w:widowControl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7.7</w:t>
                  </w:r>
                </w:p>
              </w:tc>
              <w:tc>
                <w:tcPr>
                  <w:tcW w:w="853" w:type="dxa"/>
                  <w:gridSpan w:val="2"/>
                  <w:tcBorders>
                    <w:top w:val="single" w:color="auto" w:sz="4" w:space="0"/>
                    <w:bottom w:val="single" w:color="auto" w:sz="4" w:space="0"/>
                  </w:tcBorders>
                  <w:vAlign w:val="center"/>
                </w:tcPr>
                <w:p w14:paraId="3A4E7C69">
                  <w:pPr>
                    <w:widowControl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7.9</w:t>
                  </w:r>
                </w:p>
              </w:tc>
              <w:tc>
                <w:tcPr>
                  <w:tcW w:w="979" w:type="dxa"/>
                  <w:tcBorders>
                    <w:top w:val="single" w:color="auto" w:sz="4" w:space="0"/>
                    <w:bottom w:val="single" w:color="auto" w:sz="4" w:space="0"/>
                  </w:tcBorders>
                  <w:vAlign w:val="center"/>
                </w:tcPr>
                <w:p w14:paraId="51F98E5C">
                  <w:pPr>
                    <w:widowControl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7.5</w:t>
                  </w:r>
                </w:p>
              </w:tc>
              <w:tc>
                <w:tcPr>
                  <w:tcW w:w="804" w:type="dxa"/>
                  <w:tcBorders>
                    <w:top w:val="single" w:color="auto" w:sz="4" w:space="0"/>
                    <w:bottom w:val="single" w:color="auto" w:sz="4" w:space="0"/>
                  </w:tcBorders>
                  <w:vAlign w:val="center"/>
                </w:tcPr>
                <w:p w14:paraId="38FC3336">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c>
                <w:tcPr>
                  <w:tcW w:w="804" w:type="dxa"/>
                  <w:tcBorders>
                    <w:top w:val="single" w:color="auto" w:sz="4" w:space="0"/>
                    <w:bottom w:val="single" w:color="auto" w:sz="4" w:space="0"/>
                  </w:tcBorders>
                  <w:vAlign w:val="center"/>
                </w:tcPr>
                <w:p w14:paraId="5834A7A1">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r>
            <w:tr w14:paraId="5F2D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9" w:type="dxa"/>
                  <w:vMerge w:val="continue"/>
                  <w:vAlign w:val="center"/>
                </w:tcPr>
                <w:p w14:paraId="1F22A606">
                  <w:pPr>
                    <w:widowControl w:val="0"/>
                    <w:jc w:val="center"/>
                    <w:rPr>
                      <w:color w:val="auto"/>
                      <w:sz w:val="21"/>
                      <w:szCs w:val="21"/>
                    </w:rPr>
                  </w:pPr>
                </w:p>
              </w:tc>
              <w:tc>
                <w:tcPr>
                  <w:tcW w:w="864" w:type="dxa"/>
                  <w:tcBorders>
                    <w:top w:val="single" w:color="auto" w:sz="4" w:space="0"/>
                    <w:bottom w:val="single" w:color="auto" w:sz="4" w:space="0"/>
                  </w:tcBorders>
                  <w:vAlign w:val="center"/>
                </w:tcPr>
                <w:p w14:paraId="02792C27">
                  <w:pPr>
                    <w:widowControl w:val="0"/>
                    <w:jc w:val="center"/>
                    <w:rPr>
                      <w:color w:val="auto"/>
                      <w:sz w:val="21"/>
                      <w:szCs w:val="21"/>
                    </w:rPr>
                  </w:pPr>
                  <w:r>
                    <w:rPr>
                      <w:rFonts w:hint="eastAsia" w:ascii="Times New Roman" w:hAnsi="Times New Roman" w:cs="Times New Roman"/>
                      <w:color w:val="auto"/>
                      <w:sz w:val="21"/>
                      <w:szCs w:val="21"/>
                      <w:lang w:val="en-US" w:eastAsia="zh-CN"/>
                    </w:rPr>
                    <w:t>排气</w:t>
                  </w:r>
                  <w:r>
                    <w:rPr>
                      <w:rFonts w:hint="default" w:ascii="Times New Roman" w:hAnsi="Times New Roman" w:cs="Times New Roman"/>
                      <w:color w:val="auto"/>
                      <w:sz w:val="21"/>
                      <w:szCs w:val="21"/>
                    </w:rPr>
                    <w:t>流量</w:t>
                  </w:r>
                </w:p>
              </w:tc>
              <w:tc>
                <w:tcPr>
                  <w:tcW w:w="520" w:type="dxa"/>
                  <w:tcBorders>
                    <w:top w:val="single" w:color="auto" w:sz="4" w:space="0"/>
                    <w:bottom w:val="single" w:color="auto" w:sz="4" w:space="0"/>
                  </w:tcBorders>
                  <w:vAlign w:val="center"/>
                </w:tcPr>
                <w:p w14:paraId="24B7CD08">
                  <w:pPr>
                    <w:widowControl w:val="0"/>
                    <w:jc w:val="center"/>
                    <w:rPr>
                      <w:rFonts w:ascii="Times New Roman" w:hAnsi="Times New Roman" w:cs="Times New Roman"/>
                      <w:color w:val="auto"/>
                      <w:sz w:val="21"/>
                      <w:szCs w:val="21"/>
                    </w:rPr>
                  </w:pP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/h</w:t>
                  </w:r>
                </w:p>
              </w:tc>
              <w:tc>
                <w:tcPr>
                  <w:tcW w:w="817" w:type="dxa"/>
                  <w:tcBorders>
                    <w:top w:val="single" w:color="auto" w:sz="4" w:space="0"/>
                    <w:bottom w:val="single" w:color="auto" w:sz="4" w:space="0"/>
                  </w:tcBorders>
                  <w:vAlign w:val="center"/>
                </w:tcPr>
                <w:p w14:paraId="7AE31BE5">
                  <w:pPr>
                    <w:widowControl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29183</w:t>
                  </w:r>
                </w:p>
              </w:tc>
              <w:tc>
                <w:tcPr>
                  <w:tcW w:w="817" w:type="dxa"/>
                  <w:tcBorders>
                    <w:top w:val="single" w:color="auto" w:sz="4" w:space="0"/>
                    <w:bottom w:val="single" w:color="auto" w:sz="4" w:space="0"/>
                  </w:tcBorders>
                  <w:vAlign w:val="center"/>
                </w:tcPr>
                <w:p w14:paraId="2AC62B49">
                  <w:pPr>
                    <w:widowControl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28287</w:t>
                  </w:r>
                </w:p>
              </w:tc>
              <w:tc>
                <w:tcPr>
                  <w:tcW w:w="817" w:type="dxa"/>
                  <w:tcBorders>
                    <w:top w:val="single" w:color="auto" w:sz="4" w:space="0"/>
                    <w:bottom w:val="single" w:color="auto" w:sz="4" w:space="0"/>
                  </w:tcBorders>
                  <w:vAlign w:val="center"/>
                </w:tcPr>
                <w:p w14:paraId="08CE556C">
                  <w:pPr>
                    <w:widowControl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27333</w:t>
                  </w:r>
                </w:p>
              </w:tc>
              <w:tc>
                <w:tcPr>
                  <w:tcW w:w="801" w:type="dxa"/>
                  <w:gridSpan w:val="3"/>
                  <w:tcBorders>
                    <w:top w:val="single" w:color="auto" w:sz="4" w:space="0"/>
                    <w:bottom w:val="single" w:color="auto" w:sz="4" w:space="0"/>
                  </w:tcBorders>
                  <w:vAlign w:val="center"/>
                </w:tcPr>
                <w:p w14:paraId="153BB986">
                  <w:pPr>
                    <w:widowControl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29392</w:t>
                  </w:r>
                </w:p>
              </w:tc>
              <w:tc>
                <w:tcPr>
                  <w:tcW w:w="853" w:type="dxa"/>
                  <w:gridSpan w:val="2"/>
                  <w:tcBorders>
                    <w:top w:val="single" w:color="auto" w:sz="4" w:space="0"/>
                    <w:bottom w:val="single" w:color="auto" w:sz="4" w:space="0"/>
                  </w:tcBorders>
                  <w:vAlign w:val="center"/>
                </w:tcPr>
                <w:p w14:paraId="40319963">
                  <w:pPr>
                    <w:widowControl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29935</w:t>
                  </w:r>
                </w:p>
              </w:tc>
              <w:tc>
                <w:tcPr>
                  <w:tcW w:w="979" w:type="dxa"/>
                  <w:tcBorders>
                    <w:top w:val="single" w:color="auto" w:sz="4" w:space="0"/>
                    <w:bottom w:val="single" w:color="auto" w:sz="4" w:space="0"/>
                  </w:tcBorders>
                  <w:vAlign w:val="center"/>
                </w:tcPr>
                <w:p w14:paraId="25A242F7">
                  <w:pPr>
                    <w:widowControl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28191</w:t>
                  </w:r>
                </w:p>
              </w:tc>
              <w:tc>
                <w:tcPr>
                  <w:tcW w:w="804" w:type="dxa"/>
                  <w:tcBorders>
                    <w:top w:val="single" w:color="auto" w:sz="4" w:space="0"/>
                    <w:bottom w:val="single" w:color="auto" w:sz="4" w:space="0"/>
                  </w:tcBorders>
                  <w:vAlign w:val="center"/>
                </w:tcPr>
                <w:p w14:paraId="630822FA">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c>
                <w:tcPr>
                  <w:tcW w:w="804" w:type="dxa"/>
                  <w:tcBorders>
                    <w:top w:val="single" w:color="auto" w:sz="4" w:space="0"/>
                    <w:bottom w:val="single" w:color="auto" w:sz="4" w:space="0"/>
                  </w:tcBorders>
                  <w:vAlign w:val="center"/>
                </w:tcPr>
                <w:p w14:paraId="438B14BC">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r>
            <w:tr w14:paraId="1542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9" w:type="dxa"/>
                  <w:vMerge w:val="continue"/>
                  <w:vAlign w:val="center"/>
                </w:tcPr>
                <w:p w14:paraId="24BB6C5D">
                  <w:pPr>
                    <w:widowControl w:val="0"/>
                    <w:jc w:val="center"/>
                    <w:rPr>
                      <w:color w:val="auto"/>
                      <w:sz w:val="21"/>
                      <w:szCs w:val="21"/>
                    </w:rPr>
                  </w:pPr>
                </w:p>
              </w:tc>
              <w:tc>
                <w:tcPr>
                  <w:tcW w:w="864" w:type="dxa"/>
                  <w:tcBorders>
                    <w:top w:val="single" w:color="auto" w:sz="4" w:space="0"/>
                    <w:bottom w:val="single" w:color="auto" w:sz="4" w:space="0"/>
                  </w:tcBorders>
                  <w:vAlign w:val="center"/>
                </w:tcPr>
                <w:p w14:paraId="43F9902C">
                  <w:pPr>
                    <w:widowControl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平均</w:t>
                  </w:r>
                  <w:r>
                    <w:rPr>
                      <w:rFonts w:hint="eastAsia" w:ascii="Times New Roman" w:hAnsi="Times New Roman" w:cs="Times New Roman"/>
                      <w:color w:val="auto"/>
                      <w:sz w:val="21"/>
                      <w:szCs w:val="21"/>
                      <w:lang w:val="en-US" w:eastAsia="zh-CN"/>
                    </w:rPr>
                    <w:t>排气</w:t>
                  </w:r>
                  <w:r>
                    <w:rPr>
                      <w:rFonts w:hint="default" w:ascii="Times New Roman" w:hAnsi="Times New Roman" w:cs="Times New Roman"/>
                      <w:color w:val="auto"/>
                      <w:sz w:val="21"/>
                      <w:szCs w:val="21"/>
                    </w:rPr>
                    <w:t>流量</w:t>
                  </w:r>
                </w:p>
              </w:tc>
              <w:tc>
                <w:tcPr>
                  <w:tcW w:w="520" w:type="dxa"/>
                  <w:tcBorders>
                    <w:top w:val="single" w:color="auto" w:sz="4" w:space="0"/>
                    <w:bottom w:val="single" w:color="auto" w:sz="4" w:space="0"/>
                  </w:tcBorders>
                  <w:vAlign w:val="center"/>
                </w:tcPr>
                <w:p w14:paraId="79AD4ECD">
                  <w:pPr>
                    <w:widowControl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/h</w:t>
                  </w:r>
                </w:p>
              </w:tc>
              <w:tc>
                <w:tcPr>
                  <w:tcW w:w="2456" w:type="dxa"/>
                  <w:gridSpan w:val="4"/>
                  <w:tcBorders>
                    <w:top w:val="single" w:color="auto" w:sz="4" w:space="0"/>
                    <w:bottom w:val="single" w:color="auto" w:sz="4" w:space="0"/>
                  </w:tcBorders>
                  <w:vAlign w:val="center"/>
                </w:tcPr>
                <w:p w14:paraId="00D2DE51">
                  <w:pPr>
                    <w:widowControl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28268</w:t>
                  </w:r>
                </w:p>
              </w:tc>
              <w:tc>
                <w:tcPr>
                  <w:tcW w:w="2628" w:type="dxa"/>
                  <w:gridSpan w:val="5"/>
                  <w:tcBorders>
                    <w:top w:val="single" w:color="auto" w:sz="4" w:space="0"/>
                    <w:bottom w:val="single" w:color="auto" w:sz="4" w:space="0"/>
                  </w:tcBorders>
                  <w:vAlign w:val="center"/>
                </w:tcPr>
                <w:p w14:paraId="722F4739">
                  <w:pPr>
                    <w:widowControl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29173</w:t>
                  </w:r>
                </w:p>
              </w:tc>
              <w:tc>
                <w:tcPr>
                  <w:tcW w:w="804" w:type="dxa"/>
                  <w:tcBorders>
                    <w:top w:val="single" w:color="auto" w:sz="4" w:space="0"/>
                    <w:bottom w:val="single" w:color="auto" w:sz="4" w:space="0"/>
                  </w:tcBorders>
                  <w:vAlign w:val="center"/>
                </w:tcPr>
                <w:p w14:paraId="173C4586">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c>
                <w:tcPr>
                  <w:tcW w:w="804" w:type="dxa"/>
                  <w:tcBorders>
                    <w:top w:val="single" w:color="auto" w:sz="4" w:space="0"/>
                    <w:bottom w:val="single" w:color="auto" w:sz="4" w:space="0"/>
                  </w:tcBorders>
                  <w:vAlign w:val="center"/>
                </w:tcPr>
                <w:p w14:paraId="4A955182">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w:t>
                  </w:r>
                </w:p>
              </w:tc>
            </w:tr>
            <w:tr w14:paraId="53D8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3" w:type="dxa"/>
                  <w:gridSpan w:val="2"/>
                  <w:tcBorders>
                    <w:top w:val="single" w:color="auto" w:sz="4" w:space="0"/>
                    <w:bottom w:val="single" w:color="auto" w:sz="4" w:space="0"/>
                  </w:tcBorders>
                  <w:shd w:val="clear" w:color="auto" w:fill="auto"/>
                  <w:vAlign w:val="center"/>
                </w:tcPr>
                <w:p w14:paraId="1AF99AB2">
                  <w:pPr>
                    <w:widowControl w:val="0"/>
                    <w:jc w:val="center"/>
                    <w:rPr>
                      <w:rFonts w:hint="eastAsia"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臭气浓度</w:t>
                  </w:r>
                </w:p>
              </w:tc>
              <w:tc>
                <w:tcPr>
                  <w:tcW w:w="520" w:type="dxa"/>
                  <w:tcBorders>
                    <w:top w:val="single" w:color="auto" w:sz="4" w:space="0"/>
                    <w:bottom w:val="single" w:color="auto" w:sz="4" w:space="0"/>
                  </w:tcBorders>
                  <w:shd w:val="clear" w:color="auto" w:fill="auto"/>
                  <w:vAlign w:val="center"/>
                </w:tcPr>
                <w:p w14:paraId="08D5AC3B">
                  <w:pPr>
                    <w:widowControl w:val="0"/>
                    <w:jc w:val="center"/>
                    <w:rPr>
                      <w:rFonts w:hint="default" w:ascii="Times New Roman" w:hAnsi="Times New Roman" w:cs="Times New Roman" w:eastAsiaTheme="minorEastAsia"/>
                      <w:b w:val="0"/>
                      <w:bCs w:val="0"/>
                      <w:color w:val="auto"/>
                      <w:kern w:val="0"/>
                      <w:sz w:val="21"/>
                      <w:szCs w:val="21"/>
                      <w:lang w:val="en-US" w:eastAsia="zh-CN" w:bidi="ar-SA"/>
                    </w:rPr>
                  </w:pPr>
                  <w:r>
                    <w:rPr>
                      <w:rFonts w:hint="eastAsia" w:ascii="Times New Roman" w:hAnsi="Times New Roman" w:cs="Times New Roman"/>
                      <w:color w:val="auto"/>
                      <w:kern w:val="0"/>
                      <w:sz w:val="21"/>
                      <w:szCs w:val="21"/>
                      <w:highlight w:val="none"/>
                      <w:lang w:val="en-US" w:eastAsia="zh-CN"/>
                    </w:rPr>
                    <w:t>无量纲</w:t>
                  </w:r>
                </w:p>
              </w:tc>
              <w:tc>
                <w:tcPr>
                  <w:tcW w:w="817" w:type="dxa"/>
                  <w:tcBorders>
                    <w:top w:val="single" w:color="auto" w:sz="4" w:space="0"/>
                    <w:bottom w:val="single" w:color="auto" w:sz="4" w:space="0"/>
                  </w:tcBorders>
                  <w:vAlign w:val="center"/>
                </w:tcPr>
                <w:p w14:paraId="364E574B">
                  <w:pPr>
                    <w:widowControl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724</w:t>
                  </w:r>
                </w:p>
              </w:tc>
              <w:tc>
                <w:tcPr>
                  <w:tcW w:w="817" w:type="dxa"/>
                  <w:tcBorders>
                    <w:top w:val="single" w:color="auto" w:sz="4" w:space="0"/>
                    <w:bottom w:val="single" w:color="auto" w:sz="4" w:space="0"/>
                  </w:tcBorders>
                  <w:vAlign w:val="center"/>
                </w:tcPr>
                <w:p w14:paraId="4F0A903A">
                  <w:pPr>
                    <w:widowControl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977</w:t>
                  </w:r>
                </w:p>
              </w:tc>
              <w:tc>
                <w:tcPr>
                  <w:tcW w:w="817" w:type="dxa"/>
                  <w:tcBorders>
                    <w:top w:val="single" w:color="auto" w:sz="4" w:space="0"/>
                    <w:bottom w:val="single" w:color="auto" w:sz="4" w:space="0"/>
                  </w:tcBorders>
                  <w:vAlign w:val="center"/>
                </w:tcPr>
                <w:p w14:paraId="0F87224A">
                  <w:pPr>
                    <w:widowControl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977</w:t>
                  </w:r>
                </w:p>
              </w:tc>
              <w:tc>
                <w:tcPr>
                  <w:tcW w:w="801" w:type="dxa"/>
                  <w:gridSpan w:val="3"/>
                  <w:tcBorders>
                    <w:top w:val="single" w:color="auto" w:sz="4" w:space="0"/>
                    <w:bottom w:val="single" w:color="auto" w:sz="4" w:space="0"/>
                  </w:tcBorders>
                  <w:vAlign w:val="center"/>
                </w:tcPr>
                <w:p w14:paraId="25067E5D">
                  <w:pPr>
                    <w:widowControl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269</w:t>
                  </w:r>
                </w:p>
              </w:tc>
              <w:tc>
                <w:tcPr>
                  <w:tcW w:w="853" w:type="dxa"/>
                  <w:gridSpan w:val="2"/>
                  <w:tcBorders>
                    <w:top w:val="single" w:color="auto" w:sz="4" w:space="0"/>
                    <w:bottom w:val="single" w:color="auto" w:sz="4" w:space="0"/>
                  </w:tcBorders>
                  <w:vAlign w:val="center"/>
                </w:tcPr>
                <w:p w14:paraId="45A8D7AA">
                  <w:pPr>
                    <w:widowControl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229</w:t>
                  </w:r>
                </w:p>
              </w:tc>
              <w:tc>
                <w:tcPr>
                  <w:tcW w:w="979" w:type="dxa"/>
                  <w:tcBorders>
                    <w:top w:val="single" w:color="auto" w:sz="4" w:space="0"/>
                    <w:bottom w:val="single" w:color="auto" w:sz="4" w:space="0"/>
                  </w:tcBorders>
                  <w:vAlign w:val="center"/>
                </w:tcPr>
                <w:p w14:paraId="438124E5">
                  <w:pPr>
                    <w:widowControl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269</w:t>
                  </w:r>
                </w:p>
              </w:tc>
              <w:tc>
                <w:tcPr>
                  <w:tcW w:w="462" w:type="pct"/>
                  <w:tcBorders>
                    <w:top w:val="single" w:color="auto" w:sz="4" w:space="0"/>
                    <w:bottom w:val="single" w:color="auto" w:sz="4" w:space="0"/>
                  </w:tcBorders>
                  <w:vAlign w:val="center"/>
                </w:tcPr>
                <w:p w14:paraId="0E84A569">
                  <w:pPr>
                    <w:widowControl w:val="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300</w:t>
                  </w:r>
                </w:p>
              </w:tc>
              <w:tc>
                <w:tcPr>
                  <w:tcW w:w="462" w:type="pct"/>
                  <w:tcBorders>
                    <w:top w:val="single" w:color="auto" w:sz="4" w:space="0"/>
                    <w:bottom w:val="single" w:color="auto" w:sz="4" w:space="0"/>
                  </w:tcBorders>
                  <w:vAlign w:val="center"/>
                </w:tcPr>
                <w:p w14:paraId="4B2CCAFE">
                  <w:pPr>
                    <w:widowControl w:val="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达标</w:t>
                  </w:r>
                </w:p>
              </w:tc>
            </w:tr>
          </w:tbl>
          <w:p w14:paraId="6A53ABE6">
            <w:pPr>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有组织废气达标情况：</w:t>
            </w:r>
          </w:p>
          <w:p w14:paraId="097BE152">
            <w:pPr>
              <w:keepNext w:val="0"/>
              <w:keepLines w:val="0"/>
              <w:suppressLineNumbers w:val="0"/>
              <w:bidi w:val="0"/>
              <w:spacing w:before="0" w:beforeAutospacing="0" w:after="0" w:afterAutospacing="0"/>
              <w:ind w:left="0" w:right="0" w:firstLine="480" w:firstLineChars="200"/>
              <w:rPr>
                <w:rFonts w:hint="default"/>
                <w:color w:val="auto"/>
                <w:highlight w:val="none"/>
                <w:lang w:val="en-US" w:eastAsia="zh-CN"/>
              </w:rPr>
            </w:pPr>
            <w:r>
              <w:rPr>
                <w:rFonts w:hint="eastAsia"/>
                <w:color w:val="auto"/>
                <w:highlight w:val="none"/>
                <w:lang w:val="en-US" w:eastAsia="zh-CN"/>
              </w:rPr>
              <w:t>监测期间，DA004定型、涂层废气处理设施排气筒出口两周期废气非甲烷总烃的最大排放浓度为6.91</w:t>
            </w:r>
            <w:r>
              <w:rPr>
                <w:rFonts w:hint="default" w:ascii="Times New Roman" w:hAnsi="Times New Roman" w:cs="Times New Roman"/>
                <w:color w:val="auto"/>
                <w:kern w:val="0"/>
                <w:sz w:val="24"/>
                <w:szCs w:val="24"/>
              </w:rPr>
              <w:t>mg/m</w:t>
            </w:r>
            <w:r>
              <w:rPr>
                <w:rFonts w:hint="default" w:ascii="Times New Roman" w:hAnsi="Times New Roman" w:cs="Times New Roman"/>
                <w:color w:val="auto"/>
                <w:kern w:val="0"/>
                <w:sz w:val="24"/>
                <w:szCs w:val="24"/>
                <w:vertAlign w:val="superscript"/>
              </w:rPr>
              <w:t>3</w:t>
            </w:r>
            <w:r>
              <w:rPr>
                <w:rFonts w:hint="eastAsia"/>
                <w:color w:val="auto"/>
                <w:highlight w:val="none"/>
                <w:lang w:val="en-US" w:eastAsia="zh-CN"/>
              </w:rPr>
              <w:t>；颗粒物的最大排放浓度为2.4</w:t>
            </w:r>
            <w:r>
              <w:rPr>
                <w:rFonts w:hint="default" w:ascii="Times New Roman" w:hAnsi="Times New Roman" w:cs="Times New Roman"/>
                <w:color w:val="auto"/>
                <w:kern w:val="0"/>
                <w:sz w:val="24"/>
                <w:szCs w:val="24"/>
              </w:rPr>
              <w:t>mg/m</w:t>
            </w:r>
            <w:r>
              <w:rPr>
                <w:rFonts w:hint="default" w:ascii="Times New Roman" w:hAnsi="Times New Roman" w:cs="Times New Roman"/>
                <w:color w:val="auto"/>
                <w:kern w:val="0"/>
                <w:sz w:val="24"/>
                <w:szCs w:val="24"/>
                <w:vertAlign w:val="superscript"/>
              </w:rPr>
              <w:t>3</w:t>
            </w:r>
            <w:r>
              <w:rPr>
                <w:rFonts w:hint="eastAsia" w:ascii="Times New Roman" w:hAnsi="Times New Roman" w:cs="Times New Roman"/>
                <w:color w:val="auto"/>
                <w:kern w:val="0"/>
                <w:sz w:val="24"/>
                <w:szCs w:val="24"/>
                <w:vertAlign w:val="baseline"/>
                <w:lang w:eastAsia="zh-CN"/>
              </w:rPr>
              <w:t>；</w:t>
            </w:r>
            <w:r>
              <w:rPr>
                <w:rFonts w:hint="eastAsia"/>
                <w:color w:val="auto"/>
                <w:highlight w:val="none"/>
                <w:lang w:val="en-US" w:eastAsia="zh-CN"/>
              </w:rPr>
              <w:t>挥发性有机物的最大排放浓度为1.07</w:t>
            </w:r>
            <w:r>
              <w:rPr>
                <w:rFonts w:hint="default" w:ascii="Times New Roman" w:hAnsi="Times New Roman" w:cs="Times New Roman"/>
                <w:color w:val="auto"/>
                <w:kern w:val="0"/>
                <w:sz w:val="24"/>
                <w:szCs w:val="24"/>
              </w:rPr>
              <w:t>mg/m</w:t>
            </w:r>
            <w:r>
              <w:rPr>
                <w:rFonts w:hint="default" w:ascii="Times New Roman" w:hAnsi="Times New Roman" w:cs="Times New Roman"/>
                <w:color w:val="auto"/>
                <w:kern w:val="0"/>
                <w:sz w:val="24"/>
                <w:szCs w:val="24"/>
                <w:vertAlign w:val="superscript"/>
              </w:rPr>
              <w:t>3</w:t>
            </w:r>
            <w:r>
              <w:rPr>
                <w:rFonts w:hint="eastAsia" w:ascii="Times New Roman" w:hAnsi="Times New Roman" w:cs="Times New Roman"/>
                <w:color w:val="auto"/>
                <w:kern w:val="0"/>
                <w:sz w:val="24"/>
                <w:szCs w:val="24"/>
                <w:vertAlign w:val="baseline"/>
                <w:lang w:eastAsia="zh-CN"/>
              </w:rPr>
              <w:t>；</w:t>
            </w:r>
            <w:r>
              <w:rPr>
                <w:rFonts w:hint="eastAsia"/>
                <w:color w:val="auto"/>
                <w:highlight w:val="none"/>
                <w:lang w:val="en-US" w:eastAsia="zh-CN"/>
              </w:rPr>
              <w:t>氮氧化物的最大排放浓度为3</w:t>
            </w:r>
            <w:r>
              <w:rPr>
                <w:rFonts w:hint="default" w:ascii="Times New Roman" w:hAnsi="Times New Roman" w:cs="Times New Roman"/>
                <w:color w:val="auto"/>
                <w:kern w:val="0"/>
                <w:sz w:val="24"/>
                <w:szCs w:val="24"/>
              </w:rPr>
              <w:t>mg/m</w:t>
            </w:r>
            <w:r>
              <w:rPr>
                <w:rFonts w:hint="default" w:ascii="Times New Roman" w:hAnsi="Times New Roman" w:cs="Times New Roman"/>
                <w:color w:val="auto"/>
                <w:kern w:val="0"/>
                <w:sz w:val="24"/>
                <w:szCs w:val="24"/>
                <w:vertAlign w:val="superscript"/>
              </w:rPr>
              <w:t>3</w:t>
            </w:r>
            <w:r>
              <w:rPr>
                <w:rFonts w:hint="eastAsia" w:ascii="Times New Roman" w:hAnsi="Times New Roman" w:cs="Times New Roman"/>
                <w:color w:val="auto"/>
                <w:kern w:val="0"/>
                <w:sz w:val="24"/>
                <w:szCs w:val="24"/>
                <w:vertAlign w:val="baseline"/>
                <w:lang w:eastAsia="zh-CN"/>
              </w:rPr>
              <w:t>；</w:t>
            </w:r>
            <w:r>
              <w:rPr>
                <w:rFonts w:hint="eastAsia" w:ascii="Times New Roman" w:hAnsi="Times New Roman" w:cs="Times New Roman"/>
                <w:color w:val="auto"/>
                <w:kern w:val="0"/>
                <w:sz w:val="24"/>
                <w:szCs w:val="24"/>
                <w:vertAlign w:val="baseline"/>
                <w:lang w:val="en-US" w:eastAsia="zh-CN"/>
              </w:rPr>
              <w:t>二氧化硫</w:t>
            </w:r>
            <w:r>
              <w:rPr>
                <w:rFonts w:hint="eastAsia"/>
                <w:color w:val="auto"/>
                <w:highlight w:val="none"/>
                <w:lang w:val="en-US" w:eastAsia="zh-CN"/>
              </w:rPr>
              <w:t>排放浓度未检出</w:t>
            </w:r>
            <w:r>
              <w:rPr>
                <w:rFonts w:hint="eastAsia" w:cs="Times New Roman"/>
                <w:color w:val="auto"/>
                <w:kern w:val="0"/>
                <w:sz w:val="24"/>
                <w:szCs w:val="24"/>
                <w:vertAlign w:val="baseline"/>
                <w:lang w:val="en-US" w:eastAsia="zh-CN"/>
              </w:rPr>
              <w:t>；油雾</w:t>
            </w:r>
            <w:r>
              <w:rPr>
                <w:rFonts w:hint="eastAsia"/>
                <w:color w:val="auto"/>
                <w:highlight w:val="none"/>
                <w:lang w:val="en-US" w:eastAsia="zh-CN"/>
              </w:rPr>
              <w:t>的最大排放浓度为0.3</w:t>
            </w:r>
            <w:r>
              <w:rPr>
                <w:rFonts w:hint="default" w:ascii="Times New Roman" w:hAnsi="Times New Roman" w:cs="Times New Roman"/>
                <w:color w:val="auto"/>
                <w:kern w:val="0"/>
                <w:sz w:val="24"/>
                <w:szCs w:val="24"/>
              </w:rPr>
              <w:t>mg/m</w:t>
            </w:r>
            <w:r>
              <w:rPr>
                <w:rFonts w:hint="default" w:ascii="Times New Roman" w:hAnsi="Times New Roman" w:cs="Times New Roman"/>
                <w:color w:val="auto"/>
                <w:kern w:val="0"/>
                <w:sz w:val="24"/>
                <w:szCs w:val="24"/>
                <w:vertAlign w:val="superscript"/>
              </w:rPr>
              <w:t>3</w:t>
            </w:r>
            <w:r>
              <w:rPr>
                <w:rFonts w:hint="eastAsia" w:cs="Times New Roman"/>
                <w:color w:val="auto"/>
                <w:kern w:val="0"/>
                <w:sz w:val="24"/>
                <w:szCs w:val="24"/>
                <w:vertAlign w:val="baseline"/>
                <w:lang w:eastAsia="zh-CN"/>
              </w:rPr>
              <w:t>；</w:t>
            </w:r>
            <w:r>
              <w:rPr>
                <w:rFonts w:hint="eastAsia" w:cs="Times New Roman"/>
                <w:color w:val="auto"/>
                <w:kern w:val="0"/>
                <w:sz w:val="24"/>
                <w:szCs w:val="24"/>
                <w:vertAlign w:val="baseline"/>
                <w:lang w:val="en-US" w:eastAsia="zh-CN"/>
              </w:rPr>
              <w:t>臭气浓度最大值为269</w:t>
            </w:r>
            <w:r>
              <w:rPr>
                <w:rFonts w:hint="eastAsia"/>
                <w:color w:val="auto"/>
                <w:highlight w:val="none"/>
                <w:lang w:val="en-US" w:eastAsia="zh-CN"/>
              </w:rPr>
              <w:t>。</w:t>
            </w:r>
          </w:p>
          <w:p w14:paraId="15468693">
            <w:pPr>
              <w:keepNext w:val="0"/>
              <w:keepLines w:val="0"/>
              <w:suppressLineNumbers w:val="0"/>
              <w:bidi w:val="0"/>
              <w:spacing w:before="0" w:beforeAutospacing="0" w:after="0" w:afterAutospacing="0"/>
              <w:ind w:left="0" w:right="0" w:firstLine="480" w:firstLineChars="200"/>
              <w:rPr>
                <w:rFonts w:hint="eastAsia"/>
                <w:color w:val="auto"/>
                <w:highlight w:val="none"/>
                <w:lang w:val="en-US" w:eastAsia="zh-CN"/>
              </w:rPr>
            </w:pPr>
            <w:r>
              <w:rPr>
                <w:rFonts w:hint="eastAsia"/>
                <w:color w:val="auto"/>
                <w:highlight w:val="none"/>
                <w:lang w:val="en-US" w:eastAsia="zh-CN"/>
              </w:rPr>
              <w:t>因此，企业定型、涂层废气废气中非甲烷总烃、颗粒物、挥发性有机物、二氧化硫、氮氧化物、油雾、臭气浓度两周期排放浓度最大值符合执行</w:t>
            </w:r>
            <w:r>
              <w:rPr>
                <w:rFonts w:hint="default" w:ascii="Times New Roman" w:hAnsi="Times New Roman" w:cs="Times New Roman"/>
                <w:color w:val="auto"/>
                <w:sz w:val="24"/>
              </w:rPr>
              <w:t>《纺织染整工业大气污染物排放标准》（DB 33/962-2015）</w:t>
            </w:r>
            <w:r>
              <w:rPr>
                <w:rFonts w:hint="eastAsia" w:cs="Times New Roman"/>
                <w:color w:val="auto"/>
                <w:sz w:val="24"/>
                <w:lang w:val="en-US" w:eastAsia="zh-CN"/>
              </w:rPr>
              <w:t>和</w:t>
            </w:r>
            <w:r>
              <w:rPr>
                <w:rFonts w:hint="default" w:ascii="Times New Roman" w:hAnsi="Times New Roman" w:cs="Times New Roman"/>
                <w:color w:val="auto"/>
                <w:sz w:val="24"/>
              </w:rPr>
              <w:t>《锅炉大气污染物排放标准》（</w:t>
            </w:r>
            <w:r>
              <w:rPr>
                <w:rFonts w:hint="eastAsia" w:ascii="Times New Roman" w:hAnsi="Times New Roman" w:cs="Times New Roman"/>
                <w:color w:val="auto"/>
                <w:sz w:val="24"/>
              </w:rPr>
              <w:t>DB33</w:t>
            </w:r>
            <w:r>
              <w:rPr>
                <w:rFonts w:hint="eastAsia" w:ascii="Times New Roman" w:hAnsi="Times New Roman" w:cs="Times New Roman"/>
                <w:color w:val="auto"/>
                <w:sz w:val="24"/>
                <w:lang w:val="en-US" w:eastAsia="zh-CN"/>
              </w:rPr>
              <w:t xml:space="preserve"> </w:t>
            </w:r>
            <w:r>
              <w:rPr>
                <w:rFonts w:hint="eastAsia" w:ascii="Times New Roman" w:hAnsi="Times New Roman" w:cs="Times New Roman"/>
                <w:color w:val="auto"/>
                <w:sz w:val="24"/>
              </w:rPr>
              <w:t>1415—2025</w:t>
            </w:r>
            <w:r>
              <w:rPr>
                <w:rFonts w:hint="default" w:ascii="Times New Roman" w:hAnsi="Times New Roman" w:cs="Times New Roman"/>
                <w:color w:val="auto"/>
                <w:sz w:val="24"/>
              </w:rPr>
              <w:t>）中</w:t>
            </w:r>
            <w:r>
              <w:rPr>
                <w:rFonts w:hint="eastAsia" w:ascii="Times New Roman" w:hAnsi="Times New Roman" w:cs="Times New Roman"/>
                <w:color w:val="auto"/>
                <w:lang w:val="en-US" w:eastAsia="zh-CN"/>
              </w:rPr>
              <w:t>相关限值</w:t>
            </w:r>
            <w:r>
              <w:rPr>
                <w:rFonts w:hint="eastAsia"/>
                <w:color w:val="auto"/>
                <w:highlight w:val="none"/>
                <w:lang w:val="en-US" w:eastAsia="zh-CN"/>
              </w:rPr>
              <w:t>。</w:t>
            </w:r>
          </w:p>
          <w:p w14:paraId="266E4857">
            <w:pPr>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（2）</w:t>
            </w:r>
            <w:r>
              <w:rPr>
                <w:rFonts w:hint="default"/>
                <w:color w:val="auto"/>
                <w:highlight w:val="none"/>
                <w:lang w:val="en-US" w:eastAsia="zh-CN"/>
              </w:rPr>
              <w:t>无组织废气监测结果</w:t>
            </w:r>
          </w:p>
          <w:p w14:paraId="6BEC6776">
            <w:pPr>
              <w:keepNext w:val="0"/>
              <w:keepLines w:val="0"/>
              <w:suppressLineNumbers w:val="0"/>
              <w:bidi w:val="0"/>
              <w:spacing w:before="0" w:beforeAutospacing="0" w:after="0" w:afterAutospacing="0"/>
              <w:ind w:left="0" w:right="0" w:firstLine="480" w:firstLineChars="200"/>
              <w:rPr>
                <w:rFonts w:hint="default"/>
                <w:color w:val="auto"/>
                <w:highlight w:val="none"/>
              </w:rPr>
            </w:pPr>
            <w:r>
              <w:rPr>
                <w:rFonts w:hint="default"/>
                <w:color w:val="auto"/>
                <w:highlight w:val="none"/>
                <w:lang w:val="en-US" w:eastAsia="zh-CN"/>
              </w:rPr>
              <w:t>本项目监测期间气象状况</w:t>
            </w:r>
            <w:r>
              <w:rPr>
                <w:rFonts w:hint="eastAsia"/>
                <w:color w:val="auto"/>
                <w:highlight w:val="none"/>
                <w:lang w:val="en-US" w:eastAsia="zh-CN"/>
              </w:rPr>
              <w:t>、</w:t>
            </w:r>
            <w:r>
              <w:rPr>
                <w:rFonts w:hint="default"/>
                <w:color w:val="auto"/>
                <w:highlight w:val="none"/>
                <w:lang w:val="en-US" w:eastAsia="zh-CN"/>
              </w:rPr>
              <w:t>厂界无组织废气监测结果见</w:t>
            </w:r>
            <w:r>
              <w:rPr>
                <w:rFonts w:hint="eastAsia"/>
                <w:color w:val="auto"/>
                <w:highlight w:val="none"/>
                <w:lang w:val="en-US" w:eastAsia="zh-CN"/>
              </w:rPr>
              <w:t>下表</w:t>
            </w:r>
            <w:r>
              <w:rPr>
                <w:rFonts w:hint="default"/>
                <w:color w:val="auto"/>
                <w:highlight w:val="none"/>
                <w:lang w:val="en-US" w:eastAsia="zh-CN"/>
              </w:rPr>
              <w:t>。</w:t>
            </w:r>
          </w:p>
          <w:p w14:paraId="4AE5F805">
            <w:pPr>
              <w:pStyle w:val="9"/>
              <w:keepNext w:val="0"/>
              <w:keepLines w:val="0"/>
              <w:pageBreakBefore w:val="0"/>
              <w:widowControl/>
              <w:numPr>
                <w:ilvl w:val="0"/>
                <w:numId w:val="18"/>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监测两周期气象状况</w:t>
            </w:r>
          </w:p>
          <w:tbl>
            <w:tblPr>
              <w:tblStyle w:val="21"/>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1308"/>
              <w:gridCol w:w="1229"/>
              <w:gridCol w:w="1229"/>
              <w:gridCol w:w="1229"/>
              <w:gridCol w:w="1068"/>
              <w:gridCol w:w="1406"/>
            </w:tblGrid>
            <w:tr w14:paraId="6DE4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2530" w:type="dxa"/>
                  <w:gridSpan w:val="2"/>
                  <w:vAlign w:val="center"/>
                </w:tcPr>
                <w:p w14:paraId="67DBF26F">
                  <w:pPr>
                    <w:pStyle w:val="54"/>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时间</w:t>
                  </w:r>
                </w:p>
              </w:tc>
              <w:tc>
                <w:tcPr>
                  <w:tcW w:w="1229" w:type="dxa"/>
                  <w:vAlign w:val="center"/>
                </w:tcPr>
                <w:p w14:paraId="409B938E">
                  <w:pPr>
                    <w:pStyle w:val="54"/>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风向</w:t>
                  </w:r>
                </w:p>
              </w:tc>
              <w:tc>
                <w:tcPr>
                  <w:tcW w:w="1229" w:type="dxa"/>
                  <w:vAlign w:val="center"/>
                </w:tcPr>
                <w:p w14:paraId="03BAFC29">
                  <w:pPr>
                    <w:pStyle w:val="54"/>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风速（m/s）</w:t>
                  </w:r>
                </w:p>
              </w:tc>
              <w:tc>
                <w:tcPr>
                  <w:tcW w:w="1229" w:type="dxa"/>
                  <w:vAlign w:val="center"/>
                </w:tcPr>
                <w:p w14:paraId="332E05C4">
                  <w:pPr>
                    <w:pStyle w:val="54"/>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天气</w:t>
                  </w:r>
                </w:p>
              </w:tc>
              <w:tc>
                <w:tcPr>
                  <w:tcW w:w="1068" w:type="dxa"/>
                  <w:vAlign w:val="center"/>
                </w:tcPr>
                <w:p w14:paraId="4358BA42">
                  <w:pPr>
                    <w:pStyle w:val="54"/>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气温（℃）</w:t>
                  </w:r>
                </w:p>
              </w:tc>
              <w:tc>
                <w:tcPr>
                  <w:tcW w:w="1406" w:type="dxa"/>
                  <w:vAlign w:val="center"/>
                </w:tcPr>
                <w:p w14:paraId="4A74148B">
                  <w:pPr>
                    <w:pStyle w:val="54"/>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气压（kPa）</w:t>
                  </w:r>
                </w:p>
              </w:tc>
            </w:tr>
            <w:tr w14:paraId="2AD2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vMerge w:val="restart"/>
                  <w:vAlign w:val="center"/>
                </w:tcPr>
                <w:p w14:paraId="2E45F02B">
                  <w:pPr>
                    <w:widowControl w:val="0"/>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2026.01.23</w:t>
                  </w:r>
                </w:p>
              </w:tc>
              <w:tc>
                <w:tcPr>
                  <w:tcW w:w="1308" w:type="dxa"/>
                  <w:vAlign w:val="center"/>
                </w:tcPr>
                <w:p w14:paraId="220C8D63">
                  <w:pPr>
                    <w:widowControl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10:30~11:30</w:t>
                  </w:r>
                </w:p>
              </w:tc>
              <w:tc>
                <w:tcPr>
                  <w:tcW w:w="1229" w:type="dxa"/>
                  <w:vAlign w:val="center"/>
                </w:tcPr>
                <w:p w14:paraId="58AA3A37">
                  <w:pPr>
                    <w:pStyle w:val="54"/>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西南风</w:t>
                  </w:r>
                </w:p>
              </w:tc>
              <w:tc>
                <w:tcPr>
                  <w:tcW w:w="1229" w:type="dxa"/>
                  <w:vAlign w:val="center"/>
                </w:tcPr>
                <w:p w14:paraId="36220E11">
                  <w:pPr>
                    <w:pStyle w:val="54"/>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1.23</w:t>
                  </w:r>
                </w:p>
              </w:tc>
              <w:tc>
                <w:tcPr>
                  <w:tcW w:w="1229" w:type="dxa"/>
                  <w:vAlign w:val="center"/>
                </w:tcPr>
                <w:p w14:paraId="4E5D4FB7">
                  <w:pPr>
                    <w:pStyle w:val="54"/>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晴</w:t>
                  </w:r>
                </w:p>
              </w:tc>
              <w:tc>
                <w:tcPr>
                  <w:tcW w:w="1068" w:type="dxa"/>
                  <w:vAlign w:val="center"/>
                </w:tcPr>
                <w:p w14:paraId="34ABCCC2">
                  <w:pPr>
                    <w:pStyle w:val="54"/>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5.2</w:t>
                  </w:r>
                </w:p>
              </w:tc>
              <w:tc>
                <w:tcPr>
                  <w:tcW w:w="1406" w:type="dxa"/>
                  <w:vAlign w:val="center"/>
                </w:tcPr>
                <w:p w14:paraId="245F3C8D">
                  <w:pPr>
                    <w:pStyle w:val="54"/>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102.0</w:t>
                  </w:r>
                </w:p>
              </w:tc>
            </w:tr>
            <w:tr w14:paraId="71F9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vMerge w:val="continue"/>
                  <w:vAlign w:val="center"/>
                </w:tcPr>
                <w:p w14:paraId="6858B8C9">
                  <w:pPr>
                    <w:widowControl w:val="0"/>
                    <w:spacing w:line="240" w:lineRule="auto"/>
                    <w:jc w:val="center"/>
                    <w:rPr>
                      <w:rFonts w:hint="default" w:ascii="Times New Roman" w:hAnsi="Times New Roman" w:eastAsia="宋体" w:cs="Times New Roman"/>
                      <w:bCs/>
                      <w:color w:val="auto"/>
                      <w:sz w:val="21"/>
                      <w:szCs w:val="21"/>
                      <w:highlight w:val="none"/>
                      <w:lang w:val="en-US" w:eastAsia="zh-CN"/>
                    </w:rPr>
                  </w:pPr>
                </w:p>
              </w:tc>
              <w:tc>
                <w:tcPr>
                  <w:tcW w:w="1308" w:type="dxa"/>
                  <w:vAlign w:val="center"/>
                </w:tcPr>
                <w:p w14:paraId="601E03BD">
                  <w:pPr>
                    <w:widowControl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12:30~13:30</w:t>
                  </w:r>
                </w:p>
              </w:tc>
              <w:tc>
                <w:tcPr>
                  <w:tcW w:w="1229" w:type="dxa"/>
                  <w:vAlign w:val="center"/>
                </w:tcPr>
                <w:p w14:paraId="2E97EA01">
                  <w:pPr>
                    <w:pStyle w:val="54"/>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西南风</w:t>
                  </w:r>
                </w:p>
              </w:tc>
              <w:tc>
                <w:tcPr>
                  <w:tcW w:w="1229" w:type="dxa"/>
                  <w:vAlign w:val="center"/>
                </w:tcPr>
                <w:p w14:paraId="1A13A05F">
                  <w:pPr>
                    <w:pStyle w:val="54"/>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1.31</w:t>
                  </w:r>
                </w:p>
              </w:tc>
              <w:tc>
                <w:tcPr>
                  <w:tcW w:w="1229" w:type="dxa"/>
                  <w:vAlign w:val="center"/>
                </w:tcPr>
                <w:p w14:paraId="1958379A">
                  <w:pPr>
                    <w:pStyle w:val="54"/>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晴</w:t>
                  </w:r>
                </w:p>
              </w:tc>
              <w:tc>
                <w:tcPr>
                  <w:tcW w:w="1068" w:type="dxa"/>
                  <w:vAlign w:val="center"/>
                </w:tcPr>
                <w:p w14:paraId="3593A04C">
                  <w:pPr>
                    <w:pStyle w:val="54"/>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7.2</w:t>
                  </w:r>
                </w:p>
              </w:tc>
              <w:tc>
                <w:tcPr>
                  <w:tcW w:w="1406" w:type="dxa"/>
                  <w:vAlign w:val="center"/>
                </w:tcPr>
                <w:p w14:paraId="5E0A5058">
                  <w:pPr>
                    <w:pStyle w:val="54"/>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101.9</w:t>
                  </w:r>
                </w:p>
              </w:tc>
            </w:tr>
            <w:tr w14:paraId="715B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vMerge w:val="continue"/>
                  <w:vAlign w:val="center"/>
                </w:tcPr>
                <w:p w14:paraId="3AEA0462">
                  <w:pPr>
                    <w:widowControl w:val="0"/>
                    <w:spacing w:line="240" w:lineRule="auto"/>
                    <w:jc w:val="center"/>
                    <w:rPr>
                      <w:rFonts w:hint="default" w:ascii="Times New Roman" w:hAnsi="Times New Roman" w:eastAsia="宋体" w:cs="Times New Roman"/>
                      <w:bCs/>
                      <w:color w:val="auto"/>
                      <w:sz w:val="21"/>
                      <w:szCs w:val="21"/>
                      <w:highlight w:val="none"/>
                      <w:lang w:val="en-US" w:eastAsia="zh-CN"/>
                    </w:rPr>
                  </w:pPr>
                </w:p>
              </w:tc>
              <w:tc>
                <w:tcPr>
                  <w:tcW w:w="1308" w:type="dxa"/>
                  <w:vAlign w:val="center"/>
                </w:tcPr>
                <w:p w14:paraId="07010102">
                  <w:pPr>
                    <w:widowControl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14:30~15:30</w:t>
                  </w:r>
                </w:p>
              </w:tc>
              <w:tc>
                <w:tcPr>
                  <w:tcW w:w="1229" w:type="dxa"/>
                  <w:vAlign w:val="center"/>
                </w:tcPr>
                <w:p w14:paraId="0704EAC9">
                  <w:pPr>
                    <w:pStyle w:val="54"/>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西南风</w:t>
                  </w:r>
                </w:p>
              </w:tc>
              <w:tc>
                <w:tcPr>
                  <w:tcW w:w="1229" w:type="dxa"/>
                  <w:vAlign w:val="center"/>
                </w:tcPr>
                <w:p w14:paraId="3190F7B7">
                  <w:pPr>
                    <w:pStyle w:val="54"/>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1.33</w:t>
                  </w:r>
                </w:p>
              </w:tc>
              <w:tc>
                <w:tcPr>
                  <w:tcW w:w="1229" w:type="dxa"/>
                  <w:vAlign w:val="center"/>
                </w:tcPr>
                <w:p w14:paraId="11C6DEF3">
                  <w:pPr>
                    <w:pStyle w:val="54"/>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晴</w:t>
                  </w:r>
                </w:p>
              </w:tc>
              <w:tc>
                <w:tcPr>
                  <w:tcW w:w="1068" w:type="dxa"/>
                  <w:vAlign w:val="center"/>
                </w:tcPr>
                <w:p w14:paraId="4C1F960E">
                  <w:pPr>
                    <w:pStyle w:val="54"/>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9.5</w:t>
                  </w:r>
                </w:p>
              </w:tc>
              <w:tc>
                <w:tcPr>
                  <w:tcW w:w="1406" w:type="dxa"/>
                  <w:vAlign w:val="center"/>
                </w:tcPr>
                <w:p w14:paraId="67FF6083">
                  <w:pPr>
                    <w:pStyle w:val="54"/>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101.8</w:t>
                  </w:r>
                </w:p>
              </w:tc>
            </w:tr>
            <w:tr w14:paraId="524A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vMerge w:val="continue"/>
                  <w:vAlign w:val="center"/>
                </w:tcPr>
                <w:p w14:paraId="5BB30F5F">
                  <w:pPr>
                    <w:widowControl w:val="0"/>
                    <w:spacing w:line="240" w:lineRule="auto"/>
                    <w:jc w:val="center"/>
                    <w:rPr>
                      <w:rFonts w:hint="default" w:ascii="Times New Roman" w:hAnsi="Times New Roman" w:eastAsia="宋体" w:cs="Times New Roman"/>
                      <w:bCs/>
                      <w:color w:val="auto"/>
                      <w:sz w:val="21"/>
                      <w:szCs w:val="21"/>
                      <w:highlight w:val="none"/>
                      <w:lang w:val="en-US" w:eastAsia="zh-CN"/>
                    </w:rPr>
                  </w:pPr>
                </w:p>
              </w:tc>
              <w:tc>
                <w:tcPr>
                  <w:tcW w:w="1308" w:type="dxa"/>
                  <w:vAlign w:val="center"/>
                </w:tcPr>
                <w:p w14:paraId="4E5A5C7C">
                  <w:pPr>
                    <w:widowControl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16:30~17:30</w:t>
                  </w:r>
                </w:p>
              </w:tc>
              <w:tc>
                <w:tcPr>
                  <w:tcW w:w="1229" w:type="dxa"/>
                  <w:vAlign w:val="center"/>
                </w:tcPr>
                <w:p w14:paraId="6499039B">
                  <w:pPr>
                    <w:pStyle w:val="54"/>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西南风</w:t>
                  </w:r>
                </w:p>
              </w:tc>
              <w:tc>
                <w:tcPr>
                  <w:tcW w:w="1229" w:type="dxa"/>
                  <w:vAlign w:val="center"/>
                </w:tcPr>
                <w:p w14:paraId="731D92C3">
                  <w:pPr>
                    <w:pStyle w:val="54"/>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1.35</w:t>
                  </w:r>
                </w:p>
              </w:tc>
              <w:tc>
                <w:tcPr>
                  <w:tcW w:w="1229" w:type="dxa"/>
                  <w:vAlign w:val="center"/>
                </w:tcPr>
                <w:p w14:paraId="23612C75">
                  <w:pPr>
                    <w:pStyle w:val="54"/>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晴</w:t>
                  </w:r>
                </w:p>
              </w:tc>
              <w:tc>
                <w:tcPr>
                  <w:tcW w:w="1068" w:type="dxa"/>
                  <w:vAlign w:val="center"/>
                </w:tcPr>
                <w:p w14:paraId="0F742386">
                  <w:pPr>
                    <w:pStyle w:val="54"/>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8.2</w:t>
                  </w:r>
                </w:p>
              </w:tc>
              <w:tc>
                <w:tcPr>
                  <w:tcW w:w="1406" w:type="dxa"/>
                  <w:vAlign w:val="center"/>
                </w:tcPr>
                <w:p w14:paraId="6EB66CC1">
                  <w:pPr>
                    <w:pStyle w:val="54"/>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101.8</w:t>
                  </w:r>
                </w:p>
              </w:tc>
            </w:tr>
            <w:tr w14:paraId="643D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vMerge w:val="restart"/>
                  <w:vAlign w:val="center"/>
                </w:tcPr>
                <w:p w14:paraId="2DCEC8BE">
                  <w:pPr>
                    <w:widowControl w:val="0"/>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2026.01.24</w:t>
                  </w:r>
                </w:p>
              </w:tc>
              <w:tc>
                <w:tcPr>
                  <w:tcW w:w="1308" w:type="dxa"/>
                  <w:shd w:val="clear" w:color="auto" w:fill="auto"/>
                  <w:vAlign w:val="center"/>
                </w:tcPr>
                <w:p w14:paraId="7F3D5579">
                  <w:pPr>
                    <w:widowControl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10:30~11:30</w:t>
                  </w:r>
                </w:p>
              </w:tc>
              <w:tc>
                <w:tcPr>
                  <w:tcW w:w="1229" w:type="dxa"/>
                  <w:vAlign w:val="center"/>
                </w:tcPr>
                <w:p w14:paraId="2B117F68">
                  <w:pPr>
                    <w:pStyle w:val="54"/>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西南风</w:t>
                  </w:r>
                </w:p>
              </w:tc>
              <w:tc>
                <w:tcPr>
                  <w:tcW w:w="1229" w:type="dxa"/>
                  <w:vAlign w:val="center"/>
                </w:tcPr>
                <w:p w14:paraId="086E02F7">
                  <w:pPr>
                    <w:pStyle w:val="54"/>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1.52</w:t>
                  </w:r>
                </w:p>
              </w:tc>
              <w:tc>
                <w:tcPr>
                  <w:tcW w:w="1229" w:type="dxa"/>
                  <w:vAlign w:val="center"/>
                </w:tcPr>
                <w:p w14:paraId="1CE87FFE">
                  <w:pPr>
                    <w:pStyle w:val="54"/>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晴</w:t>
                  </w:r>
                </w:p>
              </w:tc>
              <w:tc>
                <w:tcPr>
                  <w:tcW w:w="1068" w:type="dxa"/>
                  <w:vAlign w:val="center"/>
                </w:tcPr>
                <w:p w14:paraId="2752181A">
                  <w:pPr>
                    <w:pStyle w:val="54"/>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7.1</w:t>
                  </w:r>
                </w:p>
              </w:tc>
              <w:tc>
                <w:tcPr>
                  <w:tcW w:w="1406" w:type="dxa"/>
                  <w:vAlign w:val="center"/>
                </w:tcPr>
                <w:p w14:paraId="08DB4667">
                  <w:pPr>
                    <w:pStyle w:val="54"/>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101.7</w:t>
                  </w:r>
                </w:p>
              </w:tc>
            </w:tr>
            <w:tr w14:paraId="321B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vMerge w:val="continue"/>
                  <w:vAlign w:val="center"/>
                </w:tcPr>
                <w:p w14:paraId="32BD99F6">
                  <w:pPr>
                    <w:widowControl w:val="0"/>
                    <w:spacing w:line="240" w:lineRule="auto"/>
                    <w:jc w:val="center"/>
                    <w:rPr>
                      <w:rFonts w:hint="default" w:ascii="Times New Roman" w:hAnsi="Times New Roman" w:eastAsia="宋体" w:cs="Times New Roman"/>
                      <w:bCs/>
                      <w:color w:val="auto"/>
                      <w:sz w:val="21"/>
                      <w:szCs w:val="21"/>
                      <w:highlight w:val="none"/>
                      <w:lang w:val="en-US" w:eastAsia="zh-CN"/>
                    </w:rPr>
                  </w:pPr>
                </w:p>
              </w:tc>
              <w:tc>
                <w:tcPr>
                  <w:tcW w:w="1308" w:type="dxa"/>
                  <w:shd w:val="clear" w:color="auto" w:fill="auto"/>
                  <w:vAlign w:val="center"/>
                </w:tcPr>
                <w:p w14:paraId="1590C019">
                  <w:pPr>
                    <w:widowControl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12:30~13:30</w:t>
                  </w:r>
                </w:p>
              </w:tc>
              <w:tc>
                <w:tcPr>
                  <w:tcW w:w="1229" w:type="dxa"/>
                  <w:vAlign w:val="center"/>
                </w:tcPr>
                <w:p w14:paraId="118FDA3B">
                  <w:pPr>
                    <w:pStyle w:val="54"/>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西南风</w:t>
                  </w:r>
                </w:p>
              </w:tc>
              <w:tc>
                <w:tcPr>
                  <w:tcW w:w="1229" w:type="dxa"/>
                  <w:vAlign w:val="center"/>
                </w:tcPr>
                <w:p w14:paraId="0185FFAE">
                  <w:pPr>
                    <w:pStyle w:val="54"/>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1.47</w:t>
                  </w:r>
                </w:p>
              </w:tc>
              <w:tc>
                <w:tcPr>
                  <w:tcW w:w="1229" w:type="dxa"/>
                  <w:vAlign w:val="center"/>
                </w:tcPr>
                <w:p w14:paraId="23C04C2D">
                  <w:pPr>
                    <w:pStyle w:val="54"/>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晴</w:t>
                  </w:r>
                </w:p>
              </w:tc>
              <w:tc>
                <w:tcPr>
                  <w:tcW w:w="1068" w:type="dxa"/>
                  <w:vAlign w:val="center"/>
                </w:tcPr>
                <w:p w14:paraId="50EA6C3F">
                  <w:pPr>
                    <w:pStyle w:val="54"/>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7.8</w:t>
                  </w:r>
                </w:p>
              </w:tc>
              <w:tc>
                <w:tcPr>
                  <w:tcW w:w="1406" w:type="dxa"/>
                  <w:vAlign w:val="center"/>
                </w:tcPr>
                <w:p w14:paraId="218B860D">
                  <w:pPr>
                    <w:pStyle w:val="54"/>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101.6</w:t>
                  </w:r>
                </w:p>
              </w:tc>
            </w:tr>
            <w:tr w14:paraId="3F27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vMerge w:val="continue"/>
                  <w:vAlign w:val="center"/>
                </w:tcPr>
                <w:p w14:paraId="63B4975C">
                  <w:pPr>
                    <w:widowControl w:val="0"/>
                    <w:spacing w:line="240" w:lineRule="auto"/>
                    <w:jc w:val="center"/>
                    <w:rPr>
                      <w:rFonts w:hint="default" w:ascii="Times New Roman" w:hAnsi="Times New Roman" w:eastAsia="宋体" w:cs="Times New Roman"/>
                      <w:bCs/>
                      <w:color w:val="auto"/>
                      <w:sz w:val="21"/>
                      <w:szCs w:val="21"/>
                      <w:highlight w:val="none"/>
                      <w:lang w:val="en-US" w:eastAsia="zh-CN"/>
                    </w:rPr>
                  </w:pPr>
                </w:p>
              </w:tc>
              <w:tc>
                <w:tcPr>
                  <w:tcW w:w="1308" w:type="dxa"/>
                  <w:shd w:val="clear" w:color="auto" w:fill="auto"/>
                  <w:vAlign w:val="center"/>
                </w:tcPr>
                <w:p w14:paraId="10CF2CDE">
                  <w:pPr>
                    <w:widowControl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14:30~15:30</w:t>
                  </w:r>
                </w:p>
              </w:tc>
              <w:tc>
                <w:tcPr>
                  <w:tcW w:w="1229" w:type="dxa"/>
                  <w:vAlign w:val="center"/>
                </w:tcPr>
                <w:p w14:paraId="1724A505">
                  <w:pPr>
                    <w:pStyle w:val="54"/>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西南风</w:t>
                  </w:r>
                </w:p>
              </w:tc>
              <w:tc>
                <w:tcPr>
                  <w:tcW w:w="1229" w:type="dxa"/>
                  <w:vAlign w:val="center"/>
                </w:tcPr>
                <w:p w14:paraId="0EA9D033">
                  <w:pPr>
                    <w:pStyle w:val="54"/>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1.56</w:t>
                  </w:r>
                </w:p>
              </w:tc>
              <w:tc>
                <w:tcPr>
                  <w:tcW w:w="1229" w:type="dxa"/>
                  <w:vAlign w:val="center"/>
                </w:tcPr>
                <w:p w14:paraId="67F4B56B">
                  <w:pPr>
                    <w:pStyle w:val="54"/>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晴</w:t>
                  </w:r>
                </w:p>
              </w:tc>
              <w:tc>
                <w:tcPr>
                  <w:tcW w:w="1068" w:type="dxa"/>
                  <w:vAlign w:val="center"/>
                </w:tcPr>
                <w:p w14:paraId="099C68A1">
                  <w:pPr>
                    <w:pStyle w:val="54"/>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8.5</w:t>
                  </w:r>
                </w:p>
              </w:tc>
              <w:tc>
                <w:tcPr>
                  <w:tcW w:w="1406" w:type="dxa"/>
                  <w:vAlign w:val="center"/>
                </w:tcPr>
                <w:p w14:paraId="7BE9A307">
                  <w:pPr>
                    <w:pStyle w:val="54"/>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101.5</w:t>
                  </w:r>
                </w:p>
              </w:tc>
            </w:tr>
            <w:tr w14:paraId="0995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vMerge w:val="continue"/>
                  <w:vAlign w:val="center"/>
                </w:tcPr>
                <w:p w14:paraId="606906F8">
                  <w:pPr>
                    <w:widowControl w:val="0"/>
                    <w:spacing w:line="240" w:lineRule="auto"/>
                    <w:jc w:val="center"/>
                    <w:rPr>
                      <w:rFonts w:hint="default" w:ascii="Times New Roman" w:hAnsi="Times New Roman" w:eastAsia="宋体" w:cs="Times New Roman"/>
                      <w:bCs/>
                      <w:color w:val="auto"/>
                      <w:sz w:val="21"/>
                      <w:szCs w:val="21"/>
                      <w:highlight w:val="none"/>
                      <w:lang w:val="en-US" w:eastAsia="zh-CN"/>
                    </w:rPr>
                  </w:pPr>
                </w:p>
              </w:tc>
              <w:tc>
                <w:tcPr>
                  <w:tcW w:w="1308" w:type="dxa"/>
                  <w:shd w:val="clear" w:color="auto" w:fill="auto"/>
                  <w:vAlign w:val="center"/>
                </w:tcPr>
                <w:p w14:paraId="52526E37">
                  <w:pPr>
                    <w:widowControl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16:30~17:30</w:t>
                  </w:r>
                </w:p>
              </w:tc>
              <w:tc>
                <w:tcPr>
                  <w:tcW w:w="1229" w:type="dxa"/>
                  <w:vAlign w:val="center"/>
                </w:tcPr>
                <w:p w14:paraId="2D0DB5C8">
                  <w:pPr>
                    <w:pStyle w:val="54"/>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西南风</w:t>
                  </w:r>
                </w:p>
              </w:tc>
              <w:tc>
                <w:tcPr>
                  <w:tcW w:w="1229" w:type="dxa"/>
                  <w:vAlign w:val="center"/>
                </w:tcPr>
                <w:p w14:paraId="19A7B4E1">
                  <w:pPr>
                    <w:pStyle w:val="54"/>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1.63</w:t>
                  </w:r>
                </w:p>
              </w:tc>
              <w:tc>
                <w:tcPr>
                  <w:tcW w:w="1229" w:type="dxa"/>
                  <w:vAlign w:val="center"/>
                </w:tcPr>
                <w:p w14:paraId="60486E46">
                  <w:pPr>
                    <w:pStyle w:val="54"/>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晴</w:t>
                  </w:r>
                </w:p>
              </w:tc>
              <w:tc>
                <w:tcPr>
                  <w:tcW w:w="1068" w:type="dxa"/>
                  <w:vAlign w:val="center"/>
                </w:tcPr>
                <w:p w14:paraId="3FCAA70E">
                  <w:pPr>
                    <w:pStyle w:val="54"/>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9.2</w:t>
                  </w:r>
                </w:p>
              </w:tc>
              <w:tc>
                <w:tcPr>
                  <w:tcW w:w="1406" w:type="dxa"/>
                  <w:vAlign w:val="center"/>
                </w:tcPr>
                <w:p w14:paraId="0C3A3147">
                  <w:pPr>
                    <w:pStyle w:val="54"/>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101.5</w:t>
                  </w:r>
                </w:p>
              </w:tc>
            </w:tr>
          </w:tbl>
          <w:p w14:paraId="0E510B21">
            <w:pPr>
              <w:pStyle w:val="9"/>
              <w:keepNext w:val="0"/>
              <w:keepLines w:val="0"/>
              <w:pageBreakBefore w:val="0"/>
              <w:widowControl/>
              <w:numPr>
                <w:ilvl w:val="0"/>
                <w:numId w:val="18"/>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厂界无组织排放</w:t>
            </w:r>
            <w:r>
              <w:rPr>
                <w:rFonts w:hint="eastAsia" w:ascii="Times New Roman" w:hAnsi="Times New Roman" w:eastAsia="宋体" w:cs="Times New Roman"/>
                <w:color w:val="auto"/>
                <w:sz w:val="21"/>
                <w:szCs w:val="21"/>
                <w:highlight w:val="none"/>
                <w:lang w:val="en-US" w:eastAsia="zh-CN"/>
              </w:rPr>
              <w:t>的</w:t>
            </w:r>
            <w:r>
              <w:rPr>
                <w:rFonts w:hint="default" w:ascii="Times New Roman" w:hAnsi="Times New Roman" w:eastAsia="宋体" w:cs="Times New Roman"/>
                <w:color w:val="auto"/>
                <w:sz w:val="21"/>
                <w:szCs w:val="21"/>
                <w:highlight w:val="none"/>
                <w:lang w:val="en-US" w:eastAsia="zh-CN"/>
              </w:rPr>
              <w:t>监测结果</w:t>
            </w: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 xml:space="preserve"> </w:t>
            </w:r>
          </w:p>
          <w:tbl>
            <w:tblPr>
              <w:tblStyle w:val="21"/>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1161"/>
              <w:gridCol w:w="920"/>
              <w:gridCol w:w="1184"/>
              <w:gridCol w:w="1375"/>
              <w:gridCol w:w="1147"/>
              <w:gridCol w:w="1119"/>
            </w:tblGrid>
            <w:tr w14:paraId="0709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831" w:type="dxa"/>
                  <w:vMerge w:val="restart"/>
                  <w:vAlign w:val="center"/>
                </w:tcPr>
                <w:p w14:paraId="2D83E044">
                  <w:pPr>
                    <w:widowControl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采样点名称</w:t>
                  </w:r>
                </w:p>
              </w:tc>
              <w:tc>
                <w:tcPr>
                  <w:tcW w:w="1981" w:type="dxa"/>
                  <w:gridSpan w:val="2"/>
                  <w:vMerge w:val="restart"/>
                  <w:vAlign w:val="center"/>
                </w:tcPr>
                <w:p w14:paraId="388BBA5A">
                  <w:pPr>
                    <w:widowControl w:val="0"/>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eastAsia="zh-CN"/>
                    </w:rPr>
                    <w:t>采样时间及</w:t>
                  </w:r>
                  <w:r>
                    <w:rPr>
                      <w:rFonts w:hint="default" w:ascii="Times New Roman" w:hAnsi="Times New Roman" w:cs="Times New Roman"/>
                      <w:b/>
                      <w:color w:val="auto"/>
                      <w:sz w:val="21"/>
                      <w:szCs w:val="21"/>
                      <w:highlight w:val="none"/>
                    </w:rPr>
                    <w:t>采样频次</w:t>
                  </w:r>
                </w:p>
              </w:tc>
              <w:tc>
                <w:tcPr>
                  <w:tcW w:w="4883" w:type="dxa"/>
                  <w:gridSpan w:val="4"/>
                  <w:vAlign w:val="center"/>
                </w:tcPr>
                <w:p w14:paraId="76FE00DB">
                  <w:pPr>
                    <w:widowControl/>
                    <w:spacing w:line="240" w:lineRule="auto"/>
                    <w:jc w:val="center"/>
                    <w:rPr>
                      <w:rFonts w:hint="eastAsia" w:ascii="Times New Roman" w:hAnsi="Times New Roman" w:cs="Times New Roman"/>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检测结果</w:t>
                  </w:r>
                </w:p>
              </w:tc>
            </w:tr>
            <w:tr w14:paraId="08AE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831" w:type="dxa"/>
                  <w:vMerge w:val="continue"/>
                  <w:vAlign w:val="center"/>
                </w:tcPr>
                <w:p w14:paraId="5AB0D1E1">
                  <w:pPr>
                    <w:widowControl/>
                    <w:spacing w:line="240" w:lineRule="auto"/>
                    <w:jc w:val="center"/>
                    <w:rPr>
                      <w:color w:val="auto"/>
                      <w:highlight w:val="none"/>
                    </w:rPr>
                  </w:pPr>
                </w:p>
              </w:tc>
              <w:tc>
                <w:tcPr>
                  <w:tcW w:w="1981" w:type="dxa"/>
                  <w:gridSpan w:val="2"/>
                  <w:vMerge w:val="continue"/>
                  <w:vAlign w:val="center"/>
                </w:tcPr>
                <w:p w14:paraId="6EEDE48E">
                  <w:pPr>
                    <w:widowControl/>
                    <w:spacing w:line="240" w:lineRule="auto"/>
                    <w:jc w:val="center"/>
                    <w:rPr>
                      <w:color w:val="auto"/>
                      <w:highlight w:val="none"/>
                    </w:rPr>
                  </w:pPr>
                </w:p>
              </w:tc>
              <w:tc>
                <w:tcPr>
                  <w:tcW w:w="1204" w:type="dxa"/>
                  <w:vAlign w:val="center"/>
                </w:tcPr>
                <w:p w14:paraId="1C634653">
                  <w:pPr>
                    <w:widowControl/>
                    <w:spacing w:line="240" w:lineRule="auto"/>
                    <w:jc w:val="center"/>
                    <w:rPr>
                      <w:rFonts w:hint="default" w:ascii="Times New Roman" w:hAnsi="Times New Roman" w:cs="Times New Roman"/>
                      <w:b/>
                      <w:bCs w:val="0"/>
                      <w:color w:val="auto"/>
                      <w:sz w:val="21"/>
                      <w:szCs w:val="21"/>
                      <w:highlight w:val="none"/>
                      <w:u w:val="none"/>
                      <w:lang w:val="en-US" w:eastAsia="zh-CN"/>
                    </w:rPr>
                  </w:pPr>
                  <w:r>
                    <w:rPr>
                      <w:rFonts w:hint="default" w:ascii="Times New Roman" w:hAnsi="Times New Roman" w:cs="Times New Roman"/>
                      <w:b/>
                      <w:bCs w:val="0"/>
                      <w:color w:val="auto"/>
                      <w:sz w:val="21"/>
                      <w:szCs w:val="21"/>
                      <w:highlight w:val="none"/>
                      <w:u w:val="none"/>
                      <w:lang w:val="en-US" w:eastAsia="zh-CN"/>
                    </w:rPr>
                    <w:t>非甲烷总烃</w:t>
                  </w:r>
                </w:p>
                <w:p w14:paraId="05FE06C9">
                  <w:pPr>
                    <w:widowControl/>
                    <w:spacing w:line="240" w:lineRule="auto"/>
                    <w:jc w:val="center"/>
                    <w:rPr>
                      <w:b/>
                      <w:bCs w:val="0"/>
                      <w:color w:val="auto"/>
                      <w:highlight w:val="none"/>
                    </w:rPr>
                  </w:pPr>
                  <w:r>
                    <w:rPr>
                      <w:rFonts w:hint="eastAsia" w:ascii="Times New Roman" w:hAnsi="Times New Roman" w:cs="Times New Roman"/>
                      <w:b/>
                      <w:bCs w:val="0"/>
                      <w:color w:val="auto"/>
                      <w:sz w:val="21"/>
                      <w:szCs w:val="21"/>
                      <w:highlight w:val="none"/>
                      <w:u w:val="none"/>
                      <w:lang w:val="en-US" w:eastAsia="zh-CN"/>
                    </w:rPr>
                    <w:t>（以碳计）</w:t>
                  </w:r>
                </w:p>
              </w:tc>
              <w:tc>
                <w:tcPr>
                  <w:tcW w:w="1381" w:type="dxa"/>
                  <w:vAlign w:val="center"/>
                </w:tcPr>
                <w:p w14:paraId="27AA6F62">
                  <w:pPr>
                    <w:widowControl/>
                    <w:spacing w:line="240" w:lineRule="auto"/>
                    <w:jc w:val="center"/>
                    <w:rPr>
                      <w:b/>
                      <w:bCs w:val="0"/>
                      <w:color w:val="auto"/>
                      <w:highlight w:val="none"/>
                    </w:rPr>
                  </w:pPr>
                  <w:r>
                    <w:rPr>
                      <w:rFonts w:hint="eastAsia" w:ascii="Times New Roman" w:hAnsi="Times New Roman" w:cs="Times New Roman"/>
                      <w:b/>
                      <w:bCs w:val="0"/>
                      <w:color w:val="auto"/>
                      <w:sz w:val="21"/>
                      <w:szCs w:val="21"/>
                      <w:highlight w:val="none"/>
                      <w:lang w:val="en-US" w:eastAsia="zh-CN"/>
                    </w:rPr>
                    <w:t>总悬浮颗粒物（TSP）（</w:t>
                  </w:r>
                  <w:r>
                    <w:rPr>
                      <w:rFonts w:hint="default" w:ascii="Times New Roman" w:hAnsi="Times New Roman" w:cs="Times New Roman"/>
                      <w:b/>
                      <w:bCs w:val="0"/>
                      <w:color w:val="auto"/>
                      <w:sz w:val="21"/>
                      <w:szCs w:val="21"/>
                      <w:highlight w:val="none"/>
                      <w:lang w:val="en-US" w:eastAsia="zh-CN"/>
                    </w:rPr>
                    <w:t>μ</w:t>
                  </w:r>
                  <w:r>
                    <w:rPr>
                      <w:rFonts w:hint="default" w:ascii="Times New Roman" w:hAnsi="Times New Roman" w:eastAsia="宋体" w:cs="Times New Roman"/>
                      <w:b/>
                      <w:bCs w:val="0"/>
                      <w:color w:val="auto"/>
                      <w:szCs w:val="21"/>
                      <w:highlight w:val="none"/>
                    </w:rPr>
                    <w:t>g/m</w:t>
                  </w:r>
                  <w:r>
                    <w:rPr>
                      <w:rFonts w:hint="default" w:ascii="Times New Roman" w:hAnsi="Times New Roman" w:eastAsia="宋体" w:cs="Times New Roman"/>
                      <w:b/>
                      <w:bCs w:val="0"/>
                      <w:color w:val="auto"/>
                      <w:szCs w:val="21"/>
                      <w:highlight w:val="none"/>
                      <w:vertAlign w:val="superscript"/>
                    </w:rPr>
                    <w:t>3</w:t>
                  </w:r>
                  <w:r>
                    <w:rPr>
                      <w:rFonts w:hint="eastAsia" w:ascii="Times New Roman" w:hAnsi="Times New Roman" w:cs="Times New Roman"/>
                      <w:b/>
                      <w:bCs w:val="0"/>
                      <w:color w:val="auto"/>
                      <w:sz w:val="21"/>
                      <w:szCs w:val="21"/>
                      <w:highlight w:val="none"/>
                      <w:lang w:val="en-US" w:eastAsia="zh-CN"/>
                    </w:rPr>
                    <w:t>）</w:t>
                  </w:r>
                </w:p>
              </w:tc>
              <w:tc>
                <w:tcPr>
                  <w:tcW w:w="1164" w:type="dxa"/>
                  <w:vAlign w:val="center"/>
                </w:tcPr>
                <w:p w14:paraId="51745E0C">
                  <w:pPr>
                    <w:widowControl/>
                    <w:spacing w:line="240" w:lineRule="auto"/>
                    <w:jc w:val="center"/>
                    <w:rPr>
                      <w:rFonts w:hint="default" w:ascii="Times New Roman" w:hAnsi="Times New Roman" w:cs="Times New Roman"/>
                      <w:b/>
                      <w:bCs w:val="0"/>
                      <w:color w:val="auto"/>
                      <w:sz w:val="21"/>
                      <w:szCs w:val="21"/>
                      <w:highlight w:val="none"/>
                      <w:lang w:val="en-US" w:eastAsia="zh-CN"/>
                    </w:rPr>
                  </w:pPr>
                  <w:r>
                    <w:rPr>
                      <w:rFonts w:hint="eastAsia" w:ascii="Times New Roman" w:hAnsi="Times New Roman" w:cs="Times New Roman"/>
                      <w:b/>
                      <w:bCs w:val="0"/>
                      <w:color w:val="auto"/>
                      <w:sz w:val="21"/>
                      <w:szCs w:val="21"/>
                      <w:highlight w:val="none"/>
                      <w:lang w:val="en-US" w:eastAsia="zh-CN"/>
                    </w:rPr>
                    <w:t>氮氧化物</w:t>
                  </w:r>
                </w:p>
              </w:tc>
              <w:tc>
                <w:tcPr>
                  <w:tcW w:w="1134" w:type="dxa"/>
                  <w:vAlign w:val="center"/>
                </w:tcPr>
                <w:p w14:paraId="23635EDC">
                  <w:pPr>
                    <w:widowControl/>
                    <w:spacing w:line="240" w:lineRule="auto"/>
                    <w:jc w:val="center"/>
                    <w:rPr>
                      <w:rFonts w:hint="default" w:ascii="Times New Roman" w:hAnsi="Times New Roman" w:cs="Times New Roman"/>
                      <w:b/>
                      <w:bCs w:val="0"/>
                      <w:color w:val="auto"/>
                      <w:sz w:val="21"/>
                      <w:szCs w:val="21"/>
                      <w:highlight w:val="none"/>
                      <w:lang w:val="en-US" w:eastAsia="zh-CN"/>
                    </w:rPr>
                  </w:pPr>
                  <w:r>
                    <w:rPr>
                      <w:rFonts w:hint="eastAsia" w:ascii="Times New Roman" w:hAnsi="Times New Roman" w:cs="Times New Roman"/>
                      <w:b/>
                      <w:bCs w:val="0"/>
                      <w:color w:val="auto"/>
                      <w:sz w:val="21"/>
                      <w:szCs w:val="21"/>
                      <w:highlight w:val="none"/>
                      <w:lang w:val="en-US" w:eastAsia="zh-CN"/>
                    </w:rPr>
                    <w:t>二氧化硫</w:t>
                  </w:r>
                </w:p>
              </w:tc>
            </w:tr>
            <w:tr w14:paraId="4271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restart"/>
                  <w:vAlign w:val="center"/>
                </w:tcPr>
                <w:p w14:paraId="170137C0">
                  <w:pPr>
                    <w:widowControl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厂界</w:t>
                  </w:r>
                  <w:r>
                    <w:rPr>
                      <w:rFonts w:hint="eastAsia" w:ascii="Times New Roman" w:hAnsi="Times New Roman" w:cs="Times New Roman"/>
                      <w:color w:val="auto"/>
                      <w:sz w:val="21"/>
                      <w:szCs w:val="21"/>
                      <w:highlight w:val="none"/>
                      <w:lang w:val="en-US" w:eastAsia="zh-CN"/>
                    </w:rPr>
                    <w:t>上风向</w:t>
                  </w:r>
                </w:p>
              </w:tc>
              <w:tc>
                <w:tcPr>
                  <w:tcW w:w="1043" w:type="dxa"/>
                  <w:vMerge w:val="restart"/>
                  <w:vAlign w:val="center"/>
                </w:tcPr>
                <w:p w14:paraId="69523775">
                  <w:pPr>
                    <w:widowControl w:val="0"/>
                    <w:spacing w:line="240" w:lineRule="auto"/>
                    <w:jc w:val="center"/>
                    <w:rPr>
                      <w:rFonts w:hint="default" w:eastAsiaTheme="minorEastAsia"/>
                      <w:color w:val="auto"/>
                      <w:highlight w:val="none"/>
                      <w:lang w:val="en-US" w:eastAsia="zh-CN"/>
                    </w:rPr>
                  </w:pPr>
                  <w:r>
                    <w:rPr>
                      <w:rFonts w:hint="eastAsia" w:ascii="Times New Roman" w:hAnsi="Times New Roman" w:cs="Times New Roman"/>
                      <w:color w:val="auto"/>
                      <w:sz w:val="21"/>
                      <w:szCs w:val="21"/>
                      <w:highlight w:val="none"/>
                      <w:lang w:val="en-US" w:eastAsia="zh-CN"/>
                    </w:rPr>
                    <w:t>2026.01.23</w:t>
                  </w:r>
                </w:p>
              </w:tc>
              <w:tc>
                <w:tcPr>
                  <w:tcW w:w="938" w:type="dxa"/>
                  <w:vAlign w:val="center"/>
                </w:tcPr>
                <w:p w14:paraId="45F493B5">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第一次</w:t>
                  </w:r>
                </w:p>
              </w:tc>
              <w:tc>
                <w:tcPr>
                  <w:tcW w:w="1204" w:type="dxa"/>
                  <w:vAlign w:val="center"/>
                </w:tcPr>
                <w:p w14:paraId="2B707435">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1.19</w:t>
                  </w:r>
                </w:p>
              </w:tc>
              <w:tc>
                <w:tcPr>
                  <w:tcW w:w="1381" w:type="dxa"/>
                  <w:vAlign w:val="center"/>
                </w:tcPr>
                <w:p w14:paraId="25472EC5">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197</w:t>
                  </w:r>
                </w:p>
              </w:tc>
              <w:tc>
                <w:tcPr>
                  <w:tcW w:w="1164" w:type="dxa"/>
                  <w:vAlign w:val="center"/>
                </w:tcPr>
                <w:p w14:paraId="32BA474E">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＜0.005</w:t>
                  </w:r>
                </w:p>
              </w:tc>
              <w:tc>
                <w:tcPr>
                  <w:tcW w:w="1134" w:type="dxa"/>
                  <w:vAlign w:val="center"/>
                </w:tcPr>
                <w:p w14:paraId="487F3575">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＜0.007</w:t>
                  </w:r>
                </w:p>
              </w:tc>
            </w:tr>
            <w:tr w14:paraId="4A5A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continue"/>
                  <w:vAlign w:val="center"/>
                </w:tcPr>
                <w:p w14:paraId="767AF146">
                  <w:pPr>
                    <w:widowControl w:val="0"/>
                    <w:spacing w:line="240" w:lineRule="auto"/>
                    <w:jc w:val="center"/>
                    <w:rPr>
                      <w:rFonts w:hint="default" w:ascii="Times New Roman" w:hAnsi="Times New Roman" w:cs="Times New Roman"/>
                      <w:color w:val="auto"/>
                      <w:sz w:val="21"/>
                      <w:szCs w:val="21"/>
                      <w:highlight w:val="none"/>
                    </w:rPr>
                  </w:pPr>
                </w:p>
              </w:tc>
              <w:tc>
                <w:tcPr>
                  <w:tcW w:w="1043" w:type="dxa"/>
                  <w:vMerge w:val="continue"/>
                  <w:vAlign w:val="center"/>
                </w:tcPr>
                <w:p w14:paraId="4DD2F8A9">
                  <w:pPr>
                    <w:widowControl w:val="0"/>
                    <w:spacing w:line="240" w:lineRule="auto"/>
                    <w:jc w:val="center"/>
                    <w:rPr>
                      <w:rFonts w:hint="default" w:ascii="Times New Roman" w:hAnsi="Times New Roman" w:cs="Times New Roman"/>
                      <w:color w:val="auto"/>
                      <w:sz w:val="21"/>
                      <w:szCs w:val="21"/>
                      <w:highlight w:val="none"/>
                    </w:rPr>
                  </w:pPr>
                </w:p>
              </w:tc>
              <w:tc>
                <w:tcPr>
                  <w:tcW w:w="938" w:type="dxa"/>
                  <w:vAlign w:val="center"/>
                </w:tcPr>
                <w:p w14:paraId="2A85F579">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第二次</w:t>
                  </w:r>
                </w:p>
              </w:tc>
              <w:tc>
                <w:tcPr>
                  <w:tcW w:w="1204" w:type="dxa"/>
                  <w:vAlign w:val="center"/>
                </w:tcPr>
                <w:p w14:paraId="2F4F6F28">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1.16</w:t>
                  </w:r>
                </w:p>
              </w:tc>
              <w:tc>
                <w:tcPr>
                  <w:tcW w:w="1381" w:type="dxa"/>
                  <w:vAlign w:val="center"/>
                </w:tcPr>
                <w:p w14:paraId="0353B565">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192</w:t>
                  </w:r>
                </w:p>
              </w:tc>
              <w:tc>
                <w:tcPr>
                  <w:tcW w:w="1164" w:type="dxa"/>
                  <w:vAlign w:val="center"/>
                </w:tcPr>
                <w:p w14:paraId="5265A8A0">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＜0.005</w:t>
                  </w:r>
                </w:p>
              </w:tc>
              <w:tc>
                <w:tcPr>
                  <w:tcW w:w="1134" w:type="dxa"/>
                  <w:vAlign w:val="center"/>
                </w:tcPr>
                <w:p w14:paraId="20D6A4A4">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＜0.007</w:t>
                  </w:r>
                </w:p>
              </w:tc>
            </w:tr>
            <w:tr w14:paraId="3114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continue"/>
                  <w:vAlign w:val="center"/>
                </w:tcPr>
                <w:p w14:paraId="76B94C28">
                  <w:pPr>
                    <w:widowControl w:val="0"/>
                    <w:spacing w:line="240" w:lineRule="auto"/>
                    <w:jc w:val="center"/>
                    <w:rPr>
                      <w:rFonts w:hint="default" w:ascii="Times New Roman" w:hAnsi="Times New Roman" w:cs="Times New Roman"/>
                      <w:bCs/>
                      <w:color w:val="auto"/>
                      <w:sz w:val="21"/>
                      <w:szCs w:val="21"/>
                      <w:highlight w:val="none"/>
                    </w:rPr>
                  </w:pPr>
                </w:p>
              </w:tc>
              <w:tc>
                <w:tcPr>
                  <w:tcW w:w="1043" w:type="dxa"/>
                  <w:vMerge w:val="continue"/>
                  <w:vAlign w:val="center"/>
                </w:tcPr>
                <w:p w14:paraId="5711D9D5">
                  <w:pPr>
                    <w:widowControl w:val="0"/>
                    <w:spacing w:line="240" w:lineRule="auto"/>
                    <w:jc w:val="center"/>
                    <w:rPr>
                      <w:rFonts w:hint="default" w:ascii="Times New Roman" w:hAnsi="Times New Roman" w:cs="Times New Roman"/>
                      <w:bCs/>
                      <w:color w:val="auto"/>
                      <w:sz w:val="21"/>
                      <w:szCs w:val="21"/>
                      <w:highlight w:val="none"/>
                    </w:rPr>
                  </w:pPr>
                </w:p>
              </w:tc>
              <w:tc>
                <w:tcPr>
                  <w:tcW w:w="938" w:type="dxa"/>
                  <w:vAlign w:val="center"/>
                </w:tcPr>
                <w:p w14:paraId="031DA4AD">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第三次</w:t>
                  </w:r>
                </w:p>
              </w:tc>
              <w:tc>
                <w:tcPr>
                  <w:tcW w:w="1204" w:type="dxa"/>
                  <w:vAlign w:val="center"/>
                </w:tcPr>
                <w:p w14:paraId="2AC63EAD">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1.16</w:t>
                  </w:r>
                </w:p>
              </w:tc>
              <w:tc>
                <w:tcPr>
                  <w:tcW w:w="1381" w:type="dxa"/>
                  <w:vAlign w:val="center"/>
                </w:tcPr>
                <w:p w14:paraId="5D81E8ED">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178</w:t>
                  </w:r>
                </w:p>
              </w:tc>
              <w:tc>
                <w:tcPr>
                  <w:tcW w:w="1164" w:type="dxa"/>
                  <w:vAlign w:val="center"/>
                </w:tcPr>
                <w:p w14:paraId="6AB490F7">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＜0.005</w:t>
                  </w:r>
                </w:p>
              </w:tc>
              <w:tc>
                <w:tcPr>
                  <w:tcW w:w="1134" w:type="dxa"/>
                  <w:vAlign w:val="center"/>
                </w:tcPr>
                <w:p w14:paraId="75424650">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＜0.007</w:t>
                  </w:r>
                </w:p>
              </w:tc>
            </w:tr>
            <w:tr w14:paraId="6270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restart"/>
                  <w:vAlign w:val="center"/>
                </w:tcPr>
                <w:p w14:paraId="4E8F1D1A">
                  <w:pPr>
                    <w:widowControl w:val="0"/>
                    <w:spacing w:line="240" w:lineRule="auto"/>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厂界</w:t>
                  </w:r>
                  <w:r>
                    <w:rPr>
                      <w:rFonts w:hint="eastAsia" w:ascii="Times New Roman" w:hAnsi="Times New Roman" w:cs="Times New Roman"/>
                      <w:color w:val="auto"/>
                      <w:sz w:val="21"/>
                      <w:szCs w:val="21"/>
                      <w:highlight w:val="none"/>
                      <w:lang w:val="en-US" w:eastAsia="zh-CN"/>
                    </w:rPr>
                    <w:t>下风向1</w:t>
                  </w:r>
                </w:p>
              </w:tc>
              <w:tc>
                <w:tcPr>
                  <w:tcW w:w="1043" w:type="dxa"/>
                  <w:vMerge w:val="continue"/>
                  <w:vAlign w:val="center"/>
                </w:tcPr>
                <w:p w14:paraId="3A4EEA33">
                  <w:pPr>
                    <w:widowControl w:val="0"/>
                    <w:spacing w:line="240" w:lineRule="auto"/>
                    <w:jc w:val="center"/>
                    <w:rPr>
                      <w:rFonts w:hint="default" w:ascii="Times New Roman" w:hAnsi="Times New Roman" w:cs="Times New Roman"/>
                      <w:b/>
                      <w:color w:val="auto"/>
                      <w:sz w:val="21"/>
                      <w:szCs w:val="21"/>
                      <w:highlight w:val="none"/>
                    </w:rPr>
                  </w:pPr>
                </w:p>
              </w:tc>
              <w:tc>
                <w:tcPr>
                  <w:tcW w:w="938" w:type="dxa"/>
                  <w:vAlign w:val="center"/>
                </w:tcPr>
                <w:p w14:paraId="20FF7F57">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第一次</w:t>
                  </w:r>
                </w:p>
              </w:tc>
              <w:tc>
                <w:tcPr>
                  <w:tcW w:w="1204" w:type="dxa"/>
                  <w:vAlign w:val="center"/>
                </w:tcPr>
                <w:p w14:paraId="394C11A7">
                  <w:pPr>
                    <w:widowControl w:val="0"/>
                    <w:spacing w:line="240" w:lineRule="auto"/>
                    <w:jc w:val="center"/>
                    <w:rPr>
                      <w:rFonts w:hint="default" w:ascii="Times New Roman" w:hAnsi="Times New Roman" w:cs="Times New Roman" w:eastAsiaTheme="minorEastAsia"/>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1.35</w:t>
                  </w:r>
                </w:p>
              </w:tc>
              <w:tc>
                <w:tcPr>
                  <w:tcW w:w="1381" w:type="dxa"/>
                  <w:shd w:val="clear" w:color="auto" w:fill="auto"/>
                  <w:vAlign w:val="center"/>
                </w:tcPr>
                <w:p w14:paraId="5D4B1D9B">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266</w:t>
                  </w:r>
                </w:p>
              </w:tc>
              <w:tc>
                <w:tcPr>
                  <w:tcW w:w="1164" w:type="dxa"/>
                  <w:shd w:val="clear" w:color="auto" w:fill="auto"/>
                  <w:vAlign w:val="center"/>
                </w:tcPr>
                <w:p w14:paraId="10201EB9">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＜0.005</w:t>
                  </w:r>
                </w:p>
              </w:tc>
              <w:tc>
                <w:tcPr>
                  <w:tcW w:w="1134" w:type="dxa"/>
                  <w:vAlign w:val="center"/>
                </w:tcPr>
                <w:p w14:paraId="599A34BA">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＜0.007</w:t>
                  </w:r>
                </w:p>
              </w:tc>
            </w:tr>
            <w:tr w14:paraId="2C67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continue"/>
                  <w:vAlign w:val="center"/>
                </w:tcPr>
                <w:p w14:paraId="198A4756">
                  <w:pPr>
                    <w:widowControl w:val="0"/>
                    <w:spacing w:line="240" w:lineRule="auto"/>
                    <w:jc w:val="center"/>
                    <w:rPr>
                      <w:rFonts w:hint="default" w:ascii="Times New Roman" w:hAnsi="Times New Roman" w:cs="Times New Roman"/>
                      <w:color w:val="auto"/>
                      <w:sz w:val="21"/>
                      <w:szCs w:val="21"/>
                      <w:highlight w:val="none"/>
                    </w:rPr>
                  </w:pPr>
                </w:p>
              </w:tc>
              <w:tc>
                <w:tcPr>
                  <w:tcW w:w="1043" w:type="dxa"/>
                  <w:vMerge w:val="continue"/>
                  <w:vAlign w:val="center"/>
                </w:tcPr>
                <w:p w14:paraId="41CE51EA">
                  <w:pPr>
                    <w:widowControl w:val="0"/>
                    <w:spacing w:line="240" w:lineRule="auto"/>
                    <w:jc w:val="center"/>
                    <w:rPr>
                      <w:rFonts w:hint="default" w:ascii="Times New Roman" w:hAnsi="Times New Roman" w:cs="Times New Roman"/>
                      <w:color w:val="auto"/>
                      <w:sz w:val="21"/>
                      <w:szCs w:val="21"/>
                      <w:highlight w:val="none"/>
                    </w:rPr>
                  </w:pPr>
                </w:p>
              </w:tc>
              <w:tc>
                <w:tcPr>
                  <w:tcW w:w="938" w:type="dxa"/>
                  <w:vAlign w:val="center"/>
                </w:tcPr>
                <w:p w14:paraId="02B34A21">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第二次</w:t>
                  </w:r>
                </w:p>
              </w:tc>
              <w:tc>
                <w:tcPr>
                  <w:tcW w:w="1204" w:type="dxa"/>
                  <w:vAlign w:val="center"/>
                </w:tcPr>
                <w:p w14:paraId="5267AE2F">
                  <w:pPr>
                    <w:widowControl w:val="0"/>
                    <w:spacing w:line="240" w:lineRule="auto"/>
                    <w:jc w:val="center"/>
                    <w:rPr>
                      <w:rFonts w:hint="default" w:ascii="Times New Roman" w:hAnsi="Times New Roman" w:cs="Times New Roman" w:eastAsiaTheme="minorEastAsia"/>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1.41</w:t>
                  </w:r>
                </w:p>
              </w:tc>
              <w:tc>
                <w:tcPr>
                  <w:tcW w:w="1381" w:type="dxa"/>
                  <w:shd w:val="clear" w:color="auto" w:fill="auto"/>
                  <w:vAlign w:val="center"/>
                </w:tcPr>
                <w:p w14:paraId="7B3434EA">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243</w:t>
                  </w:r>
                </w:p>
              </w:tc>
              <w:tc>
                <w:tcPr>
                  <w:tcW w:w="1164" w:type="dxa"/>
                  <w:shd w:val="clear" w:color="auto" w:fill="auto"/>
                  <w:vAlign w:val="center"/>
                </w:tcPr>
                <w:p w14:paraId="77C08536">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＜0.005</w:t>
                  </w:r>
                </w:p>
              </w:tc>
              <w:tc>
                <w:tcPr>
                  <w:tcW w:w="1134" w:type="dxa"/>
                  <w:vAlign w:val="center"/>
                </w:tcPr>
                <w:p w14:paraId="75E594A0">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＜0.007</w:t>
                  </w:r>
                </w:p>
              </w:tc>
            </w:tr>
            <w:tr w14:paraId="6F0C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continue"/>
                  <w:vAlign w:val="center"/>
                </w:tcPr>
                <w:p w14:paraId="7F2457D3">
                  <w:pPr>
                    <w:widowControl w:val="0"/>
                    <w:spacing w:line="240" w:lineRule="auto"/>
                    <w:jc w:val="center"/>
                    <w:rPr>
                      <w:rFonts w:hint="default" w:ascii="Times New Roman" w:hAnsi="Times New Roman" w:cs="Times New Roman"/>
                      <w:bCs/>
                      <w:color w:val="auto"/>
                      <w:sz w:val="21"/>
                      <w:szCs w:val="21"/>
                      <w:highlight w:val="none"/>
                    </w:rPr>
                  </w:pPr>
                </w:p>
              </w:tc>
              <w:tc>
                <w:tcPr>
                  <w:tcW w:w="1043" w:type="dxa"/>
                  <w:vMerge w:val="continue"/>
                  <w:vAlign w:val="center"/>
                </w:tcPr>
                <w:p w14:paraId="5AC69C65">
                  <w:pPr>
                    <w:widowControl w:val="0"/>
                    <w:spacing w:line="240" w:lineRule="auto"/>
                    <w:jc w:val="center"/>
                    <w:rPr>
                      <w:rFonts w:hint="default" w:ascii="Times New Roman" w:hAnsi="Times New Roman" w:cs="Times New Roman"/>
                      <w:bCs/>
                      <w:color w:val="auto"/>
                      <w:sz w:val="21"/>
                      <w:szCs w:val="21"/>
                      <w:highlight w:val="none"/>
                    </w:rPr>
                  </w:pPr>
                </w:p>
              </w:tc>
              <w:tc>
                <w:tcPr>
                  <w:tcW w:w="938" w:type="dxa"/>
                  <w:vAlign w:val="center"/>
                </w:tcPr>
                <w:p w14:paraId="67D90FD4">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第三次</w:t>
                  </w:r>
                </w:p>
              </w:tc>
              <w:tc>
                <w:tcPr>
                  <w:tcW w:w="1204" w:type="dxa"/>
                  <w:vAlign w:val="center"/>
                </w:tcPr>
                <w:p w14:paraId="04CB6C0C">
                  <w:pPr>
                    <w:widowControl w:val="0"/>
                    <w:spacing w:line="240" w:lineRule="auto"/>
                    <w:jc w:val="center"/>
                    <w:rPr>
                      <w:rFonts w:hint="default" w:ascii="Times New Roman" w:hAnsi="Times New Roman" w:cs="Times New Roman" w:eastAsiaTheme="minorEastAsia"/>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1.37</w:t>
                  </w:r>
                </w:p>
              </w:tc>
              <w:tc>
                <w:tcPr>
                  <w:tcW w:w="1381" w:type="dxa"/>
                  <w:shd w:val="clear" w:color="auto" w:fill="auto"/>
                  <w:vAlign w:val="center"/>
                </w:tcPr>
                <w:p w14:paraId="1249F000">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275</w:t>
                  </w:r>
                </w:p>
              </w:tc>
              <w:tc>
                <w:tcPr>
                  <w:tcW w:w="1164" w:type="dxa"/>
                  <w:shd w:val="clear" w:color="auto" w:fill="auto"/>
                  <w:vAlign w:val="center"/>
                </w:tcPr>
                <w:p w14:paraId="5DE8DF87">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＜0.005</w:t>
                  </w:r>
                </w:p>
              </w:tc>
              <w:tc>
                <w:tcPr>
                  <w:tcW w:w="1134" w:type="dxa"/>
                  <w:vAlign w:val="center"/>
                </w:tcPr>
                <w:p w14:paraId="4F82C5DE">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＜0.007</w:t>
                  </w:r>
                </w:p>
              </w:tc>
            </w:tr>
            <w:tr w14:paraId="41BE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restart"/>
                  <w:vAlign w:val="center"/>
                </w:tcPr>
                <w:p w14:paraId="4685122D">
                  <w:pPr>
                    <w:widowControl w:val="0"/>
                    <w:spacing w:line="240" w:lineRule="auto"/>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厂界</w:t>
                  </w:r>
                  <w:r>
                    <w:rPr>
                      <w:rFonts w:hint="eastAsia" w:ascii="Times New Roman" w:hAnsi="Times New Roman" w:cs="Times New Roman"/>
                      <w:color w:val="auto"/>
                      <w:sz w:val="21"/>
                      <w:szCs w:val="21"/>
                      <w:highlight w:val="none"/>
                      <w:lang w:val="en-US" w:eastAsia="zh-CN"/>
                    </w:rPr>
                    <w:t>下风向2</w:t>
                  </w:r>
                </w:p>
              </w:tc>
              <w:tc>
                <w:tcPr>
                  <w:tcW w:w="1043" w:type="dxa"/>
                  <w:vMerge w:val="continue"/>
                  <w:vAlign w:val="center"/>
                </w:tcPr>
                <w:p w14:paraId="3AFC7B51">
                  <w:pPr>
                    <w:widowControl w:val="0"/>
                    <w:spacing w:line="240" w:lineRule="auto"/>
                    <w:jc w:val="center"/>
                    <w:rPr>
                      <w:rFonts w:hint="default" w:ascii="Times New Roman" w:hAnsi="Times New Roman" w:cs="Times New Roman"/>
                      <w:bCs/>
                      <w:color w:val="auto"/>
                      <w:sz w:val="21"/>
                      <w:szCs w:val="21"/>
                      <w:highlight w:val="none"/>
                    </w:rPr>
                  </w:pPr>
                </w:p>
              </w:tc>
              <w:tc>
                <w:tcPr>
                  <w:tcW w:w="938" w:type="dxa"/>
                  <w:vAlign w:val="center"/>
                </w:tcPr>
                <w:p w14:paraId="351B5932">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第一次</w:t>
                  </w:r>
                </w:p>
              </w:tc>
              <w:tc>
                <w:tcPr>
                  <w:tcW w:w="1204" w:type="dxa"/>
                  <w:vAlign w:val="center"/>
                </w:tcPr>
                <w:p w14:paraId="3FA508B9">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1.59</w:t>
                  </w:r>
                </w:p>
              </w:tc>
              <w:tc>
                <w:tcPr>
                  <w:tcW w:w="1381" w:type="dxa"/>
                  <w:shd w:val="clear" w:color="auto" w:fill="auto"/>
                  <w:vAlign w:val="center"/>
                </w:tcPr>
                <w:p w14:paraId="5E6EB150">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250</w:t>
                  </w:r>
                </w:p>
              </w:tc>
              <w:tc>
                <w:tcPr>
                  <w:tcW w:w="1164" w:type="dxa"/>
                  <w:shd w:val="clear" w:color="auto" w:fill="auto"/>
                  <w:vAlign w:val="center"/>
                </w:tcPr>
                <w:p w14:paraId="777D9D5D">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＜0.005</w:t>
                  </w:r>
                </w:p>
              </w:tc>
              <w:tc>
                <w:tcPr>
                  <w:tcW w:w="1134" w:type="dxa"/>
                  <w:vAlign w:val="center"/>
                </w:tcPr>
                <w:p w14:paraId="169AA46D">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＜0.007</w:t>
                  </w:r>
                </w:p>
              </w:tc>
            </w:tr>
            <w:tr w14:paraId="7067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continue"/>
                  <w:vAlign w:val="center"/>
                </w:tcPr>
                <w:p w14:paraId="3936B7DC">
                  <w:pPr>
                    <w:widowControl w:val="0"/>
                    <w:spacing w:line="240" w:lineRule="auto"/>
                    <w:jc w:val="center"/>
                    <w:rPr>
                      <w:rFonts w:hint="default" w:ascii="Times New Roman" w:hAnsi="Times New Roman" w:cs="Times New Roman"/>
                      <w:color w:val="auto"/>
                      <w:sz w:val="21"/>
                      <w:szCs w:val="21"/>
                      <w:highlight w:val="none"/>
                      <w:lang w:val="en-US" w:eastAsia="zh-CN"/>
                    </w:rPr>
                  </w:pPr>
                </w:p>
              </w:tc>
              <w:tc>
                <w:tcPr>
                  <w:tcW w:w="1043" w:type="dxa"/>
                  <w:vMerge w:val="continue"/>
                  <w:vAlign w:val="center"/>
                </w:tcPr>
                <w:p w14:paraId="3BF6543C">
                  <w:pPr>
                    <w:widowControl w:val="0"/>
                    <w:spacing w:line="240" w:lineRule="auto"/>
                    <w:jc w:val="center"/>
                    <w:rPr>
                      <w:rFonts w:hint="default" w:ascii="Times New Roman" w:hAnsi="Times New Roman" w:cs="Times New Roman"/>
                      <w:bCs/>
                      <w:color w:val="auto"/>
                      <w:sz w:val="21"/>
                      <w:szCs w:val="21"/>
                      <w:highlight w:val="none"/>
                    </w:rPr>
                  </w:pPr>
                </w:p>
              </w:tc>
              <w:tc>
                <w:tcPr>
                  <w:tcW w:w="938" w:type="dxa"/>
                  <w:shd w:val="clear" w:color="auto" w:fill="auto"/>
                  <w:vAlign w:val="center"/>
                </w:tcPr>
                <w:p w14:paraId="310327CD">
                  <w:pPr>
                    <w:widowControl w:val="0"/>
                    <w:spacing w:line="240" w:lineRule="auto"/>
                    <w:jc w:val="center"/>
                    <w:rPr>
                      <w:rFonts w:hint="default" w:ascii="Times New Roman" w:hAnsi="Times New Roman" w:cs="Times New Roman" w:eastAsiaTheme="minorEastAsia"/>
                      <w:bCs/>
                      <w:color w:val="auto"/>
                      <w:kern w:val="2"/>
                      <w:sz w:val="21"/>
                      <w:szCs w:val="21"/>
                      <w:highlight w:val="none"/>
                      <w:lang w:val="en-US" w:eastAsia="zh-CN" w:bidi="ar-SA"/>
                    </w:rPr>
                  </w:pPr>
                  <w:r>
                    <w:rPr>
                      <w:rFonts w:hint="default" w:ascii="Times New Roman" w:hAnsi="Times New Roman" w:cs="Times New Roman"/>
                      <w:bCs/>
                      <w:color w:val="auto"/>
                      <w:sz w:val="21"/>
                      <w:szCs w:val="21"/>
                      <w:highlight w:val="none"/>
                    </w:rPr>
                    <w:t>第二次</w:t>
                  </w:r>
                </w:p>
              </w:tc>
              <w:tc>
                <w:tcPr>
                  <w:tcW w:w="1204" w:type="dxa"/>
                  <w:vAlign w:val="center"/>
                </w:tcPr>
                <w:p w14:paraId="66C02D94">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1.57</w:t>
                  </w:r>
                </w:p>
              </w:tc>
              <w:tc>
                <w:tcPr>
                  <w:tcW w:w="1381" w:type="dxa"/>
                  <w:shd w:val="clear" w:color="auto" w:fill="auto"/>
                  <w:vAlign w:val="center"/>
                </w:tcPr>
                <w:p w14:paraId="3A0890DA">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240</w:t>
                  </w:r>
                </w:p>
              </w:tc>
              <w:tc>
                <w:tcPr>
                  <w:tcW w:w="1164" w:type="dxa"/>
                  <w:shd w:val="clear" w:color="auto" w:fill="auto"/>
                  <w:vAlign w:val="center"/>
                </w:tcPr>
                <w:p w14:paraId="0A27D51F">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＜0.005</w:t>
                  </w:r>
                </w:p>
              </w:tc>
              <w:tc>
                <w:tcPr>
                  <w:tcW w:w="1134" w:type="dxa"/>
                  <w:vAlign w:val="center"/>
                </w:tcPr>
                <w:p w14:paraId="53DFE918">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＜0.007</w:t>
                  </w:r>
                </w:p>
              </w:tc>
            </w:tr>
            <w:tr w14:paraId="1717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continue"/>
                  <w:vAlign w:val="center"/>
                </w:tcPr>
                <w:p w14:paraId="75E780F8">
                  <w:pPr>
                    <w:widowControl w:val="0"/>
                    <w:spacing w:line="240" w:lineRule="auto"/>
                    <w:jc w:val="center"/>
                    <w:rPr>
                      <w:rFonts w:hint="default" w:ascii="Times New Roman" w:hAnsi="Times New Roman" w:cs="Times New Roman"/>
                      <w:color w:val="auto"/>
                      <w:sz w:val="21"/>
                      <w:szCs w:val="21"/>
                      <w:highlight w:val="none"/>
                    </w:rPr>
                  </w:pPr>
                </w:p>
              </w:tc>
              <w:tc>
                <w:tcPr>
                  <w:tcW w:w="1043" w:type="dxa"/>
                  <w:vMerge w:val="continue"/>
                  <w:vAlign w:val="center"/>
                </w:tcPr>
                <w:p w14:paraId="53D05AE0">
                  <w:pPr>
                    <w:widowControl w:val="0"/>
                    <w:spacing w:line="240" w:lineRule="auto"/>
                    <w:jc w:val="center"/>
                    <w:rPr>
                      <w:rFonts w:hint="default" w:ascii="Times New Roman" w:hAnsi="Times New Roman" w:cs="Times New Roman"/>
                      <w:color w:val="auto"/>
                      <w:sz w:val="21"/>
                      <w:szCs w:val="21"/>
                      <w:highlight w:val="none"/>
                    </w:rPr>
                  </w:pPr>
                </w:p>
              </w:tc>
              <w:tc>
                <w:tcPr>
                  <w:tcW w:w="938" w:type="dxa"/>
                  <w:shd w:val="clear" w:color="auto" w:fill="auto"/>
                  <w:vAlign w:val="center"/>
                </w:tcPr>
                <w:p w14:paraId="1ADEDD88">
                  <w:pPr>
                    <w:widowControl w:val="0"/>
                    <w:spacing w:line="240" w:lineRule="auto"/>
                    <w:jc w:val="center"/>
                    <w:rPr>
                      <w:rFonts w:hint="default" w:ascii="Times New Roman" w:hAnsi="Times New Roman" w:cs="Times New Roman" w:eastAsiaTheme="minorEastAsia"/>
                      <w:bCs/>
                      <w:color w:val="auto"/>
                      <w:kern w:val="2"/>
                      <w:sz w:val="21"/>
                      <w:szCs w:val="21"/>
                      <w:highlight w:val="none"/>
                      <w:lang w:val="en-US" w:eastAsia="zh-CN" w:bidi="ar-SA"/>
                    </w:rPr>
                  </w:pPr>
                  <w:r>
                    <w:rPr>
                      <w:rFonts w:hint="default" w:ascii="Times New Roman" w:hAnsi="Times New Roman" w:cs="Times New Roman"/>
                      <w:bCs/>
                      <w:color w:val="auto"/>
                      <w:sz w:val="21"/>
                      <w:szCs w:val="21"/>
                      <w:highlight w:val="none"/>
                    </w:rPr>
                    <w:t>第三次</w:t>
                  </w:r>
                </w:p>
              </w:tc>
              <w:tc>
                <w:tcPr>
                  <w:tcW w:w="1204" w:type="dxa"/>
                  <w:vAlign w:val="center"/>
                </w:tcPr>
                <w:p w14:paraId="25C67D99">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1.47</w:t>
                  </w:r>
                </w:p>
              </w:tc>
              <w:tc>
                <w:tcPr>
                  <w:tcW w:w="1381" w:type="dxa"/>
                  <w:shd w:val="clear" w:color="auto" w:fill="auto"/>
                  <w:vAlign w:val="center"/>
                </w:tcPr>
                <w:p w14:paraId="036CE991">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221</w:t>
                  </w:r>
                </w:p>
              </w:tc>
              <w:tc>
                <w:tcPr>
                  <w:tcW w:w="1164" w:type="dxa"/>
                  <w:shd w:val="clear" w:color="auto" w:fill="auto"/>
                  <w:vAlign w:val="center"/>
                </w:tcPr>
                <w:p w14:paraId="144DBA90">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＜0.005</w:t>
                  </w:r>
                </w:p>
              </w:tc>
              <w:tc>
                <w:tcPr>
                  <w:tcW w:w="1134" w:type="dxa"/>
                  <w:vAlign w:val="center"/>
                </w:tcPr>
                <w:p w14:paraId="505F4D64">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＜0.007</w:t>
                  </w:r>
                </w:p>
              </w:tc>
            </w:tr>
            <w:tr w14:paraId="062B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restart"/>
                  <w:vAlign w:val="center"/>
                </w:tcPr>
                <w:p w14:paraId="4D7AE32B">
                  <w:pPr>
                    <w:widowControl w:val="0"/>
                    <w:spacing w:line="240" w:lineRule="auto"/>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厂界</w:t>
                  </w:r>
                  <w:r>
                    <w:rPr>
                      <w:rFonts w:hint="eastAsia" w:ascii="Times New Roman" w:hAnsi="Times New Roman" w:cs="Times New Roman"/>
                      <w:color w:val="auto"/>
                      <w:sz w:val="21"/>
                      <w:szCs w:val="21"/>
                      <w:highlight w:val="none"/>
                      <w:lang w:val="en-US" w:eastAsia="zh-CN"/>
                    </w:rPr>
                    <w:t>下风向3</w:t>
                  </w:r>
                </w:p>
              </w:tc>
              <w:tc>
                <w:tcPr>
                  <w:tcW w:w="1043" w:type="dxa"/>
                  <w:vMerge w:val="continue"/>
                  <w:vAlign w:val="center"/>
                </w:tcPr>
                <w:p w14:paraId="72AF44E5">
                  <w:pPr>
                    <w:widowControl w:val="0"/>
                    <w:spacing w:line="240" w:lineRule="auto"/>
                    <w:jc w:val="center"/>
                    <w:rPr>
                      <w:rFonts w:hint="default" w:ascii="Times New Roman" w:hAnsi="Times New Roman" w:cs="Times New Roman"/>
                      <w:bCs/>
                      <w:color w:val="auto"/>
                      <w:sz w:val="21"/>
                      <w:szCs w:val="21"/>
                      <w:highlight w:val="none"/>
                    </w:rPr>
                  </w:pPr>
                </w:p>
              </w:tc>
              <w:tc>
                <w:tcPr>
                  <w:tcW w:w="938" w:type="dxa"/>
                  <w:vAlign w:val="center"/>
                </w:tcPr>
                <w:p w14:paraId="6E0756ED">
                  <w:pPr>
                    <w:widowControl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bCs/>
                      <w:color w:val="auto"/>
                      <w:sz w:val="21"/>
                      <w:szCs w:val="21"/>
                      <w:highlight w:val="none"/>
                    </w:rPr>
                    <w:t>第一次</w:t>
                  </w:r>
                </w:p>
              </w:tc>
              <w:tc>
                <w:tcPr>
                  <w:tcW w:w="1204" w:type="dxa"/>
                  <w:vAlign w:val="center"/>
                </w:tcPr>
                <w:p w14:paraId="57B7FC16">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1.51</w:t>
                  </w:r>
                </w:p>
              </w:tc>
              <w:tc>
                <w:tcPr>
                  <w:tcW w:w="1381" w:type="dxa"/>
                  <w:shd w:val="clear" w:color="auto" w:fill="auto"/>
                  <w:vAlign w:val="center"/>
                </w:tcPr>
                <w:p w14:paraId="3CB1ABD8">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283（最大值）</w:t>
                  </w:r>
                </w:p>
              </w:tc>
              <w:tc>
                <w:tcPr>
                  <w:tcW w:w="1164" w:type="dxa"/>
                  <w:shd w:val="clear" w:color="auto" w:fill="auto"/>
                  <w:vAlign w:val="center"/>
                </w:tcPr>
                <w:p w14:paraId="3343ACE3">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＜0.005</w:t>
                  </w:r>
                </w:p>
              </w:tc>
              <w:tc>
                <w:tcPr>
                  <w:tcW w:w="1134" w:type="dxa"/>
                  <w:vAlign w:val="center"/>
                </w:tcPr>
                <w:p w14:paraId="73FE7234">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＜0.007</w:t>
                  </w:r>
                </w:p>
              </w:tc>
            </w:tr>
            <w:tr w14:paraId="0D5C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continue"/>
                  <w:vAlign w:val="center"/>
                </w:tcPr>
                <w:p w14:paraId="39F10AC6">
                  <w:pPr>
                    <w:widowControl w:val="0"/>
                    <w:spacing w:line="240" w:lineRule="auto"/>
                    <w:jc w:val="center"/>
                    <w:rPr>
                      <w:rFonts w:hint="default" w:ascii="Times New Roman" w:hAnsi="Times New Roman" w:cs="Times New Roman"/>
                      <w:color w:val="auto"/>
                      <w:sz w:val="21"/>
                      <w:szCs w:val="21"/>
                      <w:highlight w:val="none"/>
                    </w:rPr>
                  </w:pPr>
                </w:p>
              </w:tc>
              <w:tc>
                <w:tcPr>
                  <w:tcW w:w="1043" w:type="dxa"/>
                  <w:vMerge w:val="continue"/>
                  <w:vAlign w:val="center"/>
                </w:tcPr>
                <w:p w14:paraId="04576ECD">
                  <w:pPr>
                    <w:widowControl w:val="0"/>
                    <w:spacing w:line="240" w:lineRule="auto"/>
                    <w:jc w:val="center"/>
                    <w:rPr>
                      <w:rFonts w:hint="default" w:ascii="Times New Roman" w:hAnsi="Times New Roman" w:cs="Times New Roman"/>
                      <w:color w:val="auto"/>
                      <w:sz w:val="21"/>
                      <w:szCs w:val="21"/>
                      <w:highlight w:val="none"/>
                    </w:rPr>
                  </w:pPr>
                </w:p>
              </w:tc>
              <w:tc>
                <w:tcPr>
                  <w:tcW w:w="938" w:type="dxa"/>
                  <w:vAlign w:val="center"/>
                </w:tcPr>
                <w:p w14:paraId="0C133FD8">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第二次</w:t>
                  </w:r>
                </w:p>
              </w:tc>
              <w:tc>
                <w:tcPr>
                  <w:tcW w:w="1204" w:type="dxa"/>
                  <w:vAlign w:val="center"/>
                </w:tcPr>
                <w:p w14:paraId="5C0435E7">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1.50</w:t>
                  </w:r>
                </w:p>
              </w:tc>
              <w:tc>
                <w:tcPr>
                  <w:tcW w:w="1381" w:type="dxa"/>
                  <w:shd w:val="clear" w:color="auto" w:fill="auto"/>
                  <w:vAlign w:val="center"/>
                </w:tcPr>
                <w:p w14:paraId="6198044D">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267</w:t>
                  </w:r>
                </w:p>
              </w:tc>
              <w:tc>
                <w:tcPr>
                  <w:tcW w:w="1164" w:type="dxa"/>
                  <w:shd w:val="clear" w:color="auto" w:fill="auto"/>
                  <w:vAlign w:val="center"/>
                </w:tcPr>
                <w:p w14:paraId="22CB9F66">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＜0.005</w:t>
                  </w:r>
                </w:p>
              </w:tc>
              <w:tc>
                <w:tcPr>
                  <w:tcW w:w="1134" w:type="dxa"/>
                  <w:vAlign w:val="center"/>
                </w:tcPr>
                <w:p w14:paraId="10E66048">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＜0.007</w:t>
                  </w:r>
                </w:p>
              </w:tc>
            </w:tr>
            <w:tr w14:paraId="5B2C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continue"/>
                  <w:vAlign w:val="center"/>
                </w:tcPr>
                <w:p w14:paraId="798D41EB">
                  <w:pPr>
                    <w:widowControl w:val="0"/>
                    <w:spacing w:line="240" w:lineRule="auto"/>
                    <w:jc w:val="center"/>
                    <w:rPr>
                      <w:rFonts w:hint="default" w:ascii="Times New Roman" w:hAnsi="Times New Roman" w:cs="Times New Roman"/>
                      <w:bCs/>
                      <w:color w:val="auto"/>
                      <w:sz w:val="21"/>
                      <w:szCs w:val="21"/>
                      <w:highlight w:val="none"/>
                    </w:rPr>
                  </w:pPr>
                </w:p>
              </w:tc>
              <w:tc>
                <w:tcPr>
                  <w:tcW w:w="1043" w:type="dxa"/>
                  <w:vMerge w:val="continue"/>
                  <w:vAlign w:val="center"/>
                </w:tcPr>
                <w:p w14:paraId="62D4ABD0">
                  <w:pPr>
                    <w:widowControl w:val="0"/>
                    <w:spacing w:line="240" w:lineRule="auto"/>
                    <w:jc w:val="center"/>
                    <w:rPr>
                      <w:rFonts w:hint="default" w:ascii="Times New Roman" w:hAnsi="Times New Roman" w:cs="Times New Roman"/>
                      <w:bCs/>
                      <w:color w:val="auto"/>
                      <w:sz w:val="21"/>
                      <w:szCs w:val="21"/>
                      <w:highlight w:val="none"/>
                    </w:rPr>
                  </w:pPr>
                </w:p>
              </w:tc>
              <w:tc>
                <w:tcPr>
                  <w:tcW w:w="938" w:type="dxa"/>
                  <w:vAlign w:val="center"/>
                </w:tcPr>
                <w:p w14:paraId="136E3023">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第三次</w:t>
                  </w:r>
                </w:p>
              </w:tc>
              <w:tc>
                <w:tcPr>
                  <w:tcW w:w="1204" w:type="dxa"/>
                  <w:vAlign w:val="center"/>
                </w:tcPr>
                <w:p w14:paraId="3AEB2D57">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1.52</w:t>
                  </w:r>
                </w:p>
              </w:tc>
              <w:tc>
                <w:tcPr>
                  <w:tcW w:w="1381" w:type="dxa"/>
                  <w:shd w:val="clear" w:color="auto" w:fill="auto"/>
                  <w:vAlign w:val="center"/>
                </w:tcPr>
                <w:p w14:paraId="0D7AEE55">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259</w:t>
                  </w:r>
                </w:p>
              </w:tc>
              <w:tc>
                <w:tcPr>
                  <w:tcW w:w="1164" w:type="dxa"/>
                  <w:shd w:val="clear" w:color="auto" w:fill="auto"/>
                  <w:vAlign w:val="center"/>
                </w:tcPr>
                <w:p w14:paraId="4AB25047">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＜0.005</w:t>
                  </w:r>
                </w:p>
              </w:tc>
              <w:tc>
                <w:tcPr>
                  <w:tcW w:w="1134" w:type="dxa"/>
                  <w:vAlign w:val="center"/>
                </w:tcPr>
                <w:p w14:paraId="27358A70">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＜0.007</w:t>
                  </w:r>
                </w:p>
              </w:tc>
            </w:tr>
            <w:tr w14:paraId="35EEA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restart"/>
                  <w:vAlign w:val="center"/>
                </w:tcPr>
                <w:p w14:paraId="18E91FA5">
                  <w:pPr>
                    <w:widowControl w:val="0"/>
                    <w:spacing w:line="240" w:lineRule="auto"/>
                    <w:jc w:val="center"/>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5#：厂区内</w:t>
                  </w:r>
                </w:p>
              </w:tc>
              <w:tc>
                <w:tcPr>
                  <w:tcW w:w="1043" w:type="dxa"/>
                  <w:vMerge w:val="continue"/>
                  <w:vAlign w:val="center"/>
                </w:tcPr>
                <w:p w14:paraId="1203E615">
                  <w:pPr>
                    <w:widowControl w:val="0"/>
                    <w:spacing w:line="240" w:lineRule="auto"/>
                    <w:jc w:val="center"/>
                    <w:rPr>
                      <w:rFonts w:hint="default" w:ascii="Times New Roman" w:hAnsi="Times New Roman" w:cs="Times New Roman"/>
                      <w:bCs/>
                      <w:color w:val="auto"/>
                      <w:sz w:val="21"/>
                      <w:szCs w:val="21"/>
                      <w:highlight w:val="none"/>
                      <w:lang w:val="en-US" w:eastAsia="zh-CN"/>
                    </w:rPr>
                  </w:pPr>
                </w:p>
              </w:tc>
              <w:tc>
                <w:tcPr>
                  <w:tcW w:w="938" w:type="dxa"/>
                  <w:shd w:val="clear" w:color="auto" w:fill="auto"/>
                  <w:vAlign w:val="center"/>
                </w:tcPr>
                <w:p w14:paraId="59F45D38">
                  <w:pPr>
                    <w:widowControl w:val="0"/>
                    <w:spacing w:line="240" w:lineRule="auto"/>
                    <w:jc w:val="center"/>
                    <w:rPr>
                      <w:rFonts w:hint="eastAsia" w:ascii="Times New Roman" w:hAnsi="Times New Roman" w:cs="Times New Roman" w:eastAsiaTheme="minorEastAsia"/>
                      <w:bCs/>
                      <w:color w:val="auto"/>
                      <w:kern w:val="2"/>
                      <w:sz w:val="21"/>
                      <w:szCs w:val="21"/>
                      <w:highlight w:val="none"/>
                      <w:lang w:val="en-US" w:eastAsia="zh-CN" w:bidi="ar-SA"/>
                    </w:rPr>
                  </w:pPr>
                  <w:r>
                    <w:rPr>
                      <w:rFonts w:hint="default" w:ascii="Times New Roman" w:hAnsi="Times New Roman" w:cs="Times New Roman"/>
                      <w:bCs/>
                      <w:color w:val="auto"/>
                      <w:sz w:val="21"/>
                      <w:szCs w:val="21"/>
                      <w:highlight w:val="none"/>
                    </w:rPr>
                    <w:t>第一次</w:t>
                  </w:r>
                </w:p>
              </w:tc>
              <w:tc>
                <w:tcPr>
                  <w:tcW w:w="1204" w:type="dxa"/>
                  <w:vAlign w:val="center"/>
                </w:tcPr>
                <w:p w14:paraId="3C99DE90">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1.60</w:t>
                  </w:r>
                </w:p>
              </w:tc>
              <w:tc>
                <w:tcPr>
                  <w:tcW w:w="1381" w:type="dxa"/>
                  <w:vAlign w:val="center"/>
                </w:tcPr>
                <w:p w14:paraId="17395016">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1164" w:type="dxa"/>
                  <w:vAlign w:val="center"/>
                </w:tcPr>
                <w:p w14:paraId="2CB84CDC">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1134" w:type="dxa"/>
                  <w:vAlign w:val="center"/>
                </w:tcPr>
                <w:p w14:paraId="72CCD6F7">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r>
            <w:tr w14:paraId="0AD54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continue"/>
                  <w:vAlign w:val="center"/>
                </w:tcPr>
                <w:p w14:paraId="5002369A">
                  <w:pPr>
                    <w:widowControl w:val="0"/>
                    <w:spacing w:line="240" w:lineRule="auto"/>
                    <w:jc w:val="center"/>
                    <w:rPr>
                      <w:rFonts w:hint="eastAsia" w:ascii="Times New Roman" w:hAnsi="Times New Roman" w:cs="Times New Roman"/>
                      <w:bCs/>
                      <w:color w:val="auto"/>
                      <w:sz w:val="21"/>
                      <w:szCs w:val="21"/>
                      <w:highlight w:val="none"/>
                      <w:lang w:val="en-US" w:eastAsia="zh-CN"/>
                    </w:rPr>
                  </w:pPr>
                </w:p>
              </w:tc>
              <w:tc>
                <w:tcPr>
                  <w:tcW w:w="1043" w:type="dxa"/>
                  <w:vMerge w:val="continue"/>
                  <w:vAlign w:val="center"/>
                </w:tcPr>
                <w:p w14:paraId="1C3B7A8B">
                  <w:pPr>
                    <w:widowControl w:val="0"/>
                    <w:spacing w:line="240" w:lineRule="auto"/>
                    <w:jc w:val="center"/>
                    <w:rPr>
                      <w:rFonts w:hint="eastAsia" w:ascii="Times New Roman" w:hAnsi="Times New Roman" w:cs="Times New Roman"/>
                      <w:bCs/>
                      <w:color w:val="auto"/>
                      <w:sz w:val="21"/>
                      <w:szCs w:val="21"/>
                      <w:highlight w:val="none"/>
                      <w:lang w:val="en-US" w:eastAsia="zh-CN"/>
                    </w:rPr>
                  </w:pPr>
                </w:p>
              </w:tc>
              <w:tc>
                <w:tcPr>
                  <w:tcW w:w="938" w:type="dxa"/>
                  <w:shd w:val="clear" w:color="auto" w:fill="auto"/>
                  <w:vAlign w:val="center"/>
                </w:tcPr>
                <w:p w14:paraId="6524C570">
                  <w:pPr>
                    <w:widowControl w:val="0"/>
                    <w:spacing w:line="240" w:lineRule="auto"/>
                    <w:jc w:val="center"/>
                    <w:rPr>
                      <w:rFonts w:hint="eastAsia" w:ascii="Times New Roman" w:hAnsi="Times New Roman" w:cs="Times New Roman" w:eastAsiaTheme="minorEastAsia"/>
                      <w:bCs/>
                      <w:color w:val="auto"/>
                      <w:kern w:val="2"/>
                      <w:sz w:val="21"/>
                      <w:szCs w:val="21"/>
                      <w:highlight w:val="none"/>
                      <w:lang w:val="en-US" w:eastAsia="zh-CN" w:bidi="ar-SA"/>
                    </w:rPr>
                  </w:pPr>
                  <w:r>
                    <w:rPr>
                      <w:rFonts w:hint="default" w:ascii="Times New Roman" w:hAnsi="Times New Roman" w:cs="Times New Roman"/>
                      <w:bCs/>
                      <w:color w:val="auto"/>
                      <w:sz w:val="21"/>
                      <w:szCs w:val="21"/>
                      <w:highlight w:val="none"/>
                    </w:rPr>
                    <w:t>第二次</w:t>
                  </w:r>
                </w:p>
              </w:tc>
              <w:tc>
                <w:tcPr>
                  <w:tcW w:w="1204" w:type="dxa"/>
                  <w:vAlign w:val="center"/>
                </w:tcPr>
                <w:p w14:paraId="71ABE7AB">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1.70</w:t>
                  </w:r>
                </w:p>
                <w:p w14:paraId="47FF6257">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（最大值）</w:t>
                  </w:r>
                </w:p>
              </w:tc>
              <w:tc>
                <w:tcPr>
                  <w:tcW w:w="1381" w:type="dxa"/>
                  <w:vAlign w:val="center"/>
                </w:tcPr>
                <w:p w14:paraId="3B40A2DB">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1164" w:type="dxa"/>
                  <w:vAlign w:val="center"/>
                </w:tcPr>
                <w:p w14:paraId="49F91098">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1134" w:type="dxa"/>
                  <w:vAlign w:val="center"/>
                </w:tcPr>
                <w:p w14:paraId="2CF09B34">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r>
            <w:tr w14:paraId="7F55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continue"/>
                  <w:vAlign w:val="center"/>
                </w:tcPr>
                <w:p w14:paraId="0925FAFF">
                  <w:pPr>
                    <w:widowControl w:val="0"/>
                    <w:spacing w:line="240" w:lineRule="auto"/>
                    <w:jc w:val="center"/>
                    <w:rPr>
                      <w:rFonts w:hint="eastAsia" w:ascii="Times New Roman" w:hAnsi="Times New Roman" w:cs="Times New Roman"/>
                      <w:bCs/>
                      <w:color w:val="auto"/>
                      <w:sz w:val="21"/>
                      <w:szCs w:val="21"/>
                      <w:highlight w:val="none"/>
                      <w:lang w:val="en-US" w:eastAsia="zh-CN"/>
                    </w:rPr>
                  </w:pPr>
                </w:p>
              </w:tc>
              <w:tc>
                <w:tcPr>
                  <w:tcW w:w="1043" w:type="dxa"/>
                  <w:vMerge w:val="continue"/>
                  <w:vAlign w:val="center"/>
                </w:tcPr>
                <w:p w14:paraId="353BFAA9">
                  <w:pPr>
                    <w:widowControl w:val="0"/>
                    <w:spacing w:line="240" w:lineRule="auto"/>
                    <w:jc w:val="center"/>
                    <w:rPr>
                      <w:rFonts w:hint="eastAsia" w:ascii="Times New Roman" w:hAnsi="Times New Roman" w:cs="Times New Roman"/>
                      <w:bCs/>
                      <w:color w:val="auto"/>
                      <w:sz w:val="21"/>
                      <w:szCs w:val="21"/>
                      <w:highlight w:val="none"/>
                      <w:lang w:val="en-US" w:eastAsia="zh-CN"/>
                    </w:rPr>
                  </w:pPr>
                </w:p>
              </w:tc>
              <w:tc>
                <w:tcPr>
                  <w:tcW w:w="938" w:type="dxa"/>
                  <w:shd w:val="clear" w:color="auto" w:fill="auto"/>
                  <w:vAlign w:val="center"/>
                </w:tcPr>
                <w:p w14:paraId="23427505">
                  <w:pPr>
                    <w:widowControl w:val="0"/>
                    <w:spacing w:line="240" w:lineRule="auto"/>
                    <w:jc w:val="center"/>
                    <w:rPr>
                      <w:rFonts w:hint="eastAsia" w:ascii="Times New Roman" w:hAnsi="Times New Roman" w:cs="Times New Roman" w:eastAsiaTheme="minorEastAsia"/>
                      <w:bCs/>
                      <w:color w:val="auto"/>
                      <w:kern w:val="2"/>
                      <w:sz w:val="21"/>
                      <w:szCs w:val="21"/>
                      <w:highlight w:val="none"/>
                      <w:lang w:val="en-US" w:eastAsia="zh-CN" w:bidi="ar-SA"/>
                    </w:rPr>
                  </w:pPr>
                  <w:r>
                    <w:rPr>
                      <w:rFonts w:hint="default" w:ascii="Times New Roman" w:hAnsi="Times New Roman" w:cs="Times New Roman"/>
                      <w:bCs/>
                      <w:color w:val="auto"/>
                      <w:sz w:val="21"/>
                      <w:szCs w:val="21"/>
                      <w:highlight w:val="none"/>
                    </w:rPr>
                    <w:t>第三次</w:t>
                  </w:r>
                </w:p>
              </w:tc>
              <w:tc>
                <w:tcPr>
                  <w:tcW w:w="1204" w:type="dxa"/>
                  <w:vAlign w:val="center"/>
                </w:tcPr>
                <w:p w14:paraId="7889CFB9">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1.48</w:t>
                  </w:r>
                </w:p>
              </w:tc>
              <w:tc>
                <w:tcPr>
                  <w:tcW w:w="1381" w:type="dxa"/>
                  <w:vAlign w:val="center"/>
                </w:tcPr>
                <w:p w14:paraId="60505A18">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1164" w:type="dxa"/>
                  <w:vAlign w:val="center"/>
                </w:tcPr>
                <w:p w14:paraId="5DDA4980">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1134" w:type="dxa"/>
                  <w:vAlign w:val="center"/>
                </w:tcPr>
                <w:p w14:paraId="609FE60B">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r>
            <w:tr w14:paraId="6AB4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restart"/>
                  <w:shd w:val="clear" w:color="auto" w:fill="auto"/>
                  <w:vAlign w:val="center"/>
                </w:tcPr>
                <w:p w14:paraId="0848CA4F">
                  <w:pPr>
                    <w:widowControl w:val="0"/>
                    <w:spacing w:line="240" w:lineRule="auto"/>
                    <w:jc w:val="center"/>
                    <w:rPr>
                      <w:rFonts w:hint="eastAsia" w:ascii="Times New Roman" w:hAnsi="Times New Roman" w:cs="Times New Roman"/>
                      <w:bCs/>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厂界</w:t>
                  </w:r>
                  <w:r>
                    <w:rPr>
                      <w:rFonts w:hint="eastAsia" w:ascii="Times New Roman" w:hAnsi="Times New Roman" w:cs="Times New Roman"/>
                      <w:color w:val="auto"/>
                      <w:sz w:val="21"/>
                      <w:szCs w:val="21"/>
                      <w:highlight w:val="none"/>
                      <w:lang w:val="en-US" w:eastAsia="zh-CN"/>
                    </w:rPr>
                    <w:t>上风向</w:t>
                  </w:r>
                </w:p>
              </w:tc>
              <w:tc>
                <w:tcPr>
                  <w:tcW w:w="1043" w:type="dxa"/>
                  <w:vMerge w:val="restart"/>
                  <w:vAlign w:val="center"/>
                </w:tcPr>
                <w:p w14:paraId="47F4829C">
                  <w:pPr>
                    <w:widowControl w:val="0"/>
                    <w:spacing w:line="240" w:lineRule="auto"/>
                    <w:jc w:val="center"/>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2026.01.24</w:t>
                  </w:r>
                </w:p>
              </w:tc>
              <w:tc>
                <w:tcPr>
                  <w:tcW w:w="938" w:type="dxa"/>
                  <w:shd w:val="clear" w:color="auto" w:fill="auto"/>
                  <w:vAlign w:val="center"/>
                </w:tcPr>
                <w:p w14:paraId="524EE8B1">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第一次</w:t>
                  </w:r>
                </w:p>
              </w:tc>
              <w:tc>
                <w:tcPr>
                  <w:tcW w:w="1204" w:type="dxa"/>
                  <w:vAlign w:val="center"/>
                </w:tcPr>
                <w:p w14:paraId="4A5524C1">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0.93</w:t>
                  </w:r>
                </w:p>
              </w:tc>
              <w:tc>
                <w:tcPr>
                  <w:tcW w:w="1381" w:type="dxa"/>
                  <w:vAlign w:val="center"/>
                </w:tcPr>
                <w:p w14:paraId="79DC812A">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183</w:t>
                  </w:r>
                </w:p>
              </w:tc>
              <w:tc>
                <w:tcPr>
                  <w:tcW w:w="1164" w:type="dxa"/>
                  <w:vAlign w:val="center"/>
                </w:tcPr>
                <w:p w14:paraId="7A51C7E0">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＜0.005</w:t>
                  </w:r>
                </w:p>
              </w:tc>
              <w:tc>
                <w:tcPr>
                  <w:tcW w:w="1134" w:type="dxa"/>
                  <w:vAlign w:val="center"/>
                </w:tcPr>
                <w:p w14:paraId="3FF4BA17">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＜0.007</w:t>
                  </w:r>
                </w:p>
              </w:tc>
            </w:tr>
            <w:tr w14:paraId="0909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continue"/>
                  <w:vAlign w:val="center"/>
                </w:tcPr>
                <w:p w14:paraId="00850BAC">
                  <w:pPr>
                    <w:widowControl w:val="0"/>
                    <w:spacing w:line="240" w:lineRule="auto"/>
                    <w:jc w:val="center"/>
                    <w:rPr>
                      <w:rFonts w:hint="eastAsia" w:ascii="Times New Roman" w:hAnsi="Times New Roman" w:cs="Times New Roman"/>
                      <w:bCs/>
                      <w:color w:val="auto"/>
                      <w:sz w:val="21"/>
                      <w:szCs w:val="21"/>
                      <w:highlight w:val="none"/>
                      <w:lang w:val="en-US" w:eastAsia="zh-CN"/>
                    </w:rPr>
                  </w:pPr>
                </w:p>
              </w:tc>
              <w:tc>
                <w:tcPr>
                  <w:tcW w:w="1043" w:type="dxa"/>
                  <w:vMerge w:val="continue"/>
                  <w:vAlign w:val="center"/>
                </w:tcPr>
                <w:p w14:paraId="63E68302">
                  <w:pPr>
                    <w:widowControl w:val="0"/>
                    <w:spacing w:line="240" w:lineRule="auto"/>
                    <w:jc w:val="center"/>
                    <w:rPr>
                      <w:rFonts w:hint="eastAsia" w:ascii="Times New Roman" w:hAnsi="Times New Roman" w:cs="Times New Roman"/>
                      <w:bCs/>
                      <w:color w:val="auto"/>
                      <w:sz w:val="21"/>
                      <w:szCs w:val="21"/>
                      <w:highlight w:val="none"/>
                      <w:lang w:val="en-US" w:eastAsia="zh-CN"/>
                    </w:rPr>
                  </w:pPr>
                </w:p>
              </w:tc>
              <w:tc>
                <w:tcPr>
                  <w:tcW w:w="938" w:type="dxa"/>
                  <w:shd w:val="clear" w:color="auto" w:fill="auto"/>
                  <w:vAlign w:val="center"/>
                </w:tcPr>
                <w:p w14:paraId="2A2F61F2">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第二次</w:t>
                  </w:r>
                </w:p>
              </w:tc>
              <w:tc>
                <w:tcPr>
                  <w:tcW w:w="1204" w:type="dxa"/>
                  <w:vAlign w:val="center"/>
                </w:tcPr>
                <w:p w14:paraId="132A8305">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0.92</w:t>
                  </w:r>
                </w:p>
              </w:tc>
              <w:tc>
                <w:tcPr>
                  <w:tcW w:w="1381" w:type="dxa"/>
                  <w:vAlign w:val="center"/>
                </w:tcPr>
                <w:p w14:paraId="6B00219A">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189</w:t>
                  </w:r>
                </w:p>
              </w:tc>
              <w:tc>
                <w:tcPr>
                  <w:tcW w:w="1164" w:type="dxa"/>
                  <w:vAlign w:val="center"/>
                </w:tcPr>
                <w:p w14:paraId="6BF0122C">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＜0.005</w:t>
                  </w:r>
                </w:p>
              </w:tc>
              <w:tc>
                <w:tcPr>
                  <w:tcW w:w="1134" w:type="dxa"/>
                  <w:vAlign w:val="center"/>
                </w:tcPr>
                <w:p w14:paraId="5C6864E9">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＜0.007</w:t>
                  </w:r>
                </w:p>
              </w:tc>
            </w:tr>
            <w:tr w14:paraId="7A5B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continue"/>
                  <w:vAlign w:val="center"/>
                </w:tcPr>
                <w:p w14:paraId="7A9177D6">
                  <w:pPr>
                    <w:widowControl w:val="0"/>
                    <w:spacing w:line="240" w:lineRule="auto"/>
                    <w:jc w:val="center"/>
                    <w:rPr>
                      <w:rFonts w:hint="eastAsia" w:ascii="Times New Roman" w:hAnsi="Times New Roman" w:cs="Times New Roman"/>
                      <w:bCs/>
                      <w:color w:val="auto"/>
                      <w:sz w:val="21"/>
                      <w:szCs w:val="21"/>
                      <w:highlight w:val="none"/>
                      <w:lang w:val="en-US" w:eastAsia="zh-CN"/>
                    </w:rPr>
                  </w:pPr>
                </w:p>
              </w:tc>
              <w:tc>
                <w:tcPr>
                  <w:tcW w:w="1043" w:type="dxa"/>
                  <w:vMerge w:val="continue"/>
                  <w:vAlign w:val="center"/>
                </w:tcPr>
                <w:p w14:paraId="76DDACC0">
                  <w:pPr>
                    <w:widowControl w:val="0"/>
                    <w:spacing w:line="240" w:lineRule="auto"/>
                    <w:jc w:val="center"/>
                    <w:rPr>
                      <w:rFonts w:hint="eastAsia" w:ascii="Times New Roman" w:hAnsi="Times New Roman" w:cs="Times New Roman"/>
                      <w:bCs/>
                      <w:color w:val="auto"/>
                      <w:sz w:val="21"/>
                      <w:szCs w:val="21"/>
                      <w:highlight w:val="none"/>
                      <w:lang w:val="en-US" w:eastAsia="zh-CN"/>
                    </w:rPr>
                  </w:pPr>
                </w:p>
              </w:tc>
              <w:tc>
                <w:tcPr>
                  <w:tcW w:w="938" w:type="dxa"/>
                  <w:shd w:val="clear" w:color="auto" w:fill="auto"/>
                  <w:vAlign w:val="center"/>
                </w:tcPr>
                <w:p w14:paraId="2F685797">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第三次</w:t>
                  </w:r>
                </w:p>
              </w:tc>
              <w:tc>
                <w:tcPr>
                  <w:tcW w:w="1204" w:type="dxa"/>
                  <w:vAlign w:val="center"/>
                </w:tcPr>
                <w:p w14:paraId="48E43358">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0.94</w:t>
                  </w:r>
                </w:p>
              </w:tc>
              <w:tc>
                <w:tcPr>
                  <w:tcW w:w="1381" w:type="dxa"/>
                  <w:vAlign w:val="center"/>
                </w:tcPr>
                <w:p w14:paraId="72FEDFCB">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190</w:t>
                  </w:r>
                </w:p>
              </w:tc>
              <w:tc>
                <w:tcPr>
                  <w:tcW w:w="1164" w:type="dxa"/>
                  <w:vAlign w:val="center"/>
                </w:tcPr>
                <w:p w14:paraId="060F3F0D">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＜0.005</w:t>
                  </w:r>
                </w:p>
              </w:tc>
              <w:tc>
                <w:tcPr>
                  <w:tcW w:w="1134" w:type="dxa"/>
                  <w:vAlign w:val="center"/>
                </w:tcPr>
                <w:p w14:paraId="690783F1">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＜0.007</w:t>
                  </w:r>
                </w:p>
              </w:tc>
            </w:tr>
            <w:tr w14:paraId="3766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restart"/>
                  <w:shd w:val="clear" w:color="auto" w:fill="auto"/>
                  <w:vAlign w:val="center"/>
                </w:tcPr>
                <w:p w14:paraId="3EBB727C">
                  <w:pPr>
                    <w:widowControl w:val="0"/>
                    <w:spacing w:line="240" w:lineRule="auto"/>
                    <w:jc w:val="center"/>
                    <w:rPr>
                      <w:rFonts w:hint="eastAsia" w:ascii="Times New Roman" w:hAnsi="Times New Roman" w:cs="Times New Roman"/>
                      <w:bCs/>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厂界</w:t>
                  </w:r>
                  <w:r>
                    <w:rPr>
                      <w:rFonts w:hint="eastAsia" w:ascii="Times New Roman" w:hAnsi="Times New Roman" w:cs="Times New Roman"/>
                      <w:color w:val="auto"/>
                      <w:sz w:val="21"/>
                      <w:szCs w:val="21"/>
                      <w:highlight w:val="none"/>
                      <w:lang w:val="en-US" w:eastAsia="zh-CN"/>
                    </w:rPr>
                    <w:t>下风向1</w:t>
                  </w:r>
                </w:p>
              </w:tc>
              <w:tc>
                <w:tcPr>
                  <w:tcW w:w="1043" w:type="dxa"/>
                  <w:vMerge w:val="continue"/>
                  <w:vAlign w:val="center"/>
                </w:tcPr>
                <w:p w14:paraId="702EEB4F">
                  <w:pPr>
                    <w:widowControl w:val="0"/>
                    <w:spacing w:line="240" w:lineRule="auto"/>
                    <w:jc w:val="center"/>
                    <w:rPr>
                      <w:rFonts w:hint="eastAsia" w:ascii="Times New Roman" w:hAnsi="Times New Roman" w:cs="Times New Roman"/>
                      <w:bCs/>
                      <w:color w:val="auto"/>
                      <w:sz w:val="21"/>
                      <w:szCs w:val="21"/>
                      <w:highlight w:val="none"/>
                      <w:lang w:val="en-US" w:eastAsia="zh-CN"/>
                    </w:rPr>
                  </w:pPr>
                </w:p>
              </w:tc>
              <w:tc>
                <w:tcPr>
                  <w:tcW w:w="938" w:type="dxa"/>
                  <w:shd w:val="clear" w:color="auto" w:fill="auto"/>
                  <w:vAlign w:val="center"/>
                </w:tcPr>
                <w:p w14:paraId="49E1C24F">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第一次</w:t>
                  </w:r>
                </w:p>
              </w:tc>
              <w:tc>
                <w:tcPr>
                  <w:tcW w:w="1204" w:type="dxa"/>
                  <w:vAlign w:val="center"/>
                </w:tcPr>
                <w:p w14:paraId="060C7C09">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1.22</w:t>
                  </w:r>
                </w:p>
              </w:tc>
              <w:tc>
                <w:tcPr>
                  <w:tcW w:w="1381" w:type="dxa"/>
                  <w:vAlign w:val="center"/>
                </w:tcPr>
                <w:p w14:paraId="248EEE18">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260</w:t>
                  </w:r>
                </w:p>
              </w:tc>
              <w:tc>
                <w:tcPr>
                  <w:tcW w:w="1164" w:type="dxa"/>
                  <w:vAlign w:val="center"/>
                </w:tcPr>
                <w:p w14:paraId="10A1F05F">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＜0.005</w:t>
                  </w:r>
                </w:p>
              </w:tc>
              <w:tc>
                <w:tcPr>
                  <w:tcW w:w="1134" w:type="dxa"/>
                  <w:vAlign w:val="center"/>
                </w:tcPr>
                <w:p w14:paraId="1C04FF46">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＜0.007</w:t>
                  </w:r>
                </w:p>
              </w:tc>
            </w:tr>
            <w:tr w14:paraId="29DC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continue"/>
                  <w:vAlign w:val="center"/>
                </w:tcPr>
                <w:p w14:paraId="6267A8BD">
                  <w:pPr>
                    <w:widowControl w:val="0"/>
                    <w:spacing w:line="240" w:lineRule="auto"/>
                    <w:jc w:val="center"/>
                    <w:rPr>
                      <w:rFonts w:hint="eastAsia" w:ascii="Times New Roman" w:hAnsi="Times New Roman" w:cs="Times New Roman"/>
                      <w:bCs/>
                      <w:color w:val="auto"/>
                      <w:sz w:val="21"/>
                      <w:szCs w:val="21"/>
                      <w:highlight w:val="none"/>
                      <w:lang w:val="en-US" w:eastAsia="zh-CN"/>
                    </w:rPr>
                  </w:pPr>
                </w:p>
              </w:tc>
              <w:tc>
                <w:tcPr>
                  <w:tcW w:w="1043" w:type="dxa"/>
                  <w:vMerge w:val="continue"/>
                  <w:vAlign w:val="center"/>
                </w:tcPr>
                <w:p w14:paraId="727327F3">
                  <w:pPr>
                    <w:widowControl w:val="0"/>
                    <w:spacing w:line="240" w:lineRule="auto"/>
                    <w:jc w:val="center"/>
                    <w:rPr>
                      <w:rFonts w:hint="eastAsia" w:ascii="Times New Roman" w:hAnsi="Times New Roman" w:cs="Times New Roman"/>
                      <w:bCs/>
                      <w:color w:val="auto"/>
                      <w:sz w:val="21"/>
                      <w:szCs w:val="21"/>
                      <w:highlight w:val="none"/>
                      <w:lang w:val="en-US" w:eastAsia="zh-CN"/>
                    </w:rPr>
                  </w:pPr>
                </w:p>
              </w:tc>
              <w:tc>
                <w:tcPr>
                  <w:tcW w:w="938" w:type="dxa"/>
                  <w:shd w:val="clear" w:color="auto" w:fill="auto"/>
                  <w:vAlign w:val="center"/>
                </w:tcPr>
                <w:p w14:paraId="7F6A5758">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第二次</w:t>
                  </w:r>
                </w:p>
              </w:tc>
              <w:tc>
                <w:tcPr>
                  <w:tcW w:w="1204" w:type="dxa"/>
                  <w:vAlign w:val="center"/>
                </w:tcPr>
                <w:p w14:paraId="38E463C7">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1.31</w:t>
                  </w:r>
                </w:p>
              </w:tc>
              <w:tc>
                <w:tcPr>
                  <w:tcW w:w="1381" w:type="dxa"/>
                  <w:vAlign w:val="center"/>
                </w:tcPr>
                <w:p w14:paraId="5057B3D7">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248</w:t>
                  </w:r>
                </w:p>
              </w:tc>
              <w:tc>
                <w:tcPr>
                  <w:tcW w:w="1164" w:type="dxa"/>
                  <w:vAlign w:val="center"/>
                </w:tcPr>
                <w:p w14:paraId="19073FF6">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＜0.005</w:t>
                  </w:r>
                </w:p>
              </w:tc>
              <w:tc>
                <w:tcPr>
                  <w:tcW w:w="1134" w:type="dxa"/>
                  <w:vAlign w:val="center"/>
                </w:tcPr>
                <w:p w14:paraId="571175B3">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＜0.007</w:t>
                  </w:r>
                </w:p>
              </w:tc>
            </w:tr>
            <w:tr w14:paraId="07D6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continue"/>
                  <w:vAlign w:val="center"/>
                </w:tcPr>
                <w:p w14:paraId="68D94D76">
                  <w:pPr>
                    <w:widowControl w:val="0"/>
                    <w:spacing w:line="240" w:lineRule="auto"/>
                    <w:jc w:val="center"/>
                    <w:rPr>
                      <w:rFonts w:hint="eastAsia" w:ascii="Times New Roman" w:hAnsi="Times New Roman" w:cs="Times New Roman"/>
                      <w:bCs/>
                      <w:color w:val="auto"/>
                      <w:sz w:val="21"/>
                      <w:szCs w:val="21"/>
                      <w:highlight w:val="none"/>
                      <w:lang w:val="en-US" w:eastAsia="zh-CN"/>
                    </w:rPr>
                  </w:pPr>
                </w:p>
              </w:tc>
              <w:tc>
                <w:tcPr>
                  <w:tcW w:w="1043" w:type="dxa"/>
                  <w:vMerge w:val="continue"/>
                  <w:vAlign w:val="center"/>
                </w:tcPr>
                <w:p w14:paraId="06FA3AF4">
                  <w:pPr>
                    <w:widowControl w:val="0"/>
                    <w:spacing w:line="240" w:lineRule="auto"/>
                    <w:jc w:val="center"/>
                    <w:rPr>
                      <w:rFonts w:hint="eastAsia" w:ascii="Times New Roman" w:hAnsi="Times New Roman" w:cs="Times New Roman"/>
                      <w:bCs/>
                      <w:color w:val="auto"/>
                      <w:sz w:val="21"/>
                      <w:szCs w:val="21"/>
                      <w:highlight w:val="none"/>
                      <w:lang w:val="en-US" w:eastAsia="zh-CN"/>
                    </w:rPr>
                  </w:pPr>
                </w:p>
              </w:tc>
              <w:tc>
                <w:tcPr>
                  <w:tcW w:w="938" w:type="dxa"/>
                  <w:shd w:val="clear" w:color="auto" w:fill="auto"/>
                  <w:vAlign w:val="center"/>
                </w:tcPr>
                <w:p w14:paraId="2F6E4B27">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第三次</w:t>
                  </w:r>
                </w:p>
              </w:tc>
              <w:tc>
                <w:tcPr>
                  <w:tcW w:w="1204" w:type="dxa"/>
                  <w:vAlign w:val="center"/>
                </w:tcPr>
                <w:p w14:paraId="6B8CF22C">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1.53</w:t>
                  </w:r>
                </w:p>
              </w:tc>
              <w:tc>
                <w:tcPr>
                  <w:tcW w:w="1381" w:type="dxa"/>
                  <w:vAlign w:val="center"/>
                </w:tcPr>
                <w:p w14:paraId="79CC52A7">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272</w:t>
                  </w:r>
                </w:p>
              </w:tc>
              <w:tc>
                <w:tcPr>
                  <w:tcW w:w="1164" w:type="dxa"/>
                  <w:vAlign w:val="center"/>
                </w:tcPr>
                <w:p w14:paraId="114B8DD0">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＜0.005</w:t>
                  </w:r>
                </w:p>
              </w:tc>
              <w:tc>
                <w:tcPr>
                  <w:tcW w:w="1134" w:type="dxa"/>
                  <w:vAlign w:val="center"/>
                </w:tcPr>
                <w:p w14:paraId="79519468">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＜0.007</w:t>
                  </w:r>
                </w:p>
              </w:tc>
            </w:tr>
            <w:tr w14:paraId="603C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restart"/>
                  <w:shd w:val="clear" w:color="auto" w:fill="auto"/>
                  <w:vAlign w:val="center"/>
                </w:tcPr>
                <w:p w14:paraId="7C5867A0">
                  <w:pPr>
                    <w:widowControl w:val="0"/>
                    <w:spacing w:line="240" w:lineRule="auto"/>
                    <w:jc w:val="center"/>
                    <w:rPr>
                      <w:rFonts w:hint="eastAsia" w:ascii="Times New Roman" w:hAnsi="Times New Roman" w:cs="Times New Roman"/>
                      <w:bCs/>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厂界</w:t>
                  </w:r>
                  <w:r>
                    <w:rPr>
                      <w:rFonts w:hint="eastAsia" w:ascii="Times New Roman" w:hAnsi="Times New Roman" w:cs="Times New Roman"/>
                      <w:color w:val="auto"/>
                      <w:sz w:val="21"/>
                      <w:szCs w:val="21"/>
                      <w:highlight w:val="none"/>
                      <w:lang w:val="en-US" w:eastAsia="zh-CN"/>
                    </w:rPr>
                    <w:t>下风向2</w:t>
                  </w:r>
                </w:p>
              </w:tc>
              <w:tc>
                <w:tcPr>
                  <w:tcW w:w="1043" w:type="dxa"/>
                  <w:vMerge w:val="continue"/>
                  <w:vAlign w:val="center"/>
                </w:tcPr>
                <w:p w14:paraId="2F083266">
                  <w:pPr>
                    <w:widowControl w:val="0"/>
                    <w:spacing w:line="240" w:lineRule="auto"/>
                    <w:jc w:val="center"/>
                    <w:rPr>
                      <w:rFonts w:hint="eastAsia" w:ascii="Times New Roman" w:hAnsi="Times New Roman" w:cs="Times New Roman"/>
                      <w:bCs/>
                      <w:color w:val="auto"/>
                      <w:sz w:val="21"/>
                      <w:szCs w:val="21"/>
                      <w:highlight w:val="none"/>
                      <w:lang w:val="en-US" w:eastAsia="zh-CN"/>
                    </w:rPr>
                  </w:pPr>
                </w:p>
              </w:tc>
              <w:tc>
                <w:tcPr>
                  <w:tcW w:w="938" w:type="dxa"/>
                  <w:shd w:val="clear" w:color="auto" w:fill="auto"/>
                  <w:vAlign w:val="center"/>
                </w:tcPr>
                <w:p w14:paraId="62677549">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第一次</w:t>
                  </w:r>
                </w:p>
              </w:tc>
              <w:tc>
                <w:tcPr>
                  <w:tcW w:w="1204" w:type="dxa"/>
                  <w:vAlign w:val="center"/>
                </w:tcPr>
                <w:p w14:paraId="2D56A796">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1.41</w:t>
                  </w:r>
                </w:p>
              </w:tc>
              <w:tc>
                <w:tcPr>
                  <w:tcW w:w="1381" w:type="dxa"/>
                  <w:vAlign w:val="center"/>
                </w:tcPr>
                <w:p w14:paraId="227E6EE6">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259</w:t>
                  </w:r>
                </w:p>
              </w:tc>
              <w:tc>
                <w:tcPr>
                  <w:tcW w:w="1164" w:type="dxa"/>
                  <w:vAlign w:val="center"/>
                </w:tcPr>
                <w:p w14:paraId="0E215419">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＜0.005</w:t>
                  </w:r>
                </w:p>
              </w:tc>
              <w:tc>
                <w:tcPr>
                  <w:tcW w:w="1134" w:type="dxa"/>
                  <w:vAlign w:val="center"/>
                </w:tcPr>
                <w:p w14:paraId="3C9283FF">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＜0.007</w:t>
                  </w:r>
                </w:p>
              </w:tc>
            </w:tr>
            <w:tr w14:paraId="51CD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continue"/>
                  <w:vAlign w:val="center"/>
                </w:tcPr>
                <w:p w14:paraId="5335AFC9">
                  <w:pPr>
                    <w:widowControl w:val="0"/>
                    <w:spacing w:line="240" w:lineRule="auto"/>
                    <w:jc w:val="center"/>
                    <w:rPr>
                      <w:rFonts w:hint="eastAsia" w:ascii="Times New Roman" w:hAnsi="Times New Roman" w:cs="Times New Roman"/>
                      <w:bCs/>
                      <w:color w:val="auto"/>
                      <w:sz w:val="21"/>
                      <w:szCs w:val="21"/>
                      <w:highlight w:val="none"/>
                      <w:lang w:val="en-US" w:eastAsia="zh-CN"/>
                    </w:rPr>
                  </w:pPr>
                </w:p>
              </w:tc>
              <w:tc>
                <w:tcPr>
                  <w:tcW w:w="1043" w:type="dxa"/>
                  <w:vMerge w:val="continue"/>
                  <w:vAlign w:val="center"/>
                </w:tcPr>
                <w:p w14:paraId="7395F1FC">
                  <w:pPr>
                    <w:widowControl w:val="0"/>
                    <w:spacing w:line="240" w:lineRule="auto"/>
                    <w:jc w:val="center"/>
                    <w:rPr>
                      <w:rFonts w:hint="eastAsia" w:ascii="Times New Roman" w:hAnsi="Times New Roman" w:cs="Times New Roman"/>
                      <w:bCs/>
                      <w:color w:val="auto"/>
                      <w:sz w:val="21"/>
                      <w:szCs w:val="21"/>
                      <w:highlight w:val="none"/>
                      <w:lang w:val="en-US" w:eastAsia="zh-CN"/>
                    </w:rPr>
                  </w:pPr>
                </w:p>
              </w:tc>
              <w:tc>
                <w:tcPr>
                  <w:tcW w:w="938" w:type="dxa"/>
                  <w:shd w:val="clear" w:color="auto" w:fill="auto"/>
                  <w:vAlign w:val="center"/>
                </w:tcPr>
                <w:p w14:paraId="3F6F7B46">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第二次</w:t>
                  </w:r>
                </w:p>
              </w:tc>
              <w:tc>
                <w:tcPr>
                  <w:tcW w:w="1204" w:type="dxa"/>
                  <w:vAlign w:val="center"/>
                </w:tcPr>
                <w:p w14:paraId="267DCDE3">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1.47</w:t>
                  </w:r>
                </w:p>
              </w:tc>
              <w:tc>
                <w:tcPr>
                  <w:tcW w:w="1381" w:type="dxa"/>
                  <w:vAlign w:val="center"/>
                </w:tcPr>
                <w:p w14:paraId="62BA2C24">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280</w:t>
                  </w:r>
                </w:p>
              </w:tc>
              <w:tc>
                <w:tcPr>
                  <w:tcW w:w="1164" w:type="dxa"/>
                  <w:vAlign w:val="center"/>
                </w:tcPr>
                <w:p w14:paraId="4DD99E62">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＜0.005</w:t>
                  </w:r>
                </w:p>
              </w:tc>
              <w:tc>
                <w:tcPr>
                  <w:tcW w:w="1134" w:type="dxa"/>
                  <w:vAlign w:val="center"/>
                </w:tcPr>
                <w:p w14:paraId="14F71AB4">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＜0.007</w:t>
                  </w:r>
                </w:p>
              </w:tc>
            </w:tr>
            <w:tr w14:paraId="277E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continue"/>
                  <w:vAlign w:val="center"/>
                </w:tcPr>
                <w:p w14:paraId="0F90437C">
                  <w:pPr>
                    <w:widowControl w:val="0"/>
                    <w:spacing w:line="240" w:lineRule="auto"/>
                    <w:jc w:val="center"/>
                    <w:rPr>
                      <w:rFonts w:hint="eastAsia" w:ascii="Times New Roman" w:hAnsi="Times New Roman" w:cs="Times New Roman"/>
                      <w:bCs/>
                      <w:color w:val="auto"/>
                      <w:sz w:val="21"/>
                      <w:szCs w:val="21"/>
                      <w:highlight w:val="none"/>
                      <w:lang w:val="en-US" w:eastAsia="zh-CN"/>
                    </w:rPr>
                  </w:pPr>
                </w:p>
              </w:tc>
              <w:tc>
                <w:tcPr>
                  <w:tcW w:w="1043" w:type="dxa"/>
                  <w:vMerge w:val="continue"/>
                  <w:vAlign w:val="center"/>
                </w:tcPr>
                <w:p w14:paraId="65A9BAF9">
                  <w:pPr>
                    <w:widowControl w:val="0"/>
                    <w:spacing w:line="240" w:lineRule="auto"/>
                    <w:jc w:val="center"/>
                    <w:rPr>
                      <w:rFonts w:hint="eastAsia" w:ascii="Times New Roman" w:hAnsi="Times New Roman" w:cs="Times New Roman"/>
                      <w:bCs/>
                      <w:color w:val="auto"/>
                      <w:sz w:val="21"/>
                      <w:szCs w:val="21"/>
                      <w:highlight w:val="none"/>
                      <w:lang w:val="en-US" w:eastAsia="zh-CN"/>
                    </w:rPr>
                  </w:pPr>
                </w:p>
              </w:tc>
              <w:tc>
                <w:tcPr>
                  <w:tcW w:w="938" w:type="dxa"/>
                  <w:shd w:val="clear" w:color="auto" w:fill="auto"/>
                  <w:vAlign w:val="center"/>
                </w:tcPr>
                <w:p w14:paraId="1896DA48">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第三次</w:t>
                  </w:r>
                </w:p>
              </w:tc>
              <w:tc>
                <w:tcPr>
                  <w:tcW w:w="1204" w:type="dxa"/>
                  <w:vAlign w:val="center"/>
                </w:tcPr>
                <w:p w14:paraId="683990B6">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1.46</w:t>
                  </w:r>
                </w:p>
              </w:tc>
              <w:tc>
                <w:tcPr>
                  <w:tcW w:w="1381" w:type="dxa"/>
                  <w:vAlign w:val="center"/>
                </w:tcPr>
                <w:p w14:paraId="723928AB">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288</w:t>
                  </w:r>
                </w:p>
              </w:tc>
              <w:tc>
                <w:tcPr>
                  <w:tcW w:w="1164" w:type="dxa"/>
                  <w:vAlign w:val="center"/>
                </w:tcPr>
                <w:p w14:paraId="1CCD3C5C">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＜0.005</w:t>
                  </w:r>
                </w:p>
              </w:tc>
              <w:tc>
                <w:tcPr>
                  <w:tcW w:w="1134" w:type="dxa"/>
                  <w:vAlign w:val="center"/>
                </w:tcPr>
                <w:p w14:paraId="0FCD4090">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＜0.007</w:t>
                  </w:r>
                </w:p>
              </w:tc>
            </w:tr>
            <w:tr w14:paraId="2337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restart"/>
                  <w:shd w:val="clear" w:color="auto" w:fill="auto"/>
                  <w:vAlign w:val="center"/>
                </w:tcPr>
                <w:p w14:paraId="1CB5DA52">
                  <w:pPr>
                    <w:widowControl w:val="0"/>
                    <w:spacing w:line="240" w:lineRule="auto"/>
                    <w:jc w:val="center"/>
                    <w:rPr>
                      <w:rFonts w:hint="eastAsia" w:ascii="Times New Roman" w:hAnsi="Times New Roman" w:cs="Times New Roman"/>
                      <w:bCs/>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厂界</w:t>
                  </w:r>
                  <w:r>
                    <w:rPr>
                      <w:rFonts w:hint="eastAsia" w:ascii="Times New Roman" w:hAnsi="Times New Roman" w:cs="Times New Roman"/>
                      <w:color w:val="auto"/>
                      <w:sz w:val="21"/>
                      <w:szCs w:val="21"/>
                      <w:highlight w:val="none"/>
                      <w:lang w:val="en-US" w:eastAsia="zh-CN"/>
                    </w:rPr>
                    <w:t>下风向3</w:t>
                  </w:r>
                </w:p>
              </w:tc>
              <w:tc>
                <w:tcPr>
                  <w:tcW w:w="1043" w:type="dxa"/>
                  <w:vMerge w:val="continue"/>
                  <w:vAlign w:val="center"/>
                </w:tcPr>
                <w:p w14:paraId="25E6A70E">
                  <w:pPr>
                    <w:widowControl w:val="0"/>
                    <w:spacing w:line="240" w:lineRule="auto"/>
                    <w:jc w:val="center"/>
                    <w:rPr>
                      <w:rFonts w:hint="eastAsia" w:ascii="Times New Roman" w:hAnsi="Times New Roman" w:cs="Times New Roman"/>
                      <w:bCs/>
                      <w:color w:val="auto"/>
                      <w:sz w:val="21"/>
                      <w:szCs w:val="21"/>
                      <w:highlight w:val="none"/>
                      <w:lang w:val="en-US" w:eastAsia="zh-CN"/>
                    </w:rPr>
                  </w:pPr>
                </w:p>
              </w:tc>
              <w:tc>
                <w:tcPr>
                  <w:tcW w:w="938" w:type="dxa"/>
                  <w:shd w:val="clear" w:color="auto" w:fill="auto"/>
                  <w:vAlign w:val="center"/>
                </w:tcPr>
                <w:p w14:paraId="65C0EEC6">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第一次</w:t>
                  </w:r>
                </w:p>
              </w:tc>
              <w:tc>
                <w:tcPr>
                  <w:tcW w:w="1204" w:type="dxa"/>
                  <w:vAlign w:val="center"/>
                </w:tcPr>
                <w:p w14:paraId="026E3FCE">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1.58</w:t>
                  </w:r>
                </w:p>
              </w:tc>
              <w:tc>
                <w:tcPr>
                  <w:tcW w:w="1381" w:type="dxa"/>
                  <w:vAlign w:val="center"/>
                </w:tcPr>
                <w:p w14:paraId="020AF7B0">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264</w:t>
                  </w:r>
                </w:p>
              </w:tc>
              <w:tc>
                <w:tcPr>
                  <w:tcW w:w="1164" w:type="dxa"/>
                  <w:vAlign w:val="center"/>
                </w:tcPr>
                <w:p w14:paraId="2626FF88">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＜0.005</w:t>
                  </w:r>
                </w:p>
              </w:tc>
              <w:tc>
                <w:tcPr>
                  <w:tcW w:w="1134" w:type="dxa"/>
                  <w:vAlign w:val="center"/>
                </w:tcPr>
                <w:p w14:paraId="0155AF2B">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＜0.007</w:t>
                  </w:r>
                </w:p>
              </w:tc>
            </w:tr>
            <w:tr w14:paraId="7A01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continue"/>
                  <w:vAlign w:val="center"/>
                </w:tcPr>
                <w:p w14:paraId="21248E8D">
                  <w:pPr>
                    <w:widowControl w:val="0"/>
                    <w:spacing w:line="240" w:lineRule="auto"/>
                    <w:jc w:val="center"/>
                    <w:rPr>
                      <w:rFonts w:hint="eastAsia" w:ascii="Times New Roman" w:hAnsi="Times New Roman" w:cs="Times New Roman"/>
                      <w:bCs/>
                      <w:color w:val="auto"/>
                      <w:sz w:val="21"/>
                      <w:szCs w:val="21"/>
                      <w:highlight w:val="none"/>
                      <w:lang w:val="en-US" w:eastAsia="zh-CN"/>
                    </w:rPr>
                  </w:pPr>
                </w:p>
              </w:tc>
              <w:tc>
                <w:tcPr>
                  <w:tcW w:w="1043" w:type="dxa"/>
                  <w:vMerge w:val="continue"/>
                  <w:vAlign w:val="center"/>
                </w:tcPr>
                <w:p w14:paraId="3716E413">
                  <w:pPr>
                    <w:widowControl w:val="0"/>
                    <w:spacing w:line="240" w:lineRule="auto"/>
                    <w:jc w:val="center"/>
                    <w:rPr>
                      <w:rFonts w:hint="eastAsia" w:ascii="Times New Roman" w:hAnsi="Times New Roman" w:cs="Times New Roman"/>
                      <w:bCs/>
                      <w:color w:val="auto"/>
                      <w:sz w:val="21"/>
                      <w:szCs w:val="21"/>
                      <w:highlight w:val="none"/>
                      <w:lang w:val="en-US" w:eastAsia="zh-CN"/>
                    </w:rPr>
                  </w:pPr>
                </w:p>
              </w:tc>
              <w:tc>
                <w:tcPr>
                  <w:tcW w:w="938" w:type="dxa"/>
                  <w:shd w:val="clear" w:color="auto" w:fill="auto"/>
                  <w:vAlign w:val="center"/>
                </w:tcPr>
                <w:p w14:paraId="1AEEAF23">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第二次</w:t>
                  </w:r>
                </w:p>
              </w:tc>
              <w:tc>
                <w:tcPr>
                  <w:tcW w:w="1204" w:type="dxa"/>
                  <w:vAlign w:val="center"/>
                </w:tcPr>
                <w:p w14:paraId="007C2EA8">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1.77</w:t>
                  </w:r>
                </w:p>
              </w:tc>
              <w:tc>
                <w:tcPr>
                  <w:tcW w:w="1381" w:type="dxa"/>
                  <w:vAlign w:val="center"/>
                </w:tcPr>
                <w:p w14:paraId="247E07C1">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246</w:t>
                  </w:r>
                </w:p>
              </w:tc>
              <w:tc>
                <w:tcPr>
                  <w:tcW w:w="1164" w:type="dxa"/>
                  <w:vAlign w:val="center"/>
                </w:tcPr>
                <w:p w14:paraId="3B545E18">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＜0.005</w:t>
                  </w:r>
                </w:p>
              </w:tc>
              <w:tc>
                <w:tcPr>
                  <w:tcW w:w="1134" w:type="dxa"/>
                  <w:vAlign w:val="center"/>
                </w:tcPr>
                <w:p w14:paraId="031A481B">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＜0.007</w:t>
                  </w:r>
                </w:p>
              </w:tc>
            </w:tr>
            <w:tr w14:paraId="3B21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continue"/>
                  <w:vAlign w:val="center"/>
                </w:tcPr>
                <w:p w14:paraId="79F3D9D3">
                  <w:pPr>
                    <w:widowControl w:val="0"/>
                    <w:spacing w:line="240" w:lineRule="auto"/>
                    <w:jc w:val="center"/>
                    <w:rPr>
                      <w:rFonts w:hint="eastAsia" w:ascii="Times New Roman" w:hAnsi="Times New Roman" w:cs="Times New Roman"/>
                      <w:bCs/>
                      <w:color w:val="auto"/>
                      <w:sz w:val="21"/>
                      <w:szCs w:val="21"/>
                      <w:highlight w:val="none"/>
                      <w:lang w:val="en-US" w:eastAsia="zh-CN"/>
                    </w:rPr>
                  </w:pPr>
                </w:p>
              </w:tc>
              <w:tc>
                <w:tcPr>
                  <w:tcW w:w="1043" w:type="dxa"/>
                  <w:vMerge w:val="continue"/>
                  <w:vAlign w:val="center"/>
                </w:tcPr>
                <w:p w14:paraId="418DAAC0">
                  <w:pPr>
                    <w:widowControl w:val="0"/>
                    <w:spacing w:line="240" w:lineRule="auto"/>
                    <w:jc w:val="center"/>
                    <w:rPr>
                      <w:rFonts w:hint="eastAsia" w:ascii="Times New Roman" w:hAnsi="Times New Roman" w:cs="Times New Roman"/>
                      <w:bCs/>
                      <w:color w:val="auto"/>
                      <w:sz w:val="21"/>
                      <w:szCs w:val="21"/>
                      <w:highlight w:val="none"/>
                      <w:lang w:val="en-US" w:eastAsia="zh-CN"/>
                    </w:rPr>
                  </w:pPr>
                </w:p>
              </w:tc>
              <w:tc>
                <w:tcPr>
                  <w:tcW w:w="938" w:type="dxa"/>
                  <w:shd w:val="clear" w:color="auto" w:fill="auto"/>
                  <w:vAlign w:val="center"/>
                </w:tcPr>
                <w:p w14:paraId="5B579D0C">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第三次</w:t>
                  </w:r>
                </w:p>
              </w:tc>
              <w:tc>
                <w:tcPr>
                  <w:tcW w:w="1204" w:type="dxa"/>
                  <w:vAlign w:val="center"/>
                </w:tcPr>
                <w:p w14:paraId="6307BDF9">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1.58</w:t>
                  </w:r>
                </w:p>
              </w:tc>
              <w:tc>
                <w:tcPr>
                  <w:tcW w:w="1381" w:type="dxa"/>
                  <w:vAlign w:val="center"/>
                </w:tcPr>
                <w:p w14:paraId="661E3167">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293</w:t>
                  </w:r>
                  <w:r>
                    <w:rPr>
                      <w:rFonts w:hint="eastAsia" w:ascii="Times New Roman" w:hAnsi="Times New Roman" w:cs="Times New Roman"/>
                      <w:b w:val="0"/>
                      <w:bCs/>
                      <w:color w:val="auto"/>
                      <w:sz w:val="21"/>
                      <w:szCs w:val="21"/>
                      <w:highlight w:val="none"/>
                      <w:lang w:val="en-US" w:eastAsia="zh-CN"/>
                    </w:rPr>
                    <w:t>（最大值）</w:t>
                  </w:r>
                </w:p>
              </w:tc>
              <w:tc>
                <w:tcPr>
                  <w:tcW w:w="1164" w:type="dxa"/>
                  <w:vAlign w:val="center"/>
                </w:tcPr>
                <w:p w14:paraId="5DED8DE7">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＜0.005</w:t>
                  </w:r>
                </w:p>
              </w:tc>
              <w:tc>
                <w:tcPr>
                  <w:tcW w:w="1134" w:type="dxa"/>
                  <w:vAlign w:val="center"/>
                </w:tcPr>
                <w:p w14:paraId="03EC5E0F">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＜0.007</w:t>
                  </w:r>
                </w:p>
              </w:tc>
            </w:tr>
            <w:tr w14:paraId="089E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restart"/>
                  <w:shd w:val="clear" w:color="auto" w:fill="auto"/>
                  <w:vAlign w:val="center"/>
                </w:tcPr>
                <w:p w14:paraId="691C7AE9">
                  <w:pPr>
                    <w:widowControl w:val="0"/>
                    <w:spacing w:line="240" w:lineRule="auto"/>
                    <w:jc w:val="center"/>
                    <w:rPr>
                      <w:rFonts w:hint="eastAsia" w:ascii="Times New Roman" w:hAnsi="Times New Roman" w:cs="Times New Roman" w:eastAsiaTheme="minorEastAsia"/>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5#：厂区内</w:t>
                  </w:r>
                </w:p>
              </w:tc>
              <w:tc>
                <w:tcPr>
                  <w:tcW w:w="1043" w:type="dxa"/>
                  <w:vMerge w:val="continue"/>
                  <w:vAlign w:val="center"/>
                </w:tcPr>
                <w:p w14:paraId="33D26E12">
                  <w:pPr>
                    <w:widowControl w:val="0"/>
                    <w:spacing w:line="240" w:lineRule="auto"/>
                    <w:jc w:val="center"/>
                    <w:rPr>
                      <w:rFonts w:hint="eastAsia" w:ascii="Times New Roman" w:hAnsi="Times New Roman" w:cs="Times New Roman"/>
                      <w:bCs/>
                      <w:color w:val="auto"/>
                      <w:sz w:val="21"/>
                      <w:szCs w:val="21"/>
                      <w:highlight w:val="none"/>
                      <w:lang w:val="en-US" w:eastAsia="zh-CN"/>
                    </w:rPr>
                  </w:pPr>
                </w:p>
              </w:tc>
              <w:tc>
                <w:tcPr>
                  <w:tcW w:w="938" w:type="dxa"/>
                  <w:shd w:val="clear" w:color="auto" w:fill="auto"/>
                  <w:vAlign w:val="center"/>
                </w:tcPr>
                <w:p w14:paraId="03A26D47">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第一次</w:t>
                  </w:r>
                </w:p>
              </w:tc>
              <w:tc>
                <w:tcPr>
                  <w:tcW w:w="1204" w:type="dxa"/>
                  <w:vAlign w:val="center"/>
                </w:tcPr>
                <w:p w14:paraId="558F4F2F">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1.95</w:t>
                  </w:r>
                </w:p>
              </w:tc>
              <w:tc>
                <w:tcPr>
                  <w:tcW w:w="1381" w:type="dxa"/>
                  <w:vAlign w:val="center"/>
                </w:tcPr>
                <w:p w14:paraId="54013456">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1164" w:type="dxa"/>
                  <w:vAlign w:val="center"/>
                </w:tcPr>
                <w:p w14:paraId="4EBBE3A4">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1134" w:type="dxa"/>
                  <w:vAlign w:val="center"/>
                </w:tcPr>
                <w:p w14:paraId="6F96408F">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r>
            <w:tr w14:paraId="0786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1" w:type="dxa"/>
                  <w:vMerge w:val="continue"/>
                  <w:vAlign w:val="center"/>
                </w:tcPr>
                <w:p w14:paraId="3FA69110">
                  <w:pPr>
                    <w:widowControl w:val="0"/>
                    <w:spacing w:line="240" w:lineRule="auto"/>
                    <w:jc w:val="center"/>
                    <w:rPr>
                      <w:rFonts w:hint="eastAsia" w:ascii="Times New Roman" w:hAnsi="Times New Roman" w:cs="Times New Roman"/>
                      <w:bCs/>
                      <w:color w:val="auto"/>
                      <w:sz w:val="21"/>
                      <w:szCs w:val="21"/>
                      <w:highlight w:val="none"/>
                      <w:lang w:val="en-US" w:eastAsia="zh-CN"/>
                    </w:rPr>
                  </w:pPr>
                </w:p>
              </w:tc>
              <w:tc>
                <w:tcPr>
                  <w:tcW w:w="1043" w:type="dxa"/>
                  <w:vMerge w:val="continue"/>
                  <w:vAlign w:val="center"/>
                </w:tcPr>
                <w:p w14:paraId="3D3CBFA0">
                  <w:pPr>
                    <w:widowControl w:val="0"/>
                    <w:spacing w:line="240" w:lineRule="auto"/>
                    <w:jc w:val="center"/>
                    <w:rPr>
                      <w:rFonts w:hint="eastAsia" w:ascii="Times New Roman" w:hAnsi="Times New Roman" w:cs="Times New Roman"/>
                      <w:bCs/>
                      <w:color w:val="auto"/>
                      <w:sz w:val="21"/>
                      <w:szCs w:val="21"/>
                      <w:highlight w:val="none"/>
                      <w:lang w:val="en-US" w:eastAsia="zh-CN"/>
                    </w:rPr>
                  </w:pPr>
                </w:p>
              </w:tc>
              <w:tc>
                <w:tcPr>
                  <w:tcW w:w="938" w:type="dxa"/>
                  <w:shd w:val="clear" w:color="auto" w:fill="auto"/>
                  <w:vAlign w:val="center"/>
                </w:tcPr>
                <w:p w14:paraId="0539CB8D">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第二次</w:t>
                  </w:r>
                </w:p>
              </w:tc>
              <w:tc>
                <w:tcPr>
                  <w:tcW w:w="1204" w:type="dxa"/>
                  <w:vAlign w:val="center"/>
                </w:tcPr>
                <w:p w14:paraId="670183AE">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1.89</w:t>
                  </w:r>
                </w:p>
              </w:tc>
              <w:tc>
                <w:tcPr>
                  <w:tcW w:w="1381" w:type="dxa"/>
                  <w:vAlign w:val="center"/>
                </w:tcPr>
                <w:p w14:paraId="13369888">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1164" w:type="dxa"/>
                  <w:vAlign w:val="center"/>
                </w:tcPr>
                <w:p w14:paraId="520E90AA">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1134" w:type="dxa"/>
                  <w:vAlign w:val="center"/>
                </w:tcPr>
                <w:p w14:paraId="0F86A5C1">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r>
            <w:tr w14:paraId="3989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831" w:type="dxa"/>
                  <w:vMerge w:val="continue"/>
                  <w:vAlign w:val="center"/>
                </w:tcPr>
                <w:p w14:paraId="21607878">
                  <w:pPr>
                    <w:widowControl w:val="0"/>
                    <w:spacing w:line="240" w:lineRule="auto"/>
                    <w:jc w:val="center"/>
                    <w:rPr>
                      <w:rFonts w:hint="eastAsia" w:ascii="Times New Roman" w:hAnsi="Times New Roman" w:cs="Times New Roman"/>
                      <w:bCs/>
                      <w:color w:val="auto"/>
                      <w:sz w:val="21"/>
                      <w:szCs w:val="21"/>
                      <w:highlight w:val="none"/>
                      <w:lang w:val="en-US" w:eastAsia="zh-CN"/>
                    </w:rPr>
                  </w:pPr>
                </w:p>
              </w:tc>
              <w:tc>
                <w:tcPr>
                  <w:tcW w:w="1043" w:type="dxa"/>
                  <w:vMerge w:val="continue"/>
                  <w:vAlign w:val="center"/>
                </w:tcPr>
                <w:p w14:paraId="1A0C44D3">
                  <w:pPr>
                    <w:widowControl w:val="0"/>
                    <w:spacing w:line="240" w:lineRule="auto"/>
                    <w:jc w:val="center"/>
                    <w:rPr>
                      <w:rFonts w:hint="eastAsia" w:ascii="Times New Roman" w:hAnsi="Times New Roman" w:cs="Times New Roman"/>
                      <w:bCs/>
                      <w:color w:val="auto"/>
                      <w:sz w:val="21"/>
                      <w:szCs w:val="21"/>
                      <w:highlight w:val="none"/>
                      <w:lang w:val="en-US" w:eastAsia="zh-CN"/>
                    </w:rPr>
                  </w:pPr>
                </w:p>
              </w:tc>
              <w:tc>
                <w:tcPr>
                  <w:tcW w:w="938" w:type="dxa"/>
                  <w:shd w:val="clear" w:color="auto" w:fill="auto"/>
                  <w:vAlign w:val="center"/>
                </w:tcPr>
                <w:p w14:paraId="2EBBDCFB">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第三次</w:t>
                  </w:r>
                </w:p>
              </w:tc>
              <w:tc>
                <w:tcPr>
                  <w:tcW w:w="1204" w:type="dxa"/>
                  <w:vAlign w:val="center"/>
                </w:tcPr>
                <w:p w14:paraId="587E6319">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2.02</w:t>
                  </w:r>
                </w:p>
                <w:p w14:paraId="0E749DF1">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（最大值）</w:t>
                  </w:r>
                </w:p>
              </w:tc>
              <w:tc>
                <w:tcPr>
                  <w:tcW w:w="1381" w:type="dxa"/>
                  <w:vAlign w:val="center"/>
                </w:tcPr>
                <w:p w14:paraId="3A773774">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1164" w:type="dxa"/>
                  <w:vAlign w:val="center"/>
                </w:tcPr>
                <w:p w14:paraId="574F2E7C">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1134" w:type="dxa"/>
                  <w:vAlign w:val="center"/>
                </w:tcPr>
                <w:p w14:paraId="29F99783">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r>
            <w:tr w14:paraId="182C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812" w:type="dxa"/>
                  <w:gridSpan w:val="3"/>
                  <w:vAlign w:val="center"/>
                </w:tcPr>
                <w:p w14:paraId="067A2752">
                  <w:pPr>
                    <w:widowControl w:val="0"/>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参考标准</w:t>
                  </w:r>
                </w:p>
              </w:tc>
              <w:tc>
                <w:tcPr>
                  <w:tcW w:w="1204" w:type="dxa"/>
                  <w:vAlign w:val="center"/>
                </w:tcPr>
                <w:p w14:paraId="5350BB1D">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4</w:t>
                  </w:r>
                </w:p>
              </w:tc>
              <w:tc>
                <w:tcPr>
                  <w:tcW w:w="1381" w:type="dxa"/>
                  <w:vAlign w:val="center"/>
                </w:tcPr>
                <w:p w14:paraId="33F2B0E5">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1000</w:t>
                  </w:r>
                </w:p>
              </w:tc>
              <w:tc>
                <w:tcPr>
                  <w:tcW w:w="1164" w:type="dxa"/>
                  <w:vAlign w:val="center"/>
                </w:tcPr>
                <w:p w14:paraId="5ABB51A5">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0.12</w:t>
                  </w:r>
                </w:p>
              </w:tc>
              <w:tc>
                <w:tcPr>
                  <w:tcW w:w="1134" w:type="dxa"/>
                  <w:vAlign w:val="center"/>
                </w:tcPr>
                <w:p w14:paraId="222CDC06">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0.4</w:t>
                  </w:r>
                </w:p>
              </w:tc>
            </w:tr>
            <w:tr w14:paraId="73B4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812" w:type="dxa"/>
                  <w:gridSpan w:val="3"/>
                  <w:vAlign w:val="center"/>
                </w:tcPr>
                <w:p w14:paraId="22D276C4">
                  <w:pPr>
                    <w:widowControl w:val="0"/>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是否达标</w:t>
                  </w:r>
                </w:p>
              </w:tc>
              <w:tc>
                <w:tcPr>
                  <w:tcW w:w="1204" w:type="dxa"/>
                  <w:vAlign w:val="center"/>
                </w:tcPr>
                <w:p w14:paraId="1231C230">
                  <w:pPr>
                    <w:widowControl w:val="0"/>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达标</w:t>
                  </w:r>
                </w:p>
              </w:tc>
              <w:tc>
                <w:tcPr>
                  <w:tcW w:w="1381" w:type="dxa"/>
                  <w:vAlign w:val="center"/>
                </w:tcPr>
                <w:p w14:paraId="7D82E54B">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达标</w:t>
                  </w:r>
                </w:p>
              </w:tc>
              <w:tc>
                <w:tcPr>
                  <w:tcW w:w="1164" w:type="dxa"/>
                  <w:vAlign w:val="center"/>
                </w:tcPr>
                <w:p w14:paraId="105395AF">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达标</w:t>
                  </w:r>
                </w:p>
              </w:tc>
              <w:tc>
                <w:tcPr>
                  <w:tcW w:w="1134" w:type="dxa"/>
                  <w:vAlign w:val="center"/>
                </w:tcPr>
                <w:p w14:paraId="706F8A37">
                  <w:pPr>
                    <w:widowControl w:val="0"/>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达标</w:t>
                  </w:r>
                </w:p>
              </w:tc>
            </w:tr>
          </w:tbl>
          <w:p w14:paraId="3A37A437">
            <w:pPr>
              <w:pStyle w:val="9"/>
              <w:keepNext w:val="0"/>
              <w:keepLines w:val="0"/>
              <w:pageBreakBefore w:val="0"/>
              <w:widowControl/>
              <w:numPr>
                <w:ilvl w:val="0"/>
                <w:numId w:val="18"/>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厂界无组织排放监测结果</w:t>
            </w: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 xml:space="preserve"> </w:t>
            </w:r>
          </w:p>
          <w:tbl>
            <w:tblPr>
              <w:tblStyle w:val="21"/>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374"/>
              <w:gridCol w:w="1019"/>
              <w:gridCol w:w="1414"/>
              <w:gridCol w:w="1369"/>
              <w:gridCol w:w="1348"/>
            </w:tblGrid>
            <w:tr w14:paraId="06A6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171" w:type="dxa"/>
                  <w:vMerge w:val="restart"/>
                  <w:vAlign w:val="center"/>
                </w:tcPr>
                <w:p w14:paraId="35F3DDCC">
                  <w:pPr>
                    <w:widowControl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采样点名称</w:t>
                  </w:r>
                </w:p>
              </w:tc>
              <w:tc>
                <w:tcPr>
                  <w:tcW w:w="2393" w:type="dxa"/>
                  <w:gridSpan w:val="2"/>
                  <w:vMerge w:val="restart"/>
                  <w:vAlign w:val="center"/>
                </w:tcPr>
                <w:p w14:paraId="6493232F">
                  <w:pPr>
                    <w:widowControl w:val="0"/>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eastAsia="zh-CN"/>
                    </w:rPr>
                    <w:t>采样时间及</w:t>
                  </w:r>
                  <w:r>
                    <w:rPr>
                      <w:rFonts w:hint="default" w:ascii="Times New Roman" w:hAnsi="Times New Roman" w:cs="Times New Roman"/>
                      <w:b/>
                      <w:color w:val="auto"/>
                      <w:sz w:val="21"/>
                      <w:szCs w:val="21"/>
                      <w:highlight w:val="none"/>
                    </w:rPr>
                    <w:t>采样频次</w:t>
                  </w:r>
                </w:p>
              </w:tc>
              <w:tc>
                <w:tcPr>
                  <w:tcW w:w="4131" w:type="dxa"/>
                  <w:gridSpan w:val="3"/>
                  <w:vAlign w:val="center"/>
                </w:tcPr>
                <w:p w14:paraId="1E9D55D3">
                  <w:pPr>
                    <w:widowControl/>
                    <w:spacing w:line="240" w:lineRule="auto"/>
                    <w:jc w:val="center"/>
                    <w:rPr>
                      <w:rFonts w:hint="eastAsia" w:ascii="Times New Roman" w:hAnsi="Times New Roman" w:cs="Times New Roman"/>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检测结果</w:t>
                  </w:r>
                </w:p>
              </w:tc>
            </w:tr>
            <w:tr w14:paraId="3213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171" w:type="dxa"/>
                  <w:vMerge w:val="continue"/>
                  <w:vAlign w:val="center"/>
                </w:tcPr>
                <w:p w14:paraId="23CB19B3">
                  <w:pPr>
                    <w:widowControl/>
                    <w:spacing w:line="240" w:lineRule="auto"/>
                    <w:jc w:val="center"/>
                    <w:rPr>
                      <w:color w:val="auto"/>
                      <w:highlight w:val="none"/>
                    </w:rPr>
                  </w:pPr>
                </w:p>
              </w:tc>
              <w:tc>
                <w:tcPr>
                  <w:tcW w:w="2393" w:type="dxa"/>
                  <w:gridSpan w:val="2"/>
                  <w:vMerge w:val="continue"/>
                  <w:vAlign w:val="center"/>
                </w:tcPr>
                <w:p w14:paraId="4F75BCE1">
                  <w:pPr>
                    <w:widowControl/>
                    <w:spacing w:line="240" w:lineRule="auto"/>
                    <w:jc w:val="center"/>
                    <w:rPr>
                      <w:color w:val="auto"/>
                      <w:highlight w:val="none"/>
                    </w:rPr>
                  </w:pPr>
                </w:p>
              </w:tc>
              <w:tc>
                <w:tcPr>
                  <w:tcW w:w="1414" w:type="dxa"/>
                  <w:vAlign w:val="center"/>
                </w:tcPr>
                <w:p w14:paraId="69292E5D">
                  <w:pPr>
                    <w:widowControl/>
                    <w:spacing w:line="240" w:lineRule="auto"/>
                    <w:jc w:val="center"/>
                    <w:rPr>
                      <w:rFonts w:hint="default" w:ascii="Times New Roman" w:hAnsi="Times New Roman" w:cs="Times New Roman"/>
                      <w:b/>
                      <w:bCs w:val="0"/>
                      <w:color w:val="auto"/>
                      <w:sz w:val="21"/>
                      <w:szCs w:val="21"/>
                      <w:highlight w:val="none"/>
                      <w:lang w:val="en-US" w:eastAsia="zh-CN"/>
                    </w:rPr>
                  </w:pPr>
                  <w:r>
                    <w:rPr>
                      <w:rFonts w:hint="eastAsia" w:ascii="Times New Roman" w:hAnsi="Times New Roman" w:cs="Times New Roman"/>
                      <w:b/>
                      <w:bCs w:val="0"/>
                      <w:color w:val="auto"/>
                      <w:sz w:val="21"/>
                      <w:szCs w:val="21"/>
                      <w:highlight w:val="none"/>
                      <w:lang w:val="en-US" w:eastAsia="zh-CN"/>
                    </w:rPr>
                    <w:t>硫化氢</w:t>
                  </w:r>
                </w:p>
              </w:tc>
              <w:tc>
                <w:tcPr>
                  <w:tcW w:w="1369" w:type="dxa"/>
                  <w:vAlign w:val="center"/>
                </w:tcPr>
                <w:p w14:paraId="6FE77E38">
                  <w:pPr>
                    <w:widowControl/>
                    <w:spacing w:line="240" w:lineRule="auto"/>
                    <w:jc w:val="center"/>
                    <w:rPr>
                      <w:rFonts w:hint="default" w:ascii="Times New Roman" w:hAnsi="Times New Roman" w:cs="Times New Roman"/>
                      <w:b/>
                      <w:bCs w:val="0"/>
                      <w:color w:val="auto"/>
                      <w:sz w:val="21"/>
                      <w:szCs w:val="21"/>
                      <w:highlight w:val="none"/>
                      <w:lang w:val="en-US" w:eastAsia="zh-CN"/>
                    </w:rPr>
                  </w:pPr>
                  <w:r>
                    <w:rPr>
                      <w:rFonts w:hint="eastAsia" w:ascii="Times New Roman" w:hAnsi="Times New Roman" w:cs="Times New Roman"/>
                      <w:b/>
                      <w:bCs w:val="0"/>
                      <w:color w:val="auto"/>
                      <w:sz w:val="21"/>
                      <w:szCs w:val="21"/>
                      <w:highlight w:val="none"/>
                      <w:lang w:val="en-US" w:eastAsia="zh-CN"/>
                    </w:rPr>
                    <w:t>氨</w:t>
                  </w:r>
                </w:p>
              </w:tc>
              <w:tc>
                <w:tcPr>
                  <w:tcW w:w="1348" w:type="dxa"/>
                  <w:vAlign w:val="center"/>
                </w:tcPr>
                <w:p w14:paraId="09CF06BE">
                  <w:pPr>
                    <w:widowControl/>
                    <w:spacing w:line="240" w:lineRule="auto"/>
                    <w:jc w:val="center"/>
                    <w:rPr>
                      <w:rFonts w:hint="eastAsia" w:ascii="Times New Roman" w:hAnsi="Times New Roman" w:cs="Times New Roman"/>
                      <w:b/>
                      <w:bCs w:val="0"/>
                      <w:color w:val="auto"/>
                      <w:sz w:val="21"/>
                      <w:szCs w:val="21"/>
                      <w:highlight w:val="none"/>
                      <w:lang w:val="en-US" w:eastAsia="zh-CN"/>
                    </w:rPr>
                  </w:pPr>
                  <w:r>
                    <w:rPr>
                      <w:rFonts w:hint="eastAsia" w:ascii="Times New Roman" w:hAnsi="Times New Roman" w:cs="Times New Roman"/>
                      <w:b/>
                      <w:bCs w:val="0"/>
                      <w:color w:val="auto"/>
                      <w:sz w:val="21"/>
                      <w:szCs w:val="21"/>
                      <w:highlight w:val="none"/>
                      <w:lang w:val="en-US" w:eastAsia="zh-CN"/>
                    </w:rPr>
                    <w:t>臭气浓度</w:t>
                  </w:r>
                </w:p>
                <w:p w14:paraId="5BF17AE0">
                  <w:pPr>
                    <w:widowControl/>
                    <w:spacing w:line="240" w:lineRule="auto"/>
                    <w:jc w:val="center"/>
                    <w:rPr>
                      <w:rFonts w:hint="default" w:ascii="Times New Roman" w:hAnsi="Times New Roman" w:cs="Times New Roman"/>
                      <w:b/>
                      <w:bCs w:val="0"/>
                      <w:color w:val="auto"/>
                      <w:sz w:val="21"/>
                      <w:szCs w:val="21"/>
                      <w:highlight w:val="none"/>
                      <w:lang w:val="en-US" w:eastAsia="zh-CN"/>
                    </w:rPr>
                  </w:pPr>
                  <w:r>
                    <w:rPr>
                      <w:rFonts w:hint="eastAsia" w:ascii="Times New Roman" w:hAnsi="Times New Roman" w:cs="Times New Roman"/>
                      <w:b/>
                      <w:bCs w:val="0"/>
                      <w:color w:val="auto"/>
                      <w:sz w:val="21"/>
                      <w:szCs w:val="21"/>
                      <w:highlight w:val="none"/>
                      <w:lang w:val="en-US" w:eastAsia="zh-CN"/>
                    </w:rPr>
                    <w:t>（无量纲）</w:t>
                  </w:r>
                </w:p>
              </w:tc>
            </w:tr>
            <w:tr w14:paraId="1410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restart"/>
                  <w:vAlign w:val="center"/>
                </w:tcPr>
                <w:p w14:paraId="2C600D66">
                  <w:pPr>
                    <w:widowControl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厂界</w:t>
                  </w:r>
                  <w:r>
                    <w:rPr>
                      <w:rFonts w:hint="eastAsia" w:ascii="Times New Roman" w:hAnsi="Times New Roman" w:cs="Times New Roman"/>
                      <w:color w:val="auto"/>
                      <w:sz w:val="21"/>
                      <w:szCs w:val="21"/>
                      <w:highlight w:val="none"/>
                      <w:lang w:val="en-US" w:eastAsia="zh-CN"/>
                    </w:rPr>
                    <w:t>上风向</w:t>
                  </w:r>
                </w:p>
              </w:tc>
              <w:tc>
                <w:tcPr>
                  <w:tcW w:w="1374" w:type="dxa"/>
                  <w:vMerge w:val="restart"/>
                  <w:vAlign w:val="center"/>
                </w:tcPr>
                <w:p w14:paraId="54A3ADDF">
                  <w:pPr>
                    <w:widowControl w:val="0"/>
                    <w:spacing w:line="240" w:lineRule="auto"/>
                    <w:jc w:val="center"/>
                    <w:rPr>
                      <w:rFonts w:hint="default" w:eastAsiaTheme="minorEastAsia"/>
                      <w:color w:val="auto"/>
                      <w:highlight w:val="none"/>
                      <w:lang w:val="en-US" w:eastAsia="zh-CN"/>
                    </w:rPr>
                  </w:pPr>
                  <w:r>
                    <w:rPr>
                      <w:rFonts w:hint="eastAsia" w:ascii="Times New Roman" w:hAnsi="Times New Roman" w:cs="Times New Roman"/>
                      <w:color w:val="auto"/>
                      <w:sz w:val="21"/>
                      <w:szCs w:val="21"/>
                      <w:highlight w:val="none"/>
                      <w:lang w:val="en-US" w:eastAsia="zh-CN"/>
                    </w:rPr>
                    <w:t>2026.01.23</w:t>
                  </w:r>
                </w:p>
              </w:tc>
              <w:tc>
                <w:tcPr>
                  <w:tcW w:w="1019" w:type="dxa"/>
                  <w:vAlign w:val="center"/>
                </w:tcPr>
                <w:p w14:paraId="08162050">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第一次</w:t>
                  </w:r>
                </w:p>
              </w:tc>
              <w:tc>
                <w:tcPr>
                  <w:tcW w:w="1414" w:type="dxa"/>
                  <w:vAlign w:val="center"/>
                </w:tcPr>
                <w:p w14:paraId="0CE18DDA">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0.003</w:t>
                  </w:r>
                </w:p>
              </w:tc>
              <w:tc>
                <w:tcPr>
                  <w:tcW w:w="1369" w:type="dxa"/>
                  <w:vAlign w:val="center"/>
                </w:tcPr>
                <w:p w14:paraId="7C69B4C9">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0.03</w:t>
                  </w:r>
                </w:p>
              </w:tc>
              <w:tc>
                <w:tcPr>
                  <w:tcW w:w="1348" w:type="dxa"/>
                  <w:vAlign w:val="center"/>
                </w:tcPr>
                <w:p w14:paraId="52A74E2C">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13</w:t>
                  </w:r>
                </w:p>
              </w:tc>
            </w:tr>
            <w:tr w14:paraId="37B7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vAlign w:val="center"/>
                </w:tcPr>
                <w:p w14:paraId="7C2FE4B1">
                  <w:pPr>
                    <w:widowControl w:val="0"/>
                    <w:spacing w:line="240" w:lineRule="auto"/>
                    <w:jc w:val="center"/>
                    <w:rPr>
                      <w:rFonts w:hint="default" w:ascii="Times New Roman" w:hAnsi="Times New Roman" w:cs="Times New Roman"/>
                      <w:color w:val="auto"/>
                      <w:sz w:val="21"/>
                      <w:szCs w:val="21"/>
                      <w:highlight w:val="none"/>
                    </w:rPr>
                  </w:pPr>
                </w:p>
              </w:tc>
              <w:tc>
                <w:tcPr>
                  <w:tcW w:w="1374" w:type="dxa"/>
                  <w:vMerge w:val="continue"/>
                  <w:vAlign w:val="center"/>
                </w:tcPr>
                <w:p w14:paraId="68073115">
                  <w:pPr>
                    <w:widowControl w:val="0"/>
                    <w:spacing w:line="240" w:lineRule="auto"/>
                    <w:jc w:val="center"/>
                    <w:rPr>
                      <w:rFonts w:hint="default" w:ascii="Times New Roman" w:hAnsi="Times New Roman" w:cs="Times New Roman"/>
                      <w:color w:val="auto"/>
                      <w:sz w:val="21"/>
                      <w:szCs w:val="21"/>
                      <w:highlight w:val="none"/>
                    </w:rPr>
                  </w:pPr>
                </w:p>
              </w:tc>
              <w:tc>
                <w:tcPr>
                  <w:tcW w:w="1019" w:type="dxa"/>
                  <w:vAlign w:val="center"/>
                </w:tcPr>
                <w:p w14:paraId="0737382E">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第二次</w:t>
                  </w:r>
                </w:p>
              </w:tc>
              <w:tc>
                <w:tcPr>
                  <w:tcW w:w="1414" w:type="dxa"/>
                  <w:vAlign w:val="center"/>
                </w:tcPr>
                <w:p w14:paraId="2FA4812C">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0.004</w:t>
                  </w:r>
                </w:p>
              </w:tc>
              <w:tc>
                <w:tcPr>
                  <w:tcW w:w="1369" w:type="dxa"/>
                  <w:vAlign w:val="center"/>
                </w:tcPr>
                <w:p w14:paraId="78C5E509">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0.03</w:t>
                  </w:r>
                </w:p>
              </w:tc>
              <w:tc>
                <w:tcPr>
                  <w:tcW w:w="1348" w:type="dxa"/>
                  <w:vAlign w:val="center"/>
                </w:tcPr>
                <w:p w14:paraId="7D91E241">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15</w:t>
                  </w:r>
                </w:p>
              </w:tc>
            </w:tr>
            <w:tr w14:paraId="0EEC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vAlign w:val="center"/>
                </w:tcPr>
                <w:p w14:paraId="20D93C3C">
                  <w:pPr>
                    <w:widowControl w:val="0"/>
                    <w:spacing w:line="240" w:lineRule="auto"/>
                    <w:jc w:val="center"/>
                    <w:rPr>
                      <w:rFonts w:hint="default" w:ascii="Times New Roman" w:hAnsi="Times New Roman" w:cs="Times New Roman"/>
                      <w:bCs/>
                      <w:color w:val="auto"/>
                      <w:sz w:val="21"/>
                      <w:szCs w:val="21"/>
                      <w:highlight w:val="none"/>
                    </w:rPr>
                  </w:pPr>
                </w:p>
              </w:tc>
              <w:tc>
                <w:tcPr>
                  <w:tcW w:w="1374" w:type="dxa"/>
                  <w:vMerge w:val="continue"/>
                  <w:vAlign w:val="center"/>
                </w:tcPr>
                <w:p w14:paraId="16423486">
                  <w:pPr>
                    <w:widowControl w:val="0"/>
                    <w:spacing w:line="240" w:lineRule="auto"/>
                    <w:jc w:val="center"/>
                    <w:rPr>
                      <w:rFonts w:hint="default" w:ascii="Times New Roman" w:hAnsi="Times New Roman" w:cs="Times New Roman"/>
                      <w:bCs/>
                      <w:color w:val="auto"/>
                      <w:sz w:val="21"/>
                      <w:szCs w:val="21"/>
                      <w:highlight w:val="none"/>
                    </w:rPr>
                  </w:pPr>
                </w:p>
              </w:tc>
              <w:tc>
                <w:tcPr>
                  <w:tcW w:w="1019" w:type="dxa"/>
                  <w:vAlign w:val="center"/>
                </w:tcPr>
                <w:p w14:paraId="2F6A4F71">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第三次</w:t>
                  </w:r>
                </w:p>
              </w:tc>
              <w:tc>
                <w:tcPr>
                  <w:tcW w:w="1414" w:type="dxa"/>
                  <w:vAlign w:val="center"/>
                </w:tcPr>
                <w:p w14:paraId="327ACFB9">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0.005</w:t>
                  </w:r>
                </w:p>
              </w:tc>
              <w:tc>
                <w:tcPr>
                  <w:tcW w:w="1369" w:type="dxa"/>
                  <w:vAlign w:val="center"/>
                </w:tcPr>
                <w:p w14:paraId="765F81B4">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0.04</w:t>
                  </w:r>
                </w:p>
              </w:tc>
              <w:tc>
                <w:tcPr>
                  <w:tcW w:w="1348" w:type="dxa"/>
                  <w:vAlign w:val="center"/>
                </w:tcPr>
                <w:p w14:paraId="72E85591">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13</w:t>
                  </w:r>
                </w:p>
              </w:tc>
            </w:tr>
            <w:tr w14:paraId="7E0C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vAlign w:val="center"/>
                </w:tcPr>
                <w:p w14:paraId="38FB743F">
                  <w:pPr>
                    <w:widowControl w:val="0"/>
                    <w:spacing w:line="240" w:lineRule="auto"/>
                    <w:jc w:val="center"/>
                    <w:rPr>
                      <w:rFonts w:hint="default" w:ascii="Times New Roman" w:hAnsi="Times New Roman" w:cs="Times New Roman"/>
                      <w:bCs/>
                      <w:color w:val="auto"/>
                      <w:sz w:val="21"/>
                      <w:szCs w:val="21"/>
                      <w:highlight w:val="none"/>
                    </w:rPr>
                  </w:pPr>
                </w:p>
              </w:tc>
              <w:tc>
                <w:tcPr>
                  <w:tcW w:w="1374" w:type="dxa"/>
                  <w:vMerge w:val="continue"/>
                  <w:vAlign w:val="center"/>
                </w:tcPr>
                <w:p w14:paraId="6D717766">
                  <w:pPr>
                    <w:widowControl w:val="0"/>
                    <w:spacing w:line="240" w:lineRule="auto"/>
                    <w:jc w:val="center"/>
                    <w:rPr>
                      <w:rFonts w:hint="default" w:ascii="Times New Roman" w:hAnsi="Times New Roman" w:cs="Times New Roman"/>
                      <w:bCs/>
                      <w:color w:val="auto"/>
                      <w:sz w:val="21"/>
                      <w:szCs w:val="21"/>
                      <w:highlight w:val="none"/>
                    </w:rPr>
                  </w:pPr>
                </w:p>
              </w:tc>
              <w:tc>
                <w:tcPr>
                  <w:tcW w:w="1019" w:type="dxa"/>
                  <w:vAlign w:val="center"/>
                </w:tcPr>
                <w:p w14:paraId="18731A71">
                  <w:pPr>
                    <w:widowControl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第四次</w:t>
                  </w:r>
                </w:p>
              </w:tc>
              <w:tc>
                <w:tcPr>
                  <w:tcW w:w="1414" w:type="dxa"/>
                  <w:vAlign w:val="center"/>
                </w:tcPr>
                <w:p w14:paraId="50A61826">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0.004</w:t>
                  </w:r>
                </w:p>
              </w:tc>
              <w:tc>
                <w:tcPr>
                  <w:tcW w:w="1369" w:type="dxa"/>
                  <w:vAlign w:val="center"/>
                </w:tcPr>
                <w:p w14:paraId="2C54ABD6">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0.03</w:t>
                  </w:r>
                </w:p>
              </w:tc>
              <w:tc>
                <w:tcPr>
                  <w:tcW w:w="1348" w:type="dxa"/>
                  <w:vAlign w:val="center"/>
                </w:tcPr>
                <w:p w14:paraId="4EA476BB">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14</w:t>
                  </w:r>
                </w:p>
              </w:tc>
            </w:tr>
            <w:tr w14:paraId="0A24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restart"/>
                  <w:vAlign w:val="center"/>
                </w:tcPr>
                <w:p w14:paraId="1A7BB4B3">
                  <w:pPr>
                    <w:widowControl w:val="0"/>
                    <w:spacing w:line="240" w:lineRule="auto"/>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厂界</w:t>
                  </w:r>
                  <w:r>
                    <w:rPr>
                      <w:rFonts w:hint="eastAsia" w:ascii="Times New Roman" w:hAnsi="Times New Roman" w:cs="Times New Roman"/>
                      <w:color w:val="auto"/>
                      <w:sz w:val="21"/>
                      <w:szCs w:val="21"/>
                      <w:highlight w:val="none"/>
                      <w:lang w:val="en-US" w:eastAsia="zh-CN"/>
                    </w:rPr>
                    <w:t>下风向1</w:t>
                  </w:r>
                </w:p>
              </w:tc>
              <w:tc>
                <w:tcPr>
                  <w:tcW w:w="1374" w:type="dxa"/>
                  <w:vMerge w:val="continue"/>
                  <w:vAlign w:val="center"/>
                </w:tcPr>
                <w:p w14:paraId="4E054986">
                  <w:pPr>
                    <w:widowControl w:val="0"/>
                    <w:spacing w:line="240" w:lineRule="auto"/>
                    <w:jc w:val="center"/>
                    <w:rPr>
                      <w:rFonts w:hint="default" w:ascii="Times New Roman" w:hAnsi="Times New Roman" w:cs="Times New Roman"/>
                      <w:b/>
                      <w:color w:val="auto"/>
                      <w:sz w:val="21"/>
                      <w:szCs w:val="21"/>
                      <w:highlight w:val="none"/>
                    </w:rPr>
                  </w:pPr>
                </w:p>
              </w:tc>
              <w:tc>
                <w:tcPr>
                  <w:tcW w:w="1019" w:type="dxa"/>
                  <w:vAlign w:val="center"/>
                </w:tcPr>
                <w:p w14:paraId="3D7EC097">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第一次</w:t>
                  </w:r>
                </w:p>
              </w:tc>
              <w:tc>
                <w:tcPr>
                  <w:tcW w:w="1414" w:type="dxa"/>
                  <w:shd w:val="clear" w:color="auto" w:fill="auto"/>
                  <w:vAlign w:val="center"/>
                </w:tcPr>
                <w:p w14:paraId="4F5691C9">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0.005</w:t>
                  </w:r>
                </w:p>
              </w:tc>
              <w:tc>
                <w:tcPr>
                  <w:tcW w:w="1369" w:type="dxa"/>
                  <w:vAlign w:val="center"/>
                </w:tcPr>
                <w:p w14:paraId="344E9643">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0.07</w:t>
                  </w:r>
                </w:p>
              </w:tc>
              <w:tc>
                <w:tcPr>
                  <w:tcW w:w="1348" w:type="dxa"/>
                  <w:vAlign w:val="center"/>
                </w:tcPr>
                <w:p w14:paraId="0E94BC0C">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13</w:t>
                  </w:r>
                </w:p>
              </w:tc>
            </w:tr>
            <w:tr w14:paraId="3366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vAlign w:val="center"/>
                </w:tcPr>
                <w:p w14:paraId="6DDDD826">
                  <w:pPr>
                    <w:widowControl w:val="0"/>
                    <w:spacing w:line="240" w:lineRule="auto"/>
                    <w:jc w:val="center"/>
                    <w:rPr>
                      <w:rFonts w:hint="default" w:ascii="Times New Roman" w:hAnsi="Times New Roman" w:cs="Times New Roman"/>
                      <w:color w:val="auto"/>
                      <w:sz w:val="21"/>
                      <w:szCs w:val="21"/>
                      <w:highlight w:val="none"/>
                    </w:rPr>
                  </w:pPr>
                </w:p>
              </w:tc>
              <w:tc>
                <w:tcPr>
                  <w:tcW w:w="1374" w:type="dxa"/>
                  <w:vMerge w:val="continue"/>
                  <w:vAlign w:val="center"/>
                </w:tcPr>
                <w:p w14:paraId="3E3B683C">
                  <w:pPr>
                    <w:widowControl w:val="0"/>
                    <w:spacing w:line="240" w:lineRule="auto"/>
                    <w:jc w:val="center"/>
                    <w:rPr>
                      <w:rFonts w:hint="default" w:ascii="Times New Roman" w:hAnsi="Times New Roman" w:cs="Times New Roman"/>
                      <w:color w:val="auto"/>
                      <w:sz w:val="21"/>
                      <w:szCs w:val="21"/>
                      <w:highlight w:val="none"/>
                    </w:rPr>
                  </w:pPr>
                </w:p>
              </w:tc>
              <w:tc>
                <w:tcPr>
                  <w:tcW w:w="1019" w:type="dxa"/>
                  <w:vAlign w:val="center"/>
                </w:tcPr>
                <w:p w14:paraId="0DCF565E">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第二次</w:t>
                  </w:r>
                </w:p>
              </w:tc>
              <w:tc>
                <w:tcPr>
                  <w:tcW w:w="1414" w:type="dxa"/>
                  <w:shd w:val="clear" w:color="auto" w:fill="auto"/>
                  <w:vAlign w:val="center"/>
                </w:tcPr>
                <w:p w14:paraId="5878826D">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0.007</w:t>
                  </w:r>
                </w:p>
              </w:tc>
              <w:tc>
                <w:tcPr>
                  <w:tcW w:w="1369" w:type="dxa"/>
                  <w:vAlign w:val="center"/>
                </w:tcPr>
                <w:p w14:paraId="181F2938">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0.08</w:t>
                  </w:r>
                </w:p>
              </w:tc>
              <w:tc>
                <w:tcPr>
                  <w:tcW w:w="1348" w:type="dxa"/>
                  <w:vAlign w:val="center"/>
                </w:tcPr>
                <w:p w14:paraId="24DDF1EA">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16</w:t>
                  </w:r>
                </w:p>
              </w:tc>
            </w:tr>
            <w:tr w14:paraId="2151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vAlign w:val="center"/>
                </w:tcPr>
                <w:p w14:paraId="69D76007">
                  <w:pPr>
                    <w:widowControl w:val="0"/>
                    <w:spacing w:line="240" w:lineRule="auto"/>
                    <w:jc w:val="center"/>
                    <w:rPr>
                      <w:rFonts w:hint="default" w:ascii="Times New Roman" w:hAnsi="Times New Roman" w:cs="Times New Roman"/>
                      <w:bCs/>
                      <w:color w:val="auto"/>
                      <w:sz w:val="21"/>
                      <w:szCs w:val="21"/>
                      <w:highlight w:val="none"/>
                    </w:rPr>
                  </w:pPr>
                </w:p>
              </w:tc>
              <w:tc>
                <w:tcPr>
                  <w:tcW w:w="1374" w:type="dxa"/>
                  <w:vMerge w:val="continue"/>
                  <w:vAlign w:val="center"/>
                </w:tcPr>
                <w:p w14:paraId="544D69FA">
                  <w:pPr>
                    <w:widowControl w:val="0"/>
                    <w:spacing w:line="240" w:lineRule="auto"/>
                    <w:jc w:val="center"/>
                    <w:rPr>
                      <w:rFonts w:hint="default" w:ascii="Times New Roman" w:hAnsi="Times New Roman" w:cs="Times New Roman"/>
                      <w:bCs/>
                      <w:color w:val="auto"/>
                      <w:sz w:val="21"/>
                      <w:szCs w:val="21"/>
                      <w:highlight w:val="none"/>
                    </w:rPr>
                  </w:pPr>
                </w:p>
              </w:tc>
              <w:tc>
                <w:tcPr>
                  <w:tcW w:w="1019" w:type="dxa"/>
                  <w:vAlign w:val="center"/>
                </w:tcPr>
                <w:p w14:paraId="5DEDD93A">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第三次</w:t>
                  </w:r>
                </w:p>
              </w:tc>
              <w:tc>
                <w:tcPr>
                  <w:tcW w:w="1414" w:type="dxa"/>
                  <w:shd w:val="clear" w:color="auto" w:fill="auto"/>
                  <w:vAlign w:val="center"/>
                </w:tcPr>
                <w:p w14:paraId="36836012">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0.005</w:t>
                  </w:r>
                </w:p>
              </w:tc>
              <w:tc>
                <w:tcPr>
                  <w:tcW w:w="1369" w:type="dxa"/>
                  <w:vAlign w:val="center"/>
                </w:tcPr>
                <w:p w14:paraId="4AA3A491">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0.07</w:t>
                  </w:r>
                </w:p>
              </w:tc>
              <w:tc>
                <w:tcPr>
                  <w:tcW w:w="1348" w:type="dxa"/>
                  <w:vAlign w:val="center"/>
                </w:tcPr>
                <w:p w14:paraId="2CF73E6F">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16</w:t>
                  </w:r>
                </w:p>
              </w:tc>
            </w:tr>
            <w:tr w14:paraId="63D9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vAlign w:val="center"/>
                </w:tcPr>
                <w:p w14:paraId="060E9E4D">
                  <w:pPr>
                    <w:widowControl w:val="0"/>
                    <w:spacing w:line="240" w:lineRule="auto"/>
                    <w:jc w:val="center"/>
                    <w:rPr>
                      <w:rFonts w:hint="default" w:ascii="Times New Roman" w:hAnsi="Times New Roman" w:cs="Times New Roman"/>
                      <w:bCs/>
                      <w:color w:val="auto"/>
                      <w:sz w:val="21"/>
                      <w:szCs w:val="21"/>
                      <w:highlight w:val="none"/>
                    </w:rPr>
                  </w:pPr>
                </w:p>
              </w:tc>
              <w:tc>
                <w:tcPr>
                  <w:tcW w:w="1374" w:type="dxa"/>
                  <w:vMerge w:val="continue"/>
                  <w:vAlign w:val="center"/>
                </w:tcPr>
                <w:p w14:paraId="40F59398">
                  <w:pPr>
                    <w:widowControl w:val="0"/>
                    <w:spacing w:line="240" w:lineRule="auto"/>
                    <w:jc w:val="center"/>
                    <w:rPr>
                      <w:rFonts w:hint="default" w:ascii="Times New Roman" w:hAnsi="Times New Roman" w:cs="Times New Roman"/>
                      <w:bCs/>
                      <w:color w:val="auto"/>
                      <w:sz w:val="21"/>
                      <w:szCs w:val="21"/>
                      <w:highlight w:val="none"/>
                    </w:rPr>
                  </w:pPr>
                </w:p>
              </w:tc>
              <w:tc>
                <w:tcPr>
                  <w:tcW w:w="1019" w:type="dxa"/>
                  <w:vAlign w:val="center"/>
                </w:tcPr>
                <w:p w14:paraId="72388DAC">
                  <w:pPr>
                    <w:widowControl w:val="0"/>
                    <w:spacing w:line="240" w:lineRule="auto"/>
                    <w:jc w:val="center"/>
                    <w:rPr>
                      <w:rFonts w:hint="default" w:ascii="Times New Roman" w:hAnsi="Times New Roman" w:cs="Times New Roman"/>
                      <w:bCs/>
                      <w:color w:val="auto"/>
                      <w:sz w:val="21"/>
                      <w:szCs w:val="21"/>
                      <w:highlight w:val="none"/>
                    </w:rPr>
                  </w:pPr>
                  <w:r>
                    <w:rPr>
                      <w:rFonts w:hint="eastAsia" w:ascii="Times New Roman" w:hAnsi="Times New Roman" w:cs="Times New Roman"/>
                      <w:bCs/>
                      <w:color w:val="auto"/>
                      <w:sz w:val="21"/>
                      <w:szCs w:val="21"/>
                      <w:highlight w:val="none"/>
                      <w:lang w:val="en-US" w:eastAsia="zh-CN"/>
                    </w:rPr>
                    <w:t>第四次</w:t>
                  </w:r>
                </w:p>
              </w:tc>
              <w:tc>
                <w:tcPr>
                  <w:tcW w:w="1414" w:type="dxa"/>
                  <w:shd w:val="clear" w:color="auto" w:fill="auto"/>
                  <w:vAlign w:val="center"/>
                </w:tcPr>
                <w:p w14:paraId="3FE89BDA">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0.008</w:t>
                  </w:r>
                </w:p>
              </w:tc>
              <w:tc>
                <w:tcPr>
                  <w:tcW w:w="1369" w:type="dxa"/>
                  <w:vAlign w:val="center"/>
                </w:tcPr>
                <w:p w14:paraId="561F6117">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0.08</w:t>
                  </w:r>
                </w:p>
              </w:tc>
              <w:tc>
                <w:tcPr>
                  <w:tcW w:w="1348" w:type="dxa"/>
                  <w:vAlign w:val="center"/>
                </w:tcPr>
                <w:p w14:paraId="0963638B">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14</w:t>
                  </w:r>
                </w:p>
              </w:tc>
            </w:tr>
            <w:tr w14:paraId="219E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restart"/>
                  <w:vAlign w:val="center"/>
                </w:tcPr>
                <w:p w14:paraId="6EFB0427">
                  <w:pPr>
                    <w:widowControl w:val="0"/>
                    <w:spacing w:line="240" w:lineRule="auto"/>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厂界</w:t>
                  </w:r>
                  <w:r>
                    <w:rPr>
                      <w:rFonts w:hint="eastAsia" w:ascii="Times New Roman" w:hAnsi="Times New Roman" w:cs="Times New Roman"/>
                      <w:color w:val="auto"/>
                      <w:sz w:val="21"/>
                      <w:szCs w:val="21"/>
                      <w:highlight w:val="none"/>
                      <w:lang w:val="en-US" w:eastAsia="zh-CN"/>
                    </w:rPr>
                    <w:t>下风向2</w:t>
                  </w:r>
                </w:p>
              </w:tc>
              <w:tc>
                <w:tcPr>
                  <w:tcW w:w="1374" w:type="dxa"/>
                  <w:vMerge w:val="continue"/>
                  <w:vAlign w:val="center"/>
                </w:tcPr>
                <w:p w14:paraId="494845BA">
                  <w:pPr>
                    <w:widowControl w:val="0"/>
                    <w:spacing w:line="240" w:lineRule="auto"/>
                    <w:jc w:val="center"/>
                    <w:rPr>
                      <w:rFonts w:hint="default" w:ascii="Times New Roman" w:hAnsi="Times New Roman" w:cs="Times New Roman"/>
                      <w:bCs/>
                      <w:color w:val="auto"/>
                      <w:sz w:val="21"/>
                      <w:szCs w:val="21"/>
                      <w:highlight w:val="none"/>
                    </w:rPr>
                  </w:pPr>
                </w:p>
              </w:tc>
              <w:tc>
                <w:tcPr>
                  <w:tcW w:w="1019" w:type="dxa"/>
                  <w:vAlign w:val="center"/>
                </w:tcPr>
                <w:p w14:paraId="4B0DFB84">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第一次</w:t>
                  </w:r>
                </w:p>
              </w:tc>
              <w:tc>
                <w:tcPr>
                  <w:tcW w:w="1414" w:type="dxa"/>
                  <w:shd w:val="clear" w:color="auto" w:fill="auto"/>
                  <w:vAlign w:val="center"/>
                </w:tcPr>
                <w:p w14:paraId="146F51DD">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0.008</w:t>
                  </w:r>
                  <w:r>
                    <w:rPr>
                      <w:rFonts w:hint="eastAsia" w:ascii="Times New Roman" w:hAnsi="Times New Roman" w:eastAsia="宋体" w:cs="Times New Roman"/>
                      <w:b w:val="0"/>
                      <w:bCs/>
                      <w:color w:val="auto"/>
                      <w:sz w:val="21"/>
                      <w:szCs w:val="21"/>
                      <w:highlight w:val="none"/>
                      <w:lang w:val="en-US" w:eastAsia="zh-CN"/>
                    </w:rPr>
                    <w:t>（最大值）</w:t>
                  </w:r>
                </w:p>
              </w:tc>
              <w:tc>
                <w:tcPr>
                  <w:tcW w:w="1369" w:type="dxa"/>
                  <w:vAlign w:val="center"/>
                </w:tcPr>
                <w:p w14:paraId="3AA1C1C6">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0.07</w:t>
                  </w:r>
                </w:p>
              </w:tc>
              <w:tc>
                <w:tcPr>
                  <w:tcW w:w="1348" w:type="dxa"/>
                  <w:vAlign w:val="center"/>
                </w:tcPr>
                <w:p w14:paraId="56DE0308">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16</w:t>
                  </w:r>
                </w:p>
              </w:tc>
            </w:tr>
            <w:tr w14:paraId="362F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vAlign w:val="center"/>
                </w:tcPr>
                <w:p w14:paraId="02302F59">
                  <w:pPr>
                    <w:widowControl w:val="0"/>
                    <w:spacing w:line="240" w:lineRule="auto"/>
                    <w:jc w:val="center"/>
                    <w:rPr>
                      <w:rFonts w:hint="default" w:ascii="Times New Roman" w:hAnsi="Times New Roman" w:cs="Times New Roman"/>
                      <w:color w:val="auto"/>
                      <w:sz w:val="21"/>
                      <w:szCs w:val="21"/>
                      <w:highlight w:val="none"/>
                      <w:lang w:val="en-US" w:eastAsia="zh-CN"/>
                    </w:rPr>
                  </w:pPr>
                </w:p>
              </w:tc>
              <w:tc>
                <w:tcPr>
                  <w:tcW w:w="1374" w:type="dxa"/>
                  <w:vMerge w:val="continue"/>
                  <w:vAlign w:val="center"/>
                </w:tcPr>
                <w:p w14:paraId="021A13F0">
                  <w:pPr>
                    <w:widowControl w:val="0"/>
                    <w:spacing w:line="240" w:lineRule="auto"/>
                    <w:jc w:val="center"/>
                    <w:rPr>
                      <w:rFonts w:hint="default" w:ascii="Times New Roman" w:hAnsi="Times New Roman" w:cs="Times New Roman"/>
                      <w:bCs/>
                      <w:color w:val="auto"/>
                      <w:sz w:val="21"/>
                      <w:szCs w:val="21"/>
                      <w:highlight w:val="none"/>
                    </w:rPr>
                  </w:pPr>
                </w:p>
              </w:tc>
              <w:tc>
                <w:tcPr>
                  <w:tcW w:w="1019" w:type="dxa"/>
                  <w:shd w:val="clear" w:color="auto" w:fill="auto"/>
                  <w:vAlign w:val="center"/>
                </w:tcPr>
                <w:p w14:paraId="626018D6">
                  <w:pPr>
                    <w:widowControl w:val="0"/>
                    <w:spacing w:line="240" w:lineRule="auto"/>
                    <w:jc w:val="center"/>
                    <w:rPr>
                      <w:rFonts w:hint="default" w:ascii="Times New Roman" w:hAnsi="Times New Roman" w:cs="Times New Roman" w:eastAsiaTheme="minorEastAsia"/>
                      <w:bCs/>
                      <w:color w:val="auto"/>
                      <w:kern w:val="2"/>
                      <w:sz w:val="21"/>
                      <w:szCs w:val="21"/>
                      <w:highlight w:val="none"/>
                      <w:lang w:val="en-US" w:eastAsia="zh-CN" w:bidi="ar-SA"/>
                    </w:rPr>
                  </w:pPr>
                  <w:r>
                    <w:rPr>
                      <w:rFonts w:hint="default" w:ascii="Times New Roman" w:hAnsi="Times New Roman" w:cs="Times New Roman"/>
                      <w:bCs/>
                      <w:color w:val="auto"/>
                      <w:sz w:val="21"/>
                      <w:szCs w:val="21"/>
                      <w:highlight w:val="none"/>
                    </w:rPr>
                    <w:t>第二次</w:t>
                  </w:r>
                </w:p>
              </w:tc>
              <w:tc>
                <w:tcPr>
                  <w:tcW w:w="1414" w:type="dxa"/>
                  <w:shd w:val="clear" w:color="auto" w:fill="auto"/>
                  <w:vAlign w:val="center"/>
                </w:tcPr>
                <w:p w14:paraId="0BD873B9">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0.006</w:t>
                  </w:r>
                </w:p>
              </w:tc>
              <w:tc>
                <w:tcPr>
                  <w:tcW w:w="1369" w:type="dxa"/>
                  <w:vAlign w:val="center"/>
                </w:tcPr>
                <w:p w14:paraId="281CC3CB">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0.07</w:t>
                  </w:r>
                </w:p>
              </w:tc>
              <w:tc>
                <w:tcPr>
                  <w:tcW w:w="1348" w:type="dxa"/>
                  <w:vAlign w:val="center"/>
                </w:tcPr>
                <w:p w14:paraId="13861223">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16</w:t>
                  </w:r>
                </w:p>
              </w:tc>
            </w:tr>
            <w:tr w14:paraId="0372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vAlign w:val="center"/>
                </w:tcPr>
                <w:p w14:paraId="4EF4A76C">
                  <w:pPr>
                    <w:widowControl w:val="0"/>
                    <w:spacing w:line="240" w:lineRule="auto"/>
                    <w:jc w:val="center"/>
                    <w:rPr>
                      <w:rFonts w:hint="default" w:ascii="Times New Roman" w:hAnsi="Times New Roman" w:cs="Times New Roman"/>
                      <w:color w:val="auto"/>
                      <w:sz w:val="21"/>
                      <w:szCs w:val="21"/>
                      <w:highlight w:val="none"/>
                    </w:rPr>
                  </w:pPr>
                </w:p>
              </w:tc>
              <w:tc>
                <w:tcPr>
                  <w:tcW w:w="1374" w:type="dxa"/>
                  <w:vMerge w:val="continue"/>
                  <w:vAlign w:val="center"/>
                </w:tcPr>
                <w:p w14:paraId="5C0BFAE9">
                  <w:pPr>
                    <w:widowControl w:val="0"/>
                    <w:spacing w:line="240" w:lineRule="auto"/>
                    <w:jc w:val="center"/>
                    <w:rPr>
                      <w:rFonts w:hint="default" w:ascii="Times New Roman" w:hAnsi="Times New Roman" w:cs="Times New Roman"/>
                      <w:color w:val="auto"/>
                      <w:sz w:val="21"/>
                      <w:szCs w:val="21"/>
                      <w:highlight w:val="none"/>
                    </w:rPr>
                  </w:pPr>
                </w:p>
              </w:tc>
              <w:tc>
                <w:tcPr>
                  <w:tcW w:w="1019" w:type="dxa"/>
                  <w:shd w:val="clear" w:color="auto" w:fill="auto"/>
                  <w:vAlign w:val="center"/>
                </w:tcPr>
                <w:p w14:paraId="3DE75C3C">
                  <w:pPr>
                    <w:widowControl w:val="0"/>
                    <w:spacing w:line="240" w:lineRule="auto"/>
                    <w:jc w:val="center"/>
                    <w:rPr>
                      <w:rFonts w:hint="default" w:ascii="Times New Roman" w:hAnsi="Times New Roman" w:cs="Times New Roman" w:eastAsiaTheme="minorEastAsia"/>
                      <w:bCs/>
                      <w:color w:val="auto"/>
                      <w:kern w:val="2"/>
                      <w:sz w:val="21"/>
                      <w:szCs w:val="21"/>
                      <w:highlight w:val="none"/>
                      <w:lang w:val="en-US" w:eastAsia="zh-CN" w:bidi="ar-SA"/>
                    </w:rPr>
                  </w:pPr>
                  <w:r>
                    <w:rPr>
                      <w:rFonts w:hint="default" w:ascii="Times New Roman" w:hAnsi="Times New Roman" w:cs="Times New Roman"/>
                      <w:bCs/>
                      <w:color w:val="auto"/>
                      <w:sz w:val="21"/>
                      <w:szCs w:val="21"/>
                      <w:highlight w:val="none"/>
                    </w:rPr>
                    <w:t>第三次</w:t>
                  </w:r>
                </w:p>
              </w:tc>
              <w:tc>
                <w:tcPr>
                  <w:tcW w:w="1414" w:type="dxa"/>
                  <w:shd w:val="clear" w:color="auto" w:fill="auto"/>
                  <w:vAlign w:val="center"/>
                </w:tcPr>
                <w:p w14:paraId="5106B2BD">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0.005</w:t>
                  </w:r>
                </w:p>
              </w:tc>
              <w:tc>
                <w:tcPr>
                  <w:tcW w:w="1369" w:type="dxa"/>
                  <w:vAlign w:val="center"/>
                </w:tcPr>
                <w:p w14:paraId="34A72FC3">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0.08</w:t>
                  </w:r>
                </w:p>
              </w:tc>
              <w:tc>
                <w:tcPr>
                  <w:tcW w:w="1348" w:type="dxa"/>
                  <w:vAlign w:val="center"/>
                </w:tcPr>
                <w:p w14:paraId="6929270A">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15</w:t>
                  </w:r>
                </w:p>
              </w:tc>
            </w:tr>
            <w:tr w14:paraId="2C00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vAlign w:val="center"/>
                </w:tcPr>
                <w:p w14:paraId="421D9F5E">
                  <w:pPr>
                    <w:widowControl w:val="0"/>
                    <w:spacing w:line="240" w:lineRule="auto"/>
                    <w:jc w:val="center"/>
                    <w:rPr>
                      <w:rFonts w:hint="default" w:ascii="Times New Roman" w:hAnsi="Times New Roman" w:cs="Times New Roman"/>
                      <w:bCs/>
                      <w:color w:val="auto"/>
                      <w:sz w:val="21"/>
                      <w:szCs w:val="21"/>
                      <w:highlight w:val="none"/>
                    </w:rPr>
                  </w:pPr>
                </w:p>
              </w:tc>
              <w:tc>
                <w:tcPr>
                  <w:tcW w:w="1374" w:type="dxa"/>
                  <w:vMerge w:val="continue"/>
                  <w:vAlign w:val="center"/>
                </w:tcPr>
                <w:p w14:paraId="59E04521">
                  <w:pPr>
                    <w:widowControl w:val="0"/>
                    <w:spacing w:line="240" w:lineRule="auto"/>
                    <w:jc w:val="center"/>
                    <w:rPr>
                      <w:rFonts w:hint="default" w:ascii="Times New Roman" w:hAnsi="Times New Roman" w:cs="Times New Roman"/>
                      <w:bCs/>
                      <w:color w:val="auto"/>
                      <w:sz w:val="21"/>
                      <w:szCs w:val="21"/>
                      <w:highlight w:val="none"/>
                    </w:rPr>
                  </w:pPr>
                </w:p>
              </w:tc>
              <w:tc>
                <w:tcPr>
                  <w:tcW w:w="1019" w:type="dxa"/>
                  <w:vAlign w:val="center"/>
                </w:tcPr>
                <w:p w14:paraId="1D328BFA">
                  <w:pPr>
                    <w:widowControl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第四次</w:t>
                  </w:r>
                </w:p>
              </w:tc>
              <w:tc>
                <w:tcPr>
                  <w:tcW w:w="1414" w:type="dxa"/>
                  <w:shd w:val="clear" w:color="auto" w:fill="auto"/>
                  <w:vAlign w:val="center"/>
                </w:tcPr>
                <w:p w14:paraId="38EF5D1C">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0.007</w:t>
                  </w:r>
                </w:p>
              </w:tc>
              <w:tc>
                <w:tcPr>
                  <w:tcW w:w="1369" w:type="dxa"/>
                  <w:vAlign w:val="center"/>
                </w:tcPr>
                <w:p w14:paraId="0D55BFC8">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0.08</w:t>
                  </w:r>
                </w:p>
              </w:tc>
              <w:tc>
                <w:tcPr>
                  <w:tcW w:w="1348" w:type="dxa"/>
                  <w:vAlign w:val="center"/>
                </w:tcPr>
                <w:p w14:paraId="724C6C20">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14</w:t>
                  </w:r>
                </w:p>
              </w:tc>
            </w:tr>
            <w:tr w14:paraId="59A9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restart"/>
                  <w:vAlign w:val="center"/>
                </w:tcPr>
                <w:p w14:paraId="253FFF41">
                  <w:pPr>
                    <w:widowControl w:val="0"/>
                    <w:spacing w:line="240" w:lineRule="auto"/>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厂界</w:t>
                  </w:r>
                  <w:r>
                    <w:rPr>
                      <w:rFonts w:hint="eastAsia" w:ascii="Times New Roman" w:hAnsi="Times New Roman" w:cs="Times New Roman"/>
                      <w:color w:val="auto"/>
                      <w:sz w:val="21"/>
                      <w:szCs w:val="21"/>
                      <w:highlight w:val="none"/>
                      <w:lang w:val="en-US" w:eastAsia="zh-CN"/>
                    </w:rPr>
                    <w:t>下风向3</w:t>
                  </w:r>
                </w:p>
              </w:tc>
              <w:tc>
                <w:tcPr>
                  <w:tcW w:w="1374" w:type="dxa"/>
                  <w:vMerge w:val="continue"/>
                  <w:vAlign w:val="center"/>
                </w:tcPr>
                <w:p w14:paraId="150DAD30">
                  <w:pPr>
                    <w:widowControl w:val="0"/>
                    <w:spacing w:line="240" w:lineRule="auto"/>
                    <w:jc w:val="center"/>
                    <w:rPr>
                      <w:rFonts w:hint="default" w:ascii="Times New Roman" w:hAnsi="Times New Roman" w:cs="Times New Roman"/>
                      <w:bCs/>
                      <w:color w:val="auto"/>
                      <w:sz w:val="21"/>
                      <w:szCs w:val="21"/>
                      <w:highlight w:val="none"/>
                    </w:rPr>
                  </w:pPr>
                </w:p>
              </w:tc>
              <w:tc>
                <w:tcPr>
                  <w:tcW w:w="1019" w:type="dxa"/>
                  <w:vAlign w:val="center"/>
                </w:tcPr>
                <w:p w14:paraId="7D079E68">
                  <w:pPr>
                    <w:widowControl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bCs/>
                      <w:color w:val="auto"/>
                      <w:sz w:val="21"/>
                      <w:szCs w:val="21"/>
                      <w:highlight w:val="none"/>
                    </w:rPr>
                    <w:t>第一次</w:t>
                  </w:r>
                </w:p>
              </w:tc>
              <w:tc>
                <w:tcPr>
                  <w:tcW w:w="1414" w:type="dxa"/>
                  <w:shd w:val="clear" w:color="auto" w:fill="auto"/>
                  <w:vAlign w:val="center"/>
                </w:tcPr>
                <w:p w14:paraId="3BBBD874">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0.005</w:t>
                  </w:r>
                </w:p>
              </w:tc>
              <w:tc>
                <w:tcPr>
                  <w:tcW w:w="1369" w:type="dxa"/>
                  <w:vAlign w:val="center"/>
                </w:tcPr>
                <w:p w14:paraId="4C93F8A8">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0.07</w:t>
                  </w:r>
                </w:p>
              </w:tc>
              <w:tc>
                <w:tcPr>
                  <w:tcW w:w="1348" w:type="dxa"/>
                  <w:vAlign w:val="center"/>
                </w:tcPr>
                <w:p w14:paraId="564D34D9">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16</w:t>
                  </w:r>
                </w:p>
              </w:tc>
            </w:tr>
            <w:tr w14:paraId="68C6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vAlign w:val="center"/>
                </w:tcPr>
                <w:p w14:paraId="25150387">
                  <w:pPr>
                    <w:widowControl w:val="0"/>
                    <w:spacing w:line="240" w:lineRule="auto"/>
                    <w:jc w:val="center"/>
                    <w:rPr>
                      <w:rFonts w:hint="default" w:ascii="Times New Roman" w:hAnsi="Times New Roman" w:cs="Times New Roman"/>
                      <w:color w:val="auto"/>
                      <w:sz w:val="21"/>
                      <w:szCs w:val="21"/>
                      <w:highlight w:val="none"/>
                    </w:rPr>
                  </w:pPr>
                </w:p>
              </w:tc>
              <w:tc>
                <w:tcPr>
                  <w:tcW w:w="1374" w:type="dxa"/>
                  <w:vMerge w:val="continue"/>
                  <w:vAlign w:val="center"/>
                </w:tcPr>
                <w:p w14:paraId="447DCD6D">
                  <w:pPr>
                    <w:widowControl w:val="0"/>
                    <w:spacing w:line="240" w:lineRule="auto"/>
                    <w:jc w:val="center"/>
                    <w:rPr>
                      <w:rFonts w:hint="default" w:ascii="Times New Roman" w:hAnsi="Times New Roman" w:cs="Times New Roman"/>
                      <w:color w:val="auto"/>
                      <w:sz w:val="21"/>
                      <w:szCs w:val="21"/>
                      <w:highlight w:val="none"/>
                    </w:rPr>
                  </w:pPr>
                </w:p>
              </w:tc>
              <w:tc>
                <w:tcPr>
                  <w:tcW w:w="1019" w:type="dxa"/>
                  <w:vAlign w:val="center"/>
                </w:tcPr>
                <w:p w14:paraId="27275DFA">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第二次</w:t>
                  </w:r>
                </w:p>
              </w:tc>
              <w:tc>
                <w:tcPr>
                  <w:tcW w:w="1414" w:type="dxa"/>
                  <w:shd w:val="clear" w:color="auto" w:fill="auto"/>
                  <w:vAlign w:val="center"/>
                </w:tcPr>
                <w:p w14:paraId="348E59EA">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0.005</w:t>
                  </w:r>
                </w:p>
              </w:tc>
              <w:tc>
                <w:tcPr>
                  <w:tcW w:w="1369" w:type="dxa"/>
                  <w:vAlign w:val="center"/>
                </w:tcPr>
                <w:p w14:paraId="6D1A05C4">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0.08</w:t>
                  </w:r>
                </w:p>
              </w:tc>
              <w:tc>
                <w:tcPr>
                  <w:tcW w:w="1348" w:type="dxa"/>
                  <w:vAlign w:val="center"/>
                </w:tcPr>
                <w:p w14:paraId="42E49525">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14</w:t>
                  </w:r>
                </w:p>
              </w:tc>
            </w:tr>
            <w:tr w14:paraId="6477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vAlign w:val="center"/>
                </w:tcPr>
                <w:p w14:paraId="707D5F14">
                  <w:pPr>
                    <w:widowControl w:val="0"/>
                    <w:spacing w:line="240" w:lineRule="auto"/>
                    <w:jc w:val="center"/>
                    <w:rPr>
                      <w:rFonts w:hint="default" w:ascii="Times New Roman" w:hAnsi="Times New Roman" w:cs="Times New Roman"/>
                      <w:bCs/>
                      <w:color w:val="auto"/>
                      <w:sz w:val="21"/>
                      <w:szCs w:val="21"/>
                      <w:highlight w:val="none"/>
                    </w:rPr>
                  </w:pPr>
                </w:p>
              </w:tc>
              <w:tc>
                <w:tcPr>
                  <w:tcW w:w="1374" w:type="dxa"/>
                  <w:vMerge w:val="continue"/>
                  <w:vAlign w:val="center"/>
                </w:tcPr>
                <w:p w14:paraId="2EE77DD8">
                  <w:pPr>
                    <w:widowControl w:val="0"/>
                    <w:spacing w:line="240" w:lineRule="auto"/>
                    <w:jc w:val="center"/>
                    <w:rPr>
                      <w:rFonts w:hint="default" w:ascii="Times New Roman" w:hAnsi="Times New Roman" w:cs="Times New Roman"/>
                      <w:bCs/>
                      <w:color w:val="auto"/>
                      <w:sz w:val="21"/>
                      <w:szCs w:val="21"/>
                      <w:highlight w:val="none"/>
                    </w:rPr>
                  </w:pPr>
                </w:p>
              </w:tc>
              <w:tc>
                <w:tcPr>
                  <w:tcW w:w="1019" w:type="dxa"/>
                  <w:vAlign w:val="center"/>
                </w:tcPr>
                <w:p w14:paraId="5F53BF4F">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第三次</w:t>
                  </w:r>
                </w:p>
              </w:tc>
              <w:tc>
                <w:tcPr>
                  <w:tcW w:w="1414" w:type="dxa"/>
                  <w:shd w:val="clear" w:color="auto" w:fill="auto"/>
                  <w:vAlign w:val="center"/>
                </w:tcPr>
                <w:p w14:paraId="4D1A965A">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0.006</w:t>
                  </w:r>
                </w:p>
              </w:tc>
              <w:tc>
                <w:tcPr>
                  <w:tcW w:w="1369" w:type="dxa"/>
                  <w:vAlign w:val="center"/>
                </w:tcPr>
                <w:p w14:paraId="4A0634D9">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0.08</w:t>
                  </w:r>
                </w:p>
              </w:tc>
              <w:tc>
                <w:tcPr>
                  <w:tcW w:w="1348" w:type="dxa"/>
                  <w:vAlign w:val="center"/>
                </w:tcPr>
                <w:p w14:paraId="6FB03477">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16（最大值）</w:t>
                  </w:r>
                </w:p>
              </w:tc>
            </w:tr>
            <w:tr w14:paraId="3624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vAlign w:val="center"/>
                </w:tcPr>
                <w:p w14:paraId="14BB402A">
                  <w:pPr>
                    <w:widowControl w:val="0"/>
                    <w:spacing w:line="240" w:lineRule="auto"/>
                    <w:jc w:val="center"/>
                    <w:rPr>
                      <w:rFonts w:hint="default" w:ascii="Times New Roman" w:hAnsi="Times New Roman" w:cs="Times New Roman"/>
                      <w:bCs/>
                      <w:color w:val="auto"/>
                      <w:sz w:val="21"/>
                      <w:szCs w:val="21"/>
                      <w:highlight w:val="none"/>
                    </w:rPr>
                  </w:pPr>
                </w:p>
              </w:tc>
              <w:tc>
                <w:tcPr>
                  <w:tcW w:w="1374" w:type="dxa"/>
                  <w:vMerge w:val="continue"/>
                  <w:vAlign w:val="center"/>
                </w:tcPr>
                <w:p w14:paraId="52134685">
                  <w:pPr>
                    <w:widowControl w:val="0"/>
                    <w:spacing w:line="240" w:lineRule="auto"/>
                    <w:jc w:val="center"/>
                    <w:rPr>
                      <w:rFonts w:hint="default" w:ascii="Times New Roman" w:hAnsi="Times New Roman" w:cs="Times New Roman"/>
                      <w:bCs/>
                      <w:color w:val="auto"/>
                      <w:sz w:val="21"/>
                      <w:szCs w:val="21"/>
                      <w:highlight w:val="none"/>
                    </w:rPr>
                  </w:pPr>
                </w:p>
              </w:tc>
              <w:tc>
                <w:tcPr>
                  <w:tcW w:w="1019" w:type="dxa"/>
                  <w:vAlign w:val="center"/>
                </w:tcPr>
                <w:p w14:paraId="3F36E605">
                  <w:pPr>
                    <w:widowControl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第四次</w:t>
                  </w:r>
                </w:p>
              </w:tc>
              <w:tc>
                <w:tcPr>
                  <w:tcW w:w="1414" w:type="dxa"/>
                  <w:shd w:val="clear" w:color="auto" w:fill="auto"/>
                  <w:vAlign w:val="center"/>
                </w:tcPr>
                <w:p w14:paraId="3F043182">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0.006</w:t>
                  </w:r>
                </w:p>
              </w:tc>
              <w:tc>
                <w:tcPr>
                  <w:tcW w:w="1369" w:type="dxa"/>
                  <w:vAlign w:val="center"/>
                </w:tcPr>
                <w:p w14:paraId="3D44E013">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0.09</w:t>
                  </w:r>
                  <w:r>
                    <w:rPr>
                      <w:rFonts w:hint="eastAsia" w:ascii="Times New Roman" w:hAnsi="Times New Roman" w:eastAsia="宋体" w:cs="Times New Roman"/>
                      <w:b w:val="0"/>
                      <w:bCs/>
                      <w:color w:val="auto"/>
                      <w:sz w:val="21"/>
                      <w:szCs w:val="21"/>
                      <w:highlight w:val="none"/>
                      <w:lang w:val="en-US" w:eastAsia="zh-CN"/>
                    </w:rPr>
                    <w:t>（最大值）</w:t>
                  </w:r>
                </w:p>
              </w:tc>
              <w:tc>
                <w:tcPr>
                  <w:tcW w:w="1348" w:type="dxa"/>
                  <w:vAlign w:val="center"/>
                </w:tcPr>
                <w:p w14:paraId="1F496CDC">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15</w:t>
                  </w:r>
                </w:p>
              </w:tc>
            </w:tr>
            <w:tr w14:paraId="05E1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4" w:type="dxa"/>
                  <w:gridSpan w:val="3"/>
                  <w:vAlign w:val="center"/>
                </w:tcPr>
                <w:p w14:paraId="5B75D920">
                  <w:pPr>
                    <w:widowControl w:val="0"/>
                    <w:spacing w:line="240" w:lineRule="auto"/>
                    <w:jc w:val="center"/>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参考标准</w:t>
                  </w:r>
                </w:p>
              </w:tc>
              <w:tc>
                <w:tcPr>
                  <w:tcW w:w="1414" w:type="dxa"/>
                  <w:shd w:val="clear" w:color="auto" w:fill="auto"/>
                  <w:vAlign w:val="center"/>
                </w:tcPr>
                <w:p w14:paraId="7C970312">
                  <w:pPr>
                    <w:widowControl w:val="0"/>
                    <w:spacing w:line="240" w:lineRule="auto"/>
                    <w:jc w:val="center"/>
                    <w:rPr>
                      <w:rFonts w:hint="eastAsia"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0.06</w:t>
                  </w:r>
                </w:p>
              </w:tc>
              <w:tc>
                <w:tcPr>
                  <w:tcW w:w="1369" w:type="dxa"/>
                  <w:vAlign w:val="center"/>
                </w:tcPr>
                <w:p w14:paraId="47DAAB5C">
                  <w:pPr>
                    <w:widowControl w:val="0"/>
                    <w:spacing w:line="240" w:lineRule="auto"/>
                    <w:jc w:val="center"/>
                    <w:rPr>
                      <w:rFonts w:hint="eastAsia"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1.5</w:t>
                  </w:r>
                </w:p>
              </w:tc>
              <w:tc>
                <w:tcPr>
                  <w:tcW w:w="1348" w:type="dxa"/>
                  <w:vAlign w:val="center"/>
                </w:tcPr>
                <w:p w14:paraId="161730DB">
                  <w:pPr>
                    <w:widowControl w:val="0"/>
                    <w:spacing w:line="240" w:lineRule="auto"/>
                    <w:jc w:val="center"/>
                    <w:rPr>
                      <w:rFonts w:hint="eastAsia"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20</w:t>
                  </w:r>
                </w:p>
              </w:tc>
            </w:tr>
            <w:tr w14:paraId="7348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4" w:type="dxa"/>
                  <w:gridSpan w:val="3"/>
                  <w:vAlign w:val="center"/>
                </w:tcPr>
                <w:p w14:paraId="78E8F5D1">
                  <w:pPr>
                    <w:widowControl w:val="0"/>
                    <w:spacing w:line="240" w:lineRule="auto"/>
                    <w:jc w:val="center"/>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是否达标</w:t>
                  </w:r>
                </w:p>
              </w:tc>
              <w:tc>
                <w:tcPr>
                  <w:tcW w:w="1414" w:type="dxa"/>
                  <w:shd w:val="clear" w:color="auto" w:fill="auto"/>
                  <w:vAlign w:val="center"/>
                </w:tcPr>
                <w:p w14:paraId="23A84AAD">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达标</w:t>
                  </w:r>
                </w:p>
              </w:tc>
              <w:tc>
                <w:tcPr>
                  <w:tcW w:w="1369" w:type="dxa"/>
                  <w:vAlign w:val="center"/>
                </w:tcPr>
                <w:p w14:paraId="280AAD0E">
                  <w:pPr>
                    <w:widowControl w:val="0"/>
                    <w:spacing w:line="240" w:lineRule="auto"/>
                    <w:jc w:val="center"/>
                    <w:rPr>
                      <w:rFonts w:hint="eastAsia"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达标</w:t>
                  </w:r>
                </w:p>
              </w:tc>
              <w:tc>
                <w:tcPr>
                  <w:tcW w:w="1348" w:type="dxa"/>
                  <w:vAlign w:val="center"/>
                </w:tcPr>
                <w:p w14:paraId="641124C2">
                  <w:pPr>
                    <w:widowControl w:val="0"/>
                    <w:spacing w:line="240" w:lineRule="auto"/>
                    <w:jc w:val="center"/>
                    <w:rPr>
                      <w:rFonts w:hint="eastAsia"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达标</w:t>
                  </w:r>
                </w:p>
              </w:tc>
            </w:tr>
          </w:tbl>
          <w:p w14:paraId="42878769">
            <w:pPr>
              <w:pStyle w:val="9"/>
              <w:keepNext w:val="0"/>
              <w:keepLines w:val="0"/>
              <w:pageBreakBefore w:val="0"/>
              <w:widowControl/>
              <w:numPr>
                <w:ilvl w:val="0"/>
                <w:numId w:val="18"/>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厂界无组织排放监测结果</w:t>
            </w:r>
            <w:r>
              <w:rPr>
                <w:rFonts w:hint="eastAsia"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 xml:space="preserve"> </w:t>
            </w:r>
          </w:p>
          <w:tbl>
            <w:tblPr>
              <w:tblStyle w:val="21"/>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374"/>
              <w:gridCol w:w="1019"/>
              <w:gridCol w:w="1414"/>
              <w:gridCol w:w="1369"/>
              <w:gridCol w:w="1348"/>
            </w:tblGrid>
            <w:tr w14:paraId="7C32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171" w:type="dxa"/>
                  <w:vMerge w:val="restart"/>
                  <w:vAlign w:val="center"/>
                </w:tcPr>
                <w:p w14:paraId="1D60CF7B">
                  <w:pPr>
                    <w:widowControl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采样点名称</w:t>
                  </w:r>
                </w:p>
              </w:tc>
              <w:tc>
                <w:tcPr>
                  <w:tcW w:w="2393" w:type="dxa"/>
                  <w:gridSpan w:val="2"/>
                  <w:vMerge w:val="restart"/>
                  <w:vAlign w:val="center"/>
                </w:tcPr>
                <w:p w14:paraId="1957B7BF">
                  <w:pPr>
                    <w:widowControl w:val="0"/>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eastAsia="zh-CN"/>
                    </w:rPr>
                    <w:t>采样时间及</w:t>
                  </w:r>
                  <w:r>
                    <w:rPr>
                      <w:rFonts w:hint="default" w:ascii="Times New Roman" w:hAnsi="Times New Roman" w:cs="Times New Roman"/>
                      <w:b/>
                      <w:color w:val="auto"/>
                      <w:sz w:val="21"/>
                      <w:szCs w:val="21"/>
                      <w:highlight w:val="none"/>
                    </w:rPr>
                    <w:t>采样频次</w:t>
                  </w:r>
                </w:p>
              </w:tc>
              <w:tc>
                <w:tcPr>
                  <w:tcW w:w="4131" w:type="dxa"/>
                  <w:gridSpan w:val="3"/>
                  <w:vAlign w:val="center"/>
                </w:tcPr>
                <w:p w14:paraId="10F7D599">
                  <w:pPr>
                    <w:widowControl/>
                    <w:spacing w:line="240" w:lineRule="auto"/>
                    <w:jc w:val="center"/>
                    <w:rPr>
                      <w:rFonts w:hint="eastAsia" w:ascii="Times New Roman" w:hAnsi="Times New Roman" w:cs="Times New Roman"/>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检测结果</w:t>
                  </w:r>
                </w:p>
              </w:tc>
            </w:tr>
            <w:tr w14:paraId="7780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171" w:type="dxa"/>
                  <w:vMerge w:val="continue"/>
                  <w:vAlign w:val="center"/>
                </w:tcPr>
                <w:p w14:paraId="2A20027B">
                  <w:pPr>
                    <w:widowControl/>
                    <w:spacing w:line="240" w:lineRule="auto"/>
                    <w:jc w:val="center"/>
                    <w:rPr>
                      <w:color w:val="auto"/>
                      <w:sz w:val="21"/>
                      <w:szCs w:val="21"/>
                      <w:highlight w:val="none"/>
                    </w:rPr>
                  </w:pPr>
                </w:p>
              </w:tc>
              <w:tc>
                <w:tcPr>
                  <w:tcW w:w="2393" w:type="dxa"/>
                  <w:gridSpan w:val="2"/>
                  <w:vMerge w:val="continue"/>
                  <w:vAlign w:val="center"/>
                </w:tcPr>
                <w:p w14:paraId="6870F66E">
                  <w:pPr>
                    <w:widowControl/>
                    <w:spacing w:line="240" w:lineRule="auto"/>
                    <w:jc w:val="center"/>
                    <w:rPr>
                      <w:color w:val="auto"/>
                      <w:sz w:val="21"/>
                      <w:szCs w:val="21"/>
                      <w:highlight w:val="none"/>
                    </w:rPr>
                  </w:pPr>
                </w:p>
              </w:tc>
              <w:tc>
                <w:tcPr>
                  <w:tcW w:w="1414" w:type="dxa"/>
                  <w:vAlign w:val="center"/>
                </w:tcPr>
                <w:p w14:paraId="5544E82F">
                  <w:pPr>
                    <w:widowControl/>
                    <w:spacing w:line="240" w:lineRule="auto"/>
                    <w:jc w:val="center"/>
                    <w:rPr>
                      <w:rFonts w:hint="default" w:ascii="Times New Roman" w:hAnsi="Times New Roman" w:cs="Times New Roman"/>
                      <w:b/>
                      <w:bCs w:val="0"/>
                      <w:color w:val="auto"/>
                      <w:sz w:val="21"/>
                      <w:szCs w:val="21"/>
                      <w:highlight w:val="none"/>
                      <w:lang w:val="en-US" w:eastAsia="zh-CN"/>
                    </w:rPr>
                  </w:pPr>
                  <w:r>
                    <w:rPr>
                      <w:rFonts w:hint="eastAsia" w:ascii="Times New Roman" w:hAnsi="Times New Roman" w:cs="Times New Roman"/>
                      <w:b/>
                      <w:bCs w:val="0"/>
                      <w:color w:val="auto"/>
                      <w:sz w:val="21"/>
                      <w:szCs w:val="21"/>
                      <w:highlight w:val="none"/>
                      <w:lang w:val="en-US" w:eastAsia="zh-CN"/>
                    </w:rPr>
                    <w:t>硫化氢</w:t>
                  </w:r>
                </w:p>
              </w:tc>
              <w:tc>
                <w:tcPr>
                  <w:tcW w:w="1369" w:type="dxa"/>
                  <w:vAlign w:val="center"/>
                </w:tcPr>
                <w:p w14:paraId="2C890546">
                  <w:pPr>
                    <w:widowControl/>
                    <w:spacing w:line="240" w:lineRule="auto"/>
                    <w:jc w:val="center"/>
                    <w:rPr>
                      <w:rFonts w:hint="default" w:ascii="Times New Roman" w:hAnsi="Times New Roman" w:cs="Times New Roman"/>
                      <w:b/>
                      <w:bCs w:val="0"/>
                      <w:color w:val="auto"/>
                      <w:sz w:val="21"/>
                      <w:szCs w:val="21"/>
                      <w:highlight w:val="none"/>
                      <w:lang w:val="en-US" w:eastAsia="zh-CN"/>
                    </w:rPr>
                  </w:pPr>
                  <w:r>
                    <w:rPr>
                      <w:rFonts w:hint="eastAsia" w:ascii="Times New Roman" w:hAnsi="Times New Roman" w:cs="Times New Roman"/>
                      <w:b/>
                      <w:bCs w:val="0"/>
                      <w:color w:val="auto"/>
                      <w:sz w:val="21"/>
                      <w:szCs w:val="21"/>
                      <w:highlight w:val="none"/>
                      <w:lang w:val="en-US" w:eastAsia="zh-CN"/>
                    </w:rPr>
                    <w:t>氨</w:t>
                  </w:r>
                </w:p>
              </w:tc>
              <w:tc>
                <w:tcPr>
                  <w:tcW w:w="1348" w:type="dxa"/>
                  <w:vAlign w:val="center"/>
                </w:tcPr>
                <w:p w14:paraId="65342902">
                  <w:pPr>
                    <w:widowControl/>
                    <w:spacing w:line="240" w:lineRule="auto"/>
                    <w:jc w:val="center"/>
                    <w:rPr>
                      <w:rFonts w:hint="eastAsia" w:ascii="Times New Roman" w:hAnsi="Times New Roman" w:cs="Times New Roman"/>
                      <w:b/>
                      <w:bCs w:val="0"/>
                      <w:color w:val="auto"/>
                      <w:sz w:val="21"/>
                      <w:szCs w:val="21"/>
                      <w:highlight w:val="none"/>
                      <w:lang w:val="en-US" w:eastAsia="zh-CN"/>
                    </w:rPr>
                  </w:pPr>
                  <w:r>
                    <w:rPr>
                      <w:rFonts w:hint="eastAsia" w:ascii="Times New Roman" w:hAnsi="Times New Roman" w:cs="Times New Roman"/>
                      <w:b/>
                      <w:bCs w:val="0"/>
                      <w:color w:val="auto"/>
                      <w:sz w:val="21"/>
                      <w:szCs w:val="21"/>
                      <w:highlight w:val="none"/>
                      <w:lang w:val="en-US" w:eastAsia="zh-CN"/>
                    </w:rPr>
                    <w:t>臭气浓度</w:t>
                  </w:r>
                </w:p>
                <w:p w14:paraId="4577A793">
                  <w:pPr>
                    <w:widowControl/>
                    <w:spacing w:line="240" w:lineRule="auto"/>
                    <w:jc w:val="center"/>
                    <w:rPr>
                      <w:rFonts w:hint="default" w:ascii="Times New Roman" w:hAnsi="Times New Roman" w:cs="Times New Roman"/>
                      <w:b/>
                      <w:bCs w:val="0"/>
                      <w:color w:val="auto"/>
                      <w:sz w:val="21"/>
                      <w:szCs w:val="21"/>
                      <w:highlight w:val="none"/>
                      <w:lang w:val="en-US" w:eastAsia="zh-CN"/>
                    </w:rPr>
                  </w:pPr>
                  <w:r>
                    <w:rPr>
                      <w:rFonts w:hint="eastAsia" w:ascii="Times New Roman" w:hAnsi="Times New Roman" w:cs="Times New Roman"/>
                      <w:b/>
                      <w:bCs w:val="0"/>
                      <w:color w:val="auto"/>
                      <w:sz w:val="21"/>
                      <w:szCs w:val="21"/>
                      <w:highlight w:val="none"/>
                      <w:lang w:val="en-US" w:eastAsia="zh-CN"/>
                    </w:rPr>
                    <w:t>（无量纲）</w:t>
                  </w:r>
                </w:p>
              </w:tc>
            </w:tr>
            <w:tr w14:paraId="3CD6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restart"/>
                  <w:vAlign w:val="center"/>
                </w:tcPr>
                <w:p w14:paraId="32D75AD5">
                  <w:pPr>
                    <w:widowControl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厂界</w:t>
                  </w:r>
                  <w:r>
                    <w:rPr>
                      <w:rFonts w:hint="eastAsia" w:ascii="Times New Roman" w:hAnsi="Times New Roman" w:cs="Times New Roman"/>
                      <w:color w:val="auto"/>
                      <w:sz w:val="21"/>
                      <w:szCs w:val="21"/>
                      <w:highlight w:val="none"/>
                      <w:lang w:val="en-US" w:eastAsia="zh-CN"/>
                    </w:rPr>
                    <w:t>上风向</w:t>
                  </w:r>
                </w:p>
              </w:tc>
              <w:tc>
                <w:tcPr>
                  <w:tcW w:w="1374" w:type="dxa"/>
                  <w:vMerge w:val="restart"/>
                  <w:vAlign w:val="center"/>
                </w:tcPr>
                <w:p w14:paraId="0FD58C20">
                  <w:pPr>
                    <w:widowControl w:val="0"/>
                    <w:spacing w:line="240" w:lineRule="auto"/>
                    <w:jc w:val="center"/>
                    <w:rPr>
                      <w:rFonts w:hint="default"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2026.01.24</w:t>
                  </w:r>
                </w:p>
              </w:tc>
              <w:tc>
                <w:tcPr>
                  <w:tcW w:w="1019" w:type="dxa"/>
                  <w:vAlign w:val="center"/>
                </w:tcPr>
                <w:p w14:paraId="53D598AD">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第一次</w:t>
                  </w:r>
                </w:p>
              </w:tc>
              <w:tc>
                <w:tcPr>
                  <w:tcW w:w="1414" w:type="dxa"/>
                  <w:vAlign w:val="center"/>
                </w:tcPr>
                <w:p w14:paraId="40750238">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0.003</w:t>
                  </w:r>
                </w:p>
              </w:tc>
              <w:tc>
                <w:tcPr>
                  <w:tcW w:w="1369" w:type="dxa"/>
                  <w:vAlign w:val="center"/>
                </w:tcPr>
                <w:p w14:paraId="0C01F687">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0.03</w:t>
                  </w:r>
                </w:p>
              </w:tc>
              <w:tc>
                <w:tcPr>
                  <w:tcW w:w="1348" w:type="dxa"/>
                  <w:vAlign w:val="center"/>
                </w:tcPr>
                <w:p w14:paraId="68D894E3">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14</w:t>
                  </w:r>
                </w:p>
              </w:tc>
            </w:tr>
            <w:tr w14:paraId="278B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vAlign w:val="center"/>
                </w:tcPr>
                <w:p w14:paraId="130E9805">
                  <w:pPr>
                    <w:widowControl w:val="0"/>
                    <w:spacing w:line="240" w:lineRule="auto"/>
                    <w:jc w:val="center"/>
                    <w:rPr>
                      <w:rFonts w:hint="default" w:ascii="Times New Roman" w:hAnsi="Times New Roman" w:cs="Times New Roman"/>
                      <w:color w:val="auto"/>
                      <w:sz w:val="21"/>
                      <w:szCs w:val="21"/>
                      <w:highlight w:val="none"/>
                    </w:rPr>
                  </w:pPr>
                </w:p>
              </w:tc>
              <w:tc>
                <w:tcPr>
                  <w:tcW w:w="1374" w:type="dxa"/>
                  <w:vMerge w:val="continue"/>
                  <w:vAlign w:val="center"/>
                </w:tcPr>
                <w:p w14:paraId="685337E7">
                  <w:pPr>
                    <w:widowControl w:val="0"/>
                    <w:spacing w:line="240" w:lineRule="auto"/>
                    <w:jc w:val="center"/>
                    <w:rPr>
                      <w:rFonts w:hint="default" w:ascii="Times New Roman" w:hAnsi="Times New Roman" w:cs="Times New Roman"/>
                      <w:color w:val="auto"/>
                      <w:sz w:val="21"/>
                      <w:szCs w:val="21"/>
                      <w:highlight w:val="none"/>
                    </w:rPr>
                  </w:pPr>
                </w:p>
              </w:tc>
              <w:tc>
                <w:tcPr>
                  <w:tcW w:w="1019" w:type="dxa"/>
                  <w:vAlign w:val="center"/>
                </w:tcPr>
                <w:p w14:paraId="3E44DA8C">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第二次</w:t>
                  </w:r>
                </w:p>
              </w:tc>
              <w:tc>
                <w:tcPr>
                  <w:tcW w:w="1414" w:type="dxa"/>
                  <w:vAlign w:val="center"/>
                </w:tcPr>
                <w:p w14:paraId="6A9C05CB">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0.005</w:t>
                  </w:r>
                </w:p>
              </w:tc>
              <w:tc>
                <w:tcPr>
                  <w:tcW w:w="1369" w:type="dxa"/>
                  <w:vAlign w:val="center"/>
                </w:tcPr>
                <w:p w14:paraId="06CD388B">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0.03</w:t>
                  </w:r>
                </w:p>
              </w:tc>
              <w:tc>
                <w:tcPr>
                  <w:tcW w:w="1348" w:type="dxa"/>
                  <w:vAlign w:val="center"/>
                </w:tcPr>
                <w:p w14:paraId="1DFF56A1">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13</w:t>
                  </w:r>
                </w:p>
              </w:tc>
            </w:tr>
            <w:tr w14:paraId="7D4B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vAlign w:val="center"/>
                </w:tcPr>
                <w:p w14:paraId="36989DCF">
                  <w:pPr>
                    <w:widowControl w:val="0"/>
                    <w:spacing w:line="240" w:lineRule="auto"/>
                    <w:jc w:val="center"/>
                    <w:rPr>
                      <w:rFonts w:hint="default" w:ascii="Times New Roman" w:hAnsi="Times New Roman" w:cs="Times New Roman"/>
                      <w:bCs/>
                      <w:color w:val="auto"/>
                      <w:sz w:val="21"/>
                      <w:szCs w:val="21"/>
                      <w:highlight w:val="none"/>
                    </w:rPr>
                  </w:pPr>
                </w:p>
              </w:tc>
              <w:tc>
                <w:tcPr>
                  <w:tcW w:w="1374" w:type="dxa"/>
                  <w:vMerge w:val="continue"/>
                  <w:vAlign w:val="center"/>
                </w:tcPr>
                <w:p w14:paraId="3C9ADAEC">
                  <w:pPr>
                    <w:widowControl w:val="0"/>
                    <w:spacing w:line="240" w:lineRule="auto"/>
                    <w:jc w:val="center"/>
                    <w:rPr>
                      <w:rFonts w:hint="default" w:ascii="Times New Roman" w:hAnsi="Times New Roman" w:cs="Times New Roman"/>
                      <w:bCs/>
                      <w:color w:val="auto"/>
                      <w:sz w:val="21"/>
                      <w:szCs w:val="21"/>
                      <w:highlight w:val="none"/>
                    </w:rPr>
                  </w:pPr>
                </w:p>
              </w:tc>
              <w:tc>
                <w:tcPr>
                  <w:tcW w:w="1019" w:type="dxa"/>
                  <w:vAlign w:val="center"/>
                </w:tcPr>
                <w:p w14:paraId="075E66ED">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第三次</w:t>
                  </w:r>
                </w:p>
              </w:tc>
              <w:tc>
                <w:tcPr>
                  <w:tcW w:w="1414" w:type="dxa"/>
                  <w:vAlign w:val="center"/>
                </w:tcPr>
                <w:p w14:paraId="07C447B8">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0.005</w:t>
                  </w:r>
                </w:p>
              </w:tc>
              <w:tc>
                <w:tcPr>
                  <w:tcW w:w="1369" w:type="dxa"/>
                  <w:vAlign w:val="center"/>
                </w:tcPr>
                <w:p w14:paraId="197B9174">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0.04</w:t>
                  </w:r>
                </w:p>
              </w:tc>
              <w:tc>
                <w:tcPr>
                  <w:tcW w:w="1348" w:type="dxa"/>
                  <w:vAlign w:val="center"/>
                </w:tcPr>
                <w:p w14:paraId="0B040E3D">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13</w:t>
                  </w:r>
                </w:p>
              </w:tc>
            </w:tr>
            <w:tr w14:paraId="4223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vAlign w:val="center"/>
                </w:tcPr>
                <w:p w14:paraId="49CA2AB6">
                  <w:pPr>
                    <w:widowControl w:val="0"/>
                    <w:spacing w:line="240" w:lineRule="auto"/>
                    <w:jc w:val="center"/>
                    <w:rPr>
                      <w:rFonts w:hint="default" w:ascii="Times New Roman" w:hAnsi="Times New Roman" w:cs="Times New Roman"/>
                      <w:bCs/>
                      <w:color w:val="auto"/>
                      <w:sz w:val="21"/>
                      <w:szCs w:val="21"/>
                      <w:highlight w:val="none"/>
                    </w:rPr>
                  </w:pPr>
                </w:p>
              </w:tc>
              <w:tc>
                <w:tcPr>
                  <w:tcW w:w="1374" w:type="dxa"/>
                  <w:vMerge w:val="continue"/>
                  <w:vAlign w:val="center"/>
                </w:tcPr>
                <w:p w14:paraId="419D02A2">
                  <w:pPr>
                    <w:widowControl w:val="0"/>
                    <w:spacing w:line="240" w:lineRule="auto"/>
                    <w:jc w:val="center"/>
                    <w:rPr>
                      <w:rFonts w:hint="default" w:ascii="Times New Roman" w:hAnsi="Times New Roman" w:cs="Times New Roman"/>
                      <w:bCs/>
                      <w:color w:val="auto"/>
                      <w:sz w:val="21"/>
                      <w:szCs w:val="21"/>
                      <w:highlight w:val="none"/>
                    </w:rPr>
                  </w:pPr>
                </w:p>
              </w:tc>
              <w:tc>
                <w:tcPr>
                  <w:tcW w:w="1019" w:type="dxa"/>
                  <w:vAlign w:val="center"/>
                </w:tcPr>
                <w:p w14:paraId="218039FB">
                  <w:pPr>
                    <w:widowControl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第四次</w:t>
                  </w:r>
                </w:p>
              </w:tc>
              <w:tc>
                <w:tcPr>
                  <w:tcW w:w="1414" w:type="dxa"/>
                  <w:vAlign w:val="center"/>
                </w:tcPr>
                <w:p w14:paraId="20341A90">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0.003</w:t>
                  </w:r>
                </w:p>
              </w:tc>
              <w:tc>
                <w:tcPr>
                  <w:tcW w:w="1369" w:type="dxa"/>
                  <w:vAlign w:val="center"/>
                </w:tcPr>
                <w:p w14:paraId="2BCEFAF3">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0.04</w:t>
                  </w:r>
                </w:p>
              </w:tc>
              <w:tc>
                <w:tcPr>
                  <w:tcW w:w="1348" w:type="dxa"/>
                  <w:vAlign w:val="center"/>
                </w:tcPr>
                <w:p w14:paraId="0C6BB679">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14</w:t>
                  </w:r>
                </w:p>
              </w:tc>
            </w:tr>
            <w:tr w14:paraId="27B3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restart"/>
                  <w:vAlign w:val="center"/>
                </w:tcPr>
                <w:p w14:paraId="647836E5">
                  <w:pPr>
                    <w:widowControl w:val="0"/>
                    <w:spacing w:line="240" w:lineRule="auto"/>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厂界</w:t>
                  </w:r>
                  <w:r>
                    <w:rPr>
                      <w:rFonts w:hint="eastAsia" w:ascii="Times New Roman" w:hAnsi="Times New Roman" w:cs="Times New Roman"/>
                      <w:color w:val="auto"/>
                      <w:sz w:val="21"/>
                      <w:szCs w:val="21"/>
                      <w:highlight w:val="none"/>
                      <w:lang w:val="en-US" w:eastAsia="zh-CN"/>
                    </w:rPr>
                    <w:t>下风向1</w:t>
                  </w:r>
                </w:p>
              </w:tc>
              <w:tc>
                <w:tcPr>
                  <w:tcW w:w="1374" w:type="dxa"/>
                  <w:vMerge w:val="continue"/>
                  <w:vAlign w:val="center"/>
                </w:tcPr>
                <w:p w14:paraId="20E79FF4">
                  <w:pPr>
                    <w:widowControl w:val="0"/>
                    <w:spacing w:line="240" w:lineRule="auto"/>
                    <w:jc w:val="center"/>
                    <w:rPr>
                      <w:rFonts w:hint="default" w:ascii="Times New Roman" w:hAnsi="Times New Roman" w:cs="Times New Roman"/>
                      <w:b/>
                      <w:color w:val="auto"/>
                      <w:sz w:val="21"/>
                      <w:szCs w:val="21"/>
                      <w:highlight w:val="none"/>
                    </w:rPr>
                  </w:pPr>
                </w:p>
              </w:tc>
              <w:tc>
                <w:tcPr>
                  <w:tcW w:w="1019" w:type="dxa"/>
                  <w:vAlign w:val="center"/>
                </w:tcPr>
                <w:p w14:paraId="4C9BAD8F">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第一次</w:t>
                  </w:r>
                </w:p>
              </w:tc>
              <w:tc>
                <w:tcPr>
                  <w:tcW w:w="1414" w:type="dxa"/>
                  <w:shd w:val="clear" w:color="auto" w:fill="auto"/>
                  <w:vAlign w:val="center"/>
                </w:tcPr>
                <w:p w14:paraId="538FFD56">
                  <w:pPr>
                    <w:widowControl w:val="0"/>
                    <w:spacing w:line="240" w:lineRule="auto"/>
                    <w:jc w:val="center"/>
                    <w:rPr>
                      <w:rFonts w:hint="default" w:ascii="Times New Roman" w:hAnsi="Times New Roman" w:cs="Times New Roman" w:eastAsiaTheme="minorEastAsia"/>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0.004</w:t>
                  </w:r>
                </w:p>
              </w:tc>
              <w:tc>
                <w:tcPr>
                  <w:tcW w:w="1369" w:type="dxa"/>
                  <w:vAlign w:val="center"/>
                </w:tcPr>
                <w:p w14:paraId="6385A15F">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0.07</w:t>
                  </w:r>
                </w:p>
              </w:tc>
              <w:tc>
                <w:tcPr>
                  <w:tcW w:w="1348" w:type="dxa"/>
                  <w:vAlign w:val="center"/>
                </w:tcPr>
                <w:p w14:paraId="5C305C59">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13</w:t>
                  </w:r>
                </w:p>
              </w:tc>
            </w:tr>
            <w:tr w14:paraId="7630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vAlign w:val="center"/>
                </w:tcPr>
                <w:p w14:paraId="2227AEEC">
                  <w:pPr>
                    <w:widowControl w:val="0"/>
                    <w:spacing w:line="240" w:lineRule="auto"/>
                    <w:jc w:val="center"/>
                    <w:rPr>
                      <w:rFonts w:hint="default" w:ascii="Times New Roman" w:hAnsi="Times New Roman" w:cs="Times New Roman"/>
                      <w:color w:val="auto"/>
                      <w:sz w:val="21"/>
                      <w:szCs w:val="21"/>
                      <w:highlight w:val="none"/>
                    </w:rPr>
                  </w:pPr>
                </w:p>
              </w:tc>
              <w:tc>
                <w:tcPr>
                  <w:tcW w:w="1374" w:type="dxa"/>
                  <w:vMerge w:val="continue"/>
                  <w:vAlign w:val="center"/>
                </w:tcPr>
                <w:p w14:paraId="0362ACA6">
                  <w:pPr>
                    <w:widowControl w:val="0"/>
                    <w:spacing w:line="240" w:lineRule="auto"/>
                    <w:jc w:val="center"/>
                    <w:rPr>
                      <w:rFonts w:hint="default" w:ascii="Times New Roman" w:hAnsi="Times New Roman" w:cs="Times New Roman"/>
                      <w:color w:val="auto"/>
                      <w:sz w:val="21"/>
                      <w:szCs w:val="21"/>
                      <w:highlight w:val="none"/>
                    </w:rPr>
                  </w:pPr>
                </w:p>
              </w:tc>
              <w:tc>
                <w:tcPr>
                  <w:tcW w:w="1019" w:type="dxa"/>
                  <w:vAlign w:val="center"/>
                </w:tcPr>
                <w:p w14:paraId="1641AF7F">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第二次</w:t>
                  </w:r>
                </w:p>
              </w:tc>
              <w:tc>
                <w:tcPr>
                  <w:tcW w:w="1414" w:type="dxa"/>
                  <w:shd w:val="clear" w:color="auto" w:fill="auto"/>
                  <w:vAlign w:val="center"/>
                </w:tcPr>
                <w:p w14:paraId="68BB884A">
                  <w:pPr>
                    <w:widowControl w:val="0"/>
                    <w:spacing w:line="240" w:lineRule="auto"/>
                    <w:jc w:val="center"/>
                    <w:rPr>
                      <w:rFonts w:hint="default" w:ascii="Times New Roman" w:hAnsi="Times New Roman" w:cs="Times New Roman" w:eastAsiaTheme="minorEastAsia"/>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0.007</w:t>
                  </w:r>
                </w:p>
              </w:tc>
              <w:tc>
                <w:tcPr>
                  <w:tcW w:w="1369" w:type="dxa"/>
                  <w:vAlign w:val="center"/>
                </w:tcPr>
                <w:p w14:paraId="57E61031">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0.07</w:t>
                  </w:r>
                </w:p>
              </w:tc>
              <w:tc>
                <w:tcPr>
                  <w:tcW w:w="1348" w:type="dxa"/>
                  <w:vAlign w:val="center"/>
                </w:tcPr>
                <w:p w14:paraId="24DBAB0E">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16</w:t>
                  </w:r>
                </w:p>
              </w:tc>
            </w:tr>
            <w:tr w14:paraId="1C93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vAlign w:val="center"/>
                </w:tcPr>
                <w:p w14:paraId="5E5BFE26">
                  <w:pPr>
                    <w:widowControl w:val="0"/>
                    <w:spacing w:line="240" w:lineRule="auto"/>
                    <w:jc w:val="center"/>
                    <w:rPr>
                      <w:rFonts w:hint="default" w:ascii="Times New Roman" w:hAnsi="Times New Roman" w:cs="Times New Roman"/>
                      <w:bCs/>
                      <w:color w:val="auto"/>
                      <w:sz w:val="21"/>
                      <w:szCs w:val="21"/>
                      <w:highlight w:val="none"/>
                    </w:rPr>
                  </w:pPr>
                </w:p>
              </w:tc>
              <w:tc>
                <w:tcPr>
                  <w:tcW w:w="1374" w:type="dxa"/>
                  <w:vMerge w:val="continue"/>
                  <w:vAlign w:val="center"/>
                </w:tcPr>
                <w:p w14:paraId="061A4CB4">
                  <w:pPr>
                    <w:widowControl w:val="0"/>
                    <w:spacing w:line="240" w:lineRule="auto"/>
                    <w:jc w:val="center"/>
                    <w:rPr>
                      <w:rFonts w:hint="default" w:ascii="Times New Roman" w:hAnsi="Times New Roman" w:cs="Times New Roman"/>
                      <w:bCs/>
                      <w:color w:val="auto"/>
                      <w:sz w:val="21"/>
                      <w:szCs w:val="21"/>
                      <w:highlight w:val="none"/>
                    </w:rPr>
                  </w:pPr>
                </w:p>
              </w:tc>
              <w:tc>
                <w:tcPr>
                  <w:tcW w:w="1019" w:type="dxa"/>
                  <w:vAlign w:val="center"/>
                </w:tcPr>
                <w:p w14:paraId="1EED0D2D">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第三次</w:t>
                  </w:r>
                </w:p>
              </w:tc>
              <w:tc>
                <w:tcPr>
                  <w:tcW w:w="1414" w:type="dxa"/>
                  <w:shd w:val="clear" w:color="auto" w:fill="auto"/>
                  <w:vAlign w:val="center"/>
                </w:tcPr>
                <w:p w14:paraId="077DE1D7">
                  <w:pPr>
                    <w:widowControl w:val="0"/>
                    <w:spacing w:line="240" w:lineRule="auto"/>
                    <w:jc w:val="center"/>
                    <w:rPr>
                      <w:rFonts w:hint="default" w:ascii="Times New Roman" w:hAnsi="Times New Roman" w:cs="Times New Roman" w:eastAsiaTheme="minorEastAsia"/>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0.008</w:t>
                  </w:r>
                </w:p>
              </w:tc>
              <w:tc>
                <w:tcPr>
                  <w:tcW w:w="1369" w:type="dxa"/>
                  <w:vAlign w:val="center"/>
                </w:tcPr>
                <w:p w14:paraId="0A59FCDE">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0.07</w:t>
                  </w:r>
                </w:p>
              </w:tc>
              <w:tc>
                <w:tcPr>
                  <w:tcW w:w="1348" w:type="dxa"/>
                  <w:vAlign w:val="center"/>
                </w:tcPr>
                <w:p w14:paraId="75799D4C">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14</w:t>
                  </w:r>
                </w:p>
              </w:tc>
            </w:tr>
            <w:tr w14:paraId="71BA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vAlign w:val="center"/>
                </w:tcPr>
                <w:p w14:paraId="2BE56300">
                  <w:pPr>
                    <w:widowControl w:val="0"/>
                    <w:spacing w:line="240" w:lineRule="auto"/>
                    <w:jc w:val="center"/>
                    <w:rPr>
                      <w:rFonts w:hint="default" w:ascii="Times New Roman" w:hAnsi="Times New Roman" w:cs="Times New Roman"/>
                      <w:bCs/>
                      <w:color w:val="auto"/>
                      <w:sz w:val="21"/>
                      <w:szCs w:val="21"/>
                      <w:highlight w:val="none"/>
                    </w:rPr>
                  </w:pPr>
                </w:p>
              </w:tc>
              <w:tc>
                <w:tcPr>
                  <w:tcW w:w="1374" w:type="dxa"/>
                  <w:vMerge w:val="continue"/>
                  <w:vAlign w:val="center"/>
                </w:tcPr>
                <w:p w14:paraId="221D4E85">
                  <w:pPr>
                    <w:widowControl w:val="0"/>
                    <w:spacing w:line="240" w:lineRule="auto"/>
                    <w:jc w:val="center"/>
                    <w:rPr>
                      <w:rFonts w:hint="default" w:ascii="Times New Roman" w:hAnsi="Times New Roman" w:cs="Times New Roman"/>
                      <w:bCs/>
                      <w:color w:val="auto"/>
                      <w:sz w:val="21"/>
                      <w:szCs w:val="21"/>
                      <w:highlight w:val="none"/>
                    </w:rPr>
                  </w:pPr>
                </w:p>
              </w:tc>
              <w:tc>
                <w:tcPr>
                  <w:tcW w:w="1019" w:type="dxa"/>
                  <w:vAlign w:val="center"/>
                </w:tcPr>
                <w:p w14:paraId="2511D16E">
                  <w:pPr>
                    <w:widowControl w:val="0"/>
                    <w:spacing w:line="240" w:lineRule="auto"/>
                    <w:jc w:val="center"/>
                    <w:rPr>
                      <w:rFonts w:hint="default" w:ascii="Times New Roman" w:hAnsi="Times New Roman" w:cs="Times New Roman"/>
                      <w:bCs/>
                      <w:color w:val="auto"/>
                      <w:sz w:val="21"/>
                      <w:szCs w:val="21"/>
                      <w:highlight w:val="none"/>
                    </w:rPr>
                  </w:pPr>
                  <w:r>
                    <w:rPr>
                      <w:rFonts w:hint="eastAsia" w:ascii="Times New Roman" w:hAnsi="Times New Roman" w:cs="Times New Roman"/>
                      <w:bCs/>
                      <w:color w:val="auto"/>
                      <w:sz w:val="21"/>
                      <w:szCs w:val="21"/>
                      <w:highlight w:val="none"/>
                      <w:lang w:val="en-US" w:eastAsia="zh-CN"/>
                    </w:rPr>
                    <w:t>第四次</w:t>
                  </w:r>
                </w:p>
              </w:tc>
              <w:tc>
                <w:tcPr>
                  <w:tcW w:w="1414" w:type="dxa"/>
                  <w:shd w:val="clear" w:color="auto" w:fill="auto"/>
                  <w:vAlign w:val="center"/>
                </w:tcPr>
                <w:p w14:paraId="006CD357">
                  <w:pPr>
                    <w:widowControl w:val="0"/>
                    <w:spacing w:line="240" w:lineRule="auto"/>
                    <w:jc w:val="center"/>
                    <w:rPr>
                      <w:rFonts w:hint="default" w:ascii="Times New Roman" w:hAnsi="Times New Roman" w:cs="Times New Roman" w:eastAsiaTheme="minorEastAsia"/>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0.005</w:t>
                  </w:r>
                </w:p>
              </w:tc>
              <w:tc>
                <w:tcPr>
                  <w:tcW w:w="1369" w:type="dxa"/>
                  <w:vAlign w:val="center"/>
                </w:tcPr>
                <w:p w14:paraId="524B86E7">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0.08</w:t>
                  </w:r>
                </w:p>
              </w:tc>
              <w:tc>
                <w:tcPr>
                  <w:tcW w:w="1348" w:type="dxa"/>
                  <w:vAlign w:val="center"/>
                </w:tcPr>
                <w:p w14:paraId="633C40DB">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13</w:t>
                  </w:r>
                </w:p>
              </w:tc>
            </w:tr>
            <w:tr w14:paraId="5701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restart"/>
                  <w:vAlign w:val="center"/>
                </w:tcPr>
                <w:p w14:paraId="46938E68">
                  <w:pPr>
                    <w:widowControl w:val="0"/>
                    <w:spacing w:line="240" w:lineRule="auto"/>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厂界</w:t>
                  </w:r>
                  <w:r>
                    <w:rPr>
                      <w:rFonts w:hint="eastAsia" w:ascii="Times New Roman" w:hAnsi="Times New Roman" w:cs="Times New Roman"/>
                      <w:color w:val="auto"/>
                      <w:sz w:val="21"/>
                      <w:szCs w:val="21"/>
                      <w:highlight w:val="none"/>
                      <w:lang w:val="en-US" w:eastAsia="zh-CN"/>
                    </w:rPr>
                    <w:t>下风向2</w:t>
                  </w:r>
                </w:p>
              </w:tc>
              <w:tc>
                <w:tcPr>
                  <w:tcW w:w="1374" w:type="dxa"/>
                  <w:vMerge w:val="continue"/>
                  <w:vAlign w:val="center"/>
                </w:tcPr>
                <w:p w14:paraId="485D7295">
                  <w:pPr>
                    <w:widowControl w:val="0"/>
                    <w:spacing w:line="240" w:lineRule="auto"/>
                    <w:jc w:val="center"/>
                    <w:rPr>
                      <w:rFonts w:hint="default" w:ascii="Times New Roman" w:hAnsi="Times New Roman" w:cs="Times New Roman"/>
                      <w:bCs/>
                      <w:color w:val="auto"/>
                      <w:sz w:val="21"/>
                      <w:szCs w:val="21"/>
                      <w:highlight w:val="none"/>
                    </w:rPr>
                  </w:pPr>
                </w:p>
              </w:tc>
              <w:tc>
                <w:tcPr>
                  <w:tcW w:w="1019" w:type="dxa"/>
                  <w:vAlign w:val="center"/>
                </w:tcPr>
                <w:p w14:paraId="12D64F71">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第一次</w:t>
                  </w:r>
                </w:p>
              </w:tc>
              <w:tc>
                <w:tcPr>
                  <w:tcW w:w="1414" w:type="dxa"/>
                  <w:shd w:val="clear" w:color="auto" w:fill="auto"/>
                  <w:vAlign w:val="center"/>
                </w:tcPr>
                <w:p w14:paraId="48CFD2FC">
                  <w:pPr>
                    <w:widowControl w:val="0"/>
                    <w:spacing w:line="240" w:lineRule="auto"/>
                    <w:jc w:val="center"/>
                    <w:rPr>
                      <w:rFonts w:hint="default" w:ascii="Times New Roman" w:hAnsi="Times New Roman" w:cs="Times New Roman" w:eastAsiaTheme="minorEastAsia"/>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0.005</w:t>
                  </w:r>
                </w:p>
              </w:tc>
              <w:tc>
                <w:tcPr>
                  <w:tcW w:w="1369" w:type="dxa"/>
                  <w:vAlign w:val="center"/>
                </w:tcPr>
                <w:p w14:paraId="79943F22">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0.06</w:t>
                  </w:r>
                </w:p>
              </w:tc>
              <w:tc>
                <w:tcPr>
                  <w:tcW w:w="1348" w:type="dxa"/>
                  <w:vAlign w:val="center"/>
                </w:tcPr>
                <w:p w14:paraId="1EE0CE4F">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16</w:t>
                  </w:r>
                </w:p>
              </w:tc>
            </w:tr>
            <w:tr w14:paraId="368C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vAlign w:val="center"/>
                </w:tcPr>
                <w:p w14:paraId="126EB56C">
                  <w:pPr>
                    <w:widowControl w:val="0"/>
                    <w:spacing w:line="240" w:lineRule="auto"/>
                    <w:jc w:val="center"/>
                    <w:rPr>
                      <w:rFonts w:hint="default" w:ascii="Times New Roman" w:hAnsi="Times New Roman" w:cs="Times New Roman"/>
                      <w:color w:val="auto"/>
                      <w:sz w:val="21"/>
                      <w:szCs w:val="21"/>
                      <w:highlight w:val="none"/>
                      <w:lang w:val="en-US" w:eastAsia="zh-CN"/>
                    </w:rPr>
                  </w:pPr>
                </w:p>
              </w:tc>
              <w:tc>
                <w:tcPr>
                  <w:tcW w:w="1374" w:type="dxa"/>
                  <w:vMerge w:val="continue"/>
                  <w:vAlign w:val="center"/>
                </w:tcPr>
                <w:p w14:paraId="1C946878">
                  <w:pPr>
                    <w:widowControl w:val="0"/>
                    <w:spacing w:line="240" w:lineRule="auto"/>
                    <w:jc w:val="center"/>
                    <w:rPr>
                      <w:rFonts w:hint="default" w:ascii="Times New Roman" w:hAnsi="Times New Roman" w:cs="Times New Roman"/>
                      <w:bCs/>
                      <w:color w:val="auto"/>
                      <w:sz w:val="21"/>
                      <w:szCs w:val="21"/>
                      <w:highlight w:val="none"/>
                    </w:rPr>
                  </w:pPr>
                </w:p>
              </w:tc>
              <w:tc>
                <w:tcPr>
                  <w:tcW w:w="1019" w:type="dxa"/>
                  <w:shd w:val="clear" w:color="auto" w:fill="auto"/>
                  <w:vAlign w:val="center"/>
                </w:tcPr>
                <w:p w14:paraId="09C09971">
                  <w:pPr>
                    <w:widowControl w:val="0"/>
                    <w:spacing w:line="240" w:lineRule="auto"/>
                    <w:jc w:val="center"/>
                    <w:rPr>
                      <w:rFonts w:hint="default" w:ascii="Times New Roman" w:hAnsi="Times New Roman" w:cs="Times New Roman" w:eastAsiaTheme="minorEastAsia"/>
                      <w:bCs/>
                      <w:color w:val="auto"/>
                      <w:kern w:val="2"/>
                      <w:sz w:val="21"/>
                      <w:szCs w:val="21"/>
                      <w:highlight w:val="none"/>
                      <w:lang w:val="en-US" w:eastAsia="zh-CN" w:bidi="ar-SA"/>
                    </w:rPr>
                  </w:pPr>
                  <w:r>
                    <w:rPr>
                      <w:rFonts w:hint="default" w:ascii="Times New Roman" w:hAnsi="Times New Roman" w:cs="Times New Roman"/>
                      <w:bCs/>
                      <w:color w:val="auto"/>
                      <w:sz w:val="21"/>
                      <w:szCs w:val="21"/>
                      <w:highlight w:val="none"/>
                    </w:rPr>
                    <w:t>第二次</w:t>
                  </w:r>
                </w:p>
              </w:tc>
              <w:tc>
                <w:tcPr>
                  <w:tcW w:w="1414" w:type="dxa"/>
                  <w:shd w:val="clear" w:color="auto" w:fill="auto"/>
                  <w:vAlign w:val="center"/>
                </w:tcPr>
                <w:p w14:paraId="0E9C6943">
                  <w:pPr>
                    <w:widowControl w:val="0"/>
                    <w:spacing w:line="240" w:lineRule="auto"/>
                    <w:jc w:val="center"/>
                    <w:rPr>
                      <w:rFonts w:hint="default" w:ascii="Times New Roman" w:hAnsi="Times New Roman" w:cs="Times New Roman" w:eastAsiaTheme="minorEastAsia"/>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0.008</w:t>
                  </w:r>
                  <w:r>
                    <w:rPr>
                      <w:rFonts w:hint="eastAsia" w:ascii="Times New Roman" w:hAnsi="Times New Roman" w:eastAsia="宋体" w:cs="Times New Roman"/>
                      <w:b w:val="0"/>
                      <w:bCs/>
                      <w:color w:val="auto"/>
                      <w:sz w:val="21"/>
                      <w:szCs w:val="21"/>
                      <w:highlight w:val="none"/>
                      <w:lang w:val="en-US" w:eastAsia="zh-CN"/>
                    </w:rPr>
                    <w:t>（最大值）</w:t>
                  </w:r>
                </w:p>
              </w:tc>
              <w:tc>
                <w:tcPr>
                  <w:tcW w:w="1369" w:type="dxa"/>
                  <w:vAlign w:val="center"/>
                </w:tcPr>
                <w:p w14:paraId="6B1496DF">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0.07</w:t>
                  </w:r>
                </w:p>
              </w:tc>
              <w:tc>
                <w:tcPr>
                  <w:tcW w:w="1348" w:type="dxa"/>
                  <w:vAlign w:val="center"/>
                </w:tcPr>
                <w:p w14:paraId="7BBC0BC6">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13</w:t>
                  </w:r>
                </w:p>
              </w:tc>
            </w:tr>
            <w:tr w14:paraId="1326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vAlign w:val="center"/>
                </w:tcPr>
                <w:p w14:paraId="5636239C">
                  <w:pPr>
                    <w:widowControl w:val="0"/>
                    <w:spacing w:line="240" w:lineRule="auto"/>
                    <w:jc w:val="center"/>
                    <w:rPr>
                      <w:rFonts w:hint="default" w:ascii="Times New Roman" w:hAnsi="Times New Roman" w:cs="Times New Roman"/>
                      <w:color w:val="auto"/>
                      <w:sz w:val="21"/>
                      <w:szCs w:val="21"/>
                      <w:highlight w:val="none"/>
                    </w:rPr>
                  </w:pPr>
                </w:p>
              </w:tc>
              <w:tc>
                <w:tcPr>
                  <w:tcW w:w="1374" w:type="dxa"/>
                  <w:vMerge w:val="continue"/>
                  <w:vAlign w:val="center"/>
                </w:tcPr>
                <w:p w14:paraId="52DA82D9">
                  <w:pPr>
                    <w:widowControl w:val="0"/>
                    <w:spacing w:line="240" w:lineRule="auto"/>
                    <w:jc w:val="center"/>
                    <w:rPr>
                      <w:rFonts w:hint="default" w:ascii="Times New Roman" w:hAnsi="Times New Roman" w:cs="Times New Roman"/>
                      <w:color w:val="auto"/>
                      <w:sz w:val="21"/>
                      <w:szCs w:val="21"/>
                      <w:highlight w:val="none"/>
                    </w:rPr>
                  </w:pPr>
                </w:p>
              </w:tc>
              <w:tc>
                <w:tcPr>
                  <w:tcW w:w="1019" w:type="dxa"/>
                  <w:shd w:val="clear" w:color="auto" w:fill="auto"/>
                  <w:vAlign w:val="center"/>
                </w:tcPr>
                <w:p w14:paraId="1BF20A4D">
                  <w:pPr>
                    <w:widowControl w:val="0"/>
                    <w:spacing w:line="240" w:lineRule="auto"/>
                    <w:jc w:val="center"/>
                    <w:rPr>
                      <w:rFonts w:hint="default" w:ascii="Times New Roman" w:hAnsi="Times New Roman" w:cs="Times New Roman" w:eastAsiaTheme="minorEastAsia"/>
                      <w:bCs/>
                      <w:color w:val="auto"/>
                      <w:kern w:val="2"/>
                      <w:sz w:val="21"/>
                      <w:szCs w:val="21"/>
                      <w:highlight w:val="none"/>
                      <w:lang w:val="en-US" w:eastAsia="zh-CN" w:bidi="ar-SA"/>
                    </w:rPr>
                  </w:pPr>
                  <w:r>
                    <w:rPr>
                      <w:rFonts w:hint="default" w:ascii="Times New Roman" w:hAnsi="Times New Roman" w:cs="Times New Roman"/>
                      <w:bCs/>
                      <w:color w:val="auto"/>
                      <w:sz w:val="21"/>
                      <w:szCs w:val="21"/>
                      <w:highlight w:val="none"/>
                    </w:rPr>
                    <w:t>第三次</w:t>
                  </w:r>
                </w:p>
              </w:tc>
              <w:tc>
                <w:tcPr>
                  <w:tcW w:w="1414" w:type="dxa"/>
                  <w:shd w:val="clear" w:color="auto" w:fill="auto"/>
                  <w:vAlign w:val="center"/>
                </w:tcPr>
                <w:p w14:paraId="702F3263">
                  <w:pPr>
                    <w:widowControl w:val="0"/>
                    <w:spacing w:line="240" w:lineRule="auto"/>
                    <w:jc w:val="center"/>
                    <w:rPr>
                      <w:rFonts w:hint="default" w:ascii="Times New Roman" w:hAnsi="Times New Roman" w:cs="Times New Roman" w:eastAsiaTheme="minorEastAsia"/>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0.006</w:t>
                  </w:r>
                </w:p>
              </w:tc>
              <w:tc>
                <w:tcPr>
                  <w:tcW w:w="1369" w:type="dxa"/>
                  <w:vAlign w:val="center"/>
                </w:tcPr>
                <w:p w14:paraId="11EE7904">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0.08</w:t>
                  </w:r>
                </w:p>
              </w:tc>
              <w:tc>
                <w:tcPr>
                  <w:tcW w:w="1348" w:type="dxa"/>
                  <w:vAlign w:val="center"/>
                </w:tcPr>
                <w:p w14:paraId="58119270">
                  <w:pPr>
                    <w:widowControl w:val="0"/>
                    <w:spacing w:line="240" w:lineRule="auto"/>
                    <w:jc w:val="center"/>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16</w:t>
                  </w:r>
                </w:p>
              </w:tc>
            </w:tr>
            <w:tr w14:paraId="60CC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vAlign w:val="center"/>
                </w:tcPr>
                <w:p w14:paraId="6711C364">
                  <w:pPr>
                    <w:widowControl w:val="0"/>
                    <w:spacing w:line="240" w:lineRule="auto"/>
                    <w:jc w:val="center"/>
                    <w:rPr>
                      <w:rFonts w:hint="default" w:ascii="Times New Roman" w:hAnsi="Times New Roman" w:cs="Times New Roman"/>
                      <w:bCs/>
                      <w:color w:val="auto"/>
                      <w:sz w:val="21"/>
                      <w:szCs w:val="21"/>
                      <w:highlight w:val="none"/>
                    </w:rPr>
                  </w:pPr>
                </w:p>
              </w:tc>
              <w:tc>
                <w:tcPr>
                  <w:tcW w:w="1374" w:type="dxa"/>
                  <w:vMerge w:val="continue"/>
                  <w:vAlign w:val="center"/>
                </w:tcPr>
                <w:p w14:paraId="53CFC125">
                  <w:pPr>
                    <w:widowControl w:val="0"/>
                    <w:spacing w:line="240" w:lineRule="auto"/>
                    <w:jc w:val="center"/>
                    <w:rPr>
                      <w:rFonts w:hint="default" w:ascii="Times New Roman" w:hAnsi="Times New Roman" w:cs="Times New Roman"/>
                      <w:bCs/>
                      <w:color w:val="auto"/>
                      <w:sz w:val="21"/>
                      <w:szCs w:val="21"/>
                      <w:highlight w:val="none"/>
                    </w:rPr>
                  </w:pPr>
                </w:p>
              </w:tc>
              <w:tc>
                <w:tcPr>
                  <w:tcW w:w="1019" w:type="dxa"/>
                  <w:vAlign w:val="center"/>
                </w:tcPr>
                <w:p w14:paraId="66B7BB25">
                  <w:pPr>
                    <w:widowControl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第四次</w:t>
                  </w:r>
                </w:p>
              </w:tc>
              <w:tc>
                <w:tcPr>
                  <w:tcW w:w="1414" w:type="dxa"/>
                  <w:shd w:val="clear" w:color="auto" w:fill="auto"/>
                  <w:vAlign w:val="center"/>
                </w:tcPr>
                <w:p w14:paraId="2C90B39A">
                  <w:pPr>
                    <w:widowControl w:val="0"/>
                    <w:spacing w:line="240" w:lineRule="auto"/>
                    <w:jc w:val="center"/>
                    <w:rPr>
                      <w:rFonts w:hint="default" w:ascii="Times New Roman" w:hAnsi="Times New Roman" w:cs="Times New Roman" w:eastAsiaTheme="minorEastAsia"/>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0.006</w:t>
                  </w:r>
                </w:p>
              </w:tc>
              <w:tc>
                <w:tcPr>
                  <w:tcW w:w="1369" w:type="dxa"/>
                  <w:vAlign w:val="center"/>
                </w:tcPr>
                <w:p w14:paraId="18FBF5E3">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0.07</w:t>
                  </w:r>
                </w:p>
              </w:tc>
              <w:tc>
                <w:tcPr>
                  <w:tcW w:w="1348" w:type="dxa"/>
                  <w:vAlign w:val="center"/>
                </w:tcPr>
                <w:p w14:paraId="0A8709C8">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14</w:t>
                  </w:r>
                </w:p>
              </w:tc>
            </w:tr>
            <w:tr w14:paraId="3A99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restart"/>
                  <w:vAlign w:val="center"/>
                </w:tcPr>
                <w:p w14:paraId="37622987">
                  <w:pPr>
                    <w:widowControl w:val="0"/>
                    <w:spacing w:line="240" w:lineRule="auto"/>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厂界</w:t>
                  </w:r>
                  <w:r>
                    <w:rPr>
                      <w:rFonts w:hint="eastAsia" w:ascii="Times New Roman" w:hAnsi="Times New Roman" w:cs="Times New Roman"/>
                      <w:color w:val="auto"/>
                      <w:sz w:val="21"/>
                      <w:szCs w:val="21"/>
                      <w:highlight w:val="none"/>
                      <w:lang w:val="en-US" w:eastAsia="zh-CN"/>
                    </w:rPr>
                    <w:t>下风向3</w:t>
                  </w:r>
                </w:p>
              </w:tc>
              <w:tc>
                <w:tcPr>
                  <w:tcW w:w="1374" w:type="dxa"/>
                  <w:vMerge w:val="continue"/>
                  <w:vAlign w:val="center"/>
                </w:tcPr>
                <w:p w14:paraId="1A5366B5">
                  <w:pPr>
                    <w:widowControl w:val="0"/>
                    <w:spacing w:line="240" w:lineRule="auto"/>
                    <w:jc w:val="center"/>
                    <w:rPr>
                      <w:rFonts w:hint="default" w:ascii="Times New Roman" w:hAnsi="Times New Roman" w:cs="Times New Roman"/>
                      <w:bCs/>
                      <w:color w:val="auto"/>
                      <w:sz w:val="21"/>
                      <w:szCs w:val="21"/>
                      <w:highlight w:val="none"/>
                    </w:rPr>
                  </w:pPr>
                </w:p>
              </w:tc>
              <w:tc>
                <w:tcPr>
                  <w:tcW w:w="1019" w:type="dxa"/>
                  <w:vAlign w:val="center"/>
                </w:tcPr>
                <w:p w14:paraId="3935CB28">
                  <w:pPr>
                    <w:widowControl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bCs/>
                      <w:color w:val="auto"/>
                      <w:sz w:val="21"/>
                      <w:szCs w:val="21"/>
                      <w:highlight w:val="none"/>
                    </w:rPr>
                    <w:t>第一次</w:t>
                  </w:r>
                </w:p>
              </w:tc>
              <w:tc>
                <w:tcPr>
                  <w:tcW w:w="1414" w:type="dxa"/>
                  <w:shd w:val="clear" w:color="auto" w:fill="auto"/>
                  <w:vAlign w:val="center"/>
                </w:tcPr>
                <w:p w14:paraId="27A69270">
                  <w:pPr>
                    <w:widowControl w:val="0"/>
                    <w:spacing w:line="240" w:lineRule="auto"/>
                    <w:jc w:val="center"/>
                    <w:rPr>
                      <w:rFonts w:hint="default" w:ascii="Times New Roman" w:hAnsi="Times New Roman" w:cs="Times New Roman" w:eastAsiaTheme="minorEastAsia"/>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0.006</w:t>
                  </w:r>
                </w:p>
              </w:tc>
              <w:tc>
                <w:tcPr>
                  <w:tcW w:w="1369" w:type="dxa"/>
                  <w:vAlign w:val="center"/>
                </w:tcPr>
                <w:p w14:paraId="17A3B132">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0.06</w:t>
                  </w:r>
                </w:p>
              </w:tc>
              <w:tc>
                <w:tcPr>
                  <w:tcW w:w="1348" w:type="dxa"/>
                  <w:vAlign w:val="center"/>
                </w:tcPr>
                <w:p w14:paraId="4561B37B">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16</w:t>
                  </w:r>
                </w:p>
              </w:tc>
            </w:tr>
            <w:tr w14:paraId="7512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vAlign w:val="center"/>
                </w:tcPr>
                <w:p w14:paraId="6AFE05F1">
                  <w:pPr>
                    <w:widowControl w:val="0"/>
                    <w:spacing w:line="240" w:lineRule="auto"/>
                    <w:jc w:val="center"/>
                    <w:rPr>
                      <w:rFonts w:hint="default" w:ascii="Times New Roman" w:hAnsi="Times New Roman" w:cs="Times New Roman"/>
                      <w:color w:val="auto"/>
                      <w:sz w:val="21"/>
                      <w:szCs w:val="21"/>
                      <w:highlight w:val="none"/>
                    </w:rPr>
                  </w:pPr>
                </w:p>
              </w:tc>
              <w:tc>
                <w:tcPr>
                  <w:tcW w:w="1374" w:type="dxa"/>
                  <w:vMerge w:val="continue"/>
                  <w:vAlign w:val="center"/>
                </w:tcPr>
                <w:p w14:paraId="50ECDA13">
                  <w:pPr>
                    <w:widowControl w:val="0"/>
                    <w:spacing w:line="240" w:lineRule="auto"/>
                    <w:jc w:val="center"/>
                    <w:rPr>
                      <w:rFonts w:hint="default" w:ascii="Times New Roman" w:hAnsi="Times New Roman" w:cs="Times New Roman"/>
                      <w:color w:val="auto"/>
                      <w:sz w:val="21"/>
                      <w:szCs w:val="21"/>
                      <w:highlight w:val="none"/>
                    </w:rPr>
                  </w:pPr>
                </w:p>
              </w:tc>
              <w:tc>
                <w:tcPr>
                  <w:tcW w:w="1019" w:type="dxa"/>
                  <w:vAlign w:val="center"/>
                </w:tcPr>
                <w:p w14:paraId="67450967">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第二次</w:t>
                  </w:r>
                </w:p>
              </w:tc>
              <w:tc>
                <w:tcPr>
                  <w:tcW w:w="1414" w:type="dxa"/>
                  <w:shd w:val="clear" w:color="auto" w:fill="auto"/>
                  <w:vAlign w:val="center"/>
                </w:tcPr>
                <w:p w14:paraId="51D1CF85">
                  <w:pPr>
                    <w:widowControl w:val="0"/>
                    <w:spacing w:line="240" w:lineRule="auto"/>
                    <w:jc w:val="center"/>
                    <w:rPr>
                      <w:rFonts w:hint="default" w:ascii="Times New Roman" w:hAnsi="Times New Roman" w:cs="Times New Roman" w:eastAsiaTheme="minorEastAsia"/>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0.005</w:t>
                  </w:r>
                </w:p>
              </w:tc>
              <w:tc>
                <w:tcPr>
                  <w:tcW w:w="1369" w:type="dxa"/>
                  <w:vAlign w:val="center"/>
                </w:tcPr>
                <w:p w14:paraId="0ED88872">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0.08</w:t>
                  </w:r>
                </w:p>
              </w:tc>
              <w:tc>
                <w:tcPr>
                  <w:tcW w:w="1348" w:type="dxa"/>
                  <w:vAlign w:val="center"/>
                </w:tcPr>
                <w:p w14:paraId="377F2ED2">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16</w:t>
                  </w:r>
                </w:p>
              </w:tc>
            </w:tr>
            <w:tr w14:paraId="3875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vAlign w:val="center"/>
                </w:tcPr>
                <w:p w14:paraId="7858BE8F">
                  <w:pPr>
                    <w:widowControl w:val="0"/>
                    <w:spacing w:line="240" w:lineRule="auto"/>
                    <w:jc w:val="center"/>
                    <w:rPr>
                      <w:rFonts w:hint="default" w:ascii="Times New Roman" w:hAnsi="Times New Roman" w:cs="Times New Roman"/>
                      <w:bCs/>
                      <w:color w:val="auto"/>
                      <w:sz w:val="21"/>
                      <w:szCs w:val="21"/>
                      <w:highlight w:val="none"/>
                    </w:rPr>
                  </w:pPr>
                </w:p>
              </w:tc>
              <w:tc>
                <w:tcPr>
                  <w:tcW w:w="1374" w:type="dxa"/>
                  <w:vMerge w:val="continue"/>
                  <w:vAlign w:val="center"/>
                </w:tcPr>
                <w:p w14:paraId="728C7B0B">
                  <w:pPr>
                    <w:widowControl w:val="0"/>
                    <w:spacing w:line="240" w:lineRule="auto"/>
                    <w:jc w:val="center"/>
                    <w:rPr>
                      <w:rFonts w:hint="default" w:ascii="Times New Roman" w:hAnsi="Times New Roman" w:cs="Times New Roman"/>
                      <w:bCs/>
                      <w:color w:val="auto"/>
                      <w:sz w:val="21"/>
                      <w:szCs w:val="21"/>
                      <w:highlight w:val="none"/>
                    </w:rPr>
                  </w:pPr>
                </w:p>
              </w:tc>
              <w:tc>
                <w:tcPr>
                  <w:tcW w:w="1019" w:type="dxa"/>
                  <w:vAlign w:val="center"/>
                </w:tcPr>
                <w:p w14:paraId="11EFD335">
                  <w:pPr>
                    <w:widowControl w:val="0"/>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第三次</w:t>
                  </w:r>
                </w:p>
              </w:tc>
              <w:tc>
                <w:tcPr>
                  <w:tcW w:w="1414" w:type="dxa"/>
                  <w:shd w:val="clear" w:color="auto" w:fill="auto"/>
                  <w:vAlign w:val="center"/>
                </w:tcPr>
                <w:p w14:paraId="6E26DBCD">
                  <w:pPr>
                    <w:widowControl w:val="0"/>
                    <w:spacing w:line="240" w:lineRule="auto"/>
                    <w:jc w:val="center"/>
                    <w:rPr>
                      <w:rFonts w:hint="default" w:ascii="Times New Roman" w:hAnsi="Times New Roman" w:cs="Times New Roman" w:eastAsiaTheme="minorEastAsia"/>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0.007</w:t>
                  </w:r>
                </w:p>
              </w:tc>
              <w:tc>
                <w:tcPr>
                  <w:tcW w:w="1369" w:type="dxa"/>
                  <w:vAlign w:val="center"/>
                </w:tcPr>
                <w:p w14:paraId="7DDE00CA">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0.09</w:t>
                  </w:r>
                  <w:r>
                    <w:rPr>
                      <w:rFonts w:hint="eastAsia" w:ascii="Times New Roman" w:hAnsi="Times New Roman" w:eastAsia="宋体" w:cs="Times New Roman"/>
                      <w:b w:val="0"/>
                      <w:bCs/>
                      <w:color w:val="auto"/>
                      <w:sz w:val="21"/>
                      <w:szCs w:val="21"/>
                      <w:highlight w:val="none"/>
                      <w:lang w:val="en-US" w:eastAsia="zh-CN"/>
                    </w:rPr>
                    <w:t>（最大值）</w:t>
                  </w:r>
                </w:p>
              </w:tc>
              <w:tc>
                <w:tcPr>
                  <w:tcW w:w="1348" w:type="dxa"/>
                  <w:vAlign w:val="center"/>
                </w:tcPr>
                <w:p w14:paraId="44385E5B">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16（最大值）</w:t>
                  </w:r>
                </w:p>
              </w:tc>
            </w:tr>
            <w:tr w14:paraId="0C99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vAlign w:val="center"/>
                </w:tcPr>
                <w:p w14:paraId="23321C71">
                  <w:pPr>
                    <w:widowControl w:val="0"/>
                    <w:spacing w:line="240" w:lineRule="auto"/>
                    <w:jc w:val="center"/>
                    <w:rPr>
                      <w:rFonts w:hint="default" w:ascii="Times New Roman" w:hAnsi="Times New Roman" w:cs="Times New Roman"/>
                      <w:bCs/>
                      <w:color w:val="auto"/>
                      <w:sz w:val="21"/>
                      <w:szCs w:val="21"/>
                      <w:highlight w:val="none"/>
                    </w:rPr>
                  </w:pPr>
                </w:p>
              </w:tc>
              <w:tc>
                <w:tcPr>
                  <w:tcW w:w="1374" w:type="dxa"/>
                  <w:vMerge w:val="continue"/>
                  <w:vAlign w:val="center"/>
                </w:tcPr>
                <w:p w14:paraId="594F34B0">
                  <w:pPr>
                    <w:widowControl w:val="0"/>
                    <w:spacing w:line="240" w:lineRule="auto"/>
                    <w:jc w:val="center"/>
                    <w:rPr>
                      <w:rFonts w:hint="default" w:ascii="Times New Roman" w:hAnsi="Times New Roman" w:cs="Times New Roman"/>
                      <w:bCs/>
                      <w:color w:val="auto"/>
                      <w:sz w:val="21"/>
                      <w:szCs w:val="21"/>
                      <w:highlight w:val="none"/>
                    </w:rPr>
                  </w:pPr>
                </w:p>
              </w:tc>
              <w:tc>
                <w:tcPr>
                  <w:tcW w:w="1019" w:type="dxa"/>
                  <w:vAlign w:val="center"/>
                </w:tcPr>
                <w:p w14:paraId="325573C3">
                  <w:pPr>
                    <w:widowControl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第四次</w:t>
                  </w:r>
                </w:p>
              </w:tc>
              <w:tc>
                <w:tcPr>
                  <w:tcW w:w="1414" w:type="dxa"/>
                  <w:shd w:val="clear" w:color="auto" w:fill="auto"/>
                  <w:vAlign w:val="center"/>
                </w:tcPr>
                <w:p w14:paraId="7A9613B6">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0.004</w:t>
                  </w:r>
                </w:p>
              </w:tc>
              <w:tc>
                <w:tcPr>
                  <w:tcW w:w="1369" w:type="dxa"/>
                  <w:vAlign w:val="center"/>
                </w:tcPr>
                <w:p w14:paraId="53957B3D">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0.08</w:t>
                  </w:r>
                </w:p>
              </w:tc>
              <w:tc>
                <w:tcPr>
                  <w:tcW w:w="1348" w:type="dxa"/>
                  <w:vAlign w:val="center"/>
                </w:tcPr>
                <w:p w14:paraId="4CF13BE4">
                  <w:pPr>
                    <w:widowControl w:val="0"/>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15</w:t>
                  </w:r>
                </w:p>
              </w:tc>
            </w:tr>
            <w:tr w14:paraId="52F1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4" w:type="dxa"/>
                  <w:gridSpan w:val="3"/>
                  <w:vAlign w:val="center"/>
                </w:tcPr>
                <w:p w14:paraId="3746507F">
                  <w:pPr>
                    <w:widowControl w:val="0"/>
                    <w:spacing w:line="240" w:lineRule="auto"/>
                    <w:jc w:val="center"/>
                    <w:rPr>
                      <w:rFonts w:hint="eastAsia"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参考标准</w:t>
                  </w:r>
                </w:p>
              </w:tc>
              <w:tc>
                <w:tcPr>
                  <w:tcW w:w="1414" w:type="dxa"/>
                  <w:shd w:val="clear" w:color="auto" w:fill="auto"/>
                  <w:vAlign w:val="center"/>
                </w:tcPr>
                <w:p w14:paraId="0348D010">
                  <w:pPr>
                    <w:widowControl w:val="0"/>
                    <w:spacing w:line="240" w:lineRule="auto"/>
                    <w:jc w:val="center"/>
                    <w:rPr>
                      <w:rFonts w:hint="eastAsia"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0.06</w:t>
                  </w:r>
                </w:p>
              </w:tc>
              <w:tc>
                <w:tcPr>
                  <w:tcW w:w="1369" w:type="dxa"/>
                  <w:vAlign w:val="center"/>
                </w:tcPr>
                <w:p w14:paraId="23F48680">
                  <w:pPr>
                    <w:widowControl w:val="0"/>
                    <w:spacing w:line="240" w:lineRule="auto"/>
                    <w:jc w:val="center"/>
                    <w:rPr>
                      <w:rFonts w:hint="eastAsia"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1.5</w:t>
                  </w:r>
                </w:p>
              </w:tc>
              <w:tc>
                <w:tcPr>
                  <w:tcW w:w="1348" w:type="dxa"/>
                  <w:vAlign w:val="center"/>
                </w:tcPr>
                <w:p w14:paraId="1826E49B">
                  <w:pPr>
                    <w:widowControl w:val="0"/>
                    <w:spacing w:line="240" w:lineRule="auto"/>
                    <w:jc w:val="center"/>
                    <w:rPr>
                      <w:rFonts w:hint="eastAsia"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20</w:t>
                  </w:r>
                </w:p>
              </w:tc>
            </w:tr>
            <w:tr w14:paraId="5AF5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4" w:type="dxa"/>
                  <w:gridSpan w:val="3"/>
                  <w:vAlign w:val="center"/>
                </w:tcPr>
                <w:p w14:paraId="16E10EFE">
                  <w:pPr>
                    <w:widowControl w:val="0"/>
                    <w:spacing w:line="240" w:lineRule="auto"/>
                    <w:jc w:val="center"/>
                    <w:rPr>
                      <w:rFonts w:hint="eastAsia"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是否达标</w:t>
                  </w:r>
                </w:p>
              </w:tc>
              <w:tc>
                <w:tcPr>
                  <w:tcW w:w="1414" w:type="dxa"/>
                  <w:shd w:val="clear" w:color="auto" w:fill="auto"/>
                  <w:vAlign w:val="center"/>
                </w:tcPr>
                <w:p w14:paraId="7E23CE66">
                  <w:pPr>
                    <w:widowControl w:val="0"/>
                    <w:spacing w:line="240" w:lineRule="auto"/>
                    <w:jc w:val="center"/>
                    <w:rPr>
                      <w:rFonts w:hint="eastAsia"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达标</w:t>
                  </w:r>
                </w:p>
              </w:tc>
              <w:tc>
                <w:tcPr>
                  <w:tcW w:w="1369" w:type="dxa"/>
                  <w:vAlign w:val="center"/>
                </w:tcPr>
                <w:p w14:paraId="1BF1A225">
                  <w:pPr>
                    <w:widowControl w:val="0"/>
                    <w:spacing w:line="240" w:lineRule="auto"/>
                    <w:jc w:val="center"/>
                    <w:rPr>
                      <w:rFonts w:hint="eastAsia"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达标</w:t>
                  </w:r>
                </w:p>
              </w:tc>
              <w:tc>
                <w:tcPr>
                  <w:tcW w:w="1348" w:type="dxa"/>
                  <w:vAlign w:val="center"/>
                </w:tcPr>
                <w:p w14:paraId="2D4AEC94">
                  <w:pPr>
                    <w:widowControl w:val="0"/>
                    <w:spacing w:line="240" w:lineRule="auto"/>
                    <w:jc w:val="center"/>
                    <w:rPr>
                      <w:rFonts w:hint="eastAsia"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达标</w:t>
                  </w:r>
                </w:p>
              </w:tc>
            </w:tr>
          </w:tbl>
          <w:p w14:paraId="5CF847EB">
            <w:pPr>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无组织废气达标情况：</w:t>
            </w:r>
          </w:p>
          <w:p w14:paraId="0B8E09E8">
            <w:pPr>
              <w:keepNext w:val="0"/>
              <w:keepLines w:val="0"/>
              <w:suppressLineNumbers w:val="0"/>
              <w:spacing w:before="0" w:beforeAutospacing="0" w:after="0" w:afterAutospacing="0"/>
              <w:ind w:left="0" w:right="0" w:firstLine="480" w:firstLineChars="200"/>
              <w:jc w:val="both"/>
              <w:rPr>
                <w:rFonts w:hint="eastAsia"/>
                <w:color w:val="auto"/>
                <w:highlight w:val="none"/>
                <w:lang w:val="en-US" w:eastAsia="zh-CN"/>
              </w:rPr>
            </w:pPr>
            <w:r>
              <w:rPr>
                <w:rFonts w:hint="default"/>
                <w:color w:val="auto"/>
                <w:highlight w:val="none"/>
                <w:lang w:val="en-US" w:eastAsia="zh-CN"/>
              </w:rPr>
              <w:t>验收监测期间，</w:t>
            </w:r>
            <w:r>
              <w:rPr>
                <w:rFonts w:hint="eastAsia"/>
                <w:color w:val="auto"/>
                <w:highlight w:val="none"/>
                <w:lang w:val="en-US" w:eastAsia="zh-CN"/>
              </w:rPr>
              <w:t>企业厂区内的1个监测点的非甲烷总烃和厂界的4个监测点的</w:t>
            </w:r>
            <w:r>
              <w:rPr>
                <w:rFonts w:hint="eastAsia" w:ascii="Times New Roman" w:hAnsi="Times New Roman" w:cs="Times New Roman"/>
                <w:color w:val="auto"/>
                <w:sz w:val="24"/>
                <w:szCs w:val="24"/>
                <w:lang w:val="en-US" w:eastAsia="zh-CN"/>
              </w:rPr>
              <w:t>颗粒物、非甲烷总烃、臭气浓度、氨、硫化氢、</w:t>
            </w:r>
            <w:r>
              <w:rPr>
                <w:rFonts w:hint="default" w:ascii="Times New Roman" w:hAnsi="Times New Roman" w:cs="Times New Roman"/>
                <w:color w:val="auto"/>
                <w:kern w:val="0"/>
                <w:sz w:val="24"/>
                <w:szCs w:val="24"/>
              </w:rPr>
              <w:t>SO</w:t>
            </w:r>
            <w:r>
              <w:rPr>
                <w:rFonts w:hint="default" w:ascii="Times New Roman" w:hAnsi="Times New Roman" w:cs="Times New Roman"/>
                <w:color w:val="auto"/>
                <w:kern w:val="0"/>
                <w:sz w:val="24"/>
                <w:szCs w:val="24"/>
                <w:vertAlign w:val="subscript"/>
              </w:rPr>
              <w:t>2</w:t>
            </w:r>
            <w:r>
              <w:rPr>
                <w:rFonts w:hint="default" w:ascii="Times New Roman" w:hAnsi="Times New Roman" w:cs="Times New Roman"/>
                <w:color w:val="auto"/>
                <w:kern w:val="0"/>
                <w:sz w:val="24"/>
                <w:szCs w:val="24"/>
              </w:rPr>
              <w:t>、NOx</w:t>
            </w:r>
            <w:r>
              <w:rPr>
                <w:rFonts w:hint="eastAsia"/>
                <w:color w:val="auto"/>
                <w:highlight w:val="none"/>
                <w:lang w:val="en-US" w:eastAsia="zh-CN"/>
              </w:rPr>
              <w:t>监测浓度满足</w:t>
            </w:r>
            <w:r>
              <w:rPr>
                <w:rFonts w:hint="eastAsia"/>
                <w:color w:val="auto"/>
              </w:rPr>
              <w:t>《大气污染物综合排放标准》（GB16297-1996）</w:t>
            </w:r>
            <w:r>
              <w:rPr>
                <w:rFonts w:hint="eastAsia"/>
                <w:color w:val="auto"/>
                <w:lang w:eastAsia="zh-CN"/>
              </w:rPr>
              <w:t>、</w:t>
            </w:r>
            <w:r>
              <w:rPr>
                <w:rFonts w:hint="default" w:ascii="Times New Roman" w:hAnsi="Times New Roman" w:cs="Times New Roman"/>
                <w:color w:val="auto"/>
                <w:sz w:val="24"/>
              </w:rPr>
              <w:t>《挥发性有机物无组织排放控制标准》（GB 37822-2019）</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《纺织染整工业大气污染物排放标准》（DB 33/962-2015）</w:t>
            </w:r>
            <w:r>
              <w:rPr>
                <w:rFonts w:hint="eastAsia" w:cs="Times New Roman"/>
                <w:color w:val="auto"/>
                <w:sz w:val="24"/>
                <w:lang w:eastAsia="zh-CN"/>
              </w:rPr>
              <w:t>、</w:t>
            </w:r>
            <w:r>
              <w:rPr>
                <w:rFonts w:hint="default" w:ascii="Times New Roman" w:hAnsi="Times New Roman" w:cs="Times New Roman"/>
                <w:color w:val="auto"/>
                <w:sz w:val="24"/>
              </w:rPr>
              <w:t>《恶臭污染物排放标准》（GB14554-93）</w:t>
            </w:r>
            <w:r>
              <w:rPr>
                <w:color w:val="auto"/>
              </w:rPr>
              <w:t>中相关标准限值</w:t>
            </w:r>
            <w:r>
              <w:rPr>
                <w:rFonts w:hint="eastAsia"/>
                <w:color w:val="auto"/>
                <w:highlight w:val="none"/>
                <w:lang w:val="en-US" w:eastAsia="zh-CN"/>
              </w:rPr>
              <w:t>。</w:t>
            </w:r>
          </w:p>
          <w:p w14:paraId="42FEE003">
            <w:pPr>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3、</w:t>
            </w:r>
            <w:r>
              <w:rPr>
                <w:rFonts w:hint="default"/>
                <w:color w:val="auto"/>
                <w:highlight w:val="none"/>
                <w:lang w:val="en-US" w:eastAsia="zh-CN"/>
              </w:rPr>
              <w:t>噪声</w:t>
            </w:r>
            <w:r>
              <w:rPr>
                <w:rFonts w:hint="eastAsia"/>
                <w:color w:val="auto"/>
                <w:highlight w:val="none"/>
                <w:lang w:val="en-US" w:eastAsia="zh-CN"/>
              </w:rPr>
              <w:t>治理设施</w:t>
            </w:r>
          </w:p>
          <w:p w14:paraId="55A31EF5">
            <w:pPr>
              <w:keepNext w:val="0"/>
              <w:keepLines w:val="0"/>
              <w:suppressLineNumbers w:val="0"/>
              <w:bidi w:val="0"/>
              <w:spacing w:before="0" w:beforeAutospacing="0" w:after="0" w:afterAutospacing="0"/>
              <w:ind w:left="0" w:right="0" w:firstLine="480" w:firstLineChars="200"/>
              <w:rPr>
                <w:rFonts w:hint="default"/>
                <w:color w:val="auto"/>
                <w:highlight w:val="none"/>
              </w:rPr>
            </w:pPr>
            <w:r>
              <w:rPr>
                <w:rFonts w:hint="default"/>
                <w:color w:val="auto"/>
                <w:highlight w:val="none"/>
                <w:lang w:val="en-US" w:eastAsia="zh-CN"/>
              </w:rPr>
              <w:t>本项目厂界噪声监测结果见</w:t>
            </w:r>
            <w:r>
              <w:rPr>
                <w:rFonts w:hint="eastAsia"/>
                <w:color w:val="auto"/>
                <w:highlight w:val="none"/>
                <w:lang w:val="en-US" w:eastAsia="zh-CN"/>
              </w:rPr>
              <w:t>下表</w:t>
            </w:r>
            <w:r>
              <w:rPr>
                <w:rFonts w:hint="default"/>
                <w:color w:val="auto"/>
                <w:highlight w:val="none"/>
                <w:lang w:val="en-US" w:eastAsia="zh-CN"/>
              </w:rPr>
              <w:t>。</w:t>
            </w:r>
          </w:p>
          <w:p w14:paraId="7E103CC5">
            <w:pPr>
              <w:pStyle w:val="9"/>
              <w:keepNext w:val="0"/>
              <w:keepLines w:val="0"/>
              <w:pageBreakBefore w:val="0"/>
              <w:widowControl/>
              <w:numPr>
                <w:ilvl w:val="0"/>
                <w:numId w:val="18"/>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厂界噪声监测结果汇总表</w:t>
            </w:r>
            <w:r>
              <w:rPr>
                <w:rFonts w:hint="eastAsia" w:cs="Times New Roman"/>
                <w:color w:val="auto"/>
                <w:sz w:val="21"/>
                <w:szCs w:val="21"/>
                <w:highlight w:val="none"/>
                <w:lang w:val="en-US" w:eastAsia="zh-CN"/>
              </w:rPr>
              <w:t>1</w:t>
            </w:r>
          </w:p>
          <w:tbl>
            <w:tblPr>
              <w:tblStyle w:val="21"/>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1161"/>
              <w:gridCol w:w="1484"/>
              <w:gridCol w:w="828"/>
              <w:gridCol w:w="1040"/>
              <w:gridCol w:w="1032"/>
              <w:gridCol w:w="813"/>
              <w:gridCol w:w="813"/>
            </w:tblGrid>
            <w:tr w14:paraId="69AB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629" w:type="dxa"/>
                  <w:vAlign w:val="center"/>
                </w:tcPr>
                <w:p w14:paraId="0029E8D8">
                  <w:pPr>
                    <w:widowControl w:val="0"/>
                    <w:spacing w:line="240" w:lineRule="auto"/>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测点名称</w:t>
                  </w:r>
                </w:p>
              </w:tc>
              <w:tc>
                <w:tcPr>
                  <w:tcW w:w="2311" w:type="dxa"/>
                  <w:gridSpan w:val="2"/>
                  <w:vAlign w:val="center"/>
                </w:tcPr>
                <w:p w14:paraId="7C452144">
                  <w:pPr>
                    <w:widowControl w:val="0"/>
                    <w:spacing w:line="240" w:lineRule="auto"/>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检测时段</w:t>
                  </w:r>
                </w:p>
              </w:tc>
              <w:tc>
                <w:tcPr>
                  <w:tcW w:w="877" w:type="dxa"/>
                  <w:vAlign w:val="center"/>
                </w:tcPr>
                <w:p w14:paraId="6621FE4B">
                  <w:pPr>
                    <w:widowControl/>
                    <w:spacing w:line="240" w:lineRule="auto"/>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主要声源</w:t>
                  </w:r>
                </w:p>
              </w:tc>
              <w:tc>
                <w:tcPr>
                  <w:tcW w:w="1115" w:type="dxa"/>
                  <w:vAlign w:val="center"/>
                </w:tcPr>
                <w:p w14:paraId="7A001304">
                  <w:pPr>
                    <w:widowControl/>
                    <w:spacing w:line="240" w:lineRule="auto"/>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检测项目</w:t>
                  </w:r>
                </w:p>
              </w:tc>
              <w:tc>
                <w:tcPr>
                  <w:tcW w:w="1037" w:type="dxa"/>
                  <w:vAlign w:val="center"/>
                </w:tcPr>
                <w:p w14:paraId="457AD9C1">
                  <w:pPr>
                    <w:widowControl/>
                    <w:spacing w:line="240" w:lineRule="auto"/>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检测结果（Leq）</w:t>
                  </w:r>
                </w:p>
              </w:tc>
              <w:tc>
                <w:tcPr>
                  <w:tcW w:w="861" w:type="dxa"/>
                  <w:vAlign w:val="center"/>
                </w:tcPr>
                <w:p w14:paraId="17819770">
                  <w:pPr>
                    <w:widowControl/>
                    <w:spacing w:line="240" w:lineRule="auto"/>
                    <w:jc w:val="center"/>
                    <w:rPr>
                      <w:rFonts w:hint="default" w:ascii="Times New Roman" w:hAnsi="Times New Roman" w:eastAsia="宋体" w:cs="Times New Roman"/>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参考标准</w:t>
                  </w:r>
                </w:p>
              </w:tc>
              <w:tc>
                <w:tcPr>
                  <w:tcW w:w="861" w:type="dxa"/>
                  <w:vAlign w:val="center"/>
                </w:tcPr>
                <w:p w14:paraId="23D1B33B">
                  <w:pPr>
                    <w:widowControl/>
                    <w:spacing w:line="240" w:lineRule="auto"/>
                    <w:jc w:val="center"/>
                    <w:rPr>
                      <w:rFonts w:hint="eastAsia" w:ascii="Times New Roman" w:hAnsi="Times New Roman" w:eastAsia="宋体" w:cs="Times New Roman"/>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是否达标</w:t>
                  </w:r>
                </w:p>
              </w:tc>
            </w:tr>
            <w:tr w14:paraId="70F6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9" w:type="dxa"/>
                  <w:vAlign w:val="center"/>
                </w:tcPr>
                <w:p w14:paraId="7C6191D9">
                  <w:pPr>
                    <w:widowControl w:val="0"/>
                    <w:spacing w:line="240" w:lineRule="auto"/>
                    <w:jc w:val="center"/>
                    <w:rPr>
                      <w:rFonts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1</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rPr>
                    <w:t>厂界东侧</w:t>
                  </w:r>
                </w:p>
              </w:tc>
              <w:tc>
                <w:tcPr>
                  <w:tcW w:w="803" w:type="dxa"/>
                  <w:vMerge w:val="restart"/>
                  <w:vAlign w:val="center"/>
                </w:tcPr>
                <w:p w14:paraId="6EF7AF6A">
                  <w:pPr>
                    <w:widowControl/>
                    <w:spacing w:line="240" w:lineRule="auto"/>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cs="Times New Roman"/>
                      <w:b w:val="0"/>
                      <w:bCs/>
                      <w:color w:val="auto"/>
                      <w:sz w:val="21"/>
                      <w:szCs w:val="21"/>
                      <w:highlight w:val="none"/>
                      <w:lang w:val="en-US" w:eastAsia="zh-CN"/>
                    </w:rPr>
                    <w:t>2026.01.23</w:t>
                  </w:r>
                </w:p>
              </w:tc>
              <w:tc>
                <w:tcPr>
                  <w:tcW w:w="1508" w:type="dxa"/>
                  <w:vAlign w:val="center"/>
                </w:tcPr>
                <w:p w14:paraId="5891A4D0">
                  <w:pPr>
                    <w:widowControl w:val="0"/>
                    <w:spacing w:line="240" w:lineRule="auto"/>
                    <w:jc w:val="center"/>
                    <w:rPr>
                      <w:rFonts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15:23~15:33</w:t>
                  </w:r>
                  <w:r>
                    <w:rPr>
                      <w:rFonts w:ascii="Times New Roman" w:hAnsi="Times New Roman" w:cs="Times New Roman"/>
                      <w:color w:val="auto"/>
                      <w:sz w:val="21"/>
                      <w:szCs w:val="21"/>
                      <w:highlight w:val="none"/>
                    </w:rPr>
                    <w:t>（昼间）</w:t>
                  </w:r>
                </w:p>
              </w:tc>
              <w:tc>
                <w:tcPr>
                  <w:tcW w:w="877" w:type="dxa"/>
                  <w:vAlign w:val="center"/>
                </w:tcPr>
                <w:p w14:paraId="33CAB0B3">
                  <w:pPr>
                    <w:widowControl/>
                    <w:spacing w:line="240" w:lineRule="auto"/>
                    <w:jc w:val="center"/>
                    <w:rPr>
                      <w:rFonts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机械噪声</w:t>
                  </w:r>
                </w:p>
              </w:tc>
              <w:tc>
                <w:tcPr>
                  <w:tcW w:w="1115" w:type="dxa"/>
                  <w:vMerge w:val="restart"/>
                  <w:vAlign w:val="center"/>
                </w:tcPr>
                <w:p w14:paraId="374D5FC9">
                  <w:pPr>
                    <w:widowControl/>
                    <w:spacing w:line="240" w:lineRule="auto"/>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 w:val="21"/>
                      <w:szCs w:val="21"/>
                      <w:highlight w:val="none"/>
                    </w:rPr>
                    <w:t>工业企业厂界环境噪声</w:t>
                  </w:r>
                </w:p>
              </w:tc>
              <w:tc>
                <w:tcPr>
                  <w:tcW w:w="1037" w:type="dxa"/>
                  <w:vAlign w:val="center"/>
                </w:tcPr>
                <w:p w14:paraId="7664EC83">
                  <w:pPr>
                    <w:widowControl/>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60</w:t>
                  </w:r>
                </w:p>
              </w:tc>
              <w:tc>
                <w:tcPr>
                  <w:tcW w:w="861" w:type="dxa"/>
                  <w:vAlign w:val="center"/>
                </w:tcPr>
                <w:p w14:paraId="54FC8D78">
                  <w:pPr>
                    <w:widowControl/>
                    <w:spacing w:line="240" w:lineRule="auto"/>
                    <w:jc w:val="center"/>
                    <w:rPr>
                      <w:rFonts w:hint="eastAsia"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rPr>
                    <w:t>65</w:t>
                  </w:r>
                </w:p>
              </w:tc>
              <w:tc>
                <w:tcPr>
                  <w:tcW w:w="861" w:type="dxa"/>
                  <w:vAlign w:val="center"/>
                </w:tcPr>
                <w:p w14:paraId="36C000E6">
                  <w:pPr>
                    <w:widowControl/>
                    <w:spacing w:line="240" w:lineRule="auto"/>
                    <w:jc w:val="center"/>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 w:val="21"/>
                      <w:szCs w:val="21"/>
                      <w:lang w:val="en-US" w:eastAsia="zh-CN"/>
                    </w:rPr>
                    <w:t>达标</w:t>
                  </w:r>
                </w:p>
              </w:tc>
            </w:tr>
            <w:tr w14:paraId="02A5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9" w:type="dxa"/>
                  <w:vAlign w:val="center"/>
                </w:tcPr>
                <w:p w14:paraId="63BA7AFC">
                  <w:pPr>
                    <w:widowControl w:val="0"/>
                    <w:spacing w:line="240" w:lineRule="auto"/>
                    <w:jc w:val="center"/>
                    <w:rPr>
                      <w:rFonts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2</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rPr>
                    <w:t>厂界南侧</w:t>
                  </w:r>
                </w:p>
              </w:tc>
              <w:tc>
                <w:tcPr>
                  <w:tcW w:w="803" w:type="dxa"/>
                  <w:vMerge w:val="continue"/>
                  <w:vAlign w:val="center"/>
                </w:tcPr>
                <w:p w14:paraId="7753E0AB">
                  <w:pPr>
                    <w:widowControl w:val="0"/>
                    <w:spacing w:line="240" w:lineRule="auto"/>
                    <w:jc w:val="center"/>
                    <w:rPr>
                      <w:rFonts w:ascii="Times New Roman" w:hAnsi="Times New Roman" w:cs="Times New Roman"/>
                      <w:color w:val="auto"/>
                      <w:sz w:val="21"/>
                      <w:szCs w:val="21"/>
                      <w:highlight w:val="none"/>
                    </w:rPr>
                  </w:pPr>
                </w:p>
              </w:tc>
              <w:tc>
                <w:tcPr>
                  <w:tcW w:w="1508" w:type="dxa"/>
                  <w:vAlign w:val="center"/>
                </w:tcPr>
                <w:p w14:paraId="567C9F61">
                  <w:pPr>
                    <w:widowControl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15:36~15:46</w:t>
                  </w:r>
                  <w:r>
                    <w:rPr>
                      <w:rFonts w:ascii="Times New Roman" w:hAnsi="Times New Roman" w:cs="Times New Roman"/>
                      <w:color w:val="auto"/>
                      <w:sz w:val="21"/>
                      <w:szCs w:val="21"/>
                      <w:highlight w:val="none"/>
                    </w:rPr>
                    <w:t>（昼间）</w:t>
                  </w:r>
                </w:p>
              </w:tc>
              <w:tc>
                <w:tcPr>
                  <w:tcW w:w="877" w:type="dxa"/>
                  <w:vAlign w:val="center"/>
                </w:tcPr>
                <w:p w14:paraId="6C5B3137">
                  <w:pPr>
                    <w:widowControl/>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交通</w:t>
                  </w:r>
                  <w:r>
                    <w:rPr>
                      <w:rFonts w:hint="eastAsia" w:ascii="Times New Roman" w:hAnsi="Times New Roman" w:cs="Times New Roman"/>
                      <w:color w:val="auto"/>
                      <w:sz w:val="21"/>
                      <w:szCs w:val="21"/>
                      <w:highlight w:val="none"/>
                    </w:rPr>
                    <w:t>噪声</w:t>
                  </w:r>
                </w:p>
              </w:tc>
              <w:tc>
                <w:tcPr>
                  <w:tcW w:w="1115" w:type="dxa"/>
                  <w:vMerge w:val="continue"/>
                  <w:vAlign w:val="center"/>
                </w:tcPr>
                <w:p w14:paraId="4E462255">
                  <w:pPr>
                    <w:widowControl/>
                    <w:spacing w:line="240" w:lineRule="auto"/>
                    <w:jc w:val="center"/>
                    <w:rPr>
                      <w:rFonts w:ascii="Times New Roman" w:hAnsi="Times New Roman" w:eastAsia="宋体" w:cs="Times New Roman"/>
                      <w:color w:val="auto"/>
                      <w:sz w:val="21"/>
                      <w:szCs w:val="21"/>
                      <w:highlight w:val="none"/>
                    </w:rPr>
                  </w:pPr>
                </w:p>
              </w:tc>
              <w:tc>
                <w:tcPr>
                  <w:tcW w:w="1037" w:type="dxa"/>
                  <w:vAlign w:val="center"/>
                </w:tcPr>
                <w:p w14:paraId="6A67E083">
                  <w:pPr>
                    <w:widowControl/>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59</w:t>
                  </w:r>
                </w:p>
              </w:tc>
              <w:tc>
                <w:tcPr>
                  <w:tcW w:w="861" w:type="dxa"/>
                  <w:vAlign w:val="center"/>
                </w:tcPr>
                <w:p w14:paraId="009E4C70">
                  <w:pPr>
                    <w:widowControl/>
                    <w:spacing w:line="240" w:lineRule="auto"/>
                    <w:jc w:val="center"/>
                    <w:rPr>
                      <w:rFonts w:hint="eastAsia"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rPr>
                    <w:t>65</w:t>
                  </w:r>
                </w:p>
              </w:tc>
              <w:tc>
                <w:tcPr>
                  <w:tcW w:w="861" w:type="dxa"/>
                  <w:vAlign w:val="center"/>
                </w:tcPr>
                <w:p w14:paraId="6072EA63">
                  <w:pPr>
                    <w:widowControl/>
                    <w:spacing w:line="240" w:lineRule="auto"/>
                    <w:jc w:val="center"/>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 w:val="21"/>
                      <w:szCs w:val="21"/>
                      <w:lang w:val="en-US" w:eastAsia="zh-CN"/>
                    </w:rPr>
                    <w:t>达标</w:t>
                  </w:r>
                </w:p>
              </w:tc>
            </w:tr>
            <w:tr w14:paraId="35AB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9" w:type="dxa"/>
                  <w:vAlign w:val="center"/>
                </w:tcPr>
                <w:p w14:paraId="3D44E31C">
                  <w:pPr>
                    <w:widowControl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3#：厂界西侧</w:t>
                  </w:r>
                </w:p>
              </w:tc>
              <w:tc>
                <w:tcPr>
                  <w:tcW w:w="803" w:type="dxa"/>
                  <w:vMerge w:val="continue"/>
                  <w:vAlign w:val="center"/>
                </w:tcPr>
                <w:p w14:paraId="0CA9FBD9">
                  <w:pPr>
                    <w:widowControl w:val="0"/>
                    <w:spacing w:line="240" w:lineRule="auto"/>
                    <w:jc w:val="center"/>
                    <w:rPr>
                      <w:rFonts w:ascii="Times New Roman" w:hAnsi="Times New Roman" w:cs="Times New Roman"/>
                      <w:color w:val="auto"/>
                      <w:sz w:val="21"/>
                      <w:szCs w:val="21"/>
                      <w:highlight w:val="none"/>
                    </w:rPr>
                  </w:pPr>
                </w:p>
              </w:tc>
              <w:tc>
                <w:tcPr>
                  <w:tcW w:w="1508" w:type="dxa"/>
                  <w:vAlign w:val="center"/>
                </w:tcPr>
                <w:p w14:paraId="08793F36">
                  <w:pPr>
                    <w:widowControl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15:49~15:59</w:t>
                  </w:r>
                  <w:r>
                    <w:rPr>
                      <w:rFonts w:ascii="Times New Roman" w:hAnsi="Times New Roman" w:cs="Times New Roman"/>
                      <w:color w:val="auto"/>
                      <w:sz w:val="21"/>
                      <w:szCs w:val="21"/>
                      <w:highlight w:val="none"/>
                    </w:rPr>
                    <w:t>（昼间）</w:t>
                  </w:r>
                </w:p>
              </w:tc>
              <w:tc>
                <w:tcPr>
                  <w:tcW w:w="877" w:type="dxa"/>
                  <w:vAlign w:val="center"/>
                </w:tcPr>
                <w:p w14:paraId="6E9EFAA9">
                  <w:pPr>
                    <w:widowControl/>
                    <w:spacing w:line="24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机械噪声</w:t>
                  </w:r>
                </w:p>
              </w:tc>
              <w:tc>
                <w:tcPr>
                  <w:tcW w:w="1115" w:type="dxa"/>
                  <w:vMerge w:val="continue"/>
                  <w:vAlign w:val="center"/>
                </w:tcPr>
                <w:p w14:paraId="4233DA4D">
                  <w:pPr>
                    <w:widowControl/>
                    <w:spacing w:line="240" w:lineRule="auto"/>
                    <w:jc w:val="center"/>
                    <w:rPr>
                      <w:rFonts w:ascii="Times New Roman" w:hAnsi="Times New Roman" w:eastAsia="宋体" w:cs="Times New Roman"/>
                      <w:color w:val="auto"/>
                      <w:sz w:val="21"/>
                      <w:szCs w:val="21"/>
                      <w:highlight w:val="none"/>
                    </w:rPr>
                  </w:pPr>
                </w:p>
              </w:tc>
              <w:tc>
                <w:tcPr>
                  <w:tcW w:w="1037" w:type="dxa"/>
                  <w:vAlign w:val="center"/>
                </w:tcPr>
                <w:p w14:paraId="6870DA8C">
                  <w:pPr>
                    <w:widowControl/>
                    <w:spacing w:line="240" w:lineRule="auto"/>
                    <w:jc w:val="center"/>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58</w:t>
                  </w:r>
                </w:p>
              </w:tc>
              <w:tc>
                <w:tcPr>
                  <w:tcW w:w="861" w:type="dxa"/>
                  <w:vAlign w:val="center"/>
                </w:tcPr>
                <w:p w14:paraId="31DAC332">
                  <w:pPr>
                    <w:widowControl/>
                    <w:spacing w:line="240" w:lineRule="auto"/>
                    <w:jc w:val="center"/>
                    <w:rPr>
                      <w:rFonts w:hint="eastAsia"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rPr>
                    <w:t>65</w:t>
                  </w:r>
                </w:p>
              </w:tc>
              <w:tc>
                <w:tcPr>
                  <w:tcW w:w="861" w:type="dxa"/>
                  <w:vAlign w:val="center"/>
                </w:tcPr>
                <w:p w14:paraId="32200309">
                  <w:pPr>
                    <w:widowControl/>
                    <w:spacing w:line="240" w:lineRule="auto"/>
                    <w:jc w:val="center"/>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 w:val="21"/>
                      <w:szCs w:val="21"/>
                      <w:lang w:val="en-US" w:eastAsia="zh-CN"/>
                    </w:rPr>
                    <w:t>达标</w:t>
                  </w:r>
                </w:p>
              </w:tc>
            </w:tr>
            <w:tr w14:paraId="595B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9" w:type="dxa"/>
                  <w:vAlign w:val="center"/>
                </w:tcPr>
                <w:p w14:paraId="1FA048CE">
                  <w:pPr>
                    <w:widowControl w:val="0"/>
                    <w:spacing w:line="24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4#：厂界北侧</w:t>
                  </w:r>
                </w:p>
              </w:tc>
              <w:tc>
                <w:tcPr>
                  <w:tcW w:w="803" w:type="dxa"/>
                  <w:vMerge w:val="continue"/>
                  <w:vAlign w:val="center"/>
                </w:tcPr>
                <w:p w14:paraId="70EF0A71">
                  <w:pPr>
                    <w:widowControl w:val="0"/>
                    <w:spacing w:line="240" w:lineRule="auto"/>
                    <w:jc w:val="center"/>
                    <w:rPr>
                      <w:rFonts w:ascii="Times New Roman" w:hAnsi="Times New Roman" w:cs="Times New Roman"/>
                      <w:color w:val="auto"/>
                      <w:sz w:val="21"/>
                      <w:szCs w:val="21"/>
                      <w:highlight w:val="none"/>
                    </w:rPr>
                  </w:pPr>
                </w:p>
              </w:tc>
              <w:tc>
                <w:tcPr>
                  <w:tcW w:w="1508" w:type="dxa"/>
                  <w:vAlign w:val="center"/>
                </w:tcPr>
                <w:p w14:paraId="1545FAD3">
                  <w:pPr>
                    <w:widowControl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16:02~16:12</w:t>
                  </w:r>
                  <w:r>
                    <w:rPr>
                      <w:rFonts w:ascii="Times New Roman" w:hAnsi="Times New Roman" w:cs="Times New Roman"/>
                      <w:color w:val="auto"/>
                      <w:sz w:val="21"/>
                      <w:szCs w:val="21"/>
                      <w:highlight w:val="none"/>
                    </w:rPr>
                    <w:t>（昼间）</w:t>
                  </w:r>
                </w:p>
              </w:tc>
              <w:tc>
                <w:tcPr>
                  <w:tcW w:w="877" w:type="dxa"/>
                  <w:vAlign w:val="center"/>
                </w:tcPr>
                <w:p w14:paraId="05D4F40C">
                  <w:pPr>
                    <w:widowControl/>
                    <w:spacing w:line="24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机械噪声</w:t>
                  </w:r>
                </w:p>
              </w:tc>
              <w:tc>
                <w:tcPr>
                  <w:tcW w:w="1115" w:type="dxa"/>
                  <w:vMerge w:val="continue"/>
                  <w:vAlign w:val="center"/>
                </w:tcPr>
                <w:p w14:paraId="5041DB30">
                  <w:pPr>
                    <w:widowControl/>
                    <w:spacing w:line="240" w:lineRule="auto"/>
                    <w:jc w:val="center"/>
                    <w:rPr>
                      <w:rFonts w:ascii="Times New Roman" w:hAnsi="Times New Roman" w:eastAsia="宋体" w:cs="Times New Roman"/>
                      <w:color w:val="auto"/>
                      <w:sz w:val="21"/>
                      <w:szCs w:val="21"/>
                      <w:highlight w:val="none"/>
                    </w:rPr>
                  </w:pPr>
                </w:p>
              </w:tc>
              <w:tc>
                <w:tcPr>
                  <w:tcW w:w="1037" w:type="dxa"/>
                  <w:vAlign w:val="center"/>
                </w:tcPr>
                <w:p w14:paraId="145DDC95">
                  <w:pPr>
                    <w:widowControl/>
                    <w:spacing w:line="240" w:lineRule="auto"/>
                    <w:jc w:val="center"/>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57</w:t>
                  </w:r>
                </w:p>
              </w:tc>
              <w:tc>
                <w:tcPr>
                  <w:tcW w:w="861" w:type="dxa"/>
                  <w:vAlign w:val="center"/>
                </w:tcPr>
                <w:p w14:paraId="63A61065">
                  <w:pPr>
                    <w:widowControl/>
                    <w:spacing w:line="240" w:lineRule="auto"/>
                    <w:jc w:val="center"/>
                    <w:rPr>
                      <w:rFonts w:hint="eastAsia"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rPr>
                    <w:t>65</w:t>
                  </w:r>
                </w:p>
              </w:tc>
              <w:tc>
                <w:tcPr>
                  <w:tcW w:w="861" w:type="dxa"/>
                  <w:vAlign w:val="center"/>
                </w:tcPr>
                <w:p w14:paraId="7B61D6CA">
                  <w:pPr>
                    <w:widowControl/>
                    <w:spacing w:line="240" w:lineRule="auto"/>
                    <w:jc w:val="center"/>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 w:val="21"/>
                      <w:szCs w:val="21"/>
                      <w:lang w:val="en-US" w:eastAsia="zh-CN"/>
                    </w:rPr>
                    <w:t>达标</w:t>
                  </w:r>
                </w:p>
              </w:tc>
            </w:tr>
            <w:tr w14:paraId="3070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9" w:type="dxa"/>
                  <w:shd w:val="clear" w:color="auto" w:fill="auto"/>
                  <w:vAlign w:val="center"/>
                </w:tcPr>
                <w:p w14:paraId="6835E4B3">
                  <w:pPr>
                    <w:widowControl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1</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rPr>
                    <w:t>厂界东侧</w:t>
                  </w:r>
                </w:p>
              </w:tc>
              <w:tc>
                <w:tcPr>
                  <w:tcW w:w="803" w:type="dxa"/>
                  <w:vMerge w:val="restart"/>
                  <w:vAlign w:val="center"/>
                </w:tcPr>
                <w:p w14:paraId="5FE77529">
                  <w:pPr>
                    <w:widowControl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2026.01.24</w:t>
                  </w:r>
                </w:p>
              </w:tc>
              <w:tc>
                <w:tcPr>
                  <w:tcW w:w="1508" w:type="dxa"/>
                  <w:shd w:val="clear" w:color="auto" w:fill="auto"/>
                  <w:vAlign w:val="center"/>
                </w:tcPr>
                <w:p w14:paraId="2EAEBC5B">
                  <w:pPr>
                    <w:widowControl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15:20~15:30</w:t>
                  </w:r>
                  <w:r>
                    <w:rPr>
                      <w:rFonts w:ascii="Times New Roman" w:hAnsi="Times New Roman" w:cs="Times New Roman"/>
                      <w:color w:val="auto"/>
                      <w:sz w:val="21"/>
                      <w:szCs w:val="21"/>
                      <w:highlight w:val="none"/>
                    </w:rPr>
                    <w:t>（昼间）</w:t>
                  </w:r>
                </w:p>
              </w:tc>
              <w:tc>
                <w:tcPr>
                  <w:tcW w:w="877" w:type="dxa"/>
                  <w:shd w:val="clear" w:color="auto" w:fill="auto"/>
                  <w:vAlign w:val="center"/>
                </w:tcPr>
                <w:p w14:paraId="0DABA47B">
                  <w:pPr>
                    <w:widowControl/>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机械噪声</w:t>
                  </w:r>
                </w:p>
              </w:tc>
              <w:tc>
                <w:tcPr>
                  <w:tcW w:w="1115" w:type="dxa"/>
                  <w:vMerge w:val="restart"/>
                  <w:vAlign w:val="center"/>
                </w:tcPr>
                <w:p w14:paraId="4E1B61DB">
                  <w:pPr>
                    <w:widowControl/>
                    <w:spacing w:line="240" w:lineRule="auto"/>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工业企业厂界环境噪声</w:t>
                  </w:r>
                </w:p>
              </w:tc>
              <w:tc>
                <w:tcPr>
                  <w:tcW w:w="1037" w:type="dxa"/>
                  <w:vAlign w:val="center"/>
                </w:tcPr>
                <w:p w14:paraId="68A6C5A0">
                  <w:pPr>
                    <w:widowControl/>
                    <w:spacing w:line="240" w:lineRule="auto"/>
                    <w:jc w:val="center"/>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61</w:t>
                  </w:r>
                </w:p>
              </w:tc>
              <w:tc>
                <w:tcPr>
                  <w:tcW w:w="861" w:type="dxa"/>
                  <w:vAlign w:val="center"/>
                </w:tcPr>
                <w:p w14:paraId="23EC56F5">
                  <w:pPr>
                    <w:widowControl/>
                    <w:spacing w:line="240" w:lineRule="auto"/>
                    <w:jc w:val="center"/>
                    <w:rPr>
                      <w:rFonts w:hint="eastAsia"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rPr>
                    <w:t>65</w:t>
                  </w:r>
                </w:p>
              </w:tc>
              <w:tc>
                <w:tcPr>
                  <w:tcW w:w="861" w:type="dxa"/>
                  <w:vAlign w:val="center"/>
                </w:tcPr>
                <w:p w14:paraId="5E9D177E">
                  <w:pPr>
                    <w:widowControl/>
                    <w:spacing w:line="240" w:lineRule="auto"/>
                    <w:jc w:val="center"/>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 w:val="21"/>
                      <w:szCs w:val="21"/>
                      <w:lang w:val="en-US" w:eastAsia="zh-CN"/>
                    </w:rPr>
                    <w:t>达标</w:t>
                  </w:r>
                </w:p>
              </w:tc>
            </w:tr>
            <w:tr w14:paraId="6ACC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9" w:type="dxa"/>
                  <w:shd w:val="clear" w:color="auto" w:fill="auto"/>
                  <w:vAlign w:val="center"/>
                </w:tcPr>
                <w:p w14:paraId="3DE9CD6C">
                  <w:pPr>
                    <w:widowControl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2</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rPr>
                    <w:t>厂界南侧</w:t>
                  </w:r>
                </w:p>
              </w:tc>
              <w:tc>
                <w:tcPr>
                  <w:tcW w:w="803" w:type="dxa"/>
                  <w:vMerge w:val="continue"/>
                  <w:vAlign w:val="center"/>
                </w:tcPr>
                <w:p w14:paraId="04EA00B7">
                  <w:pPr>
                    <w:widowControl w:val="0"/>
                    <w:spacing w:line="240" w:lineRule="auto"/>
                    <w:jc w:val="center"/>
                    <w:rPr>
                      <w:rFonts w:ascii="Times New Roman" w:hAnsi="Times New Roman" w:cs="Times New Roman"/>
                      <w:color w:val="auto"/>
                      <w:sz w:val="21"/>
                      <w:szCs w:val="21"/>
                      <w:highlight w:val="none"/>
                    </w:rPr>
                  </w:pPr>
                </w:p>
              </w:tc>
              <w:tc>
                <w:tcPr>
                  <w:tcW w:w="1508" w:type="dxa"/>
                  <w:shd w:val="clear" w:color="auto" w:fill="auto"/>
                  <w:vAlign w:val="center"/>
                </w:tcPr>
                <w:p w14:paraId="3C323739">
                  <w:pPr>
                    <w:widowControl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15:33~15:43</w:t>
                  </w:r>
                  <w:r>
                    <w:rPr>
                      <w:rFonts w:ascii="Times New Roman" w:hAnsi="Times New Roman" w:cs="Times New Roman"/>
                      <w:color w:val="auto"/>
                      <w:sz w:val="21"/>
                      <w:szCs w:val="21"/>
                      <w:highlight w:val="none"/>
                    </w:rPr>
                    <w:t>（昼间）</w:t>
                  </w:r>
                </w:p>
              </w:tc>
              <w:tc>
                <w:tcPr>
                  <w:tcW w:w="877" w:type="dxa"/>
                  <w:shd w:val="clear" w:color="auto" w:fill="auto"/>
                  <w:vAlign w:val="center"/>
                </w:tcPr>
                <w:p w14:paraId="77D907F8">
                  <w:pPr>
                    <w:widowControl/>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交通</w:t>
                  </w:r>
                  <w:r>
                    <w:rPr>
                      <w:rFonts w:hint="eastAsia" w:ascii="Times New Roman" w:hAnsi="Times New Roman" w:cs="Times New Roman"/>
                      <w:color w:val="auto"/>
                      <w:sz w:val="21"/>
                      <w:szCs w:val="21"/>
                      <w:highlight w:val="none"/>
                    </w:rPr>
                    <w:t>噪声</w:t>
                  </w:r>
                </w:p>
              </w:tc>
              <w:tc>
                <w:tcPr>
                  <w:tcW w:w="1115" w:type="dxa"/>
                  <w:vMerge w:val="continue"/>
                  <w:vAlign w:val="center"/>
                </w:tcPr>
                <w:p w14:paraId="75ACAB7A">
                  <w:pPr>
                    <w:widowControl/>
                    <w:spacing w:line="240" w:lineRule="auto"/>
                    <w:jc w:val="center"/>
                    <w:rPr>
                      <w:rFonts w:ascii="Times New Roman" w:hAnsi="Times New Roman" w:eastAsia="宋体" w:cs="Times New Roman"/>
                      <w:color w:val="auto"/>
                      <w:sz w:val="21"/>
                      <w:szCs w:val="21"/>
                      <w:highlight w:val="none"/>
                    </w:rPr>
                  </w:pPr>
                </w:p>
              </w:tc>
              <w:tc>
                <w:tcPr>
                  <w:tcW w:w="1037" w:type="dxa"/>
                  <w:vAlign w:val="center"/>
                </w:tcPr>
                <w:p w14:paraId="4CE6E29A">
                  <w:pPr>
                    <w:widowControl/>
                    <w:spacing w:line="240" w:lineRule="auto"/>
                    <w:jc w:val="center"/>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60</w:t>
                  </w:r>
                </w:p>
              </w:tc>
              <w:tc>
                <w:tcPr>
                  <w:tcW w:w="861" w:type="dxa"/>
                  <w:vAlign w:val="center"/>
                </w:tcPr>
                <w:p w14:paraId="3CD39BDA">
                  <w:pPr>
                    <w:widowControl/>
                    <w:spacing w:line="240" w:lineRule="auto"/>
                    <w:jc w:val="center"/>
                    <w:rPr>
                      <w:rFonts w:hint="eastAsia"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rPr>
                    <w:t>65</w:t>
                  </w:r>
                </w:p>
              </w:tc>
              <w:tc>
                <w:tcPr>
                  <w:tcW w:w="861" w:type="dxa"/>
                  <w:vAlign w:val="center"/>
                </w:tcPr>
                <w:p w14:paraId="0E6D6F30">
                  <w:pPr>
                    <w:widowControl/>
                    <w:spacing w:line="240" w:lineRule="auto"/>
                    <w:jc w:val="center"/>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 w:val="21"/>
                      <w:szCs w:val="21"/>
                      <w:lang w:val="en-US" w:eastAsia="zh-CN"/>
                    </w:rPr>
                    <w:t>达标</w:t>
                  </w:r>
                </w:p>
              </w:tc>
            </w:tr>
            <w:tr w14:paraId="5950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9" w:type="dxa"/>
                  <w:shd w:val="clear" w:color="auto" w:fill="auto"/>
                  <w:vAlign w:val="center"/>
                </w:tcPr>
                <w:p w14:paraId="6BB131BD">
                  <w:pPr>
                    <w:widowControl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3#：厂界西侧</w:t>
                  </w:r>
                </w:p>
              </w:tc>
              <w:tc>
                <w:tcPr>
                  <w:tcW w:w="803" w:type="dxa"/>
                  <w:vMerge w:val="continue"/>
                  <w:vAlign w:val="center"/>
                </w:tcPr>
                <w:p w14:paraId="1B762997">
                  <w:pPr>
                    <w:widowControl w:val="0"/>
                    <w:spacing w:line="240" w:lineRule="auto"/>
                    <w:jc w:val="center"/>
                    <w:rPr>
                      <w:rFonts w:ascii="Times New Roman" w:hAnsi="Times New Roman" w:cs="Times New Roman"/>
                      <w:color w:val="auto"/>
                      <w:sz w:val="21"/>
                      <w:szCs w:val="21"/>
                      <w:highlight w:val="none"/>
                    </w:rPr>
                  </w:pPr>
                </w:p>
              </w:tc>
              <w:tc>
                <w:tcPr>
                  <w:tcW w:w="1508" w:type="dxa"/>
                  <w:shd w:val="clear" w:color="auto" w:fill="auto"/>
                  <w:vAlign w:val="center"/>
                </w:tcPr>
                <w:p w14:paraId="6E2F51ED">
                  <w:pPr>
                    <w:widowControl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15:46~15:56</w:t>
                  </w:r>
                  <w:r>
                    <w:rPr>
                      <w:rFonts w:ascii="Times New Roman" w:hAnsi="Times New Roman" w:cs="Times New Roman"/>
                      <w:color w:val="auto"/>
                      <w:sz w:val="21"/>
                      <w:szCs w:val="21"/>
                      <w:highlight w:val="none"/>
                    </w:rPr>
                    <w:t>（昼间）</w:t>
                  </w:r>
                </w:p>
              </w:tc>
              <w:tc>
                <w:tcPr>
                  <w:tcW w:w="877" w:type="dxa"/>
                  <w:shd w:val="clear" w:color="auto" w:fill="auto"/>
                  <w:vAlign w:val="center"/>
                </w:tcPr>
                <w:p w14:paraId="65E9D753">
                  <w:pPr>
                    <w:widowControl/>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机械噪声</w:t>
                  </w:r>
                </w:p>
              </w:tc>
              <w:tc>
                <w:tcPr>
                  <w:tcW w:w="1115" w:type="dxa"/>
                  <w:vMerge w:val="continue"/>
                  <w:vAlign w:val="center"/>
                </w:tcPr>
                <w:p w14:paraId="364B9A16">
                  <w:pPr>
                    <w:widowControl/>
                    <w:spacing w:line="240" w:lineRule="auto"/>
                    <w:jc w:val="center"/>
                    <w:rPr>
                      <w:rFonts w:ascii="Times New Roman" w:hAnsi="Times New Roman" w:eastAsia="宋体" w:cs="Times New Roman"/>
                      <w:color w:val="auto"/>
                      <w:sz w:val="21"/>
                      <w:szCs w:val="21"/>
                      <w:highlight w:val="none"/>
                    </w:rPr>
                  </w:pPr>
                </w:p>
              </w:tc>
              <w:tc>
                <w:tcPr>
                  <w:tcW w:w="1037" w:type="dxa"/>
                  <w:vAlign w:val="center"/>
                </w:tcPr>
                <w:p w14:paraId="25F1B273">
                  <w:pPr>
                    <w:widowControl/>
                    <w:spacing w:line="240" w:lineRule="auto"/>
                    <w:jc w:val="center"/>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60</w:t>
                  </w:r>
                </w:p>
              </w:tc>
              <w:tc>
                <w:tcPr>
                  <w:tcW w:w="861" w:type="dxa"/>
                  <w:vAlign w:val="center"/>
                </w:tcPr>
                <w:p w14:paraId="74ABAF80">
                  <w:pPr>
                    <w:widowControl/>
                    <w:spacing w:line="240" w:lineRule="auto"/>
                    <w:jc w:val="center"/>
                    <w:rPr>
                      <w:rFonts w:hint="eastAsia"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rPr>
                    <w:t>65</w:t>
                  </w:r>
                </w:p>
              </w:tc>
              <w:tc>
                <w:tcPr>
                  <w:tcW w:w="861" w:type="dxa"/>
                  <w:vAlign w:val="center"/>
                </w:tcPr>
                <w:p w14:paraId="581FD3BD">
                  <w:pPr>
                    <w:widowControl/>
                    <w:spacing w:line="240" w:lineRule="auto"/>
                    <w:jc w:val="center"/>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 w:val="21"/>
                      <w:szCs w:val="21"/>
                      <w:lang w:val="en-US" w:eastAsia="zh-CN"/>
                    </w:rPr>
                    <w:t>达标</w:t>
                  </w:r>
                </w:p>
              </w:tc>
            </w:tr>
            <w:tr w14:paraId="50D2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9" w:type="dxa"/>
                  <w:shd w:val="clear" w:color="auto" w:fill="auto"/>
                  <w:vAlign w:val="center"/>
                </w:tcPr>
                <w:p w14:paraId="6083BBC3">
                  <w:pPr>
                    <w:widowControl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4#：厂界北侧</w:t>
                  </w:r>
                </w:p>
              </w:tc>
              <w:tc>
                <w:tcPr>
                  <w:tcW w:w="803" w:type="dxa"/>
                  <w:vMerge w:val="continue"/>
                  <w:vAlign w:val="center"/>
                </w:tcPr>
                <w:p w14:paraId="0B88DADC">
                  <w:pPr>
                    <w:widowControl w:val="0"/>
                    <w:spacing w:line="240" w:lineRule="auto"/>
                    <w:jc w:val="center"/>
                    <w:rPr>
                      <w:rFonts w:ascii="Times New Roman" w:hAnsi="Times New Roman" w:cs="Times New Roman"/>
                      <w:color w:val="auto"/>
                      <w:sz w:val="21"/>
                      <w:szCs w:val="21"/>
                      <w:highlight w:val="none"/>
                    </w:rPr>
                  </w:pPr>
                </w:p>
              </w:tc>
              <w:tc>
                <w:tcPr>
                  <w:tcW w:w="1508" w:type="dxa"/>
                  <w:shd w:val="clear" w:color="auto" w:fill="auto"/>
                  <w:vAlign w:val="center"/>
                </w:tcPr>
                <w:p w14:paraId="59466876">
                  <w:pPr>
                    <w:widowControl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15:59~16:09</w:t>
                  </w:r>
                  <w:r>
                    <w:rPr>
                      <w:rFonts w:ascii="Times New Roman" w:hAnsi="Times New Roman" w:cs="Times New Roman"/>
                      <w:color w:val="auto"/>
                      <w:sz w:val="21"/>
                      <w:szCs w:val="21"/>
                      <w:highlight w:val="none"/>
                    </w:rPr>
                    <w:t>（昼间）</w:t>
                  </w:r>
                </w:p>
              </w:tc>
              <w:tc>
                <w:tcPr>
                  <w:tcW w:w="877" w:type="dxa"/>
                  <w:shd w:val="clear" w:color="auto" w:fill="auto"/>
                  <w:vAlign w:val="center"/>
                </w:tcPr>
                <w:p w14:paraId="56E69CE9">
                  <w:pPr>
                    <w:widowControl/>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机械噪声</w:t>
                  </w:r>
                </w:p>
              </w:tc>
              <w:tc>
                <w:tcPr>
                  <w:tcW w:w="1115" w:type="dxa"/>
                  <w:vMerge w:val="continue"/>
                  <w:vAlign w:val="center"/>
                </w:tcPr>
                <w:p w14:paraId="59CB82C0">
                  <w:pPr>
                    <w:widowControl/>
                    <w:spacing w:line="240" w:lineRule="auto"/>
                    <w:jc w:val="center"/>
                    <w:rPr>
                      <w:rFonts w:ascii="Times New Roman" w:hAnsi="Times New Roman" w:eastAsia="宋体" w:cs="Times New Roman"/>
                      <w:color w:val="auto"/>
                      <w:sz w:val="21"/>
                      <w:szCs w:val="21"/>
                      <w:highlight w:val="none"/>
                    </w:rPr>
                  </w:pPr>
                </w:p>
              </w:tc>
              <w:tc>
                <w:tcPr>
                  <w:tcW w:w="1037" w:type="dxa"/>
                  <w:vAlign w:val="center"/>
                </w:tcPr>
                <w:p w14:paraId="160C7BBA">
                  <w:pPr>
                    <w:widowControl/>
                    <w:spacing w:line="240" w:lineRule="auto"/>
                    <w:jc w:val="center"/>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58</w:t>
                  </w:r>
                </w:p>
              </w:tc>
              <w:tc>
                <w:tcPr>
                  <w:tcW w:w="861" w:type="dxa"/>
                  <w:vAlign w:val="center"/>
                </w:tcPr>
                <w:p w14:paraId="274C5548">
                  <w:pPr>
                    <w:widowControl/>
                    <w:spacing w:line="240" w:lineRule="auto"/>
                    <w:jc w:val="center"/>
                    <w:rPr>
                      <w:rFonts w:hint="eastAsia"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rPr>
                    <w:t>65</w:t>
                  </w:r>
                </w:p>
              </w:tc>
              <w:tc>
                <w:tcPr>
                  <w:tcW w:w="861" w:type="dxa"/>
                  <w:vAlign w:val="center"/>
                </w:tcPr>
                <w:p w14:paraId="59CC3987">
                  <w:pPr>
                    <w:widowControl/>
                    <w:spacing w:line="240" w:lineRule="auto"/>
                    <w:jc w:val="center"/>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 w:val="21"/>
                      <w:szCs w:val="21"/>
                      <w:lang w:val="en-US" w:eastAsia="zh-CN"/>
                    </w:rPr>
                    <w:t>达标</w:t>
                  </w:r>
                </w:p>
              </w:tc>
            </w:tr>
          </w:tbl>
          <w:p w14:paraId="7F56997F">
            <w:pPr>
              <w:pStyle w:val="9"/>
              <w:keepNext w:val="0"/>
              <w:keepLines w:val="0"/>
              <w:pageBreakBefore w:val="0"/>
              <w:widowControl/>
              <w:numPr>
                <w:ilvl w:val="0"/>
                <w:numId w:val="18"/>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厂界噪声监测结果汇总表</w:t>
            </w:r>
            <w:r>
              <w:rPr>
                <w:rFonts w:hint="eastAsia" w:ascii="Times New Roman" w:hAnsi="Times New Roman" w:eastAsia="宋体" w:cs="Times New Roman"/>
                <w:color w:val="auto"/>
                <w:sz w:val="21"/>
                <w:szCs w:val="21"/>
                <w:highlight w:val="none"/>
                <w:lang w:val="en-US" w:eastAsia="zh-CN"/>
              </w:rPr>
              <w:t>2</w:t>
            </w:r>
          </w:p>
          <w:tbl>
            <w:tblPr>
              <w:tblStyle w:val="21"/>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1161"/>
              <w:gridCol w:w="1313"/>
              <w:gridCol w:w="1036"/>
              <w:gridCol w:w="796"/>
              <w:gridCol w:w="1008"/>
              <w:gridCol w:w="981"/>
              <w:gridCol w:w="975"/>
            </w:tblGrid>
            <w:tr w14:paraId="50A9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472" w:type="dxa"/>
                  <w:vAlign w:val="center"/>
                </w:tcPr>
                <w:p w14:paraId="00C61338">
                  <w:pPr>
                    <w:widowControl w:val="0"/>
                    <w:spacing w:line="24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测点名称</w:t>
                  </w:r>
                </w:p>
              </w:tc>
              <w:tc>
                <w:tcPr>
                  <w:tcW w:w="2303" w:type="dxa"/>
                  <w:gridSpan w:val="2"/>
                  <w:vAlign w:val="center"/>
                </w:tcPr>
                <w:p w14:paraId="043F6B4D">
                  <w:pPr>
                    <w:widowControl w:val="0"/>
                    <w:spacing w:line="24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检测时段</w:t>
                  </w:r>
                </w:p>
              </w:tc>
              <w:tc>
                <w:tcPr>
                  <w:tcW w:w="1072" w:type="dxa"/>
                  <w:vAlign w:val="center"/>
                </w:tcPr>
                <w:p w14:paraId="7043CC76">
                  <w:pPr>
                    <w:widowControl/>
                    <w:spacing w:line="24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主要声源</w:t>
                  </w:r>
                </w:p>
              </w:tc>
              <w:tc>
                <w:tcPr>
                  <w:tcW w:w="818" w:type="dxa"/>
                  <w:vAlign w:val="center"/>
                </w:tcPr>
                <w:p w14:paraId="3E9A7AD3">
                  <w:pPr>
                    <w:widowControl/>
                    <w:spacing w:line="24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检测项目</w:t>
                  </w:r>
                </w:p>
              </w:tc>
              <w:tc>
                <w:tcPr>
                  <w:tcW w:w="1009" w:type="dxa"/>
                  <w:vAlign w:val="center"/>
                </w:tcPr>
                <w:p w14:paraId="30F821EF">
                  <w:pPr>
                    <w:widowControl/>
                    <w:spacing w:line="240" w:lineRule="auto"/>
                    <w:jc w:val="center"/>
                    <w:rPr>
                      <w:rFonts w:hint="default" w:ascii="Times New Roman" w:hAnsi="Times New Roman" w:cs="Times New Roman" w:eastAsiaTheme="minorEastAsia"/>
                      <w:b/>
                      <w:color w:val="auto"/>
                      <w:sz w:val="21"/>
                      <w:szCs w:val="21"/>
                      <w:lang w:eastAsia="zh-CN"/>
                    </w:rPr>
                  </w:pPr>
                  <w:r>
                    <w:rPr>
                      <w:rFonts w:hint="default" w:ascii="Times New Roman" w:hAnsi="Times New Roman" w:cs="Times New Roman"/>
                      <w:b/>
                      <w:color w:val="auto"/>
                      <w:sz w:val="21"/>
                      <w:szCs w:val="21"/>
                      <w:lang w:eastAsia="zh-CN"/>
                    </w:rPr>
                    <w:t>检测结果（</w:t>
                  </w:r>
                  <w:r>
                    <w:rPr>
                      <w:rFonts w:hint="default" w:ascii="Times New Roman" w:hAnsi="Times New Roman" w:cs="Times New Roman"/>
                      <w:b/>
                      <w:color w:val="auto"/>
                      <w:sz w:val="21"/>
                      <w:szCs w:val="21"/>
                      <w:lang w:val="en-US" w:eastAsia="zh-CN"/>
                    </w:rPr>
                    <w:t>Leq</w:t>
                  </w:r>
                  <w:r>
                    <w:rPr>
                      <w:rFonts w:hint="default" w:ascii="Times New Roman" w:hAnsi="Times New Roman" w:cs="Times New Roman"/>
                      <w:b/>
                      <w:color w:val="auto"/>
                      <w:sz w:val="21"/>
                      <w:szCs w:val="21"/>
                      <w:lang w:eastAsia="zh-CN"/>
                    </w:rPr>
                    <w:t>）</w:t>
                  </w:r>
                </w:p>
              </w:tc>
              <w:tc>
                <w:tcPr>
                  <w:tcW w:w="1014" w:type="dxa"/>
                  <w:vAlign w:val="center"/>
                </w:tcPr>
                <w:p w14:paraId="269E6822">
                  <w:pPr>
                    <w:widowControl/>
                    <w:spacing w:line="240" w:lineRule="auto"/>
                    <w:jc w:val="center"/>
                    <w:rPr>
                      <w:rFonts w:hint="default" w:ascii="Times New Roman" w:hAnsi="Times New Roman" w:cs="Times New Roman"/>
                      <w:b/>
                      <w:color w:val="auto"/>
                      <w:sz w:val="21"/>
                      <w:szCs w:val="21"/>
                      <w:lang w:eastAsia="zh-CN"/>
                    </w:rPr>
                  </w:pPr>
                  <w:r>
                    <w:rPr>
                      <w:rFonts w:hint="eastAsia" w:ascii="Times New Roman" w:hAnsi="Times New Roman" w:cs="Times New Roman"/>
                      <w:b/>
                      <w:color w:val="auto"/>
                      <w:sz w:val="21"/>
                      <w:szCs w:val="21"/>
                      <w:highlight w:val="none"/>
                      <w:lang w:val="en-US" w:eastAsia="zh-CN"/>
                    </w:rPr>
                    <w:t>参考标准</w:t>
                  </w:r>
                </w:p>
              </w:tc>
              <w:tc>
                <w:tcPr>
                  <w:tcW w:w="1007" w:type="dxa"/>
                  <w:vAlign w:val="center"/>
                </w:tcPr>
                <w:p w14:paraId="6A12F344">
                  <w:pPr>
                    <w:widowControl/>
                    <w:spacing w:line="240" w:lineRule="auto"/>
                    <w:jc w:val="center"/>
                    <w:rPr>
                      <w:rFonts w:hint="default" w:ascii="Times New Roman" w:hAnsi="Times New Roman" w:cs="Times New Roman"/>
                      <w:b/>
                      <w:color w:val="auto"/>
                      <w:sz w:val="21"/>
                      <w:szCs w:val="21"/>
                      <w:lang w:eastAsia="zh-CN"/>
                    </w:rPr>
                  </w:pPr>
                  <w:r>
                    <w:rPr>
                      <w:rFonts w:hint="eastAsia" w:ascii="Times New Roman" w:hAnsi="Times New Roman" w:cs="Times New Roman"/>
                      <w:b/>
                      <w:color w:val="auto"/>
                      <w:sz w:val="21"/>
                      <w:szCs w:val="21"/>
                      <w:highlight w:val="none"/>
                      <w:lang w:val="en-US" w:eastAsia="zh-CN"/>
                    </w:rPr>
                    <w:t>是否达标</w:t>
                  </w:r>
                </w:p>
              </w:tc>
            </w:tr>
            <w:tr w14:paraId="763E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2" w:type="dxa"/>
                  <w:vAlign w:val="center"/>
                </w:tcPr>
                <w:p w14:paraId="0FB786D7">
                  <w:pPr>
                    <w:widowControl w:val="0"/>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highlight w:val="none"/>
                    </w:rPr>
                    <w:t>1</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rPr>
                    <w:t>厂界东侧</w:t>
                  </w:r>
                </w:p>
              </w:tc>
              <w:tc>
                <w:tcPr>
                  <w:tcW w:w="988" w:type="dxa"/>
                  <w:vMerge w:val="restart"/>
                  <w:vAlign w:val="center"/>
                </w:tcPr>
                <w:p w14:paraId="5509D7F0">
                  <w:pPr>
                    <w:widowControl/>
                    <w:spacing w:line="240" w:lineRule="auto"/>
                    <w:jc w:val="center"/>
                    <w:textAlignment w:val="center"/>
                    <w:rPr>
                      <w:rFonts w:hint="default" w:ascii="Times New Roman" w:hAnsi="Times New Roman" w:cs="Times New Roman"/>
                      <w:color w:val="auto"/>
                      <w:sz w:val="21"/>
                      <w:szCs w:val="21"/>
                      <w:lang w:val="en-US"/>
                    </w:rPr>
                  </w:pPr>
                  <w:r>
                    <w:rPr>
                      <w:rFonts w:hint="eastAsia" w:ascii="Times New Roman" w:cs="Times New Roman"/>
                      <w:b w:val="0"/>
                      <w:bCs/>
                      <w:color w:val="auto"/>
                      <w:sz w:val="21"/>
                      <w:szCs w:val="21"/>
                      <w:highlight w:val="none"/>
                      <w:lang w:val="en-US" w:eastAsia="zh-CN"/>
                    </w:rPr>
                    <w:t>2026.01.23</w:t>
                  </w:r>
                </w:p>
              </w:tc>
              <w:tc>
                <w:tcPr>
                  <w:tcW w:w="1315" w:type="dxa"/>
                  <w:vAlign w:val="center"/>
                </w:tcPr>
                <w:p w14:paraId="30CE0020">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22:00~22:10</w:t>
                  </w:r>
                </w:p>
                <w:p w14:paraId="3204C8C4">
                  <w:pPr>
                    <w:widowControl w:val="0"/>
                    <w:spacing w:line="24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夜</w:t>
                  </w:r>
                  <w:r>
                    <w:rPr>
                      <w:rFonts w:hint="default" w:ascii="Times New Roman" w:hAnsi="Times New Roman" w:cs="Times New Roman"/>
                      <w:color w:val="auto"/>
                      <w:sz w:val="21"/>
                      <w:szCs w:val="21"/>
                      <w:lang w:val="en-US" w:eastAsia="zh-CN"/>
                    </w:rPr>
                    <w:t>间）</w:t>
                  </w:r>
                </w:p>
              </w:tc>
              <w:tc>
                <w:tcPr>
                  <w:tcW w:w="1072" w:type="dxa"/>
                  <w:vAlign w:val="center"/>
                </w:tcPr>
                <w:p w14:paraId="2E4C1585">
                  <w:pPr>
                    <w:widowControl/>
                    <w:spacing w:line="24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机械</w:t>
                  </w:r>
                  <w:r>
                    <w:rPr>
                      <w:rFonts w:hint="default" w:ascii="Times New Roman" w:hAnsi="Times New Roman" w:cs="Times New Roman"/>
                      <w:color w:val="auto"/>
                      <w:sz w:val="21"/>
                      <w:szCs w:val="21"/>
                    </w:rPr>
                    <w:t>噪声</w:t>
                  </w:r>
                </w:p>
              </w:tc>
              <w:tc>
                <w:tcPr>
                  <w:tcW w:w="818" w:type="dxa"/>
                  <w:vMerge w:val="restart"/>
                  <w:vAlign w:val="center"/>
                </w:tcPr>
                <w:p w14:paraId="3B4265D5">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工业企业厂界环境噪声</w:t>
                  </w:r>
                </w:p>
              </w:tc>
              <w:tc>
                <w:tcPr>
                  <w:tcW w:w="1009" w:type="dxa"/>
                  <w:vAlign w:val="center"/>
                </w:tcPr>
                <w:p w14:paraId="7AE8149C">
                  <w:pPr>
                    <w:widowControl/>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49</w:t>
                  </w:r>
                </w:p>
              </w:tc>
              <w:tc>
                <w:tcPr>
                  <w:tcW w:w="1014" w:type="dxa"/>
                  <w:vAlign w:val="center"/>
                </w:tcPr>
                <w:p w14:paraId="49A5D369">
                  <w:pPr>
                    <w:widowControl/>
                    <w:spacing w:line="240" w:lineRule="auto"/>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55</w:t>
                  </w:r>
                </w:p>
              </w:tc>
              <w:tc>
                <w:tcPr>
                  <w:tcW w:w="1007" w:type="dxa"/>
                  <w:vAlign w:val="center"/>
                </w:tcPr>
                <w:p w14:paraId="2885A735">
                  <w:pPr>
                    <w:widowControl/>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r w14:paraId="1712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2" w:type="dxa"/>
                  <w:vAlign w:val="center"/>
                </w:tcPr>
                <w:p w14:paraId="43DB9395">
                  <w:pPr>
                    <w:widowControl w:val="0"/>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highlight w:val="none"/>
                    </w:rPr>
                    <w:t>2</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rPr>
                    <w:t>厂界南侧</w:t>
                  </w:r>
                </w:p>
              </w:tc>
              <w:tc>
                <w:tcPr>
                  <w:tcW w:w="988" w:type="dxa"/>
                  <w:vMerge w:val="continue"/>
                  <w:vAlign w:val="center"/>
                </w:tcPr>
                <w:p w14:paraId="3CF7CDCC">
                  <w:pPr>
                    <w:widowControl w:val="0"/>
                    <w:spacing w:line="240" w:lineRule="auto"/>
                    <w:jc w:val="center"/>
                    <w:rPr>
                      <w:rFonts w:hint="default" w:ascii="Times New Roman" w:hAnsi="Times New Roman" w:cs="Times New Roman"/>
                      <w:color w:val="auto"/>
                      <w:sz w:val="21"/>
                      <w:szCs w:val="21"/>
                    </w:rPr>
                  </w:pPr>
                </w:p>
              </w:tc>
              <w:tc>
                <w:tcPr>
                  <w:tcW w:w="1315" w:type="dxa"/>
                  <w:vAlign w:val="center"/>
                </w:tcPr>
                <w:p w14:paraId="3065D55C">
                  <w:pPr>
                    <w:widowControl w:val="0"/>
                    <w:spacing w:line="240" w:lineRule="auto"/>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22:12~22:22</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夜</w:t>
                  </w:r>
                  <w:r>
                    <w:rPr>
                      <w:rFonts w:hint="default" w:ascii="Times New Roman" w:hAnsi="Times New Roman" w:cs="Times New Roman"/>
                      <w:color w:val="auto"/>
                      <w:sz w:val="21"/>
                      <w:szCs w:val="21"/>
                      <w:lang w:val="en-US" w:eastAsia="zh-CN"/>
                    </w:rPr>
                    <w:t>间）</w:t>
                  </w:r>
                </w:p>
              </w:tc>
              <w:tc>
                <w:tcPr>
                  <w:tcW w:w="1072" w:type="dxa"/>
                  <w:vAlign w:val="center"/>
                </w:tcPr>
                <w:p w14:paraId="724CAEF1">
                  <w:pPr>
                    <w:widowControl/>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highlight w:val="none"/>
                      <w:lang w:val="en-US" w:eastAsia="zh-CN"/>
                    </w:rPr>
                    <w:t>交通</w:t>
                  </w:r>
                  <w:r>
                    <w:rPr>
                      <w:rFonts w:hint="eastAsia" w:ascii="Times New Roman" w:hAnsi="Times New Roman" w:cs="Times New Roman"/>
                      <w:color w:val="auto"/>
                      <w:sz w:val="21"/>
                      <w:szCs w:val="21"/>
                      <w:highlight w:val="none"/>
                    </w:rPr>
                    <w:t>噪声</w:t>
                  </w:r>
                </w:p>
              </w:tc>
              <w:tc>
                <w:tcPr>
                  <w:tcW w:w="818" w:type="dxa"/>
                  <w:vMerge w:val="continue"/>
                  <w:vAlign w:val="center"/>
                </w:tcPr>
                <w:p w14:paraId="3E796E0C">
                  <w:pPr>
                    <w:widowControl/>
                    <w:spacing w:line="240" w:lineRule="auto"/>
                    <w:jc w:val="center"/>
                    <w:rPr>
                      <w:rFonts w:hint="default" w:ascii="Times New Roman" w:hAnsi="Times New Roman" w:eastAsia="宋体" w:cs="Times New Roman"/>
                      <w:color w:val="auto"/>
                      <w:sz w:val="21"/>
                      <w:szCs w:val="21"/>
                    </w:rPr>
                  </w:pPr>
                </w:p>
              </w:tc>
              <w:tc>
                <w:tcPr>
                  <w:tcW w:w="1009" w:type="dxa"/>
                  <w:vAlign w:val="center"/>
                </w:tcPr>
                <w:p w14:paraId="6F7720C3">
                  <w:pPr>
                    <w:widowControl/>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52</w:t>
                  </w:r>
                </w:p>
              </w:tc>
              <w:tc>
                <w:tcPr>
                  <w:tcW w:w="1014" w:type="dxa"/>
                  <w:vAlign w:val="center"/>
                </w:tcPr>
                <w:p w14:paraId="333A88C4">
                  <w:pPr>
                    <w:widowControl/>
                    <w:spacing w:line="240" w:lineRule="auto"/>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55</w:t>
                  </w:r>
                </w:p>
              </w:tc>
              <w:tc>
                <w:tcPr>
                  <w:tcW w:w="1007" w:type="dxa"/>
                  <w:vAlign w:val="center"/>
                </w:tcPr>
                <w:p w14:paraId="6382EA4B">
                  <w:pPr>
                    <w:widowControl/>
                    <w:spacing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r w14:paraId="6218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2" w:type="dxa"/>
                  <w:vAlign w:val="center"/>
                </w:tcPr>
                <w:p w14:paraId="4CA11739">
                  <w:pPr>
                    <w:widowControl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3#：厂界西侧</w:t>
                  </w:r>
                </w:p>
              </w:tc>
              <w:tc>
                <w:tcPr>
                  <w:tcW w:w="988" w:type="dxa"/>
                  <w:vMerge w:val="continue"/>
                  <w:vAlign w:val="center"/>
                </w:tcPr>
                <w:p w14:paraId="6B7698CB">
                  <w:pPr>
                    <w:widowControl w:val="0"/>
                    <w:spacing w:line="240" w:lineRule="auto"/>
                    <w:jc w:val="center"/>
                    <w:rPr>
                      <w:rFonts w:hint="default" w:ascii="Times New Roman" w:hAnsi="Times New Roman" w:cs="Times New Roman"/>
                      <w:color w:val="auto"/>
                      <w:sz w:val="21"/>
                      <w:szCs w:val="21"/>
                    </w:rPr>
                  </w:pPr>
                </w:p>
              </w:tc>
              <w:tc>
                <w:tcPr>
                  <w:tcW w:w="1315" w:type="dxa"/>
                  <w:vAlign w:val="center"/>
                </w:tcPr>
                <w:p w14:paraId="3679C3E6">
                  <w:pPr>
                    <w:widowControl w:val="0"/>
                    <w:spacing w:line="240" w:lineRule="auto"/>
                    <w:jc w:val="center"/>
                    <w:rPr>
                      <w:rFonts w:hint="default"/>
                      <w:color w:val="auto"/>
                      <w:sz w:val="21"/>
                      <w:szCs w:val="21"/>
                      <w:lang w:val="en-US" w:eastAsia="zh-CN"/>
                    </w:rPr>
                  </w:pPr>
                  <w:r>
                    <w:rPr>
                      <w:rFonts w:hint="eastAsia" w:ascii="Times New Roman" w:hAnsi="Times New Roman" w:cs="Times New Roman"/>
                      <w:color w:val="auto"/>
                      <w:sz w:val="21"/>
                      <w:szCs w:val="21"/>
                      <w:lang w:val="en-US" w:eastAsia="zh-CN"/>
                    </w:rPr>
                    <w:t>22:24~22:34</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夜</w:t>
                  </w:r>
                  <w:r>
                    <w:rPr>
                      <w:rFonts w:hint="default" w:ascii="Times New Roman" w:hAnsi="Times New Roman" w:cs="Times New Roman"/>
                      <w:color w:val="auto"/>
                      <w:sz w:val="21"/>
                      <w:szCs w:val="21"/>
                      <w:lang w:val="en-US" w:eastAsia="zh-CN"/>
                    </w:rPr>
                    <w:t>间）</w:t>
                  </w:r>
                </w:p>
              </w:tc>
              <w:tc>
                <w:tcPr>
                  <w:tcW w:w="1072" w:type="dxa"/>
                  <w:vAlign w:val="center"/>
                </w:tcPr>
                <w:p w14:paraId="3A007939">
                  <w:pPr>
                    <w:widowControl/>
                    <w:spacing w:line="24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机械</w:t>
                  </w:r>
                  <w:r>
                    <w:rPr>
                      <w:rFonts w:hint="default" w:ascii="Times New Roman" w:hAnsi="Times New Roman" w:cs="Times New Roman"/>
                      <w:color w:val="auto"/>
                      <w:sz w:val="21"/>
                      <w:szCs w:val="21"/>
                    </w:rPr>
                    <w:t>噪声</w:t>
                  </w:r>
                </w:p>
              </w:tc>
              <w:tc>
                <w:tcPr>
                  <w:tcW w:w="818" w:type="dxa"/>
                  <w:vMerge w:val="continue"/>
                  <w:vAlign w:val="center"/>
                </w:tcPr>
                <w:p w14:paraId="1B0300CE">
                  <w:pPr>
                    <w:widowControl/>
                    <w:spacing w:line="240" w:lineRule="auto"/>
                    <w:jc w:val="center"/>
                    <w:rPr>
                      <w:rFonts w:hint="default" w:ascii="Times New Roman" w:hAnsi="Times New Roman" w:eastAsia="宋体" w:cs="Times New Roman"/>
                      <w:color w:val="auto"/>
                      <w:sz w:val="21"/>
                      <w:szCs w:val="21"/>
                    </w:rPr>
                  </w:pPr>
                </w:p>
              </w:tc>
              <w:tc>
                <w:tcPr>
                  <w:tcW w:w="1009" w:type="dxa"/>
                  <w:vAlign w:val="center"/>
                </w:tcPr>
                <w:p w14:paraId="50D34214">
                  <w:pPr>
                    <w:widowControl/>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52</w:t>
                  </w:r>
                </w:p>
              </w:tc>
              <w:tc>
                <w:tcPr>
                  <w:tcW w:w="1014" w:type="dxa"/>
                  <w:vAlign w:val="center"/>
                </w:tcPr>
                <w:p w14:paraId="2A7BC14F">
                  <w:pPr>
                    <w:widowControl/>
                    <w:spacing w:line="240" w:lineRule="auto"/>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55</w:t>
                  </w:r>
                </w:p>
              </w:tc>
              <w:tc>
                <w:tcPr>
                  <w:tcW w:w="1007" w:type="dxa"/>
                  <w:vAlign w:val="center"/>
                </w:tcPr>
                <w:p w14:paraId="54E14F1F">
                  <w:pPr>
                    <w:widowControl/>
                    <w:spacing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r w14:paraId="4397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2" w:type="dxa"/>
                  <w:vAlign w:val="center"/>
                </w:tcPr>
                <w:p w14:paraId="3241185B">
                  <w:pPr>
                    <w:widowControl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4#：厂界北侧</w:t>
                  </w:r>
                </w:p>
              </w:tc>
              <w:tc>
                <w:tcPr>
                  <w:tcW w:w="988" w:type="dxa"/>
                  <w:vMerge w:val="continue"/>
                  <w:vAlign w:val="center"/>
                </w:tcPr>
                <w:p w14:paraId="5AABBDD5">
                  <w:pPr>
                    <w:widowControl w:val="0"/>
                    <w:spacing w:line="240" w:lineRule="auto"/>
                    <w:jc w:val="center"/>
                    <w:rPr>
                      <w:rFonts w:hint="default" w:ascii="Times New Roman" w:hAnsi="Times New Roman" w:cs="Times New Roman"/>
                      <w:color w:val="auto"/>
                      <w:sz w:val="21"/>
                      <w:szCs w:val="21"/>
                    </w:rPr>
                  </w:pPr>
                </w:p>
              </w:tc>
              <w:tc>
                <w:tcPr>
                  <w:tcW w:w="1315" w:type="dxa"/>
                  <w:vAlign w:val="center"/>
                </w:tcPr>
                <w:p w14:paraId="2A72EF16">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22:37~22:47</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夜</w:t>
                  </w:r>
                  <w:r>
                    <w:rPr>
                      <w:rFonts w:hint="default" w:ascii="Times New Roman" w:hAnsi="Times New Roman" w:cs="Times New Roman"/>
                      <w:color w:val="auto"/>
                      <w:sz w:val="21"/>
                      <w:szCs w:val="21"/>
                      <w:lang w:val="en-US" w:eastAsia="zh-CN"/>
                    </w:rPr>
                    <w:t>间）</w:t>
                  </w:r>
                </w:p>
              </w:tc>
              <w:tc>
                <w:tcPr>
                  <w:tcW w:w="1072" w:type="dxa"/>
                  <w:vAlign w:val="center"/>
                </w:tcPr>
                <w:p w14:paraId="6205403D">
                  <w:pPr>
                    <w:widowControl/>
                    <w:spacing w:line="24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机械</w:t>
                  </w:r>
                  <w:r>
                    <w:rPr>
                      <w:rFonts w:hint="default" w:ascii="Times New Roman" w:hAnsi="Times New Roman" w:cs="Times New Roman"/>
                      <w:color w:val="auto"/>
                      <w:sz w:val="21"/>
                      <w:szCs w:val="21"/>
                    </w:rPr>
                    <w:t>噪声</w:t>
                  </w:r>
                </w:p>
              </w:tc>
              <w:tc>
                <w:tcPr>
                  <w:tcW w:w="818" w:type="dxa"/>
                  <w:vMerge w:val="continue"/>
                  <w:vAlign w:val="center"/>
                </w:tcPr>
                <w:p w14:paraId="2B84D3A2">
                  <w:pPr>
                    <w:widowControl/>
                    <w:spacing w:line="240" w:lineRule="auto"/>
                    <w:jc w:val="center"/>
                    <w:rPr>
                      <w:rFonts w:hint="default" w:ascii="Times New Roman" w:hAnsi="Times New Roman" w:eastAsia="宋体" w:cs="Times New Roman"/>
                      <w:color w:val="auto"/>
                      <w:sz w:val="21"/>
                      <w:szCs w:val="21"/>
                    </w:rPr>
                  </w:pPr>
                </w:p>
              </w:tc>
              <w:tc>
                <w:tcPr>
                  <w:tcW w:w="1009" w:type="dxa"/>
                  <w:vAlign w:val="center"/>
                </w:tcPr>
                <w:p w14:paraId="6F5D3194">
                  <w:pPr>
                    <w:widowControl/>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52</w:t>
                  </w:r>
                </w:p>
              </w:tc>
              <w:tc>
                <w:tcPr>
                  <w:tcW w:w="1014" w:type="dxa"/>
                  <w:vAlign w:val="center"/>
                </w:tcPr>
                <w:p w14:paraId="302E6651">
                  <w:pPr>
                    <w:widowControl/>
                    <w:spacing w:line="240" w:lineRule="auto"/>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55</w:t>
                  </w:r>
                </w:p>
              </w:tc>
              <w:tc>
                <w:tcPr>
                  <w:tcW w:w="1007" w:type="dxa"/>
                  <w:vAlign w:val="center"/>
                </w:tcPr>
                <w:p w14:paraId="164221DF">
                  <w:pPr>
                    <w:widowControl/>
                    <w:spacing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r w14:paraId="4B00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2" w:type="dxa"/>
                  <w:vAlign w:val="center"/>
                </w:tcPr>
                <w:p w14:paraId="7289746E">
                  <w:pPr>
                    <w:widowControl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rPr>
                    <w:t>1</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rPr>
                    <w:t>厂界东侧</w:t>
                  </w:r>
                </w:p>
              </w:tc>
              <w:tc>
                <w:tcPr>
                  <w:tcW w:w="988" w:type="dxa"/>
                  <w:vMerge w:val="restart"/>
                  <w:vAlign w:val="center"/>
                </w:tcPr>
                <w:p w14:paraId="02737736">
                  <w:pPr>
                    <w:widowControl w:val="0"/>
                    <w:spacing w:line="240" w:lineRule="auto"/>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highlight w:val="none"/>
                      <w:lang w:val="en-US" w:eastAsia="zh-CN"/>
                    </w:rPr>
                    <w:t>2026.01.24</w:t>
                  </w:r>
                </w:p>
              </w:tc>
              <w:tc>
                <w:tcPr>
                  <w:tcW w:w="1315" w:type="dxa"/>
                  <w:shd w:val="clear" w:color="auto" w:fill="auto"/>
                  <w:vAlign w:val="center"/>
                </w:tcPr>
                <w:p w14:paraId="17DA5AF5">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22:00~22:10</w:t>
                  </w:r>
                </w:p>
                <w:p w14:paraId="67ECA718">
                  <w:pPr>
                    <w:widowControl w:val="0"/>
                    <w:spacing w:line="240" w:lineRule="auto"/>
                    <w:jc w:val="center"/>
                    <w:rPr>
                      <w:rFonts w:hint="eastAsia"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夜</w:t>
                  </w:r>
                  <w:r>
                    <w:rPr>
                      <w:rFonts w:hint="default" w:ascii="Times New Roman" w:hAnsi="Times New Roman" w:cs="Times New Roman"/>
                      <w:color w:val="auto"/>
                      <w:sz w:val="21"/>
                      <w:szCs w:val="21"/>
                      <w:lang w:val="en-US" w:eastAsia="zh-CN"/>
                    </w:rPr>
                    <w:t>间）</w:t>
                  </w:r>
                </w:p>
              </w:tc>
              <w:tc>
                <w:tcPr>
                  <w:tcW w:w="1072" w:type="dxa"/>
                  <w:shd w:val="clear" w:color="auto" w:fill="auto"/>
                  <w:vAlign w:val="center"/>
                </w:tcPr>
                <w:p w14:paraId="63E4B6A0">
                  <w:pPr>
                    <w:widowControl/>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 w:val="21"/>
                      <w:szCs w:val="21"/>
                      <w:lang w:val="en-US" w:eastAsia="zh-CN"/>
                    </w:rPr>
                    <w:t>机械</w:t>
                  </w:r>
                  <w:r>
                    <w:rPr>
                      <w:rFonts w:hint="default" w:ascii="Times New Roman" w:hAnsi="Times New Roman" w:cs="Times New Roman"/>
                      <w:color w:val="auto"/>
                      <w:sz w:val="21"/>
                      <w:szCs w:val="21"/>
                    </w:rPr>
                    <w:t>噪声</w:t>
                  </w:r>
                </w:p>
              </w:tc>
              <w:tc>
                <w:tcPr>
                  <w:tcW w:w="818" w:type="dxa"/>
                  <w:vMerge w:val="restart"/>
                  <w:vAlign w:val="center"/>
                </w:tcPr>
                <w:p w14:paraId="7B19311B">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工业企业厂界环境噪声</w:t>
                  </w:r>
                </w:p>
              </w:tc>
              <w:tc>
                <w:tcPr>
                  <w:tcW w:w="1009" w:type="dxa"/>
                  <w:vAlign w:val="center"/>
                </w:tcPr>
                <w:p w14:paraId="71E7E0D8">
                  <w:pPr>
                    <w:widowControl/>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50</w:t>
                  </w:r>
                </w:p>
              </w:tc>
              <w:tc>
                <w:tcPr>
                  <w:tcW w:w="1014" w:type="dxa"/>
                  <w:vAlign w:val="center"/>
                </w:tcPr>
                <w:p w14:paraId="36EBF734">
                  <w:pPr>
                    <w:widowControl/>
                    <w:spacing w:line="240" w:lineRule="auto"/>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55</w:t>
                  </w:r>
                </w:p>
              </w:tc>
              <w:tc>
                <w:tcPr>
                  <w:tcW w:w="1007" w:type="dxa"/>
                  <w:vAlign w:val="center"/>
                </w:tcPr>
                <w:p w14:paraId="18158A4E">
                  <w:pPr>
                    <w:widowControl/>
                    <w:spacing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r w14:paraId="5D1B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2" w:type="dxa"/>
                  <w:vAlign w:val="center"/>
                </w:tcPr>
                <w:p w14:paraId="4AD2CD20">
                  <w:pPr>
                    <w:widowControl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rPr>
                    <w:t>2</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rPr>
                    <w:t>厂界南侧</w:t>
                  </w:r>
                </w:p>
              </w:tc>
              <w:tc>
                <w:tcPr>
                  <w:tcW w:w="988" w:type="dxa"/>
                  <w:vMerge w:val="continue"/>
                  <w:vAlign w:val="center"/>
                </w:tcPr>
                <w:p w14:paraId="43EF22F0">
                  <w:pPr>
                    <w:widowControl w:val="0"/>
                    <w:spacing w:line="240" w:lineRule="auto"/>
                    <w:jc w:val="center"/>
                    <w:rPr>
                      <w:rFonts w:hint="default" w:ascii="Times New Roman" w:hAnsi="Times New Roman" w:cs="Times New Roman"/>
                      <w:color w:val="auto"/>
                      <w:sz w:val="21"/>
                      <w:szCs w:val="21"/>
                    </w:rPr>
                  </w:pPr>
                </w:p>
              </w:tc>
              <w:tc>
                <w:tcPr>
                  <w:tcW w:w="1315" w:type="dxa"/>
                  <w:shd w:val="clear" w:color="auto" w:fill="auto"/>
                  <w:vAlign w:val="center"/>
                </w:tcPr>
                <w:p w14:paraId="144536BC">
                  <w:pPr>
                    <w:widowControl w:val="0"/>
                    <w:spacing w:line="240" w:lineRule="auto"/>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22:13~22:23</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夜</w:t>
                  </w:r>
                  <w:r>
                    <w:rPr>
                      <w:rFonts w:hint="default" w:ascii="Times New Roman" w:hAnsi="Times New Roman" w:cs="Times New Roman"/>
                      <w:color w:val="auto"/>
                      <w:sz w:val="21"/>
                      <w:szCs w:val="21"/>
                      <w:lang w:val="en-US" w:eastAsia="zh-CN"/>
                    </w:rPr>
                    <w:t>间）</w:t>
                  </w:r>
                </w:p>
              </w:tc>
              <w:tc>
                <w:tcPr>
                  <w:tcW w:w="1072" w:type="dxa"/>
                  <w:shd w:val="clear" w:color="auto" w:fill="auto"/>
                  <w:vAlign w:val="center"/>
                </w:tcPr>
                <w:p w14:paraId="04139BE3">
                  <w:pPr>
                    <w:widowControl/>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highlight w:val="none"/>
                      <w:lang w:val="en-US" w:eastAsia="zh-CN"/>
                    </w:rPr>
                    <w:t>交通</w:t>
                  </w:r>
                  <w:r>
                    <w:rPr>
                      <w:rFonts w:hint="eastAsia" w:ascii="Times New Roman" w:hAnsi="Times New Roman" w:cs="Times New Roman"/>
                      <w:color w:val="auto"/>
                      <w:sz w:val="21"/>
                      <w:szCs w:val="21"/>
                      <w:highlight w:val="none"/>
                    </w:rPr>
                    <w:t>噪声</w:t>
                  </w:r>
                </w:p>
              </w:tc>
              <w:tc>
                <w:tcPr>
                  <w:tcW w:w="818" w:type="dxa"/>
                  <w:vMerge w:val="continue"/>
                  <w:vAlign w:val="center"/>
                </w:tcPr>
                <w:p w14:paraId="7979D4F2">
                  <w:pPr>
                    <w:widowControl/>
                    <w:spacing w:line="240" w:lineRule="auto"/>
                    <w:jc w:val="center"/>
                    <w:rPr>
                      <w:rFonts w:hint="default" w:ascii="Times New Roman" w:hAnsi="Times New Roman" w:eastAsia="宋体" w:cs="Times New Roman"/>
                      <w:color w:val="auto"/>
                      <w:sz w:val="21"/>
                      <w:szCs w:val="21"/>
                    </w:rPr>
                  </w:pPr>
                </w:p>
              </w:tc>
              <w:tc>
                <w:tcPr>
                  <w:tcW w:w="1009" w:type="dxa"/>
                  <w:vAlign w:val="center"/>
                </w:tcPr>
                <w:p w14:paraId="6726BEC7">
                  <w:pPr>
                    <w:widowControl/>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51</w:t>
                  </w:r>
                </w:p>
              </w:tc>
              <w:tc>
                <w:tcPr>
                  <w:tcW w:w="1014" w:type="dxa"/>
                  <w:vAlign w:val="center"/>
                </w:tcPr>
                <w:p w14:paraId="5994A968">
                  <w:pPr>
                    <w:widowControl/>
                    <w:spacing w:line="240" w:lineRule="auto"/>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55</w:t>
                  </w:r>
                </w:p>
              </w:tc>
              <w:tc>
                <w:tcPr>
                  <w:tcW w:w="1007" w:type="dxa"/>
                  <w:vAlign w:val="center"/>
                </w:tcPr>
                <w:p w14:paraId="73DB0B6A">
                  <w:pPr>
                    <w:widowControl/>
                    <w:spacing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r w14:paraId="17D1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2" w:type="dxa"/>
                  <w:vAlign w:val="center"/>
                </w:tcPr>
                <w:p w14:paraId="2F71F76D">
                  <w:pPr>
                    <w:widowControl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3#：厂界西侧</w:t>
                  </w:r>
                </w:p>
              </w:tc>
              <w:tc>
                <w:tcPr>
                  <w:tcW w:w="988" w:type="dxa"/>
                  <w:vMerge w:val="continue"/>
                  <w:vAlign w:val="center"/>
                </w:tcPr>
                <w:p w14:paraId="437E41D2">
                  <w:pPr>
                    <w:widowControl w:val="0"/>
                    <w:spacing w:line="240" w:lineRule="auto"/>
                    <w:jc w:val="center"/>
                    <w:rPr>
                      <w:rFonts w:hint="default" w:ascii="Times New Roman" w:hAnsi="Times New Roman" w:cs="Times New Roman"/>
                      <w:color w:val="auto"/>
                      <w:sz w:val="21"/>
                      <w:szCs w:val="21"/>
                    </w:rPr>
                  </w:pPr>
                </w:p>
              </w:tc>
              <w:tc>
                <w:tcPr>
                  <w:tcW w:w="1315" w:type="dxa"/>
                  <w:shd w:val="clear" w:color="auto" w:fill="auto"/>
                  <w:vAlign w:val="center"/>
                </w:tcPr>
                <w:p w14:paraId="10AFAE00">
                  <w:pPr>
                    <w:widowControl w:val="0"/>
                    <w:spacing w:line="240" w:lineRule="auto"/>
                    <w:jc w:val="center"/>
                    <w:rPr>
                      <w:rFonts w:hint="eastAsia" w:asciiTheme="minorHAnsi" w:hAnsiTheme="minorHAnsi" w:eastAsiaTheme="minorEastAsia" w:cstheme="minorBidi"/>
                      <w:color w:val="auto"/>
                      <w:kern w:val="2"/>
                      <w:sz w:val="21"/>
                      <w:szCs w:val="21"/>
                      <w:lang w:val="en-US" w:eastAsia="zh-CN" w:bidi="ar-SA"/>
                    </w:rPr>
                  </w:pPr>
                  <w:r>
                    <w:rPr>
                      <w:rFonts w:hint="eastAsia" w:ascii="Times New Roman" w:hAnsi="Times New Roman" w:cs="Times New Roman"/>
                      <w:color w:val="auto"/>
                      <w:sz w:val="21"/>
                      <w:szCs w:val="21"/>
                      <w:lang w:val="en-US" w:eastAsia="zh-CN"/>
                    </w:rPr>
                    <w:t>22:26~22:36</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夜</w:t>
                  </w:r>
                  <w:r>
                    <w:rPr>
                      <w:rFonts w:hint="default" w:ascii="Times New Roman" w:hAnsi="Times New Roman" w:cs="Times New Roman"/>
                      <w:color w:val="auto"/>
                      <w:sz w:val="21"/>
                      <w:szCs w:val="21"/>
                      <w:lang w:val="en-US" w:eastAsia="zh-CN"/>
                    </w:rPr>
                    <w:t>间）</w:t>
                  </w:r>
                </w:p>
              </w:tc>
              <w:tc>
                <w:tcPr>
                  <w:tcW w:w="1072" w:type="dxa"/>
                  <w:shd w:val="clear" w:color="auto" w:fill="auto"/>
                  <w:vAlign w:val="center"/>
                </w:tcPr>
                <w:p w14:paraId="3EAF237F">
                  <w:pPr>
                    <w:widowControl/>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 w:val="21"/>
                      <w:szCs w:val="21"/>
                      <w:lang w:val="en-US" w:eastAsia="zh-CN"/>
                    </w:rPr>
                    <w:t>机械</w:t>
                  </w:r>
                  <w:r>
                    <w:rPr>
                      <w:rFonts w:hint="default" w:ascii="Times New Roman" w:hAnsi="Times New Roman" w:cs="Times New Roman"/>
                      <w:color w:val="auto"/>
                      <w:sz w:val="21"/>
                      <w:szCs w:val="21"/>
                    </w:rPr>
                    <w:t>噪声</w:t>
                  </w:r>
                </w:p>
              </w:tc>
              <w:tc>
                <w:tcPr>
                  <w:tcW w:w="818" w:type="dxa"/>
                  <w:vMerge w:val="continue"/>
                  <w:vAlign w:val="center"/>
                </w:tcPr>
                <w:p w14:paraId="64A7AA50">
                  <w:pPr>
                    <w:widowControl/>
                    <w:spacing w:line="240" w:lineRule="auto"/>
                    <w:jc w:val="center"/>
                    <w:rPr>
                      <w:rFonts w:hint="default" w:ascii="Times New Roman" w:hAnsi="Times New Roman" w:eastAsia="宋体" w:cs="Times New Roman"/>
                      <w:color w:val="auto"/>
                      <w:sz w:val="21"/>
                      <w:szCs w:val="21"/>
                    </w:rPr>
                  </w:pPr>
                </w:p>
              </w:tc>
              <w:tc>
                <w:tcPr>
                  <w:tcW w:w="1009" w:type="dxa"/>
                  <w:vAlign w:val="center"/>
                </w:tcPr>
                <w:p w14:paraId="552ED40B">
                  <w:pPr>
                    <w:widowControl/>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53</w:t>
                  </w:r>
                </w:p>
              </w:tc>
              <w:tc>
                <w:tcPr>
                  <w:tcW w:w="1014" w:type="dxa"/>
                  <w:vAlign w:val="center"/>
                </w:tcPr>
                <w:p w14:paraId="6338126A">
                  <w:pPr>
                    <w:widowControl/>
                    <w:spacing w:line="240" w:lineRule="auto"/>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55</w:t>
                  </w:r>
                </w:p>
              </w:tc>
              <w:tc>
                <w:tcPr>
                  <w:tcW w:w="1007" w:type="dxa"/>
                  <w:vAlign w:val="center"/>
                </w:tcPr>
                <w:p w14:paraId="68A0B031">
                  <w:pPr>
                    <w:widowControl/>
                    <w:spacing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r w14:paraId="6163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2" w:type="dxa"/>
                  <w:vAlign w:val="center"/>
                </w:tcPr>
                <w:p w14:paraId="6CB9E253">
                  <w:pPr>
                    <w:widowControl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4#：厂界北侧</w:t>
                  </w:r>
                </w:p>
              </w:tc>
              <w:tc>
                <w:tcPr>
                  <w:tcW w:w="988" w:type="dxa"/>
                  <w:vMerge w:val="continue"/>
                  <w:vAlign w:val="center"/>
                </w:tcPr>
                <w:p w14:paraId="7E43B03E">
                  <w:pPr>
                    <w:widowControl w:val="0"/>
                    <w:spacing w:line="240" w:lineRule="auto"/>
                    <w:jc w:val="center"/>
                    <w:rPr>
                      <w:rFonts w:hint="default" w:ascii="Times New Roman" w:hAnsi="Times New Roman" w:cs="Times New Roman"/>
                      <w:color w:val="auto"/>
                      <w:sz w:val="21"/>
                      <w:szCs w:val="21"/>
                    </w:rPr>
                  </w:pPr>
                </w:p>
              </w:tc>
              <w:tc>
                <w:tcPr>
                  <w:tcW w:w="1315" w:type="dxa"/>
                  <w:shd w:val="clear" w:color="auto" w:fill="auto"/>
                  <w:vAlign w:val="center"/>
                </w:tcPr>
                <w:p w14:paraId="46F6966A">
                  <w:pPr>
                    <w:widowControl w:val="0"/>
                    <w:spacing w:line="240" w:lineRule="auto"/>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22:39~22:49</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夜</w:t>
                  </w:r>
                  <w:r>
                    <w:rPr>
                      <w:rFonts w:hint="default" w:ascii="Times New Roman" w:hAnsi="Times New Roman" w:cs="Times New Roman"/>
                      <w:color w:val="auto"/>
                      <w:sz w:val="21"/>
                      <w:szCs w:val="21"/>
                      <w:lang w:val="en-US" w:eastAsia="zh-CN"/>
                    </w:rPr>
                    <w:t>间）</w:t>
                  </w:r>
                </w:p>
              </w:tc>
              <w:tc>
                <w:tcPr>
                  <w:tcW w:w="1072" w:type="dxa"/>
                  <w:shd w:val="clear" w:color="auto" w:fill="auto"/>
                  <w:vAlign w:val="center"/>
                </w:tcPr>
                <w:p w14:paraId="765B369D">
                  <w:pPr>
                    <w:widowControl/>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 w:val="21"/>
                      <w:szCs w:val="21"/>
                      <w:lang w:val="en-US" w:eastAsia="zh-CN"/>
                    </w:rPr>
                    <w:t>机械</w:t>
                  </w:r>
                  <w:r>
                    <w:rPr>
                      <w:rFonts w:hint="default" w:ascii="Times New Roman" w:hAnsi="Times New Roman" w:cs="Times New Roman"/>
                      <w:color w:val="auto"/>
                      <w:sz w:val="21"/>
                      <w:szCs w:val="21"/>
                    </w:rPr>
                    <w:t>噪声</w:t>
                  </w:r>
                </w:p>
              </w:tc>
              <w:tc>
                <w:tcPr>
                  <w:tcW w:w="818" w:type="dxa"/>
                  <w:vMerge w:val="continue"/>
                  <w:vAlign w:val="center"/>
                </w:tcPr>
                <w:p w14:paraId="646A5E0B">
                  <w:pPr>
                    <w:widowControl/>
                    <w:spacing w:line="240" w:lineRule="auto"/>
                    <w:jc w:val="center"/>
                    <w:rPr>
                      <w:rFonts w:hint="default" w:ascii="Times New Roman" w:hAnsi="Times New Roman" w:eastAsia="宋体" w:cs="Times New Roman"/>
                      <w:color w:val="auto"/>
                      <w:sz w:val="21"/>
                      <w:szCs w:val="21"/>
                    </w:rPr>
                  </w:pPr>
                </w:p>
              </w:tc>
              <w:tc>
                <w:tcPr>
                  <w:tcW w:w="1009" w:type="dxa"/>
                  <w:vAlign w:val="center"/>
                </w:tcPr>
                <w:p w14:paraId="5DFE6335">
                  <w:pPr>
                    <w:widowControl/>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52</w:t>
                  </w:r>
                </w:p>
              </w:tc>
              <w:tc>
                <w:tcPr>
                  <w:tcW w:w="1014" w:type="dxa"/>
                  <w:vAlign w:val="center"/>
                </w:tcPr>
                <w:p w14:paraId="047614DC">
                  <w:pPr>
                    <w:widowControl/>
                    <w:spacing w:line="240" w:lineRule="auto"/>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55</w:t>
                  </w:r>
                </w:p>
              </w:tc>
              <w:tc>
                <w:tcPr>
                  <w:tcW w:w="1007" w:type="dxa"/>
                  <w:vAlign w:val="center"/>
                </w:tcPr>
                <w:p w14:paraId="61BC165C">
                  <w:pPr>
                    <w:widowControl/>
                    <w:spacing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达标</w:t>
                  </w:r>
                </w:p>
              </w:tc>
            </w:tr>
          </w:tbl>
          <w:p w14:paraId="5C02AF24">
            <w:pPr>
              <w:keepNext w:val="0"/>
              <w:keepLines w:val="0"/>
              <w:suppressLineNumbers w:val="0"/>
              <w:bidi w:val="0"/>
              <w:spacing w:before="0" w:beforeAutospacing="0" w:after="0" w:afterAutospacing="0"/>
              <w:ind w:left="0" w:right="0" w:firstLine="480" w:firstLineChars="200"/>
              <w:jc w:val="both"/>
              <w:rPr>
                <w:rFonts w:hint="eastAsia"/>
                <w:color w:val="auto"/>
                <w:highlight w:val="none"/>
                <w:lang w:val="en-US" w:eastAsia="zh-CN"/>
              </w:rPr>
            </w:pPr>
            <w:r>
              <w:rPr>
                <w:rFonts w:hint="eastAsia"/>
                <w:color w:val="auto"/>
                <w:highlight w:val="none"/>
                <w:lang w:val="en-US" w:eastAsia="zh-CN"/>
              </w:rPr>
              <w:t>厂界噪声达标情况：本项目厂界各监测点位昼、夜间噪声均符合《工业企业厂界环境噪声排放标准》（GB12348-2008）中的3类区标准要求。</w:t>
            </w:r>
          </w:p>
          <w:p w14:paraId="4C335F11">
            <w:pPr>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4、污染物排放总量核算</w:t>
            </w:r>
          </w:p>
          <w:p w14:paraId="41793FFF">
            <w:pPr>
              <w:keepNext w:val="0"/>
              <w:keepLines w:val="0"/>
              <w:numPr>
                <w:ilvl w:val="0"/>
                <w:numId w:val="0"/>
              </w:numPr>
              <w:suppressLineNumbers w:val="0"/>
              <w:bidi w:val="0"/>
              <w:spacing w:before="0" w:beforeAutospacing="0" w:after="0" w:afterAutospacing="0"/>
              <w:ind w:left="480" w:leftChars="200" w:right="0"/>
              <w:rPr>
                <w:rFonts w:hint="default"/>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default"/>
                <w:color w:val="auto"/>
                <w:highlight w:val="none"/>
              </w:rPr>
              <w:t>废水</w:t>
            </w:r>
          </w:p>
          <w:p w14:paraId="6C8BCD34">
            <w:pPr>
              <w:keepNext w:val="0"/>
              <w:keepLines w:val="0"/>
              <w:suppressLineNumbers w:val="0"/>
              <w:bidi w:val="0"/>
              <w:spacing w:before="0" w:beforeAutospacing="0" w:after="0" w:afterAutospacing="0"/>
              <w:ind w:left="0" w:right="0" w:firstLine="480" w:firstLineChars="200"/>
              <w:rPr>
                <w:rFonts w:hint="default"/>
                <w:color w:val="auto"/>
                <w:highlight w:val="none"/>
              </w:rPr>
            </w:pPr>
            <w:r>
              <w:rPr>
                <w:rFonts w:hint="default"/>
                <w:color w:val="auto"/>
                <w:highlight w:val="none"/>
              </w:rPr>
              <w:t>根据调查，</w:t>
            </w:r>
            <w:r>
              <w:rPr>
                <w:rFonts w:hint="eastAsia"/>
                <w:color w:val="auto"/>
                <w:highlight w:val="none"/>
                <w:lang w:val="en-US" w:eastAsia="zh-CN"/>
              </w:rPr>
              <w:t>企业员工人数为28人，不设食宿，</w:t>
            </w:r>
            <w:r>
              <w:rPr>
                <w:rFonts w:hint="eastAsia"/>
                <w:color w:val="auto"/>
                <w:sz w:val="24"/>
                <w:szCs w:val="24"/>
                <w:highlight w:val="none"/>
                <w:lang w:val="en-US" w:eastAsia="zh-CN"/>
              </w:rPr>
              <w:t>则</w:t>
            </w:r>
            <w:r>
              <w:rPr>
                <w:rFonts w:hint="default"/>
                <w:color w:val="auto"/>
                <w:highlight w:val="none"/>
              </w:rPr>
              <w:t>企业年废水排放量</w:t>
            </w:r>
            <w:r>
              <w:rPr>
                <w:rFonts w:hint="eastAsia"/>
                <w:color w:val="auto"/>
                <w:highlight w:val="none"/>
                <w:lang w:val="en-US" w:eastAsia="zh-CN"/>
              </w:rPr>
              <w:t>为357t</w:t>
            </w:r>
            <w:r>
              <w:rPr>
                <w:rFonts w:hint="default"/>
                <w:color w:val="auto"/>
                <w:highlight w:val="none"/>
              </w:rPr>
              <w:t>，废水中化学需氧量、氨氮浓度排放</w:t>
            </w:r>
            <w:r>
              <w:rPr>
                <w:rFonts w:hint="eastAsia"/>
                <w:color w:val="auto"/>
                <w:highlight w:val="none"/>
                <w:lang w:val="en-US" w:eastAsia="zh-CN"/>
              </w:rPr>
              <w:t>按环评中标准</w:t>
            </w:r>
            <w:r>
              <w:rPr>
                <w:rFonts w:hint="default"/>
                <w:color w:val="auto"/>
                <w:highlight w:val="none"/>
              </w:rPr>
              <w:t xml:space="preserve">执行绍兴水处理发展有限公司排污许可证（证书编号：91330621736016275G001V）中DW001 </w:t>
            </w:r>
            <w:r>
              <w:rPr>
                <w:rFonts w:hint="eastAsia"/>
                <w:color w:val="auto"/>
                <w:highlight w:val="none"/>
                <w:lang w:val="en-US" w:eastAsia="zh-CN"/>
              </w:rPr>
              <w:t>工业</w:t>
            </w:r>
            <w:r>
              <w:rPr>
                <w:rFonts w:hint="default"/>
                <w:color w:val="auto"/>
                <w:highlight w:val="none"/>
              </w:rPr>
              <w:t>污水排放口载明要求化学需氧量</w:t>
            </w:r>
            <w:r>
              <w:rPr>
                <w:rFonts w:hint="eastAsia"/>
                <w:color w:val="auto"/>
                <w:highlight w:val="none"/>
                <w:lang w:val="en-US" w:eastAsia="zh-CN"/>
              </w:rPr>
              <w:t>80</w:t>
            </w:r>
            <w:r>
              <w:rPr>
                <w:rFonts w:hint="default"/>
                <w:color w:val="auto"/>
                <w:highlight w:val="none"/>
              </w:rPr>
              <w:t>mg/L、氨氮</w:t>
            </w:r>
            <w:r>
              <w:rPr>
                <w:rFonts w:hint="eastAsia"/>
                <w:color w:val="auto"/>
                <w:highlight w:val="none"/>
                <w:lang w:val="en-US" w:eastAsia="zh-CN"/>
              </w:rPr>
              <w:t>10</w:t>
            </w:r>
            <w:r>
              <w:rPr>
                <w:rFonts w:hint="default"/>
                <w:color w:val="auto"/>
                <w:highlight w:val="none"/>
              </w:rPr>
              <w:t>mg/L，则废水中主要污染物年排放量情况见</w:t>
            </w:r>
            <w:r>
              <w:rPr>
                <w:rFonts w:hint="eastAsia"/>
                <w:color w:val="auto"/>
                <w:highlight w:val="none"/>
                <w:lang w:val="en-US" w:eastAsia="zh-CN"/>
              </w:rPr>
              <w:t>下</w:t>
            </w:r>
            <w:r>
              <w:rPr>
                <w:rFonts w:hint="default"/>
                <w:color w:val="auto"/>
                <w:highlight w:val="none"/>
              </w:rPr>
              <w:t>表。</w:t>
            </w:r>
          </w:p>
          <w:p w14:paraId="5508EDE4">
            <w:pPr>
              <w:pStyle w:val="9"/>
              <w:keepNext w:val="0"/>
              <w:keepLines w:val="0"/>
              <w:pageBreakBefore w:val="0"/>
              <w:widowControl/>
              <w:numPr>
                <w:ilvl w:val="0"/>
                <w:numId w:val="18"/>
              </w:numPr>
              <w:suppressLineNumbers w:val="0"/>
              <w:kinsoku/>
              <w:wordWrap/>
              <w:overflowPunct/>
              <w:topLinePunct w:val="0"/>
              <w:autoSpaceDE/>
              <w:autoSpaceDN/>
              <w:bidi w:val="0"/>
              <w:adjustRightInd w:val="0"/>
              <w:snapToGrid w:val="0"/>
              <w:spacing w:before="0" w:beforeAutospacing="0" w:after="0" w:afterAutospacing="0" w:line="240" w:lineRule="auto"/>
              <w:ind w:left="425" w:leftChars="0" w:right="0" w:hanging="425" w:firstLineChars="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 废水主要污染物年排放量核算</w:t>
            </w:r>
          </w:p>
          <w:tbl>
            <w:tblPr>
              <w:tblStyle w:val="20"/>
              <w:tblW w:w="86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43"/>
              <w:gridCol w:w="1978"/>
              <w:gridCol w:w="1921"/>
              <w:gridCol w:w="1921"/>
              <w:gridCol w:w="1732"/>
            </w:tblGrid>
            <w:tr w14:paraId="7E452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143" w:type="dxa"/>
                  <w:tcBorders>
                    <w:left w:val="single" w:color="000000" w:sz="2" w:space="0"/>
                  </w:tcBorders>
                  <w:vAlign w:val="center"/>
                </w:tcPr>
                <w:p w14:paraId="44C04F87">
                  <w:pPr>
                    <w:widowControl/>
                    <w:spacing w:line="240" w:lineRule="auto"/>
                    <w:jc w:val="center"/>
                    <w:textAlignment w:val="center"/>
                    <w:rPr>
                      <w:rFonts w:hint="eastAsia" w:ascii="Times New Roman" w:hAnsi="Times New Roman" w:eastAsia="宋体" w:cs="Times New Roman"/>
                      <w:bCs/>
                      <w:color w:val="auto"/>
                      <w:kern w:val="0"/>
                      <w:sz w:val="21"/>
                      <w:szCs w:val="21"/>
                      <w:lang w:val="en-US" w:eastAsia="zh-CN" w:bidi="ar"/>
                    </w:rPr>
                  </w:pPr>
                  <w:r>
                    <w:rPr>
                      <w:rFonts w:hint="eastAsia" w:ascii="Times New Roman" w:hAnsi="Times New Roman" w:eastAsia="宋体" w:cs="Times New Roman"/>
                      <w:bCs/>
                      <w:color w:val="auto"/>
                      <w:kern w:val="0"/>
                      <w:sz w:val="21"/>
                      <w:szCs w:val="21"/>
                      <w:lang w:val="en-US" w:eastAsia="zh-CN" w:bidi="ar"/>
                    </w:rPr>
                    <w:t>污染物</w:t>
                  </w:r>
                </w:p>
              </w:tc>
              <w:tc>
                <w:tcPr>
                  <w:tcW w:w="1978" w:type="dxa"/>
                  <w:vAlign w:val="center"/>
                </w:tcPr>
                <w:p w14:paraId="476FB8CF">
                  <w:pPr>
                    <w:widowControl/>
                    <w:spacing w:line="240" w:lineRule="auto"/>
                    <w:jc w:val="center"/>
                    <w:textAlignment w:val="center"/>
                    <w:rPr>
                      <w:rFonts w:hint="eastAsia" w:ascii="Times New Roman" w:hAnsi="Times New Roman" w:eastAsia="宋体" w:cs="Times New Roman"/>
                      <w:bCs/>
                      <w:color w:val="auto"/>
                      <w:kern w:val="0"/>
                      <w:sz w:val="21"/>
                      <w:szCs w:val="21"/>
                      <w:lang w:val="en-US" w:eastAsia="zh-CN" w:bidi="ar"/>
                    </w:rPr>
                  </w:pPr>
                  <w:r>
                    <w:rPr>
                      <w:rFonts w:hint="eastAsia" w:ascii="Times New Roman" w:hAnsi="Times New Roman" w:eastAsia="宋体" w:cs="Times New Roman"/>
                      <w:bCs/>
                      <w:color w:val="auto"/>
                      <w:kern w:val="0"/>
                      <w:sz w:val="21"/>
                      <w:szCs w:val="21"/>
                      <w:lang w:val="en-US" w:eastAsia="zh-CN" w:bidi="ar"/>
                    </w:rPr>
                    <w:t>实际年排放量（t/a）</w:t>
                  </w:r>
                </w:p>
              </w:tc>
              <w:tc>
                <w:tcPr>
                  <w:tcW w:w="1921" w:type="dxa"/>
                  <w:vAlign w:val="center"/>
                </w:tcPr>
                <w:p w14:paraId="3EEE0278">
                  <w:pPr>
                    <w:widowControl/>
                    <w:spacing w:line="240" w:lineRule="auto"/>
                    <w:jc w:val="center"/>
                    <w:textAlignment w:val="center"/>
                    <w:rPr>
                      <w:rFonts w:hint="eastAsia" w:ascii="Times New Roman" w:hAnsi="Times New Roman" w:eastAsia="宋体" w:cs="Times New Roman"/>
                      <w:bCs/>
                      <w:color w:val="auto"/>
                      <w:kern w:val="0"/>
                      <w:sz w:val="21"/>
                      <w:szCs w:val="21"/>
                      <w:lang w:val="en-US" w:eastAsia="zh-CN" w:bidi="ar"/>
                    </w:rPr>
                  </w:pPr>
                  <w:r>
                    <w:rPr>
                      <w:rFonts w:hint="eastAsia" w:ascii="Times New Roman" w:hAnsi="Times New Roman" w:eastAsia="宋体" w:cs="Times New Roman"/>
                      <w:bCs/>
                      <w:color w:val="auto"/>
                      <w:kern w:val="0"/>
                      <w:sz w:val="21"/>
                      <w:szCs w:val="21"/>
                      <w:lang w:val="en-US" w:eastAsia="zh-CN" w:bidi="ar"/>
                    </w:rPr>
                    <w:t>工况折算实际年排放量（t/a）</w:t>
                  </w:r>
                </w:p>
              </w:tc>
              <w:tc>
                <w:tcPr>
                  <w:tcW w:w="1921" w:type="dxa"/>
                  <w:vAlign w:val="center"/>
                </w:tcPr>
                <w:p w14:paraId="71323BF0">
                  <w:pPr>
                    <w:widowControl/>
                    <w:spacing w:line="240" w:lineRule="auto"/>
                    <w:jc w:val="center"/>
                    <w:textAlignment w:val="center"/>
                    <w:rPr>
                      <w:rFonts w:hint="eastAsia" w:ascii="Times New Roman" w:hAnsi="Times New Roman" w:eastAsia="宋体" w:cs="Times New Roman"/>
                      <w:bCs/>
                      <w:color w:val="auto"/>
                      <w:kern w:val="0"/>
                      <w:sz w:val="21"/>
                      <w:szCs w:val="21"/>
                      <w:lang w:val="en-US" w:eastAsia="zh-CN" w:bidi="ar"/>
                    </w:rPr>
                  </w:pPr>
                  <w:r>
                    <w:rPr>
                      <w:rFonts w:hint="eastAsia" w:ascii="Times New Roman" w:hAnsi="Times New Roman" w:eastAsia="宋体" w:cs="Times New Roman"/>
                      <w:bCs/>
                      <w:color w:val="auto"/>
                      <w:kern w:val="0"/>
                      <w:sz w:val="21"/>
                      <w:szCs w:val="21"/>
                      <w:lang w:val="en-US" w:eastAsia="zh-CN" w:bidi="ar"/>
                    </w:rPr>
                    <w:t>环评及批复控制值（t/a）</w:t>
                  </w:r>
                </w:p>
              </w:tc>
              <w:tc>
                <w:tcPr>
                  <w:tcW w:w="1732" w:type="dxa"/>
                  <w:vAlign w:val="center"/>
                </w:tcPr>
                <w:p w14:paraId="613C5680">
                  <w:pPr>
                    <w:widowControl/>
                    <w:spacing w:line="240" w:lineRule="auto"/>
                    <w:jc w:val="center"/>
                    <w:textAlignment w:val="center"/>
                    <w:rPr>
                      <w:rFonts w:hint="eastAsia" w:ascii="Times New Roman" w:hAnsi="Times New Roman" w:eastAsia="宋体" w:cs="Times New Roman"/>
                      <w:bCs/>
                      <w:color w:val="auto"/>
                      <w:kern w:val="0"/>
                      <w:sz w:val="21"/>
                      <w:szCs w:val="21"/>
                      <w:lang w:val="en-US" w:eastAsia="zh-CN" w:bidi="ar"/>
                    </w:rPr>
                  </w:pPr>
                  <w:r>
                    <w:rPr>
                      <w:rFonts w:hint="eastAsia" w:ascii="Times New Roman" w:hAnsi="Times New Roman" w:eastAsia="宋体" w:cs="Times New Roman"/>
                      <w:bCs/>
                      <w:color w:val="auto"/>
                      <w:kern w:val="0"/>
                      <w:sz w:val="21"/>
                      <w:szCs w:val="21"/>
                      <w:lang w:val="en-US" w:eastAsia="zh-CN" w:bidi="ar"/>
                    </w:rPr>
                    <w:t>达标情况</w:t>
                  </w:r>
                </w:p>
              </w:tc>
            </w:tr>
            <w:tr w14:paraId="49C18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143" w:type="dxa"/>
                  <w:vAlign w:val="center"/>
                </w:tcPr>
                <w:p w14:paraId="18F5F79F">
                  <w:pPr>
                    <w:widowControl/>
                    <w:spacing w:line="240" w:lineRule="auto"/>
                    <w:jc w:val="center"/>
                    <w:textAlignment w:val="center"/>
                    <w:rPr>
                      <w:rFonts w:hint="eastAsia" w:ascii="Times New Roman" w:hAnsi="Times New Roman" w:eastAsia="宋体" w:cs="Times New Roman"/>
                      <w:bCs/>
                      <w:color w:val="auto"/>
                      <w:kern w:val="0"/>
                      <w:sz w:val="21"/>
                      <w:szCs w:val="21"/>
                      <w:lang w:val="en-US" w:eastAsia="zh-CN" w:bidi="ar"/>
                    </w:rPr>
                  </w:pPr>
                  <w:r>
                    <w:rPr>
                      <w:rFonts w:hint="eastAsia" w:ascii="Times New Roman" w:hAnsi="Times New Roman" w:eastAsia="宋体" w:cs="Times New Roman"/>
                      <w:bCs/>
                      <w:color w:val="auto"/>
                      <w:kern w:val="0"/>
                      <w:sz w:val="21"/>
                      <w:szCs w:val="21"/>
                      <w:lang w:val="en-US" w:eastAsia="zh-CN" w:bidi="ar"/>
                    </w:rPr>
                    <w:t>废水量</w:t>
                  </w:r>
                </w:p>
              </w:tc>
              <w:tc>
                <w:tcPr>
                  <w:tcW w:w="1978" w:type="dxa"/>
                  <w:vAlign w:val="center"/>
                </w:tcPr>
                <w:p w14:paraId="0994548E">
                  <w:pPr>
                    <w:widowControl/>
                    <w:spacing w:line="240" w:lineRule="auto"/>
                    <w:jc w:val="center"/>
                    <w:textAlignment w:val="center"/>
                    <w:rPr>
                      <w:rFonts w:hint="default" w:ascii="Times New Roman" w:hAnsi="Times New Roman" w:eastAsia="宋体" w:cs="Times New Roman"/>
                      <w:bCs/>
                      <w:color w:val="auto"/>
                      <w:kern w:val="0"/>
                      <w:sz w:val="21"/>
                      <w:szCs w:val="21"/>
                      <w:lang w:val="en-US" w:eastAsia="zh-CN" w:bidi="ar"/>
                    </w:rPr>
                  </w:pPr>
                  <w:r>
                    <w:rPr>
                      <w:rFonts w:hint="eastAsia" w:ascii="Times New Roman" w:hAnsi="Times New Roman" w:eastAsia="宋体" w:cs="Times New Roman"/>
                      <w:bCs/>
                      <w:color w:val="auto"/>
                      <w:kern w:val="0"/>
                      <w:sz w:val="21"/>
                      <w:szCs w:val="21"/>
                      <w:lang w:val="en-US" w:eastAsia="zh-CN" w:bidi="ar"/>
                    </w:rPr>
                    <w:t>3</w:t>
                  </w:r>
                  <w:r>
                    <w:rPr>
                      <w:rFonts w:hint="eastAsia" w:cs="Times New Roman"/>
                      <w:bCs/>
                      <w:color w:val="auto"/>
                      <w:kern w:val="0"/>
                      <w:sz w:val="21"/>
                      <w:szCs w:val="21"/>
                      <w:lang w:val="en-US" w:eastAsia="zh-CN" w:bidi="ar"/>
                    </w:rPr>
                    <w:t>57</w:t>
                  </w:r>
                </w:p>
              </w:tc>
              <w:tc>
                <w:tcPr>
                  <w:tcW w:w="1921" w:type="dxa"/>
                  <w:vAlign w:val="center"/>
                </w:tcPr>
                <w:p w14:paraId="2A18D0FB">
                  <w:pPr>
                    <w:widowControl/>
                    <w:spacing w:line="240" w:lineRule="auto"/>
                    <w:jc w:val="center"/>
                    <w:textAlignment w:val="center"/>
                    <w:rPr>
                      <w:rFonts w:hint="default" w:ascii="Times New Roman" w:hAnsi="Times New Roman" w:eastAsia="宋体" w:cs="Times New Roman"/>
                      <w:bCs/>
                      <w:color w:val="auto"/>
                      <w:kern w:val="0"/>
                      <w:sz w:val="21"/>
                      <w:szCs w:val="21"/>
                      <w:lang w:val="en-US" w:eastAsia="zh-CN" w:bidi="ar"/>
                    </w:rPr>
                  </w:pPr>
                  <w:r>
                    <w:rPr>
                      <w:rFonts w:hint="eastAsia" w:ascii="Times New Roman" w:hAnsi="Times New Roman" w:eastAsia="宋体" w:cs="Times New Roman"/>
                      <w:bCs/>
                      <w:color w:val="auto"/>
                      <w:kern w:val="0"/>
                      <w:sz w:val="21"/>
                      <w:szCs w:val="21"/>
                      <w:lang w:val="en-US" w:eastAsia="zh-CN" w:bidi="ar"/>
                    </w:rPr>
                    <w:t>3</w:t>
                  </w:r>
                  <w:r>
                    <w:rPr>
                      <w:rFonts w:hint="eastAsia" w:cs="Times New Roman"/>
                      <w:bCs/>
                      <w:color w:val="auto"/>
                      <w:kern w:val="0"/>
                      <w:sz w:val="21"/>
                      <w:szCs w:val="21"/>
                      <w:lang w:val="en-US" w:eastAsia="zh-CN" w:bidi="ar"/>
                    </w:rPr>
                    <w:t>68.04</w:t>
                  </w:r>
                </w:p>
              </w:tc>
              <w:tc>
                <w:tcPr>
                  <w:tcW w:w="1921" w:type="dxa"/>
                  <w:vAlign w:val="center"/>
                </w:tcPr>
                <w:p w14:paraId="46A64A51">
                  <w:pPr>
                    <w:widowControl/>
                    <w:spacing w:line="240" w:lineRule="auto"/>
                    <w:jc w:val="center"/>
                    <w:textAlignment w:val="center"/>
                    <w:rPr>
                      <w:rFonts w:hint="default" w:ascii="Times New Roman" w:hAnsi="Times New Roman" w:eastAsia="宋体" w:cs="Times New Roman"/>
                      <w:bCs/>
                      <w:color w:val="auto"/>
                      <w:kern w:val="0"/>
                      <w:sz w:val="21"/>
                      <w:szCs w:val="21"/>
                      <w:lang w:val="en-US" w:eastAsia="zh-CN" w:bidi="ar"/>
                    </w:rPr>
                  </w:pPr>
                  <w:r>
                    <w:rPr>
                      <w:rFonts w:ascii="Times New Roman" w:hAnsi="Times New Roman" w:eastAsia="宋体" w:cs="Times New Roman"/>
                      <w:bCs/>
                      <w:color w:val="auto"/>
                      <w:kern w:val="0"/>
                      <w:sz w:val="21"/>
                      <w:szCs w:val="21"/>
                      <w:lang w:bidi="ar"/>
                    </w:rPr>
                    <w:t>3520</w:t>
                  </w:r>
                </w:p>
              </w:tc>
              <w:tc>
                <w:tcPr>
                  <w:tcW w:w="1732" w:type="dxa"/>
                  <w:vAlign w:val="center"/>
                </w:tcPr>
                <w:p w14:paraId="36D114BC">
                  <w:pPr>
                    <w:widowControl/>
                    <w:spacing w:line="240" w:lineRule="auto"/>
                    <w:jc w:val="center"/>
                    <w:textAlignment w:val="center"/>
                    <w:rPr>
                      <w:rFonts w:hint="eastAsia" w:ascii="Times New Roman" w:hAnsi="Times New Roman" w:eastAsia="宋体" w:cs="Times New Roman"/>
                      <w:bCs/>
                      <w:color w:val="auto"/>
                      <w:kern w:val="0"/>
                      <w:sz w:val="21"/>
                      <w:szCs w:val="21"/>
                      <w:lang w:val="en-US" w:eastAsia="zh-CN" w:bidi="ar"/>
                    </w:rPr>
                  </w:pPr>
                  <w:r>
                    <w:rPr>
                      <w:rFonts w:hint="eastAsia" w:ascii="Times New Roman" w:hAnsi="Times New Roman" w:eastAsia="宋体" w:cs="Times New Roman"/>
                      <w:bCs/>
                      <w:color w:val="auto"/>
                      <w:kern w:val="0"/>
                      <w:sz w:val="21"/>
                      <w:szCs w:val="21"/>
                      <w:lang w:val="en-US" w:eastAsia="zh-CN" w:bidi="ar"/>
                    </w:rPr>
                    <w:t>符合</w:t>
                  </w:r>
                </w:p>
              </w:tc>
            </w:tr>
            <w:tr w14:paraId="741AE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143" w:type="dxa"/>
                  <w:vAlign w:val="center"/>
                </w:tcPr>
                <w:p w14:paraId="623FA9D8">
                  <w:pPr>
                    <w:widowControl/>
                    <w:spacing w:line="240" w:lineRule="auto"/>
                    <w:jc w:val="center"/>
                    <w:textAlignment w:val="center"/>
                    <w:rPr>
                      <w:rFonts w:hint="eastAsia" w:ascii="Times New Roman" w:hAnsi="Times New Roman" w:eastAsia="宋体" w:cs="Times New Roman"/>
                      <w:bCs/>
                      <w:color w:val="auto"/>
                      <w:kern w:val="0"/>
                      <w:sz w:val="21"/>
                      <w:szCs w:val="21"/>
                      <w:lang w:val="en-US" w:eastAsia="zh-CN" w:bidi="ar"/>
                    </w:rPr>
                  </w:pPr>
                  <w:r>
                    <w:rPr>
                      <w:rFonts w:hint="eastAsia" w:ascii="Times New Roman" w:hAnsi="Times New Roman" w:eastAsia="宋体" w:cs="Times New Roman"/>
                      <w:bCs/>
                      <w:color w:val="auto"/>
                      <w:kern w:val="0"/>
                      <w:sz w:val="21"/>
                      <w:szCs w:val="21"/>
                      <w:lang w:val="en-US" w:eastAsia="zh-CN" w:bidi="ar"/>
                    </w:rPr>
                    <w:t>化学需氧量</w:t>
                  </w:r>
                </w:p>
              </w:tc>
              <w:tc>
                <w:tcPr>
                  <w:tcW w:w="1978" w:type="dxa"/>
                  <w:vAlign w:val="center"/>
                </w:tcPr>
                <w:p w14:paraId="69D44967">
                  <w:pPr>
                    <w:widowControl/>
                    <w:spacing w:line="240" w:lineRule="auto"/>
                    <w:jc w:val="center"/>
                    <w:textAlignment w:val="center"/>
                    <w:rPr>
                      <w:rFonts w:hint="default" w:ascii="Times New Roman" w:hAnsi="Times New Roman" w:eastAsia="宋体" w:cs="Times New Roman"/>
                      <w:bCs/>
                      <w:color w:val="auto"/>
                      <w:kern w:val="0"/>
                      <w:sz w:val="21"/>
                      <w:szCs w:val="21"/>
                      <w:lang w:val="en-US" w:eastAsia="zh-CN" w:bidi="ar"/>
                    </w:rPr>
                  </w:pPr>
                  <w:r>
                    <w:rPr>
                      <w:rFonts w:hint="eastAsia" w:ascii="Times New Roman" w:hAnsi="Times New Roman" w:eastAsia="宋体" w:cs="Times New Roman"/>
                      <w:bCs/>
                      <w:color w:val="auto"/>
                      <w:kern w:val="0"/>
                      <w:sz w:val="21"/>
                      <w:szCs w:val="21"/>
                      <w:lang w:val="en-US" w:eastAsia="zh-CN" w:bidi="ar"/>
                    </w:rPr>
                    <w:t>0.0</w:t>
                  </w:r>
                  <w:r>
                    <w:rPr>
                      <w:rFonts w:hint="eastAsia" w:cs="Times New Roman"/>
                      <w:bCs/>
                      <w:color w:val="auto"/>
                      <w:kern w:val="0"/>
                      <w:sz w:val="21"/>
                      <w:szCs w:val="21"/>
                      <w:lang w:val="en-US" w:eastAsia="zh-CN" w:bidi="ar"/>
                    </w:rPr>
                    <w:t>29</w:t>
                  </w:r>
                </w:p>
              </w:tc>
              <w:tc>
                <w:tcPr>
                  <w:tcW w:w="1921" w:type="dxa"/>
                  <w:vAlign w:val="center"/>
                </w:tcPr>
                <w:p w14:paraId="085B9EFF">
                  <w:pPr>
                    <w:widowControl/>
                    <w:spacing w:line="240" w:lineRule="auto"/>
                    <w:jc w:val="center"/>
                    <w:textAlignment w:val="center"/>
                    <w:rPr>
                      <w:rFonts w:hint="eastAsia" w:ascii="Times New Roman" w:hAnsi="Times New Roman" w:eastAsia="宋体" w:cs="Times New Roman"/>
                      <w:bCs/>
                      <w:color w:val="auto"/>
                      <w:kern w:val="0"/>
                      <w:sz w:val="21"/>
                      <w:szCs w:val="21"/>
                      <w:lang w:val="en-US" w:eastAsia="zh-CN" w:bidi="ar"/>
                    </w:rPr>
                  </w:pPr>
                  <w:r>
                    <w:rPr>
                      <w:rFonts w:hint="eastAsia" w:ascii="Times New Roman" w:hAnsi="Times New Roman" w:eastAsia="宋体" w:cs="Times New Roman"/>
                      <w:bCs/>
                      <w:color w:val="auto"/>
                      <w:kern w:val="0"/>
                      <w:sz w:val="21"/>
                      <w:szCs w:val="21"/>
                      <w:lang w:val="en-US" w:eastAsia="zh-CN" w:bidi="ar"/>
                    </w:rPr>
                    <w:t>0.0</w:t>
                  </w:r>
                  <w:r>
                    <w:rPr>
                      <w:rFonts w:hint="eastAsia" w:cs="Times New Roman"/>
                      <w:bCs/>
                      <w:color w:val="auto"/>
                      <w:kern w:val="0"/>
                      <w:sz w:val="21"/>
                      <w:szCs w:val="21"/>
                      <w:lang w:val="en-US" w:eastAsia="zh-CN" w:bidi="ar"/>
                    </w:rPr>
                    <w:t>29</w:t>
                  </w:r>
                </w:p>
              </w:tc>
              <w:tc>
                <w:tcPr>
                  <w:tcW w:w="1921" w:type="dxa"/>
                  <w:vAlign w:val="center"/>
                </w:tcPr>
                <w:p w14:paraId="5959FC9D">
                  <w:pPr>
                    <w:widowControl/>
                    <w:spacing w:line="240" w:lineRule="auto"/>
                    <w:jc w:val="center"/>
                    <w:textAlignment w:val="center"/>
                    <w:rPr>
                      <w:rFonts w:hint="default" w:ascii="Times New Roman" w:hAnsi="Times New Roman" w:eastAsia="宋体" w:cs="Times New Roman"/>
                      <w:bCs/>
                      <w:color w:val="auto"/>
                      <w:kern w:val="0"/>
                      <w:sz w:val="21"/>
                      <w:szCs w:val="21"/>
                      <w:lang w:val="en-US" w:eastAsia="zh-CN" w:bidi="ar"/>
                    </w:rPr>
                  </w:pPr>
                  <w:r>
                    <w:rPr>
                      <w:rFonts w:ascii="Times New Roman" w:hAnsi="Times New Roman" w:eastAsia="宋体" w:cs="Times New Roman"/>
                      <w:bCs/>
                      <w:color w:val="auto"/>
                      <w:kern w:val="0"/>
                      <w:sz w:val="21"/>
                      <w:szCs w:val="21"/>
                      <w:lang w:bidi="ar"/>
                    </w:rPr>
                    <w:t>0.282</w:t>
                  </w:r>
                </w:p>
              </w:tc>
              <w:tc>
                <w:tcPr>
                  <w:tcW w:w="1732" w:type="dxa"/>
                  <w:vAlign w:val="center"/>
                </w:tcPr>
                <w:p w14:paraId="42D23ADC">
                  <w:pPr>
                    <w:widowControl/>
                    <w:spacing w:line="240" w:lineRule="auto"/>
                    <w:jc w:val="center"/>
                    <w:textAlignment w:val="center"/>
                    <w:rPr>
                      <w:rFonts w:hint="eastAsia" w:ascii="Times New Roman" w:hAnsi="Times New Roman" w:eastAsia="宋体" w:cs="Times New Roman"/>
                      <w:bCs/>
                      <w:color w:val="auto"/>
                      <w:kern w:val="0"/>
                      <w:sz w:val="21"/>
                      <w:szCs w:val="21"/>
                      <w:lang w:val="en-US" w:eastAsia="zh-CN" w:bidi="ar"/>
                    </w:rPr>
                  </w:pPr>
                  <w:r>
                    <w:rPr>
                      <w:rFonts w:hint="eastAsia" w:ascii="Times New Roman" w:hAnsi="Times New Roman" w:eastAsia="宋体" w:cs="Times New Roman"/>
                      <w:bCs/>
                      <w:color w:val="auto"/>
                      <w:kern w:val="0"/>
                      <w:sz w:val="21"/>
                      <w:szCs w:val="21"/>
                      <w:lang w:val="en-US" w:eastAsia="zh-CN" w:bidi="ar"/>
                    </w:rPr>
                    <w:t>符合</w:t>
                  </w:r>
                </w:p>
              </w:tc>
            </w:tr>
            <w:tr w14:paraId="51B2A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1143" w:type="dxa"/>
                  <w:vAlign w:val="center"/>
                </w:tcPr>
                <w:p w14:paraId="396B26D4">
                  <w:pPr>
                    <w:widowControl/>
                    <w:spacing w:line="240" w:lineRule="auto"/>
                    <w:jc w:val="center"/>
                    <w:textAlignment w:val="center"/>
                    <w:rPr>
                      <w:rFonts w:hint="eastAsia" w:ascii="Times New Roman" w:hAnsi="Times New Roman" w:eastAsia="宋体" w:cs="Times New Roman"/>
                      <w:bCs/>
                      <w:color w:val="auto"/>
                      <w:kern w:val="0"/>
                      <w:sz w:val="21"/>
                      <w:szCs w:val="21"/>
                      <w:lang w:val="en-US" w:eastAsia="zh-CN" w:bidi="ar"/>
                    </w:rPr>
                  </w:pPr>
                  <w:r>
                    <w:rPr>
                      <w:rFonts w:hint="eastAsia" w:ascii="Times New Roman" w:hAnsi="Times New Roman" w:eastAsia="宋体" w:cs="Times New Roman"/>
                      <w:bCs/>
                      <w:color w:val="auto"/>
                      <w:kern w:val="0"/>
                      <w:sz w:val="21"/>
                      <w:szCs w:val="21"/>
                      <w:lang w:val="en-US" w:eastAsia="zh-CN" w:bidi="ar"/>
                    </w:rPr>
                    <w:t>氨氮</w:t>
                  </w:r>
                </w:p>
              </w:tc>
              <w:tc>
                <w:tcPr>
                  <w:tcW w:w="1978" w:type="dxa"/>
                  <w:vAlign w:val="center"/>
                </w:tcPr>
                <w:p w14:paraId="36890BC3">
                  <w:pPr>
                    <w:widowControl/>
                    <w:spacing w:line="240" w:lineRule="auto"/>
                    <w:jc w:val="center"/>
                    <w:textAlignment w:val="center"/>
                    <w:rPr>
                      <w:rFonts w:hint="default" w:ascii="Times New Roman" w:hAnsi="Times New Roman" w:eastAsia="宋体" w:cs="Times New Roman"/>
                      <w:bCs/>
                      <w:color w:val="auto"/>
                      <w:kern w:val="0"/>
                      <w:sz w:val="21"/>
                      <w:szCs w:val="21"/>
                      <w:lang w:val="en-US" w:eastAsia="zh-CN" w:bidi="ar"/>
                    </w:rPr>
                  </w:pPr>
                  <w:r>
                    <w:rPr>
                      <w:rFonts w:hint="eastAsia" w:ascii="Times New Roman" w:hAnsi="Times New Roman" w:eastAsia="宋体" w:cs="Times New Roman"/>
                      <w:bCs/>
                      <w:color w:val="auto"/>
                      <w:kern w:val="0"/>
                      <w:sz w:val="21"/>
                      <w:szCs w:val="21"/>
                      <w:lang w:val="en-US" w:eastAsia="zh-CN" w:bidi="ar"/>
                    </w:rPr>
                    <w:t>0.004</w:t>
                  </w:r>
                </w:p>
              </w:tc>
              <w:tc>
                <w:tcPr>
                  <w:tcW w:w="1921" w:type="dxa"/>
                  <w:vAlign w:val="center"/>
                </w:tcPr>
                <w:p w14:paraId="0A82F32F">
                  <w:pPr>
                    <w:widowControl/>
                    <w:spacing w:line="240" w:lineRule="auto"/>
                    <w:jc w:val="center"/>
                    <w:textAlignment w:val="center"/>
                    <w:rPr>
                      <w:rFonts w:hint="eastAsia" w:ascii="Times New Roman" w:hAnsi="Times New Roman" w:eastAsia="宋体" w:cs="Times New Roman"/>
                      <w:bCs/>
                      <w:color w:val="auto"/>
                      <w:kern w:val="0"/>
                      <w:sz w:val="21"/>
                      <w:szCs w:val="21"/>
                      <w:lang w:val="en-US" w:eastAsia="zh-CN" w:bidi="ar"/>
                    </w:rPr>
                  </w:pPr>
                  <w:r>
                    <w:rPr>
                      <w:rFonts w:hint="eastAsia" w:ascii="Times New Roman" w:hAnsi="Times New Roman" w:eastAsia="宋体" w:cs="Times New Roman"/>
                      <w:bCs/>
                      <w:color w:val="auto"/>
                      <w:kern w:val="0"/>
                      <w:sz w:val="21"/>
                      <w:szCs w:val="21"/>
                      <w:lang w:val="en-US" w:eastAsia="zh-CN" w:bidi="ar"/>
                    </w:rPr>
                    <w:t>0.004</w:t>
                  </w:r>
                </w:p>
              </w:tc>
              <w:tc>
                <w:tcPr>
                  <w:tcW w:w="1921" w:type="dxa"/>
                  <w:vAlign w:val="center"/>
                </w:tcPr>
                <w:p w14:paraId="59FD0044">
                  <w:pPr>
                    <w:widowControl/>
                    <w:spacing w:line="240" w:lineRule="auto"/>
                    <w:jc w:val="center"/>
                    <w:textAlignment w:val="center"/>
                    <w:rPr>
                      <w:rFonts w:hint="default" w:ascii="Times New Roman" w:hAnsi="Times New Roman" w:eastAsia="宋体" w:cs="Times New Roman"/>
                      <w:bCs/>
                      <w:color w:val="auto"/>
                      <w:kern w:val="0"/>
                      <w:sz w:val="21"/>
                      <w:szCs w:val="21"/>
                      <w:lang w:val="en-US" w:eastAsia="zh-CN" w:bidi="ar"/>
                    </w:rPr>
                  </w:pPr>
                  <w:r>
                    <w:rPr>
                      <w:rFonts w:ascii="Times New Roman" w:hAnsi="Times New Roman" w:eastAsia="宋体" w:cs="Times New Roman"/>
                      <w:bCs/>
                      <w:color w:val="auto"/>
                      <w:kern w:val="0"/>
                      <w:sz w:val="21"/>
                      <w:szCs w:val="21"/>
                      <w:lang w:bidi="ar"/>
                    </w:rPr>
                    <w:t>0.035</w:t>
                  </w:r>
                </w:p>
              </w:tc>
              <w:tc>
                <w:tcPr>
                  <w:tcW w:w="1732" w:type="dxa"/>
                  <w:vAlign w:val="center"/>
                </w:tcPr>
                <w:p w14:paraId="589EDA8C">
                  <w:pPr>
                    <w:widowControl/>
                    <w:spacing w:line="240" w:lineRule="auto"/>
                    <w:jc w:val="center"/>
                    <w:textAlignment w:val="center"/>
                    <w:rPr>
                      <w:rFonts w:hint="eastAsia" w:ascii="Times New Roman" w:hAnsi="Times New Roman" w:eastAsia="宋体" w:cs="Times New Roman"/>
                      <w:bCs/>
                      <w:color w:val="auto"/>
                      <w:kern w:val="0"/>
                      <w:sz w:val="21"/>
                      <w:szCs w:val="21"/>
                      <w:lang w:val="en-US" w:eastAsia="zh-CN" w:bidi="ar"/>
                    </w:rPr>
                  </w:pPr>
                  <w:r>
                    <w:rPr>
                      <w:rFonts w:hint="eastAsia" w:ascii="Times New Roman" w:hAnsi="Times New Roman" w:eastAsia="宋体" w:cs="Times New Roman"/>
                      <w:bCs/>
                      <w:color w:val="auto"/>
                      <w:kern w:val="0"/>
                      <w:sz w:val="21"/>
                      <w:szCs w:val="21"/>
                      <w:lang w:val="en-US" w:eastAsia="zh-CN" w:bidi="ar"/>
                    </w:rPr>
                    <w:t>符合</w:t>
                  </w:r>
                </w:p>
              </w:tc>
            </w:tr>
          </w:tbl>
          <w:p w14:paraId="3D5A94F8">
            <w:pPr>
              <w:keepNext w:val="0"/>
              <w:keepLines w:val="0"/>
              <w:suppressLineNumbers w:val="0"/>
              <w:bidi w:val="0"/>
              <w:spacing w:before="0" w:beforeAutospacing="0" w:after="0" w:afterAutospacing="0"/>
              <w:ind w:left="0" w:right="0" w:firstLine="480" w:firstLineChars="200"/>
              <w:rPr>
                <w:rFonts w:hint="default"/>
                <w:color w:val="auto"/>
                <w:highlight w:val="none"/>
                <w:lang w:val="en-US" w:eastAsia="zh-CN"/>
              </w:rPr>
            </w:pPr>
            <w:r>
              <w:rPr>
                <w:rFonts w:hint="eastAsia"/>
                <w:color w:val="auto"/>
                <w:highlight w:val="none"/>
                <w:lang w:val="en-US" w:eastAsia="zh-CN"/>
              </w:rPr>
              <w:t>由上表可知，项目废水排放量为368.04吨/年，化学需氧量排放量为0.029吨/年，氨氮排放量为0.004吨/年符合环评及批复中的总量控制要求（废水量为3520吨/年，化学需氧量为0.282吨/年，氨氮</w:t>
            </w:r>
            <w:r>
              <w:rPr>
                <w:rFonts w:hint="eastAsia" w:ascii="Times New Roman" w:hAnsi="Times New Roman" w:eastAsia="宋体" w:cs="Times New Roman"/>
                <w:color w:val="auto"/>
                <w:highlight w:val="none"/>
                <w:lang w:val="en-US" w:eastAsia="zh-CN"/>
              </w:rPr>
              <w:t>为</w:t>
            </w:r>
            <w:r>
              <w:rPr>
                <w:rFonts w:hint="eastAsia" w:cs="Times New Roman"/>
                <w:color w:val="auto"/>
                <w:highlight w:val="none"/>
                <w:lang w:val="en-US" w:eastAsia="zh-CN"/>
              </w:rPr>
              <w:t>0.035</w:t>
            </w:r>
            <w:r>
              <w:rPr>
                <w:rFonts w:hint="eastAsia" w:ascii="Times New Roman" w:hAnsi="Times New Roman" w:eastAsia="宋体" w:cs="Times New Roman"/>
                <w:color w:val="auto"/>
                <w:highlight w:val="none"/>
                <w:lang w:val="en-US" w:eastAsia="zh-CN"/>
              </w:rPr>
              <w:t>吨/年）。</w:t>
            </w:r>
          </w:p>
          <w:p w14:paraId="6CE4A112">
            <w:pPr>
              <w:ind w:firstLine="480" w:firstLineChars="200"/>
              <w:rPr>
                <w:color w:val="auto"/>
              </w:rPr>
            </w:pPr>
            <w:r>
              <w:rPr>
                <w:rFonts w:hint="eastAsia"/>
                <w:color w:val="auto"/>
              </w:rPr>
              <w:t>（2）废气</w:t>
            </w:r>
          </w:p>
          <w:p w14:paraId="25D36D12">
            <w:pPr>
              <w:ind w:firstLine="480" w:firstLineChars="200"/>
              <w:rPr>
                <w:color w:val="auto"/>
              </w:rPr>
            </w:pPr>
            <w:r>
              <w:rPr>
                <w:color w:val="auto"/>
              </w:rPr>
              <w:t>根据项目工况调查和</w:t>
            </w:r>
            <w:r>
              <w:rPr>
                <w:color w:val="auto"/>
                <w:lang w:bidi="ar"/>
              </w:rPr>
              <w:t>浙江中广衡检测技术有限公司</w:t>
            </w:r>
            <w:r>
              <w:rPr>
                <w:color w:val="auto"/>
              </w:rPr>
              <w:t>于</w:t>
            </w:r>
            <w:r>
              <w:rPr>
                <w:color w:val="auto"/>
                <w:lang w:bidi="ar"/>
              </w:rPr>
              <w:t>202</w:t>
            </w:r>
            <w:r>
              <w:rPr>
                <w:rFonts w:hint="eastAsia"/>
                <w:color w:val="auto"/>
                <w:lang w:val="en-US" w:eastAsia="zh-CN" w:bidi="ar"/>
              </w:rPr>
              <w:t>6</w:t>
            </w:r>
            <w:r>
              <w:rPr>
                <w:color w:val="auto"/>
                <w:lang w:bidi="ar"/>
              </w:rPr>
              <w:t>年</w:t>
            </w:r>
            <w:r>
              <w:rPr>
                <w:rFonts w:hint="eastAsia"/>
                <w:color w:val="auto"/>
                <w:lang w:bidi="ar"/>
              </w:rPr>
              <w:t>1</w:t>
            </w:r>
            <w:r>
              <w:rPr>
                <w:color w:val="auto"/>
                <w:lang w:bidi="ar"/>
              </w:rPr>
              <w:t>月</w:t>
            </w:r>
            <w:r>
              <w:rPr>
                <w:rFonts w:hint="eastAsia"/>
                <w:color w:val="auto"/>
                <w:lang w:val="en-US" w:eastAsia="zh-CN" w:bidi="ar"/>
              </w:rPr>
              <w:t>23</w:t>
            </w:r>
            <w:r>
              <w:rPr>
                <w:color w:val="auto"/>
                <w:lang w:bidi="ar"/>
              </w:rPr>
              <w:t>日-202</w:t>
            </w:r>
            <w:r>
              <w:rPr>
                <w:rFonts w:hint="eastAsia"/>
                <w:color w:val="auto"/>
                <w:lang w:val="en-US" w:eastAsia="zh-CN" w:bidi="ar"/>
              </w:rPr>
              <w:t>6</w:t>
            </w:r>
            <w:r>
              <w:rPr>
                <w:color w:val="auto"/>
                <w:lang w:bidi="ar"/>
              </w:rPr>
              <w:t>年</w:t>
            </w:r>
            <w:r>
              <w:rPr>
                <w:rFonts w:hint="eastAsia"/>
                <w:color w:val="auto"/>
                <w:lang w:bidi="ar"/>
              </w:rPr>
              <w:t>1</w:t>
            </w:r>
            <w:r>
              <w:rPr>
                <w:color w:val="auto"/>
                <w:lang w:bidi="ar"/>
              </w:rPr>
              <w:t>月</w:t>
            </w:r>
            <w:r>
              <w:rPr>
                <w:rFonts w:hint="eastAsia"/>
                <w:color w:val="auto"/>
                <w:lang w:val="en-US" w:eastAsia="zh-CN" w:bidi="ar"/>
              </w:rPr>
              <w:t>24</w:t>
            </w:r>
            <w:r>
              <w:rPr>
                <w:color w:val="auto"/>
                <w:lang w:bidi="ar"/>
              </w:rPr>
              <w:t>日</w:t>
            </w:r>
            <w:r>
              <w:rPr>
                <w:rFonts w:hint="eastAsia"/>
                <w:color w:val="auto"/>
                <w:lang w:eastAsia="zh-CN" w:bidi="ar"/>
              </w:rPr>
              <w:t>、</w:t>
            </w:r>
            <w:r>
              <w:rPr>
                <w:rFonts w:hint="eastAsia"/>
                <w:color w:val="auto"/>
                <w:lang w:val="en-US" w:eastAsia="zh-CN" w:bidi="ar"/>
              </w:rPr>
              <w:t>2026年4月28日、5月7日</w:t>
            </w:r>
            <w:r>
              <w:rPr>
                <w:color w:val="auto"/>
              </w:rPr>
              <w:t>进行竣工验收</w:t>
            </w:r>
            <w:r>
              <w:rPr>
                <w:rFonts w:hint="eastAsia"/>
                <w:color w:val="auto"/>
              </w:rPr>
              <w:t>监测</w:t>
            </w:r>
            <w:r>
              <w:rPr>
                <w:color w:val="auto"/>
              </w:rPr>
              <w:t>并出具检测报告（</w:t>
            </w:r>
            <w:r>
              <w:rPr>
                <w:rFonts w:hint="eastAsia"/>
                <w:color w:val="auto"/>
              </w:rPr>
              <w:t>编号：</w:t>
            </w:r>
            <w:r>
              <w:rPr>
                <w:rFonts w:hint="default" w:ascii="Times New Roman" w:hAnsi="Times New Roman" w:eastAsia="宋体" w:cs="Times New Roman"/>
                <w:color w:val="auto"/>
                <w:kern w:val="0"/>
                <w:sz w:val="24"/>
                <w:szCs w:val="24"/>
                <w:highlight w:val="none"/>
                <w:lang w:val="en-US" w:eastAsia="zh-CN" w:bidi="ar"/>
              </w:rPr>
              <w:t>C-2602030</w:t>
            </w:r>
            <w:r>
              <w:rPr>
                <w:rFonts w:hint="eastAsia" w:cs="Times New Roman"/>
                <w:color w:val="auto"/>
                <w:kern w:val="0"/>
                <w:sz w:val="24"/>
                <w:szCs w:val="24"/>
                <w:highlight w:val="none"/>
                <w:lang w:val="en-US" w:eastAsia="zh-CN" w:bidi="ar"/>
              </w:rPr>
              <w:t>、</w:t>
            </w:r>
            <w:r>
              <w:rPr>
                <w:rFonts w:hint="eastAsia" w:ascii="Times New Roman" w:hAnsi="Times New Roman" w:eastAsia="宋体" w:cs="Times New Roman"/>
                <w:color w:val="auto"/>
                <w:kern w:val="0"/>
                <w:sz w:val="24"/>
                <w:szCs w:val="24"/>
                <w:highlight w:val="none"/>
                <w:lang w:val="en-US" w:eastAsia="zh-CN" w:bidi="ar"/>
              </w:rPr>
              <w:t>C-2605128</w:t>
            </w:r>
            <w:r>
              <w:rPr>
                <w:color w:val="auto"/>
              </w:rPr>
              <w:t>），验收监测期间生产工况</w:t>
            </w:r>
            <w:r>
              <w:rPr>
                <w:rFonts w:hint="eastAsia"/>
                <w:color w:val="auto"/>
              </w:rPr>
              <w:t>平均</w:t>
            </w:r>
            <w:r>
              <w:rPr>
                <w:color w:val="auto"/>
              </w:rPr>
              <w:t>为</w:t>
            </w:r>
            <w:r>
              <w:rPr>
                <w:rFonts w:hint="eastAsia"/>
                <w:color w:val="auto"/>
                <w:lang w:val="en-US" w:eastAsia="zh-CN"/>
              </w:rPr>
              <w:t>97</w:t>
            </w:r>
            <w:r>
              <w:rPr>
                <w:color w:val="auto"/>
              </w:rPr>
              <w:t>%，</w:t>
            </w:r>
            <w:r>
              <w:rPr>
                <w:rFonts w:hint="eastAsia"/>
                <w:color w:val="auto"/>
              </w:rPr>
              <w:t>企业年生产工作时间约为2400小时，年工作300天，</w:t>
            </w:r>
            <w:r>
              <w:rPr>
                <w:color w:val="auto"/>
              </w:rPr>
              <w:t>验收期间监测结果</w:t>
            </w:r>
            <w:r>
              <w:rPr>
                <w:rFonts w:hint="eastAsia"/>
                <w:color w:val="auto"/>
              </w:rPr>
              <w:t>核算出项目废气污染物的排放量具体见下表。</w:t>
            </w:r>
          </w:p>
          <w:p w14:paraId="6B289757">
            <w:pPr>
              <w:pStyle w:val="9"/>
              <w:numPr>
                <w:ilvl w:val="0"/>
                <w:numId w:val="18"/>
              </w:numPr>
              <w:spacing w:line="240" w:lineRule="auto"/>
              <w:rPr>
                <w:color w:val="auto"/>
                <w:sz w:val="21"/>
                <w:szCs w:val="21"/>
              </w:rPr>
            </w:pPr>
            <w:r>
              <w:rPr>
                <w:rFonts w:hint="eastAsia"/>
                <w:color w:val="auto"/>
                <w:sz w:val="21"/>
                <w:szCs w:val="21"/>
              </w:rPr>
              <w:t xml:space="preserve"> 本项目废气污染物排放</w:t>
            </w:r>
          </w:p>
          <w:tbl>
            <w:tblPr>
              <w:tblStyle w:val="20"/>
              <w:tblW w:w="86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82"/>
              <w:gridCol w:w="812"/>
              <w:gridCol w:w="843"/>
              <w:gridCol w:w="784"/>
              <w:gridCol w:w="805"/>
              <w:gridCol w:w="791"/>
              <w:gridCol w:w="1219"/>
              <w:gridCol w:w="1224"/>
              <w:gridCol w:w="535"/>
            </w:tblGrid>
            <w:tr w14:paraId="6EACE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82" w:type="dxa"/>
                  <w:vAlign w:val="center"/>
                </w:tcPr>
                <w:p w14:paraId="1392EF32">
                  <w:pPr>
                    <w:tabs>
                      <w:tab w:val="left" w:pos="0"/>
                      <w:tab w:val="left" w:pos="277"/>
                      <w:tab w:val="left" w:pos="600"/>
                      <w:tab w:val="left" w:pos="780"/>
                      <w:tab w:val="left" w:pos="2517"/>
                    </w:tabs>
                    <w:spacing w:line="240" w:lineRule="auto"/>
                    <w:jc w:val="center"/>
                    <w:rPr>
                      <w:color w:val="auto"/>
                      <w:sz w:val="21"/>
                      <w:szCs w:val="21"/>
                    </w:rPr>
                  </w:pPr>
                  <w:r>
                    <w:rPr>
                      <w:color w:val="auto"/>
                      <w:sz w:val="21"/>
                      <w:szCs w:val="21"/>
                    </w:rPr>
                    <w:t>污染物</w:t>
                  </w:r>
                </w:p>
              </w:tc>
              <w:tc>
                <w:tcPr>
                  <w:tcW w:w="812" w:type="dxa"/>
                  <w:vAlign w:val="center"/>
                </w:tcPr>
                <w:p w14:paraId="1AE6B4FE">
                  <w:pPr>
                    <w:tabs>
                      <w:tab w:val="left" w:pos="0"/>
                      <w:tab w:val="left" w:pos="277"/>
                      <w:tab w:val="left" w:pos="600"/>
                      <w:tab w:val="left" w:pos="780"/>
                      <w:tab w:val="left" w:pos="2517"/>
                    </w:tabs>
                    <w:spacing w:line="240" w:lineRule="auto"/>
                    <w:jc w:val="center"/>
                    <w:rPr>
                      <w:color w:val="auto"/>
                      <w:sz w:val="21"/>
                      <w:szCs w:val="21"/>
                    </w:rPr>
                  </w:pPr>
                  <w:r>
                    <w:rPr>
                      <w:rFonts w:hint="eastAsia"/>
                      <w:color w:val="auto"/>
                      <w:sz w:val="21"/>
                      <w:szCs w:val="21"/>
                    </w:rPr>
                    <w:t>排气筒</w:t>
                  </w:r>
                </w:p>
              </w:tc>
              <w:tc>
                <w:tcPr>
                  <w:tcW w:w="843" w:type="dxa"/>
                  <w:vAlign w:val="center"/>
                </w:tcPr>
                <w:p w14:paraId="33889C41">
                  <w:pPr>
                    <w:tabs>
                      <w:tab w:val="left" w:pos="0"/>
                      <w:tab w:val="left" w:pos="277"/>
                      <w:tab w:val="left" w:pos="600"/>
                      <w:tab w:val="left" w:pos="780"/>
                      <w:tab w:val="left" w:pos="2517"/>
                    </w:tabs>
                    <w:spacing w:line="240" w:lineRule="auto"/>
                    <w:jc w:val="center"/>
                    <w:rPr>
                      <w:color w:val="auto"/>
                      <w:sz w:val="21"/>
                      <w:szCs w:val="21"/>
                    </w:rPr>
                  </w:pPr>
                  <w:r>
                    <w:rPr>
                      <w:color w:val="auto"/>
                      <w:sz w:val="21"/>
                      <w:szCs w:val="21"/>
                    </w:rPr>
                    <w:t>监测期间平均排放速率（kg/h）</w:t>
                  </w:r>
                </w:p>
              </w:tc>
              <w:tc>
                <w:tcPr>
                  <w:tcW w:w="784" w:type="dxa"/>
                  <w:vAlign w:val="center"/>
                </w:tcPr>
                <w:p w14:paraId="0E00EDF9">
                  <w:pPr>
                    <w:tabs>
                      <w:tab w:val="left" w:pos="0"/>
                      <w:tab w:val="left" w:pos="277"/>
                      <w:tab w:val="left" w:pos="600"/>
                      <w:tab w:val="left" w:pos="780"/>
                      <w:tab w:val="left" w:pos="2517"/>
                    </w:tabs>
                    <w:spacing w:line="240" w:lineRule="auto"/>
                    <w:jc w:val="center"/>
                    <w:rPr>
                      <w:color w:val="auto"/>
                      <w:sz w:val="21"/>
                      <w:szCs w:val="21"/>
                    </w:rPr>
                  </w:pPr>
                  <w:r>
                    <w:rPr>
                      <w:rFonts w:hint="eastAsia"/>
                      <w:color w:val="auto"/>
                      <w:sz w:val="21"/>
                      <w:szCs w:val="21"/>
                    </w:rPr>
                    <w:t>有组织排放量</w:t>
                  </w:r>
                  <w:r>
                    <w:rPr>
                      <w:color w:val="auto"/>
                      <w:sz w:val="21"/>
                      <w:szCs w:val="21"/>
                    </w:rPr>
                    <w:t>（t/a）</w:t>
                  </w:r>
                </w:p>
              </w:tc>
              <w:tc>
                <w:tcPr>
                  <w:tcW w:w="805" w:type="dxa"/>
                  <w:vAlign w:val="center"/>
                </w:tcPr>
                <w:p w14:paraId="56BB73CB">
                  <w:pPr>
                    <w:tabs>
                      <w:tab w:val="left" w:pos="0"/>
                      <w:tab w:val="left" w:pos="277"/>
                      <w:tab w:val="left" w:pos="600"/>
                      <w:tab w:val="left" w:pos="780"/>
                      <w:tab w:val="left" w:pos="2517"/>
                    </w:tabs>
                    <w:spacing w:line="240" w:lineRule="auto"/>
                    <w:jc w:val="center"/>
                    <w:rPr>
                      <w:rFonts w:hint="default"/>
                      <w:color w:val="auto"/>
                      <w:sz w:val="21"/>
                      <w:szCs w:val="21"/>
                      <w:lang w:val="en-US"/>
                    </w:rPr>
                  </w:pPr>
                  <w:r>
                    <w:rPr>
                      <w:rFonts w:hint="eastAsia"/>
                      <w:color w:val="auto"/>
                      <w:sz w:val="21"/>
                      <w:szCs w:val="21"/>
                    </w:rPr>
                    <w:t>无组织排放量</w:t>
                  </w:r>
                  <w:r>
                    <w:rPr>
                      <w:color w:val="auto"/>
                      <w:sz w:val="21"/>
                      <w:szCs w:val="21"/>
                    </w:rPr>
                    <w:t>（t/a）</w:t>
                  </w:r>
                  <w:r>
                    <w:rPr>
                      <w:rFonts w:hint="eastAsia"/>
                      <w:color w:val="auto"/>
                      <w:sz w:val="21"/>
                      <w:szCs w:val="21"/>
                      <w:lang w:val="en-US" w:eastAsia="zh-CN"/>
                    </w:rPr>
                    <w:t>***</w:t>
                  </w:r>
                </w:p>
              </w:tc>
              <w:tc>
                <w:tcPr>
                  <w:tcW w:w="791" w:type="dxa"/>
                  <w:vAlign w:val="center"/>
                </w:tcPr>
                <w:p w14:paraId="21EED214">
                  <w:pPr>
                    <w:tabs>
                      <w:tab w:val="left" w:pos="0"/>
                      <w:tab w:val="left" w:pos="277"/>
                      <w:tab w:val="left" w:pos="600"/>
                      <w:tab w:val="left" w:pos="780"/>
                      <w:tab w:val="left" w:pos="2517"/>
                    </w:tabs>
                    <w:spacing w:line="240" w:lineRule="auto"/>
                    <w:jc w:val="center"/>
                    <w:rPr>
                      <w:color w:val="auto"/>
                      <w:sz w:val="21"/>
                      <w:szCs w:val="21"/>
                    </w:rPr>
                  </w:pPr>
                  <w:r>
                    <w:rPr>
                      <w:color w:val="auto"/>
                      <w:sz w:val="21"/>
                      <w:szCs w:val="21"/>
                    </w:rPr>
                    <w:t>实际年排放量</w:t>
                  </w:r>
                </w:p>
                <w:p w14:paraId="2D189F66">
                  <w:pPr>
                    <w:tabs>
                      <w:tab w:val="left" w:pos="0"/>
                      <w:tab w:val="left" w:pos="277"/>
                      <w:tab w:val="left" w:pos="600"/>
                      <w:tab w:val="left" w:pos="780"/>
                      <w:tab w:val="left" w:pos="2517"/>
                    </w:tabs>
                    <w:spacing w:line="240" w:lineRule="auto"/>
                    <w:jc w:val="center"/>
                    <w:rPr>
                      <w:color w:val="auto"/>
                      <w:sz w:val="21"/>
                      <w:szCs w:val="21"/>
                    </w:rPr>
                  </w:pPr>
                  <w:r>
                    <w:rPr>
                      <w:color w:val="auto"/>
                      <w:sz w:val="21"/>
                      <w:szCs w:val="21"/>
                    </w:rPr>
                    <w:t>（t/a）</w:t>
                  </w:r>
                </w:p>
              </w:tc>
              <w:tc>
                <w:tcPr>
                  <w:tcW w:w="1219" w:type="dxa"/>
                  <w:vAlign w:val="center"/>
                </w:tcPr>
                <w:p w14:paraId="383501BA">
                  <w:pPr>
                    <w:tabs>
                      <w:tab w:val="left" w:pos="0"/>
                      <w:tab w:val="left" w:pos="277"/>
                      <w:tab w:val="left" w:pos="600"/>
                      <w:tab w:val="left" w:pos="780"/>
                      <w:tab w:val="left" w:pos="2517"/>
                    </w:tabs>
                    <w:spacing w:line="240" w:lineRule="auto"/>
                    <w:jc w:val="center"/>
                    <w:rPr>
                      <w:color w:val="auto"/>
                      <w:sz w:val="21"/>
                      <w:szCs w:val="21"/>
                    </w:rPr>
                  </w:pPr>
                  <w:r>
                    <w:rPr>
                      <w:rFonts w:hint="eastAsia"/>
                      <w:color w:val="auto"/>
                      <w:sz w:val="21"/>
                      <w:szCs w:val="21"/>
                    </w:rPr>
                    <w:t>达产后年排放量（t/a）</w:t>
                  </w:r>
                </w:p>
              </w:tc>
              <w:tc>
                <w:tcPr>
                  <w:tcW w:w="1224" w:type="dxa"/>
                  <w:vAlign w:val="center"/>
                </w:tcPr>
                <w:p w14:paraId="6E1951FE">
                  <w:pPr>
                    <w:tabs>
                      <w:tab w:val="left" w:pos="0"/>
                      <w:tab w:val="left" w:pos="277"/>
                      <w:tab w:val="left" w:pos="600"/>
                      <w:tab w:val="left" w:pos="780"/>
                      <w:tab w:val="left" w:pos="2517"/>
                    </w:tabs>
                    <w:spacing w:line="240" w:lineRule="auto"/>
                    <w:jc w:val="center"/>
                    <w:rPr>
                      <w:rFonts w:hint="default" w:eastAsia="宋体"/>
                      <w:color w:val="auto"/>
                      <w:sz w:val="21"/>
                      <w:szCs w:val="21"/>
                      <w:lang w:val="en-US" w:eastAsia="zh-CN"/>
                    </w:rPr>
                  </w:pPr>
                  <w:r>
                    <w:rPr>
                      <w:color w:val="auto"/>
                      <w:sz w:val="21"/>
                      <w:szCs w:val="21"/>
                    </w:rPr>
                    <w:t>环评及批复控制值</w:t>
                  </w:r>
                  <w:r>
                    <w:rPr>
                      <w:rFonts w:hint="eastAsia"/>
                      <w:color w:val="auto"/>
                      <w:sz w:val="21"/>
                      <w:szCs w:val="21"/>
                      <w:lang w:val="en-US" w:eastAsia="zh-CN"/>
                    </w:rPr>
                    <w:t>**</w:t>
                  </w:r>
                </w:p>
                <w:p w14:paraId="40336EEC">
                  <w:pPr>
                    <w:tabs>
                      <w:tab w:val="left" w:pos="0"/>
                      <w:tab w:val="left" w:pos="277"/>
                      <w:tab w:val="left" w:pos="600"/>
                      <w:tab w:val="left" w:pos="780"/>
                      <w:tab w:val="left" w:pos="2517"/>
                    </w:tabs>
                    <w:spacing w:line="240" w:lineRule="auto"/>
                    <w:jc w:val="center"/>
                    <w:rPr>
                      <w:color w:val="auto"/>
                      <w:sz w:val="21"/>
                      <w:szCs w:val="21"/>
                    </w:rPr>
                  </w:pPr>
                  <w:r>
                    <w:rPr>
                      <w:color w:val="auto"/>
                      <w:sz w:val="21"/>
                      <w:szCs w:val="21"/>
                    </w:rPr>
                    <w:t>（t/a）</w:t>
                  </w:r>
                </w:p>
              </w:tc>
              <w:tc>
                <w:tcPr>
                  <w:tcW w:w="535" w:type="dxa"/>
                  <w:vAlign w:val="center"/>
                </w:tcPr>
                <w:p w14:paraId="7C109259">
                  <w:pPr>
                    <w:tabs>
                      <w:tab w:val="left" w:pos="0"/>
                      <w:tab w:val="left" w:pos="277"/>
                      <w:tab w:val="left" w:pos="600"/>
                      <w:tab w:val="left" w:pos="780"/>
                      <w:tab w:val="left" w:pos="2517"/>
                    </w:tabs>
                    <w:spacing w:line="240" w:lineRule="auto"/>
                    <w:jc w:val="center"/>
                    <w:rPr>
                      <w:color w:val="auto"/>
                      <w:sz w:val="21"/>
                      <w:szCs w:val="21"/>
                    </w:rPr>
                  </w:pPr>
                  <w:r>
                    <w:rPr>
                      <w:color w:val="auto"/>
                      <w:sz w:val="21"/>
                      <w:szCs w:val="21"/>
                    </w:rPr>
                    <w:t>符合情况</w:t>
                  </w:r>
                </w:p>
              </w:tc>
            </w:tr>
            <w:tr w14:paraId="6E287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1682" w:type="dxa"/>
                  <w:vAlign w:val="center"/>
                </w:tcPr>
                <w:p w14:paraId="068399D8">
                  <w:pPr>
                    <w:tabs>
                      <w:tab w:val="left" w:pos="0"/>
                      <w:tab w:val="left" w:pos="277"/>
                      <w:tab w:val="left" w:pos="600"/>
                      <w:tab w:val="left" w:pos="780"/>
                      <w:tab w:val="left" w:pos="2517"/>
                    </w:tabs>
                    <w:spacing w:line="240" w:lineRule="auto"/>
                    <w:jc w:val="center"/>
                    <w:rPr>
                      <w:color w:val="auto"/>
                      <w:sz w:val="21"/>
                      <w:szCs w:val="21"/>
                    </w:rPr>
                  </w:pPr>
                  <w:r>
                    <w:rPr>
                      <w:rFonts w:hint="eastAsia"/>
                      <w:color w:val="auto"/>
                      <w:sz w:val="21"/>
                      <w:szCs w:val="21"/>
                    </w:rPr>
                    <w:t>VOCs</w:t>
                  </w:r>
                </w:p>
              </w:tc>
              <w:tc>
                <w:tcPr>
                  <w:tcW w:w="812" w:type="dxa"/>
                  <w:vMerge w:val="restart"/>
                  <w:vAlign w:val="center"/>
                </w:tcPr>
                <w:p w14:paraId="68356389">
                  <w:pPr>
                    <w:tabs>
                      <w:tab w:val="left" w:pos="0"/>
                      <w:tab w:val="left" w:pos="277"/>
                      <w:tab w:val="left" w:pos="600"/>
                      <w:tab w:val="left" w:pos="780"/>
                      <w:tab w:val="left" w:pos="2517"/>
                    </w:tabs>
                    <w:spacing w:line="240" w:lineRule="auto"/>
                    <w:jc w:val="center"/>
                    <w:rPr>
                      <w:color w:val="auto"/>
                      <w:sz w:val="21"/>
                      <w:szCs w:val="21"/>
                    </w:rPr>
                  </w:pPr>
                  <w:r>
                    <w:rPr>
                      <w:rFonts w:hint="eastAsia"/>
                      <w:color w:val="auto"/>
                      <w:sz w:val="21"/>
                      <w:szCs w:val="21"/>
                    </w:rPr>
                    <w:t>DA001</w:t>
                  </w:r>
                </w:p>
              </w:tc>
              <w:tc>
                <w:tcPr>
                  <w:tcW w:w="843" w:type="dxa"/>
                  <w:vAlign w:val="center"/>
                </w:tcPr>
                <w:p w14:paraId="1A41FE65">
                  <w:pPr>
                    <w:tabs>
                      <w:tab w:val="left" w:pos="0"/>
                      <w:tab w:val="left" w:pos="277"/>
                      <w:tab w:val="left" w:pos="600"/>
                      <w:tab w:val="left" w:pos="780"/>
                      <w:tab w:val="left" w:pos="2517"/>
                    </w:tabs>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0.196* </w:t>
                  </w:r>
                </w:p>
              </w:tc>
              <w:tc>
                <w:tcPr>
                  <w:tcW w:w="784" w:type="dxa"/>
                  <w:vAlign w:val="center"/>
                </w:tcPr>
                <w:p w14:paraId="7AA3CFB1">
                  <w:pPr>
                    <w:tabs>
                      <w:tab w:val="left" w:pos="0"/>
                      <w:tab w:val="left" w:pos="277"/>
                      <w:tab w:val="left" w:pos="600"/>
                      <w:tab w:val="left" w:pos="780"/>
                      <w:tab w:val="left" w:pos="2517"/>
                    </w:tabs>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0.470 </w:t>
                  </w:r>
                </w:p>
              </w:tc>
              <w:tc>
                <w:tcPr>
                  <w:tcW w:w="805" w:type="dxa"/>
                  <w:vAlign w:val="center"/>
                </w:tcPr>
                <w:p w14:paraId="68E8AB59">
                  <w:pPr>
                    <w:tabs>
                      <w:tab w:val="left" w:pos="0"/>
                      <w:tab w:val="left" w:pos="277"/>
                      <w:tab w:val="left" w:pos="600"/>
                      <w:tab w:val="left" w:pos="780"/>
                      <w:tab w:val="left" w:pos="2517"/>
                    </w:tabs>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0.052 </w:t>
                  </w:r>
                </w:p>
              </w:tc>
              <w:tc>
                <w:tcPr>
                  <w:tcW w:w="791" w:type="dxa"/>
                  <w:vAlign w:val="center"/>
                </w:tcPr>
                <w:p w14:paraId="1A9837C4">
                  <w:pPr>
                    <w:tabs>
                      <w:tab w:val="left" w:pos="0"/>
                      <w:tab w:val="left" w:pos="277"/>
                      <w:tab w:val="left" w:pos="600"/>
                      <w:tab w:val="left" w:pos="780"/>
                      <w:tab w:val="left" w:pos="2517"/>
                    </w:tabs>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0.523 </w:t>
                  </w:r>
                </w:p>
              </w:tc>
              <w:tc>
                <w:tcPr>
                  <w:tcW w:w="1219" w:type="dxa"/>
                  <w:vAlign w:val="center"/>
                </w:tcPr>
                <w:p w14:paraId="2B7E7435">
                  <w:pPr>
                    <w:tabs>
                      <w:tab w:val="left" w:pos="0"/>
                      <w:tab w:val="left" w:pos="277"/>
                      <w:tab w:val="left" w:pos="600"/>
                      <w:tab w:val="left" w:pos="780"/>
                      <w:tab w:val="left" w:pos="2517"/>
                    </w:tabs>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0.539 </w:t>
                  </w:r>
                </w:p>
              </w:tc>
              <w:tc>
                <w:tcPr>
                  <w:tcW w:w="1224" w:type="dxa"/>
                  <w:vAlign w:val="center"/>
                </w:tcPr>
                <w:p w14:paraId="46EB1DAF">
                  <w:pPr>
                    <w:tabs>
                      <w:tab w:val="left" w:pos="0"/>
                      <w:tab w:val="left" w:pos="277"/>
                      <w:tab w:val="left" w:pos="600"/>
                      <w:tab w:val="left" w:pos="780"/>
                      <w:tab w:val="left" w:pos="2517"/>
                    </w:tabs>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0.577</w:t>
                  </w:r>
                </w:p>
              </w:tc>
              <w:tc>
                <w:tcPr>
                  <w:tcW w:w="535" w:type="dxa"/>
                  <w:vAlign w:val="center"/>
                </w:tcPr>
                <w:p w14:paraId="46FF057B">
                  <w:pPr>
                    <w:tabs>
                      <w:tab w:val="left" w:pos="0"/>
                      <w:tab w:val="left" w:pos="277"/>
                      <w:tab w:val="left" w:pos="600"/>
                      <w:tab w:val="left" w:pos="780"/>
                      <w:tab w:val="left" w:pos="2517"/>
                    </w:tabs>
                    <w:spacing w:line="240" w:lineRule="auto"/>
                    <w:jc w:val="center"/>
                    <w:rPr>
                      <w:rFonts w:hint="eastAsia" w:eastAsia="宋体"/>
                      <w:color w:val="auto"/>
                      <w:sz w:val="21"/>
                      <w:szCs w:val="21"/>
                      <w:lang w:val="en-US" w:eastAsia="zh-CN"/>
                    </w:rPr>
                  </w:pPr>
                  <w:r>
                    <w:rPr>
                      <w:rFonts w:hint="eastAsia"/>
                      <w:color w:val="auto"/>
                      <w:sz w:val="21"/>
                      <w:szCs w:val="21"/>
                      <w:lang w:val="en-US" w:eastAsia="zh-CN"/>
                    </w:rPr>
                    <w:t>符合</w:t>
                  </w:r>
                </w:p>
              </w:tc>
            </w:tr>
            <w:tr w14:paraId="6AE67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1682" w:type="dxa"/>
                  <w:vAlign w:val="center"/>
                </w:tcPr>
                <w:p w14:paraId="53DBCD2D">
                  <w:pPr>
                    <w:tabs>
                      <w:tab w:val="left" w:pos="0"/>
                      <w:tab w:val="left" w:pos="277"/>
                      <w:tab w:val="left" w:pos="600"/>
                      <w:tab w:val="left" w:pos="780"/>
                      <w:tab w:val="left" w:pos="2517"/>
                    </w:tabs>
                    <w:spacing w:line="240" w:lineRule="auto"/>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颗粒物</w:t>
                  </w:r>
                </w:p>
              </w:tc>
              <w:tc>
                <w:tcPr>
                  <w:tcW w:w="812" w:type="dxa"/>
                  <w:vMerge w:val="continue"/>
                  <w:vAlign w:val="center"/>
                </w:tcPr>
                <w:p w14:paraId="4FFB5283">
                  <w:pPr>
                    <w:tabs>
                      <w:tab w:val="left" w:pos="0"/>
                      <w:tab w:val="left" w:pos="277"/>
                      <w:tab w:val="left" w:pos="600"/>
                      <w:tab w:val="left" w:pos="780"/>
                      <w:tab w:val="left" w:pos="2517"/>
                    </w:tabs>
                    <w:spacing w:line="240" w:lineRule="auto"/>
                    <w:jc w:val="center"/>
                    <w:rPr>
                      <w:rFonts w:hint="eastAsia" w:ascii="Times New Roman" w:hAnsi="Times New Roman" w:eastAsia="宋体" w:cs="Times New Roman"/>
                      <w:color w:val="auto"/>
                      <w:sz w:val="21"/>
                      <w:szCs w:val="21"/>
                    </w:rPr>
                  </w:pPr>
                </w:p>
              </w:tc>
              <w:tc>
                <w:tcPr>
                  <w:tcW w:w="843" w:type="dxa"/>
                  <w:vAlign w:val="center"/>
                </w:tcPr>
                <w:p w14:paraId="1D867DBF">
                  <w:pPr>
                    <w:tabs>
                      <w:tab w:val="left" w:pos="0"/>
                      <w:tab w:val="left" w:pos="277"/>
                      <w:tab w:val="left" w:pos="600"/>
                      <w:tab w:val="left" w:pos="780"/>
                      <w:tab w:val="left" w:pos="2517"/>
                    </w:tabs>
                    <w:spacing w:line="240" w:lineRule="auto"/>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0.071 </w:t>
                  </w:r>
                </w:p>
              </w:tc>
              <w:tc>
                <w:tcPr>
                  <w:tcW w:w="784" w:type="dxa"/>
                  <w:vAlign w:val="center"/>
                </w:tcPr>
                <w:p w14:paraId="4CA6E255">
                  <w:pPr>
                    <w:tabs>
                      <w:tab w:val="left" w:pos="0"/>
                      <w:tab w:val="left" w:pos="277"/>
                      <w:tab w:val="left" w:pos="600"/>
                      <w:tab w:val="left" w:pos="780"/>
                      <w:tab w:val="left" w:pos="2517"/>
                    </w:tabs>
                    <w:spacing w:line="240" w:lineRule="auto"/>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0.170 </w:t>
                  </w:r>
                </w:p>
              </w:tc>
              <w:tc>
                <w:tcPr>
                  <w:tcW w:w="805" w:type="dxa"/>
                  <w:vAlign w:val="center"/>
                </w:tcPr>
                <w:p w14:paraId="5A05363E">
                  <w:pPr>
                    <w:tabs>
                      <w:tab w:val="left" w:pos="0"/>
                      <w:tab w:val="left" w:pos="277"/>
                      <w:tab w:val="left" w:pos="600"/>
                      <w:tab w:val="left" w:pos="780"/>
                      <w:tab w:val="left" w:pos="2517"/>
                    </w:tabs>
                    <w:spacing w:line="240" w:lineRule="auto"/>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0.034 </w:t>
                  </w:r>
                </w:p>
              </w:tc>
              <w:tc>
                <w:tcPr>
                  <w:tcW w:w="791" w:type="dxa"/>
                  <w:vAlign w:val="center"/>
                </w:tcPr>
                <w:p w14:paraId="1A84DE87">
                  <w:pPr>
                    <w:tabs>
                      <w:tab w:val="left" w:pos="0"/>
                      <w:tab w:val="left" w:pos="277"/>
                      <w:tab w:val="left" w:pos="600"/>
                      <w:tab w:val="left" w:pos="780"/>
                      <w:tab w:val="left" w:pos="2517"/>
                    </w:tabs>
                    <w:spacing w:line="240" w:lineRule="auto"/>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0.204 </w:t>
                  </w:r>
                </w:p>
              </w:tc>
              <w:tc>
                <w:tcPr>
                  <w:tcW w:w="1219" w:type="dxa"/>
                  <w:vAlign w:val="center"/>
                </w:tcPr>
                <w:p w14:paraId="581F39C3">
                  <w:pPr>
                    <w:tabs>
                      <w:tab w:val="left" w:pos="0"/>
                      <w:tab w:val="left" w:pos="277"/>
                      <w:tab w:val="left" w:pos="600"/>
                      <w:tab w:val="left" w:pos="780"/>
                      <w:tab w:val="left" w:pos="2517"/>
                    </w:tabs>
                    <w:spacing w:line="240" w:lineRule="auto"/>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0.211 </w:t>
                  </w:r>
                </w:p>
              </w:tc>
              <w:tc>
                <w:tcPr>
                  <w:tcW w:w="1224" w:type="dxa"/>
                  <w:vAlign w:val="center"/>
                </w:tcPr>
                <w:p w14:paraId="68ED56AB">
                  <w:pPr>
                    <w:tabs>
                      <w:tab w:val="left" w:pos="0"/>
                      <w:tab w:val="left" w:pos="277"/>
                      <w:tab w:val="left" w:pos="600"/>
                      <w:tab w:val="left" w:pos="780"/>
                      <w:tab w:val="left" w:pos="2517"/>
                    </w:tabs>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0.794</w:t>
                  </w:r>
                </w:p>
              </w:tc>
              <w:tc>
                <w:tcPr>
                  <w:tcW w:w="535" w:type="dxa"/>
                  <w:vAlign w:val="center"/>
                </w:tcPr>
                <w:p w14:paraId="1FFA3609">
                  <w:pPr>
                    <w:spacing w:line="240" w:lineRule="auto"/>
                    <w:jc w:val="center"/>
                    <w:rPr>
                      <w:rFonts w:hint="eastAsia"/>
                      <w:color w:val="auto"/>
                      <w:sz w:val="21"/>
                      <w:szCs w:val="21"/>
                    </w:rPr>
                  </w:pPr>
                  <w:r>
                    <w:rPr>
                      <w:rFonts w:hint="eastAsia"/>
                      <w:color w:val="auto"/>
                      <w:sz w:val="21"/>
                      <w:szCs w:val="21"/>
                      <w:lang w:val="en-US" w:eastAsia="zh-CN"/>
                    </w:rPr>
                    <w:t>符合</w:t>
                  </w:r>
                </w:p>
              </w:tc>
            </w:tr>
            <w:tr w14:paraId="1E094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1682" w:type="dxa"/>
                  <w:vAlign w:val="center"/>
                </w:tcPr>
                <w:p w14:paraId="6951FEC1">
                  <w:pPr>
                    <w:tabs>
                      <w:tab w:val="left" w:pos="0"/>
                      <w:tab w:val="left" w:pos="277"/>
                      <w:tab w:val="left" w:pos="600"/>
                      <w:tab w:val="left" w:pos="780"/>
                      <w:tab w:val="left" w:pos="2517"/>
                    </w:tabs>
                    <w:spacing w:line="240" w:lineRule="auto"/>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氮氧化物</w:t>
                  </w:r>
                </w:p>
              </w:tc>
              <w:tc>
                <w:tcPr>
                  <w:tcW w:w="812" w:type="dxa"/>
                  <w:vMerge w:val="continue"/>
                  <w:vAlign w:val="center"/>
                </w:tcPr>
                <w:p w14:paraId="18BB3E7B">
                  <w:pPr>
                    <w:tabs>
                      <w:tab w:val="left" w:pos="0"/>
                      <w:tab w:val="left" w:pos="277"/>
                      <w:tab w:val="left" w:pos="600"/>
                      <w:tab w:val="left" w:pos="780"/>
                      <w:tab w:val="left" w:pos="2517"/>
                    </w:tabs>
                    <w:spacing w:line="240" w:lineRule="auto"/>
                    <w:jc w:val="center"/>
                    <w:rPr>
                      <w:rFonts w:hint="eastAsia" w:ascii="Times New Roman" w:hAnsi="Times New Roman" w:eastAsia="宋体" w:cs="Times New Roman"/>
                      <w:color w:val="auto"/>
                      <w:sz w:val="21"/>
                      <w:szCs w:val="21"/>
                    </w:rPr>
                  </w:pPr>
                </w:p>
              </w:tc>
              <w:tc>
                <w:tcPr>
                  <w:tcW w:w="843" w:type="dxa"/>
                  <w:vAlign w:val="center"/>
                </w:tcPr>
                <w:p w14:paraId="3FD72F92">
                  <w:pPr>
                    <w:tabs>
                      <w:tab w:val="left" w:pos="0"/>
                      <w:tab w:val="left" w:pos="277"/>
                      <w:tab w:val="left" w:pos="600"/>
                      <w:tab w:val="left" w:pos="780"/>
                      <w:tab w:val="left" w:pos="2517"/>
                    </w:tabs>
                    <w:spacing w:line="240" w:lineRule="auto"/>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0.046 </w:t>
                  </w:r>
                </w:p>
              </w:tc>
              <w:tc>
                <w:tcPr>
                  <w:tcW w:w="784" w:type="dxa"/>
                  <w:vAlign w:val="center"/>
                </w:tcPr>
                <w:p w14:paraId="21513306">
                  <w:pPr>
                    <w:tabs>
                      <w:tab w:val="left" w:pos="0"/>
                      <w:tab w:val="left" w:pos="277"/>
                      <w:tab w:val="left" w:pos="600"/>
                      <w:tab w:val="left" w:pos="780"/>
                      <w:tab w:val="left" w:pos="2517"/>
                    </w:tabs>
                    <w:spacing w:line="240" w:lineRule="auto"/>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0.109 </w:t>
                  </w:r>
                </w:p>
              </w:tc>
              <w:tc>
                <w:tcPr>
                  <w:tcW w:w="805" w:type="dxa"/>
                  <w:vAlign w:val="center"/>
                </w:tcPr>
                <w:p w14:paraId="7196C2CE">
                  <w:pPr>
                    <w:tabs>
                      <w:tab w:val="left" w:pos="0"/>
                      <w:tab w:val="left" w:pos="277"/>
                      <w:tab w:val="left" w:pos="600"/>
                      <w:tab w:val="left" w:pos="780"/>
                      <w:tab w:val="left" w:pos="2517"/>
                    </w:tabs>
                    <w:spacing w:line="240" w:lineRule="auto"/>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0.000 </w:t>
                  </w:r>
                </w:p>
              </w:tc>
              <w:tc>
                <w:tcPr>
                  <w:tcW w:w="791" w:type="dxa"/>
                  <w:vAlign w:val="center"/>
                </w:tcPr>
                <w:p w14:paraId="78BC4001">
                  <w:pPr>
                    <w:tabs>
                      <w:tab w:val="left" w:pos="0"/>
                      <w:tab w:val="left" w:pos="277"/>
                      <w:tab w:val="left" w:pos="600"/>
                      <w:tab w:val="left" w:pos="780"/>
                      <w:tab w:val="left" w:pos="2517"/>
                    </w:tabs>
                    <w:spacing w:line="240" w:lineRule="auto"/>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0.109 </w:t>
                  </w:r>
                </w:p>
              </w:tc>
              <w:tc>
                <w:tcPr>
                  <w:tcW w:w="1219" w:type="dxa"/>
                  <w:vAlign w:val="center"/>
                </w:tcPr>
                <w:p w14:paraId="4C0705F9">
                  <w:pPr>
                    <w:tabs>
                      <w:tab w:val="left" w:pos="0"/>
                      <w:tab w:val="left" w:pos="277"/>
                      <w:tab w:val="left" w:pos="600"/>
                      <w:tab w:val="left" w:pos="780"/>
                      <w:tab w:val="left" w:pos="2517"/>
                    </w:tabs>
                    <w:spacing w:line="240" w:lineRule="auto"/>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0.113 </w:t>
                  </w:r>
                </w:p>
              </w:tc>
              <w:tc>
                <w:tcPr>
                  <w:tcW w:w="1224" w:type="dxa"/>
                  <w:vAlign w:val="center"/>
                </w:tcPr>
                <w:p w14:paraId="4A3CFDB5">
                  <w:pPr>
                    <w:tabs>
                      <w:tab w:val="left" w:pos="0"/>
                      <w:tab w:val="left" w:pos="277"/>
                      <w:tab w:val="left" w:pos="600"/>
                      <w:tab w:val="left" w:pos="780"/>
                      <w:tab w:val="left" w:pos="2517"/>
                    </w:tabs>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0.192</w:t>
                  </w:r>
                </w:p>
              </w:tc>
              <w:tc>
                <w:tcPr>
                  <w:tcW w:w="535" w:type="dxa"/>
                  <w:vAlign w:val="center"/>
                </w:tcPr>
                <w:p w14:paraId="6D043038">
                  <w:pPr>
                    <w:spacing w:line="240" w:lineRule="auto"/>
                    <w:jc w:val="center"/>
                    <w:rPr>
                      <w:rFonts w:hint="eastAsia"/>
                      <w:color w:val="auto"/>
                      <w:sz w:val="21"/>
                      <w:szCs w:val="21"/>
                    </w:rPr>
                  </w:pPr>
                  <w:r>
                    <w:rPr>
                      <w:rFonts w:hint="eastAsia"/>
                      <w:color w:val="auto"/>
                      <w:sz w:val="21"/>
                      <w:szCs w:val="21"/>
                      <w:lang w:val="en-US" w:eastAsia="zh-CN"/>
                    </w:rPr>
                    <w:t>符合</w:t>
                  </w:r>
                </w:p>
              </w:tc>
            </w:tr>
            <w:tr w14:paraId="40EF9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1682" w:type="dxa"/>
                  <w:vAlign w:val="center"/>
                </w:tcPr>
                <w:p w14:paraId="1CE8C72B">
                  <w:pPr>
                    <w:tabs>
                      <w:tab w:val="left" w:pos="0"/>
                      <w:tab w:val="left" w:pos="277"/>
                      <w:tab w:val="left" w:pos="600"/>
                      <w:tab w:val="left" w:pos="780"/>
                      <w:tab w:val="left" w:pos="2517"/>
                    </w:tabs>
                    <w:spacing w:line="240" w:lineRule="auto"/>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二氧化硫</w:t>
                  </w:r>
                </w:p>
              </w:tc>
              <w:tc>
                <w:tcPr>
                  <w:tcW w:w="812" w:type="dxa"/>
                  <w:vMerge w:val="continue"/>
                  <w:vAlign w:val="center"/>
                </w:tcPr>
                <w:p w14:paraId="641BBED3">
                  <w:pPr>
                    <w:tabs>
                      <w:tab w:val="left" w:pos="0"/>
                      <w:tab w:val="left" w:pos="277"/>
                      <w:tab w:val="left" w:pos="600"/>
                      <w:tab w:val="left" w:pos="780"/>
                      <w:tab w:val="left" w:pos="2517"/>
                    </w:tabs>
                    <w:spacing w:line="240" w:lineRule="auto"/>
                    <w:jc w:val="center"/>
                    <w:rPr>
                      <w:rFonts w:hint="eastAsia" w:ascii="Times New Roman" w:hAnsi="Times New Roman" w:eastAsia="宋体" w:cs="Times New Roman"/>
                      <w:color w:val="auto"/>
                      <w:sz w:val="21"/>
                      <w:szCs w:val="21"/>
                    </w:rPr>
                  </w:pPr>
                </w:p>
              </w:tc>
              <w:tc>
                <w:tcPr>
                  <w:tcW w:w="843" w:type="dxa"/>
                  <w:vAlign w:val="center"/>
                </w:tcPr>
                <w:p w14:paraId="15AD95E0">
                  <w:pPr>
                    <w:tabs>
                      <w:tab w:val="left" w:pos="0"/>
                      <w:tab w:val="left" w:pos="277"/>
                      <w:tab w:val="left" w:pos="600"/>
                      <w:tab w:val="left" w:pos="780"/>
                      <w:tab w:val="left" w:pos="2517"/>
                    </w:tabs>
                    <w:spacing w:line="240" w:lineRule="auto"/>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0.046 </w:t>
                  </w:r>
                </w:p>
              </w:tc>
              <w:tc>
                <w:tcPr>
                  <w:tcW w:w="784" w:type="dxa"/>
                  <w:vAlign w:val="center"/>
                </w:tcPr>
                <w:p w14:paraId="62D0588F">
                  <w:pPr>
                    <w:tabs>
                      <w:tab w:val="left" w:pos="0"/>
                      <w:tab w:val="left" w:pos="277"/>
                      <w:tab w:val="left" w:pos="600"/>
                      <w:tab w:val="left" w:pos="780"/>
                      <w:tab w:val="left" w:pos="2517"/>
                    </w:tabs>
                    <w:spacing w:line="240" w:lineRule="auto"/>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0.109 </w:t>
                  </w:r>
                </w:p>
              </w:tc>
              <w:tc>
                <w:tcPr>
                  <w:tcW w:w="805" w:type="dxa"/>
                  <w:vAlign w:val="center"/>
                </w:tcPr>
                <w:p w14:paraId="14FD199B">
                  <w:pPr>
                    <w:tabs>
                      <w:tab w:val="left" w:pos="0"/>
                      <w:tab w:val="left" w:pos="277"/>
                      <w:tab w:val="left" w:pos="600"/>
                      <w:tab w:val="left" w:pos="780"/>
                      <w:tab w:val="left" w:pos="2517"/>
                    </w:tabs>
                    <w:spacing w:line="240" w:lineRule="auto"/>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0.000 </w:t>
                  </w:r>
                </w:p>
              </w:tc>
              <w:tc>
                <w:tcPr>
                  <w:tcW w:w="791" w:type="dxa"/>
                  <w:vAlign w:val="center"/>
                </w:tcPr>
                <w:p w14:paraId="57CDD964">
                  <w:pPr>
                    <w:tabs>
                      <w:tab w:val="left" w:pos="0"/>
                      <w:tab w:val="left" w:pos="277"/>
                      <w:tab w:val="left" w:pos="600"/>
                      <w:tab w:val="left" w:pos="780"/>
                      <w:tab w:val="left" w:pos="2517"/>
                    </w:tabs>
                    <w:spacing w:line="240" w:lineRule="auto"/>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0.109 </w:t>
                  </w:r>
                </w:p>
              </w:tc>
              <w:tc>
                <w:tcPr>
                  <w:tcW w:w="1219" w:type="dxa"/>
                  <w:vAlign w:val="center"/>
                </w:tcPr>
                <w:p w14:paraId="41BCC650">
                  <w:pPr>
                    <w:tabs>
                      <w:tab w:val="left" w:pos="0"/>
                      <w:tab w:val="left" w:pos="277"/>
                      <w:tab w:val="left" w:pos="600"/>
                      <w:tab w:val="left" w:pos="780"/>
                      <w:tab w:val="left" w:pos="2517"/>
                    </w:tabs>
                    <w:spacing w:line="240" w:lineRule="auto"/>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0.113 </w:t>
                  </w:r>
                </w:p>
              </w:tc>
              <w:tc>
                <w:tcPr>
                  <w:tcW w:w="1224" w:type="dxa"/>
                  <w:vAlign w:val="center"/>
                </w:tcPr>
                <w:p w14:paraId="48EB3155">
                  <w:pPr>
                    <w:tabs>
                      <w:tab w:val="left" w:pos="0"/>
                      <w:tab w:val="left" w:pos="277"/>
                      <w:tab w:val="left" w:pos="600"/>
                      <w:tab w:val="left" w:pos="780"/>
                      <w:tab w:val="left" w:pos="2517"/>
                    </w:tabs>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0.671</w:t>
                  </w:r>
                </w:p>
              </w:tc>
              <w:tc>
                <w:tcPr>
                  <w:tcW w:w="535" w:type="dxa"/>
                  <w:vAlign w:val="center"/>
                </w:tcPr>
                <w:p w14:paraId="7DDED08C">
                  <w:pPr>
                    <w:spacing w:line="240" w:lineRule="auto"/>
                    <w:jc w:val="center"/>
                    <w:rPr>
                      <w:rFonts w:hint="eastAsia"/>
                      <w:color w:val="auto"/>
                      <w:sz w:val="21"/>
                      <w:szCs w:val="21"/>
                    </w:rPr>
                  </w:pPr>
                  <w:r>
                    <w:rPr>
                      <w:rFonts w:hint="eastAsia"/>
                      <w:color w:val="auto"/>
                      <w:sz w:val="21"/>
                      <w:szCs w:val="21"/>
                      <w:lang w:val="en-US" w:eastAsia="zh-CN"/>
                    </w:rPr>
                    <w:t>符合</w:t>
                  </w:r>
                </w:p>
              </w:tc>
            </w:tr>
            <w:tr w14:paraId="381E2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8695" w:type="dxa"/>
                  <w:gridSpan w:val="9"/>
                  <w:vAlign w:val="center"/>
                </w:tcPr>
                <w:p w14:paraId="76E2A0DD">
                  <w:pPr>
                    <w:tabs>
                      <w:tab w:val="left" w:pos="0"/>
                      <w:tab w:val="left" w:pos="277"/>
                      <w:tab w:val="left" w:pos="600"/>
                      <w:tab w:val="left" w:pos="780"/>
                      <w:tab w:val="left" w:pos="2517"/>
                    </w:tabs>
                    <w:spacing w:line="240" w:lineRule="auto"/>
                    <w:jc w:val="left"/>
                    <w:rPr>
                      <w:rFonts w:hint="default" w:eastAsia="宋体"/>
                      <w:color w:val="auto"/>
                      <w:sz w:val="21"/>
                      <w:szCs w:val="21"/>
                      <w:lang w:val="en-US" w:eastAsia="zh-CN"/>
                    </w:rPr>
                  </w:pPr>
                  <w:r>
                    <w:rPr>
                      <w:rFonts w:hint="eastAsia"/>
                      <w:color w:val="auto"/>
                      <w:sz w:val="21"/>
                      <w:szCs w:val="21"/>
                    </w:rPr>
                    <w:t>注：*废气总量计算引用监测数据中非甲烷总烃的数据。**</w:t>
                  </w:r>
                  <w:r>
                    <w:rPr>
                      <w:rFonts w:hint="eastAsia"/>
                      <w:color w:val="auto"/>
                      <w:sz w:val="21"/>
                      <w:szCs w:val="21"/>
                      <w:lang w:val="en-US" w:eastAsia="zh-CN"/>
                    </w:rPr>
                    <w:t>环评中对应先行验收产能的污染物控制量。***无组织排放量依据环评中平均收集效率98%进行计算。</w:t>
                  </w:r>
                </w:p>
              </w:tc>
            </w:tr>
          </w:tbl>
          <w:p w14:paraId="0B24CF87">
            <w:pPr>
              <w:ind w:firstLine="480" w:firstLineChars="200"/>
              <w:outlineLvl w:val="1"/>
              <w:rPr>
                <w:color w:val="auto"/>
              </w:rPr>
            </w:pPr>
            <w:r>
              <w:rPr>
                <w:color w:val="auto"/>
              </w:rPr>
              <w:t>根据上表分析可知，验收监测期间，项目</w:t>
            </w:r>
            <w:r>
              <w:rPr>
                <w:rFonts w:hint="eastAsia"/>
                <w:color w:val="auto"/>
              </w:rPr>
              <w:t>VOCs</w:t>
            </w:r>
            <w:r>
              <w:rPr>
                <w:color w:val="auto"/>
              </w:rPr>
              <w:t>年排放总量在</w:t>
            </w:r>
            <w:r>
              <w:rPr>
                <w:rFonts w:hint="eastAsia"/>
                <w:color w:val="auto"/>
                <w:lang w:val="en-US" w:eastAsia="zh-CN"/>
              </w:rPr>
              <w:t>0.577</w:t>
            </w:r>
            <w:r>
              <w:rPr>
                <w:color w:val="auto"/>
              </w:rPr>
              <w:t>t/a范围内</w:t>
            </w:r>
            <w:r>
              <w:rPr>
                <w:rFonts w:hint="eastAsia"/>
                <w:color w:val="auto"/>
              </w:rPr>
              <w:t>，</w:t>
            </w:r>
            <w:r>
              <w:rPr>
                <w:rFonts w:hint="eastAsia"/>
                <w:color w:val="auto"/>
                <w:lang w:val="en-US" w:eastAsia="zh-CN"/>
              </w:rPr>
              <w:t>颗粒物</w:t>
            </w:r>
            <w:r>
              <w:rPr>
                <w:color w:val="auto"/>
              </w:rPr>
              <w:t>年排放总量在</w:t>
            </w:r>
            <w:r>
              <w:rPr>
                <w:rFonts w:hint="eastAsia"/>
                <w:color w:val="auto"/>
                <w:lang w:val="en-US" w:eastAsia="zh-CN"/>
              </w:rPr>
              <w:t>0.794</w:t>
            </w:r>
            <w:r>
              <w:rPr>
                <w:color w:val="auto"/>
              </w:rPr>
              <w:t>t/a范围内</w:t>
            </w:r>
            <w:r>
              <w:rPr>
                <w:rFonts w:hint="eastAsia"/>
                <w:color w:val="auto"/>
                <w:lang w:eastAsia="zh-CN"/>
              </w:rPr>
              <w:t>，</w:t>
            </w:r>
            <w:r>
              <w:rPr>
                <w:rFonts w:hint="eastAsia"/>
                <w:color w:val="auto"/>
                <w:lang w:val="en-US" w:eastAsia="zh-CN"/>
              </w:rPr>
              <w:t>氮氧化物</w:t>
            </w:r>
            <w:r>
              <w:rPr>
                <w:color w:val="auto"/>
              </w:rPr>
              <w:t>年排放总量在</w:t>
            </w:r>
            <w:r>
              <w:rPr>
                <w:rFonts w:hint="eastAsia"/>
                <w:color w:val="auto"/>
                <w:lang w:val="en-US" w:eastAsia="zh-CN"/>
              </w:rPr>
              <w:t>0.192</w:t>
            </w:r>
            <w:r>
              <w:rPr>
                <w:color w:val="auto"/>
              </w:rPr>
              <w:t>t/a范围内</w:t>
            </w:r>
            <w:r>
              <w:rPr>
                <w:rFonts w:hint="eastAsia"/>
                <w:color w:val="auto"/>
                <w:lang w:eastAsia="zh-CN"/>
              </w:rPr>
              <w:t>，</w:t>
            </w:r>
            <w:r>
              <w:rPr>
                <w:rFonts w:hint="eastAsia"/>
                <w:color w:val="auto"/>
                <w:lang w:val="en-US" w:eastAsia="zh-CN"/>
              </w:rPr>
              <w:t>二氧化硫</w:t>
            </w:r>
            <w:r>
              <w:rPr>
                <w:color w:val="auto"/>
              </w:rPr>
              <w:t>年排放总量在</w:t>
            </w:r>
            <w:r>
              <w:rPr>
                <w:rFonts w:hint="eastAsia"/>
                <w:color w:val="auto"/>
                <w:lang w:val="en-US" w:eastAsia="zh-CN"/>
              </w:rPr>
              <w:t>0.671</w:t>
            </w:r>
            <w:r>
              <w:rPr>
                <w:color w:val="auto"/>
              </w:rPr>
              <w:t>t/a范围内</w:t>
            </w:r>
            <w:r>
              <w:rPr>
                <w:rFonts w:hint="eastAsia"/>
                <w:color w:val="auto"/>
                <w:lang w:eastAsia="zh-CN"/>
              </w:rPr>
              <w:t>，</w:t>
            </w:r>
            <w:r>
              <w:rPr>
                <w:rFonts w:hint="eastAsia"/>
                <w:color w:val="auto"/>
              </w:rPr>
              <w:t>符</w:t>
            </w:r>
            <w:r>
              <w:rPr>
                <w:color w:val="auto"/>
              </w:rPr>
              <w:t>合环评报告中总量控制指标要求。</w:t>
            </w:r>
          </w:p>
          <w:p w14:paraId="0EAD70F2">
            <w:pPr>
              <w:pStyle w:val="8"/>
              <w:rPr>
                <w:color w:val="auto"/>
              </w:rPr>
            </w:pPr>
            <w:r>
              <w:rPr>
                <w:rFonts w:hint="eastAsia"/>
                <w:color w:val="auto"/>
              </w:rPr>
              <w:t>企业现有环保措施平均处理效率</w:t>
            </w:r>
            <w:r>
              <w:rPr>
                <w:rFonts w:hint="eastAsia"/>
                <w:color w:val="auto"/>
                <w:lang w:val="en-US" w:eastAsia="zh-CN"/>
              </w:rPr>
              <w:t>约88.6</w:t>
            </w:r>
            <w:r>
              <w:rPr>
                <w:rFonts w:hint="eastAsia"/>
                <w:color w:val="auto"/>
              </w:rPr>
              <w:t>%，</w:t>
            </w:r>
            <w:r>
              <w:rPr>
                <w:rFonts w:hint="eastAsia"/>
                <w:color w:val="auto"/>
                <w:lang w:val="en-US" w:eastAsia="zh-CN"/>
              </w:rPr>
              <w:t>满足</w:t>
            </w:r>
            <w:r>
              <w:rPr>
                <w:rFonts w:hint="eastAsia"/>
                <w:color w:val="auto"/>
              </w:rPr>
              <w:t>环评中平均去除效率</w:t>
            </w:r>
            <w:r>
              <w:rPr>
                <w:rFonts w:hint="eastAsia"/>
                <w:color w:val="auto"/>
                <w:lang w:val="en-US" w:eastAsia="zh-CN"/>
              </w:rPr>
              <w:t>88</w:t>
            </w:r>
            <w:r>
              <w:rPr>
                <w:rFonts w:hint="eastAsia"/>
                <w:color w:val="auto"/>
              </w:rPr>
              <w:t>%，本项目VOCs</w:t>
            </w:r>
            <w:r>
              <w:rPr>
                <w:rFonts w:hint="eastAsia"/>
                <w:color w:val="auto"/>
                <w:lang w:eastAsia="zh-CN"/>
              </w:rPr>
              <w:t>、</w:t>
            </w:r>
            <w:r>
              <w:rPr>
                <w:rFonts w:hint="eastAsia"/>
                <w:color w:val="auto"/>
                <w:lang w:val="en-US" w:eastAsia="zh-CN"/>
              </w:rPr>
              <w:t>颗粒物、氮氧化物、二氧化硫</w:t>
            </w:r>
            <w:r>
              <w:rPr>
                <w:rFonts w:hint="eastAsia"/>
                <w:color w:val="auto"/>
              </w:rPr>
              <w:t>符合</w:t>
            </w:r>
            <w:r>
              <w:rPr>
                <w:color w:val="auto"/>
              </w:rPr>
              <w:t>《纺织染整工业大气污染物排放标准》（DB 33/962-2015）</w:t>
            </w:r>
            <w:r>
              <w:rPr>
                <w:rFonts w:hint="eastAsia"/>
                <w:color w:val="auto"/>
              </w:rPr>
              <w:t>中相关排放限值，且排放量符合环评报告中总量控制要求。</w:t>
            </w:r>
          </w:p>
          <w:p w14:paraId="777AD441">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textAlignment w:val="auto"/>
              <w:outlineLvl w:val="1"/>
              <w:rPr>
                <w:rFonts w:hint="default" w:ascii="Times New Roman" w:hAnsi="Times New Roman" w:eastAsia="宋体" w:cs="Times New Roman"/>
                <w:b w:val="0"/>
                <w:bCs w:val="0"/>
                <w:color w:val="auto"/>
                <w:sz w:val="24"/>
                <w:szCs w:val="24"/>
                <w:highlight w:val="none"/>
                <w:lang w:val="en-US" w:eastAsia="zh-CN" w:bidi="ar-SA"/>
              </w:rPr>
            </w:pPr>
            <w:r>
              <w:rPr>
                <w:rFonts w:hint="eastAsia" w:ascii="Times New Roman" w:hAnsi="Times New Roman" w:eastAsia="宋体" w:cs="Times New Roman"/>
                <w:b w:val="0"/>
                <w:bCs w:val="0"/>
                <w:color w:val="auto"/>
                <w:sz w:val="24"/>
                <w:szCs w:val="24"/>
                <w:highlight w:val="none"/>
                <w:lang w:val="en-US" w:eastAsia="zh-CN" w:bidi="ar-SA"/>
              </w:rPr>
              <w:t>5、</w:t>
            </w:r>
            <w:r>
              <w:rPr>
                <w:rFonts w:hint="default" w:ascii="Times New Roman" w:hAnsi="Times New Roman" w:eastAsia="宋体" w:cs="Times New Roman"/>
                <w:b w:val="0"/>
                <w:bCs w:val="0"/>
                <w:color w:val="auto"/>
                <w:sz w:val="24"/>
                <w:szCs w:val="24"/>
                <w:highlight w:val="none"/>
                <w:lang w:val="en-US" w:eastAsia="zh-CN" w:bidi="ar-SA"/>
              </w:rPr>
              <w:t>固废调查结果</w:t>
            </w:r>
          </w:p>
          <w:p w14:paraId="2D994A50">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ascii="Times New Roman" w:hAnsi="Times New Roman" w:eastAsia="宋体" w:cs="Times New Roman"/>
                <w:b w:val="0"/>
                <w:bCs w:val="0"/>
                <w:color w:val="auto"/>
                <w:kern w:val="2"/>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bidi="ar-SA"/>
              </w:rPr>
              <w:t>根据验收监测期间调查，</w:t>
            </w:r>
            <w:r>
              <w:rPr>
                <w:rFonts w:hint="eastAsia" w:ascii="Times New Roman" w:hAnsi="Times New Roman" w:eastAsia="宋体" w:cs="Times New Roman"/>
                <w:bCs/>
                <w:color w:val="auto"/>
                <w:kern w:val="2"/>
                <w:sz w:val="24"/>
                <w:szCs w:val="24"/>
                <w:highlight w:val="none"/>
                <w:lang w:val="en-US" w:eastAsia="zh-CN"/>
              </w:rPr>
              <w:t>项目实际产生的固废为</w:t>
            </w:r>
            <w:r>
              <w:rPr>
                <w:rFonts w:hint="eastAsia"/>
                <w:snapToGrid w:val="0"/>
                <w:color w:val="auto"/>
                <w:kern w:val="0"/>
                <w:szCs w:val="21"/>
                <w:lang w:val="en-US" w:eastAsia="zh-CN"/>
              </w:rPr>
              <w:t>主要为</w:t>
            </w:r>
            <w:r>
              <w:rPr>
                <w:color w:val="auto"/>
              </w:rPr>
              <w:t>生活垃圾、废原料包装桶、废油</w:t>
            </w:r>
            <w:r>
              <w:rPr>
                <w:rFonts w:hint="eastAsia"/>
                <w:color w:val="auto"/>
                <w:lang w:eastAsia="zh-CN"/>
              </w:rPr>
              <w:t>、</w:t>
            </w:r>
            <w:r>
              <w:rPr>
                <w:color w:val="auto"/>
              </w:rPr>
              <w:t>废品布</w:t>
            </w:r>
            <w:r>
              <w:rPr>
                <w:rFonts w:hint="eastAsia" w:ascii="Times New Roman" w:hAnsi="Times New Roman" w:eastAsia="宋体" w:cs="Times New Roman"/>
                <w:bCs/>
                <w:color w:val="auto"/>
                <w:kern w:val="2"/>
                <w:sz w:val="24"/>
                <w:szCs w:val="24"/>
                <w:highlight w:val="none"/>
                <w:lang w:val="en-US" w:eastAsia="zh-CN"/>
              </w:rPr>
              <w:t>。</w:t>
            </w:r>
            <w:r>
              <w:rPr>
                <w:rFonts w:hint="eastAsia" w:cs="Times New Roman"/>
                <w:bCs/>
                <w:color w:val="auto"/>
                <w:kern w:val="2"/>
                <w:sz w:val="24"/>
                <w:szCs w:val="24"/>
                <w:highlight w:val="none"/>
                <w:lang w:val="en-US" w:eastAsia="zh-CN"/>
              </w:rPr>
              <w:t>企业暂未落实转移印花、刺毛工序且企业实际污水处理装置变动，因此暂不产生</w:t>
            </w:r>
            <w:r>
              <w:rPr>
                <w:color w:val="auto"/>
              </w:rPr>
              <w:t>废印花纸、</w:t>
            </w:r>
            <w:r>
              <w:rPr>
                <w:rFonts w:hint="eastAsia"/>
                <w:color w:val="auto"/>
                <w:lang w:val="en-US" w:eastAsia="zh-CN"/>
              </w:rPr>
              <w:t>部分</w:t>
            </w:r>
            <w:r>
              <w:rPr>
                <w:color w:val="auto"/>
              </w:rPr>
              <w:t>废原料包装桶</w:t>
            </w:r>
            <w:r>
              <w:rPr>
                <w:rFonts w:hint="eastAsia"/>
                <w:color w:val="auto"/>
                <w:lang w:eastAsia="zh-CN"/>
              </w:rPr>
              <w:t>、</w:t>
            </w:r>
            <w:r>
              <w:rPr>
                <w:color w:val="auto"/>
              </w:rPr>
              <w:t>废抹布、</w:t>
            </w:r>
            <w:r>
              <w:rPr>
                <w:rFonts w:hint="eastAsia"/>
                <w:color w:val="auto"/>
                <w:lang w:val="en-US" w:eastAsia="zh-CN"/>
              </w:rPr>
              <w:t>废布袋、废绒毛尘，不再产生废滤布、污泥，企业在先行验收阶段喷淋废水作为危废处置，后期整体验收时新增厂区污水处理设备对其进行处理</w:t>
            </w:r>
            <w:r>
              <w:rPr>
                <w:rFonts w:hint="eastAsia" w:cs="Times New Roman"/>
                <w:bCs/>
                <w:color w:val="auto"/>
                <w:kern w:val="2"/>
                <w:sz w:val="24"/>
                <w:szCs w:val="24"/>
                <w:highlight w:val="none"/>
                <w:lang w:val="en-US" w:eastAsia="zh-CN"/>
              </w:rPr>
              <w:t>。</w:t>
            </w:r>
          </w:p>
          <w:p w14:paraId="42FFAFA7">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Cs/>
                <w:color w:val="auto"/>
                <w:kern w:val="2"/>
                <w:sz w:val="24"/>
                <w:szCs w:val="24"/>
                <w:highlight w:val="none"/>
                <w:lang w:val="en-US" w:eastAsia="zh-CN"/>
              </w:rPr>
              <w:t>项目</w:t>
            </w:r>
            <w:r>
              <w:rPr>
                <w:rFonts w:hint="eastAsia" w:ascii="Times New Roman" w:hAnsi="Times New Roman" w:eastAsia="宋体" w:cs="Times New Roman"/>
                <w:snapToGrid w:val="0"/>
                <w:color w:val="auto"/>
                <w:kern w:val="0"/>
                <w:sz w:val="24"/>
                <w:szCs w:val="20"/>
              </w:rPr>
              <w:t>生活垃圾委托环卫部门清运</w:t>
            </w:r>
            <w:r>
              <w:rPr>
                <w:rFonts w:hint="eastAsia" w:cs="Times New Roman"/>
                <w:snapToGrid w:val="0"/>
                <w:color w:val="auto"/>
                <w:kern w:val="0"/>
                <w:sz w:val="24"/>
                <w:szCs w:val="20"/>
                <w:lang w:eastAsia="zh-CN"/>
              </w:rPr>
              <w:t>；</w:t>
            </w:r>
            <w:r>
              <w:rPr>
                <w:rFonts w:hint="eastAsia" w:cs="Times New Roman"/>
                <w:bCs/>
                <w:color w:val="auto"/>
                <w:kern w:val="2"/>
                <w:sz w:val="24"/>
                <w:szCs w:val="24"/>
                <w:highlight w:val="none"/>
                <w:lang w:val="en-US" w:eastAsia="zh-CN"/>
              </w:rPr>
              <w:t>废品布</w:t>
            </w:r>
            <w:r>
              <w:rPr>
                <w:rFonts w:hint="eastAsia" w:ascii="Times New Roman" w:hAnsi="Times New Roman" w:eastAsia="宋体" w:cs="Times New Roman"/>
                <w:bCs/>
                <w:color w:val="auto"/>
                <w:kern w:val="2"/>
                <w:sz w:val="24"/>
                <w:szCs w:val="24"/>
                <w:highlight w:val="none"/>
                <w:lang w:val="en-US" w:eastAsia="zh-CN"/>
              </w:rPr>
              <w:t>经收集后</w:t>
            </w:r>
            <w:r>
              <w:rPr>
                <w:rFonts w:hint="default" w:ascii="Times New Roman" w:hAnsi="Times New Roman" w:eastAsia="宋体" w:cs="Times New Roman"/>
                <w:bCs/>
                <w:color w:val="auto"/>
                <w:kern w:val="2"/>
                <w:sz w:val="24"/>
                <w:szCs w:val="24"/>
                <w:highlight w:val="none"/>
                <w:lang w:val="en-US" w:eastAsia="zh-CN"/>
              </w:rPr>
              <w:t>出售给物资公司；</w:t>
            </w:r>
            <w:r>
              <w:rPr>
                <w:rFonts w:hint="eastAsia"/>
                <w:color w:val="auto"/>
                <w:lang w:val="en-US" w:eastAsia="zh-CN"/>
              </w:rPr>
              <w:t>废包装桶、废油收集后委托绍兴鑫杰环保科技有限公司处置，喷淋废水暂未更换，建议企业及时更换</w:t>
            </w:r>
            <w:r>
              <w:rPr>
                <w:rFonts w:hint="default" w:ascii="Times New Roman" w:hAnsi="Times New Roman" w:eastAsia="宋体" w:cs="Times New Roman"/>
                <w:bCs/>
                <w:color w:val="auto"/>
                <w:kern w:val="2"/>
                <w:sz w:val="24"/>
                <w:szCs w:val="24"/>
                <w:highlight w:val="none"/>
                <w:lang w:val="en-US" w:eastAsia="zh-CN"/>
              </w:rPr>
              <w:t>。</w:t>
            </w:r>
            <w:r>
              <w:rPr>
                <w:rFonts w:hint="default" w:ascii="Times New Roman" w:hAnsi="Times New Roman" w:eastAsia="宋体" w:cs="Times New Roman"/>
                <w:b w:val="0"/>
                <w:bCs w:val="0"/>
                <w:color w:val="auto"/>
                <w:kern w:val="2"/>
                <w:sz w:val="24"/>
                <w:szCs w:val="24"/>
                <w:highlight w:val="none"/>
                <w:lang w:eastAsia="zh-CN"/>
              </w:rPr>
              <w:t>项目</w:t>
            </w:r>
            <w:r>
              <w:rPr>
                <w:rFonts w:hint="default" w:ascii="Times New Roman" w:hAnsi="Times New Roman" w:eastAsia="宋体" w:cs="Times New Roman"/>
                <w:b w:val="0"/>
                <w:bCs w:val="0"/>
                <w:color w:val="auto"/>
                <w:kern w:val="2"/>
                <w:sz w:val="24"/>
                <w:szCs w:val="24"/>
                <w:highlight w:val="none"/>
                <w:lang w:val="en-US" w:eastAsia="zh-CN"/>
              </w:rPr>
              <w:t>各类</w:t>
            </w:r>
            <w:r>
              <w:rPr>
                <w:rFonts w:hint="default" w:ascii="Times New Roman" w:hAnsi="Times New Roman" w:eastAsia="宋体" w:cs="Times New Roman"/>
                <w:b w:val="0"/>
                <w:bCs w:val="0"/>
                <w:color w:val="auto"/>
                <w:kern w:val="2"/>
                <w:sz w:val="24"/>
                <w:szCs w:val="24"/>
                <w:highlight w:val="none"/>
              </w:rPr>
              <w:t>固废</w:t>
            </w:r>
            <w:r>
              <w:rPr>
                <w:rFonts w:hint="default" w:ascii="Times New Roman" w:hAnsi="Times New Roman" w:eastAsia="宋体" w:cs="Times New Roman"/>
                <w:b w:val="0"/>
                <w:bCs w:val="0"/>
                <w:color w:val="auto"/>
                <w:kern w:val="2"/>
                <w:sz w:val="24"/>
                <w:szCs w:val="24"/>
                <w:highlight w:val="none"/>
                <w:lang w:val="en-US" w:eastAsia="zh-CN"/>
              </w:rPr>
              <w:t>的</w:t>
            </w:r>
            <w:r>
              <w:rPr>
                <w:rFonts w:hint="default" w:ascii="Times New Roman" w:hAnsi="Times New Roman" w:eastAsia="宋体" w:cs="Times New Roman"/>
                <w:b w:val="0"/>
                <w:bCs w:val="0"/>
                <w:color w:val="auto"/>
                <w:kern w:val="2"/>
                <w:sz w:val="24"/>
                <w:szCs w:val="24"/>
                <w:highlight w:val="none"/>
              </w:rPr>
              <w:t>处置措施</w:t>
            </w:r>
            <w:r>
              <w:rPr>
                <w:rFonts w:hint="default" w:ascii="Times New Roman" w:hAnsi="Times New Roman" w:eastAsia="宋体" w:cs="Times New Roman"/>
                <w:b w:val="0"/>
                <w:bCs w:val="0"/>
                <w:color w:val="auto"/>
                <w:kern w:val="21"/>
                <w:sz w:val="24"/>
                <w:szCs w:val="24"/>
                <w:highlight w:val="none"/>
              </w:rPr>
              <w:t>合理</w:t>
            </w:r>
            <w:r>
              <w:rPr>
                <w:rFonts w:hint="default" w:ascii="Times New Roman" w:hAnsi="Times New Roman" w:eastAsia="宋体" w:cs="Times New Roman"/>
                <w:b w:val="0"/>
                <w:bCs w:val="0"/>
                <w:color w:val="auto"/>
                <w:kern w:val="21"/>
                <w:sz w:val="24"/>
                <w:szCs w:val="24"/>
                <w:highlight w:val="none"/>
                <w:lang w:eastAsia="zh-CN"/>
              </w:rPr>
              <w:t>，</w:t>
            </w:r>
            <w:r>
              <w:rPr>
                <w:rFonts w:hint="default" w:ascii="Times New Roman" w:hAnsi="Times New Roman" w:eastAsia="宋体" w:cs="Times New Roman"/>
                <w:b w:val="0"/>
                <w:bCs w:val="0"/>
                <w:color w:val="auto"/>
                <w:kern w:val="21"/>
                <w:sz w:val="24"/>
                <w:szCs w:val="24"/>
                <w:highlight w:val="none"/>
                <w:lang w:val="en-US" w:eastAsia="zh-CN"/>
              </w:rPr>
              <w:t>去向明确，</w:t>
            </w:r>
            <w:r>
              <w:rPr>
                <w:rFonts w:hint="default" w:ascii="Times New Roman" w:hAnsi="Times New Roman" w:eastAsia="宋体" w:cs="Times New Roman"/>
                <w:b w:val="0"/>
                <w:bCs w:val="0"/>
                <w:color w:val="auto"/>
                <w:kern w:val="21"/>
                <w:sz w:val="24"/>
                <w:szCs w:val="24"/>
                <w:highlight w:val="none"/>
              </w:rPr>
              <w:t>符合相关</w:t>
            </w:r>
            <w:r>
              <w:rPr>
                <w:rFonts w:hint="default" w:ascii="Times New Roman" w:hAnsi="Times New Roman" w:eastAsia="宋体" w:cs="Times New Roman"/>
                <w:b w:val="0"/>
                <w:bCs w:val="0"/>
                <w:color w:val="auto"/>
                <w:kern w:val="21"/>
                <w:sz w:val="24"/>
                <w:szCs w:val="24"/>
                <w:highlight w:val="none"/>
                <w:lang w:val="en-US" w:eastAsia="zh-CN"/>
              </w:rPr>
              <w:t>环保要求</w:t>
            </w:r>
            <w:r>
              <w:rPr>
                <w:rFonts w:hint="default" w:ascii="Times New Roman" w:hAnsi="Times New Roman" w:eastAsia="宋体" w:cs="Times New Roman"/>
                <w:b w:val="0"/>
                <w:bCs w:val="0"/>
                <w:color w:val="auto"/>
                <w:kern w:val="21"/>
                <w:sz w:val="24"/>
                <w:szCs w:val="24"/>
                <w:highlight w:val="none"/>
              </w:rPr>
              <w:t>。</w:t>
            </w:r>
          </w:p>
          <w:p w14:paraId="4C448A1F">
            <w:pPr>
              <w:keepNext w:val="0"/>
              <w:keepLines w:val="0"/>
              <w:pageBreakBefore w:val="0"/>
              <w:widowControl/>
              <w:numPr>
                <w:ilvl w:val="1"/>
                <w:numId w:val="17"/>
              </w:numPr>
              <w:kinsoku/>
              <w:wordWrap/>
              <w:overflowPunct/>
              <w:topLinePunct w:val="0"/>
              <w:autoSpaceDE/>
              <w:autoSpaceDN/>
              <w:bidi w:val="0"/>
              <w:adjustRightInd w:val="0"/>
              <w:snapToGrid w:val="0"/>
              <w:spacing w:after="0" w:line="360" w:lineRule="auto"/>
              <w:ind w:left="567" w:leftChars="0" w:hanging="567" w:firstLineChars="0"/>
              <w:textAlignment w:val="auto"/>
              <w:outlineLvl w:val="1"/>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val="en-US" w:eastAsia="zh-CN"/>
              </w:rPr>
              <w:t>环保设施处理效率和总量控制情况分析</w:t>
            </w:r>
          </w:p>
          <w:p w14:paraId="3FD7228C">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kern w:val="2"/>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bidi="ar-SA"/>
              </w:rPr>
              <w:t>企业废气处理设备平均处理效率为</w:t>
            </w:r>
            <w:r>
              <w:rPr>
                <w:rFonts w:hint="eastAsia" w:cs="Times New Roman"/>
                <w:b w:val="0"/>
                <w:bCs w:val="0"/>
                <w:color w:val="auto"/>
                <w:sz w:val="24"/>
                <w:szCs w:val="24"/>
                <w:highlight w:val="none"/>
                <w:lang w:val="en-US" w:eastAsia="zh-CN" w:bidi="ar-SA"/>
              </w:rPr>
              <w:t>88.6</w:t>
            </w:r>
            <w:r>
              <w:rPr>
                <w:rFonts w:hint="eastAsia" w:ascii="Times New Roman" w:hAnsi="Times New Roman" w:eastAsia="宋体" w:cs="Times New Roman"/>
                <w:b w:val="0"/>
                <w:bCs w:val="0"/>
                <w:color w:val="auto"/>
                <w:sz w:val="24"/>
                <w:szCs w:val="24"/>
                <w:highlight w:val="none"/>
                <w:lang w:val="en-US" w:eastAsia="zh-CN" w:bidi="ar-SA"/>
              </w:rPr>
              <w:t>%，满足</w:t>
            </w:r>
            <w:r>
              <w:rPr>
                <w:rFonts w:hint="default" w:ascii="Times New Roman" w:hAnsi="Times New Roman" w:eastAsia="宋体" w:cs="Times New Roman"/>
                <w:b w:val="0"/>
                <w:bCs w:val="0"/>
                <w:color w:val="auto"/>
                <w:sz w:val="24"/>
                <w:szCs w:val="24"/>
                <w:highlight w:val="none"/>
                <w:lang w:val="en-US" w:eastAsia="zh-CN" w:bidi="ar-SA"/>
              </w:rPr>
              <w:t>《</w:t>
            </w:r>
            <w:r>
              <w:rPr>
                <w:rFonts w:hint="eastAsia" w:ascii="Times New Roman" w:hAnsi="Times New Roman" w:eastAsia="宋体" w:cs="Times New Roman"/>
                <w:b w:val="0"/>
                <w:bCs w:val="0"/>
                <w:color w:val="auto"/>
                <w:sz w:val="24"/>
                <w:szCs w:val="24"/>
                <w:highlight w:val="none"/>
                <w:lang w:val="en-US" w:eastAsia="zh-CN" w:bidi="ar-SA"/>
              </w:rPr>
              <w:t>绍兴柯桥三杰纺织品有限公司整厂搬迁提升建设项目</w:t>
            </w:r>
            <w:r>
              <w:rPr>
                <w:rFonts w:hint="default" w:ascii="Times New Roman" w:hAnsi="Times New Roman" w:eastAsia="宋体" w:cs="Times New Roman"/>
                <w:b w:val="0"/>
                <w:bCs w:val="0"/>
                <w:color w:val="auto"/>
                <w:sz w:val="24"/>
                <w:szCs w:val="24"/>
                <w:highlight w:val="none"/>
                <w:lang w:val="en-US" w:eastAsia="zh-CN" w:bidi="ar-SA"/>
              </w:rPr>
              <w:t>环境影响</w:t>
            </w:r>
            <w:r>
              <w:rPr>
                <w:rFonts w:hint="eastAsia" w:cs="Times New Roman"/>
                <w:color w:val="auto"/>
                <w:kern w:val="0"/>
                <w:sz w:val="24"/>
                <w:szCs w:val="24"/>
                <w:highlight w:val="none"/>
                <w:lang w:val="en-US" w:eastAsia="zh-CN" w:bidi="ar"/>
              </w:rPr>
              <w:t>报告</w:t>
            </w:r>
            <w:r>
              <w:rPr>
                <w:rFonts w:hint="default" w:ascii="Times New Roman" w:hAnsi="Times New Roman" w:eastAsia="宋体" w:cs="Times New Roman"/>
                <w:color w:val="auto"/>
                <w:kern w:val="0"/>
                <w:sz w:val="24"/>
                <w:szCs w:val="24"/>
                <w:highlight w:val="none"/>
                <w:lang w:val="en-US" w:eastAsia="zh-CN" w:bidi="ar"/>
              </w:rPr>
              <w:t>表</w:t>
            </w:r>
            <w:r>
              <w:rPr>
                <w:rFonts w:hint="default" w:ascii="Times New Roman" w:hAnsi="Times New Roman" w:eastAsia="宋体" w:cs="Times New Roman"/>
                <w:b w:val="0"/>
                <w:bCs w:val="0"/>
                <w:color w:val="auto"/>
                <w:sz w:val="24"/>
                <w:szCs w:val="24"/>
                <w:highlight w:val="none"/>
                <w:lang w:val="en-US" w:eastAsia="zh-CN" w:bidi="ar-SA"/>
              </w:rPr>
              <w:t>》</w:t>
            </w:r>
            <w:r>
              <w:rPr>
                <w:rFonts w:hint="eastAsia" w:cs="Times New Roman"/>
                <w:b w:val="0"/>
                <w:bCs w:val="0"/>
                <w:color w:val="auto"/>
                <w:sz w:val="24"/>
                <w:szCs w:val="24"/>
                <w:highlight w:val="none"/>
                <w:lang w:val="en-US" w:eastAsia="zh-CN" w:bidi="ar-SA"/>
              </w:rPr>
              <w:t>中</w:t>
            </w:r>
            <w:r>
              <w:rPr>
                <w:rFonts w:hint="eastAsia" w:ascii="Times New Roman" w:hAnsi="Times New Roman" w:eastAsia="宋体" w:cs="Times New Roman"/>
                <w:b w:val="0"/>
                <w:bCs w:val="0"/>
                <w:color w:val="auto"/>
                <w:sz w:val="24"/>
                <w:szCs w:val="24"/>
                <w:highlight w:val="none"/>
                <w:lang w:val="en-US" w:eastAsia="zh-CN" w:bidi="ar-SA"/>
              </w:rPr>
              <w:t>设备平均处理效率</w:t>
            </w:r>
            <w:r>
              <w:rPr>
                <w:rFonts w:hint="eastAsia" w:cs="Times New Roman"/>
                <w:b w:val="0"/>
                <w:bCs w:val="0"/>
                <w:color w:val="auto"/>
                <w:sz w:val="24"/>
                <w:szCs w:val="24"/>
                <w:highlight w:val="none"/>
                <w:lang w:val="en-US" w:eastAsia="zh-CN" w:bidi="ar-SA"/>
              </w:rPr>
              <w:t>88%的处理效率要求</w:t>
            </w:r>
            <w:r>
              <w:rPr>
                <w:rFonts w:hint="eastAsia"/>
                <w:color w:val="auto"/>
                <w:lang w:val="en-US" w:eastAsia="zh-CN"/>
              </w:rPr>
              <w:t>，可做到达标排放</w:t>
            </w:r>
            <w:r>
              <w:rPr>
                <w:rFonts w:hint="default" w:ascii="Times New Roman" w:hAnsi="Times New Roman" w:eastAsia="宋体" w:cs="Times New Roman"/>
                <w:b w:val="0"/>
                <w:bCs w:val="0"/>
                <w:color w:val="auto"/>
                <w:kern w:val="2"/>
                <w:sz w:val="24"/>
                <w:szCs w:val="24"/>
                <w:highlight w:val="none"/>
                <w:lang w:val="en-US" w:eastAsia="zh-CN"/>
              </w:rPr>
              <w:t>。</w:t>
            </w:r>
          </w:p>
          <w:p w14:paraId="1BBEE6A5">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bidi="ar-SA"/>
              </w:rPr>
              <w:t>项目投产后，</w:t>
            </w:r>
            <w:r>
              <w:rPr>
                <w:rFonts w:hint="eastAsia" w:cs="Times New Roman"/>
                <w:b w:val="0"/>
                <w:bCs w:val="0"/>
                <w:color w:val="auto"/>
                <w:sz w:val="24"/>
                <w:szCs w:val="24"/>
                <w:highlight w:val="none"/>
                <w:lang w:val="en-US" w:eastAsia="zh-CN" w:bidi="ar-SA"/>
              </w:rPr>
              <w:t>废水、废气</w:t>
            </w:r>
            <w:r>
              <w:rPr>
                <w:rFonts w:hint="default" w:ascii="Times New Roman" w:hAnsi="Times New Roman" w:eastAsia="宋体" w:cs="Times New Roman"/>
                <w:b w:val="0"/>
                <w:bCs w:val="0"/>
                <w:color w:val="auto"/>
                <w:sz w:val="24"/>
                <w:szCs w:val="24"/>
                <w:highlight w:val="none"/>
                <w:lang w:val="en-US" w:eastAsia="zh-CN" w:bidi="ar-SA"/>
              </w:rPr>
              <w:t>污染物排放总量控制在《</w:t>
            </w:r>
            <w:r>
              <w:rPr>
                <w:rFonts w:hint="eastAsia" w:ascii="Times New Roman" w:hAnsi="Times New Roman" w:eastAsia="宋体" w:cs="Times New Roman"/>
                <w:b w:val="0"/>
                <w:bCs w:val="0"/>
                <w:color w:val="auto"/>
                <w:sz w:val="24"/>
                <w:szCs w:val="24"/>
                <w:highlight w:val="none"/>
                <w:lang w:val="en-US" w:eastAsia="zh-CN" w:bidi="ar-SA"/>
              </w:rPr>
              <w:t>绍兴柯桥三杰纺织品有限公司整厂搬迁提升建设项目</w:t>
            </w:r>
            <w:r>
              <w:rPr>
                <w:rFonts w:hint="default" w:ascii="Times New Roman" w:hAnsi="Times New Roman" w:eastAsia="宋体" w:cs="Times New Roman"/>
                <w:b w:val="0"/>
                <w:bCs w:val="0"/>
                <w:color w:val="auto"/>
                <w:sz w:val="24"/>
                <w:szCs w:val="24"/>
                <w:highlight w:val="none"/>
                <w:lang w:val="en-US" w:eastAsia="zh-CN" w:bidi="ar-SA"/>
              </w:rPr>
              <w:t>环境影响</w:t>
            </w:r>
            <w:r>
              <w:rPr>
                <w:rFonts w:hint="eastAsia" w:cs="Times New Roman"/>
                <w:color w:val="auto"/>
                <w:kern w:val="0"/>
                <w:sz w:val="24"/>
                <w:szCs w:val="24"/>
                <w:highlight w:val="none"/>
                <w:lang w:val="en-US" w:eastAsia="zh-CN" w:bidi="ar"/>
              </w:rPr>
              <w:t>报告</w:t>
            </w:r>
            <w:r>
              <w:rPr>
                <w:rFonts w:hint="default" w:ascii="Times New Roman" w:hAnsi="Times New Roman" w:eastAsia="宋体" w:cs="Times New Roman"/>
                <w:color w:val="auto"/>
                <w:kern w:val="0"/>
                <w:sz w:val="24"/>
                <w:szCs w:val="24"/>
                <w:highlight w:val="none"/>
                <w:lang w:val="en-US" w:eastAsia="zh-CN" w:bidi="ar"/>
              </w:rPr>
              <w:t>表</w:t>
            </w:r>
            <w:r>
              <w:rPr>
                <w:rFonts w:hint="default" w:ascii="Times New Roman" w:hAnsi="Times New Roman" w:eastAsia="宋体" w:cs="Times New Roman"/>
                <w:b w:val="0"/>
                <w:bCs w:val="0"/>
                <w:color w:val="auto"/>
                <w:sz w:val="24"/>
                <w:szCs w:val="24"/>
                <w:highlight w:val="none"/>
                <w:lang w:val="en-US" w:eastAsia="zh-CN" w:bidi="ar-SA"/>
              </w:rPr>
              <w:t>》中明确的指标内。本项目实施后，全厂主要污染物排环境总量控制指标为：</w:t>
            </w:r>
            <w:r>
              <w:rPr>
                <w:rFonts w:hint="eastAsia" w:ascii="Times New Roman" w:hAnsi="Times New Roman" w:eastAsia="宋体" w:cs="Times New Roman"/>
                <w:color w:val="auto"/>
                <w:kern w:val="0"/>
                <w:sz w:val="24"/>
                <w:szCs w:val="24"/>
                <w:highlight w:val="none"/>
                <w:lang w:val="en-US" w:eastAsia="zh-CN" w:bidi="ar-SA"/>
              </w:rPr>
              <w:t>化学需氧量</w:t>
            </w:r>
            <w:r>
              <w:rPr>
                <w:rFonts w:hint="eastAsia" w:cs="Times New Roman"/>
                <w:color w:val="auto"/>
                <w:kern w:val="0"/>
                <w:sz w:val="24"/>
                <w:szCs w:val="24"/>
                <w:highlight w:val="none"/>
                <w:lang w:val="en-US" w:eastAsia="zh-CN" w:bidi="ar-SA"/>
              </w:rPr>
              <w:t>0.282</w:t>
            </w:r>
            <w:r>
              <w:rPr>
                <w:rFonts w:hint="default" w:ascii="Times New Roman" w:hAnsi="Times New Roman" w:eastAsia="宋体" w:cs="Times New Roman"/>
                <w:color w:val="auto"/>
                <w:kern w:val="0"/>
                <w:sz w:val="24"/>
                <w:szCs w:val="24"/>
                <w:highlight w:val="none"/>
                <w:lang w:val="en-US" w:eastAsia="zh-CN" w:bidi="ar-SA"/>
              </w:rPr>
              <w:t>t/a（排环境）、</w:t>
            </w:r>
            <w:r>
              <w:rPr>
                <w:rFonts w:hint="eastAsia" w:ascii="Times New Roman" w:hAnsi="Times New Roman" w:eastAsia="宋体" w:cs="Times New Roman"/>
                <w:color w:val="auto"/>
                <w:kern w:val="0"/>
                <w:sz w:val="24"/>
                <w:szCs w:val="24"/>
                <w:highlight w:val="none"/>
                <w:lang w:val="en-US" w:eastAsia="zh-CN" w:bidi="ar-SA"/>
              </w:rPr>
              <w:t>氨氮</w:t>
            </w:r>
            <w:r>
              <w:rPr>
                <w:rFonts w:hint="eastAsia" w:cs="Times New Roman"/>
                <w:color w:val="auto"/>
                <w:kern w:val="0"/>
                <w:sz w:val="24"/>
                <w:szCs w:val="24"/>
                <w:highlight w:val="none"/>
                <w:lang w:val="en-US" w:eastAsia="zh-CN" w:bidi="ar-SA"/>
              </w:rPr>
              <w:t>0.035</w:t>
            </w:r>
            <w:r>
              <w:rPr>
                <w:rFonts w:hint="default" w:ascii="Times New Roman" w:hAnsi="Times New Roman" w:eastAsia="宋体" w:cs="Times New Roman"/>
                <w:color w:val="auto"/>
                <w:kern w:val="0"/>
                <w:sz w:val="24"/>
                <w:szCs w:val="24"/>
                <w:highlight w:val="none"/>
                <w:lang w:val="en-US" w:eastAsia="zh-CN" w:bidi="ar-SA"/>
              </w:rPr>
              <w:t>t/a（排环境）</w:t>
            </w:r>
            <w:r>
              <w:rPr>
                <w:rFonts w:hint="eastAsia" w:cs="Times New Roman"/>
                <w:color w:val="auto"/>
                <w:kern w:val="0"/>
                <w:sz w:val="24"/>
                <w:szCs w:val="24"/>
                <w:highlight w:val="none"/>
                <w:lang w:val="en-US" w:eastAsia="zh-CN" w:bidi="ar-SA"/>
              </w:rPr>
              <w:t>、VOCs0.956t/a</w:t>
            </w:r>
            <w:r>
              <w:rPr>
                <w:rFonts w:hint="default" w:ascii="Times New Roman" w:hAnsi="Times New Roman" w:eastAsia="宋体" w:cs="Times New Roman"/>
                <w:color w:val="auto"/>
                <w:kern w:val="0"/>
                <w:sz w:val="24"/>
                <w:szCs w:val="24"/>
                <w:highlight w:val="none"/>
                <w:lang w:val="en-US" w:eastAsia="zh-CN" w:bidi="ar-SA"/>
              </w:rPr>
              <w:t>（排环境）</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颗粒物</w:t>
            </w:r>
            <w:r>
              <w:rPr>
                <w:rFonts w:hint="eastAsia" w:cs="Times New Roman"/>
                <w:color w:val="auto"/>
                <w:kern w:val="0"/>
                <w:sz w:val="24"/>
                <w:szCs w:val="24"/>
                <w:highlight w:val="none"/>
                <w:lang w:val="en-US" w:eastAsia="zh-CN" w:bidi="ar-SA"/>
              </w:rPr>
              <w:t>1.078</w:t>
            </w:r>
            <w:r>
              <w:rPr>
                <w:rFonts w:hint="eastAsia" w:ascii="Times New Roman" w:hAnsi="Times New Roman" w:eastAsia="宋体" w:cs="Times New Roman"/>
                <w:color w:val="auto"/>
                <w:kern w:val="0"/>
                <w:sz w:val="24"/>
                <w:szCs w:val="24"/>
                <w:highlight w:val="none"/>
                <w:lang w:val="en-US" w:eastAsia="zh-CN" w:bidi="ar-SA"/>
              </w:rPr>
              <w:t>t/a</w:t>
            </w:r>
            <w:r>
              <w:rPr>
                <w:rFonts w:hint="default" w:ascii="Times New Roman" w:hAnsi="Times New Roman" w:eastAsia="宋体" w:cs="Times New Roman"/>
                <w:color w:val="auto"/>
                <w:kern w:val="0"/>
                <w:sz w:val="24"/>
                <w:szCs w:val="24"/>
                <w:highlight w:val="none"/>
                <w:lang w:val="en-US" w:eastAsia="zh-CN" w:bidi="ar-SA"/>
              </w:rPr>
              <w:t>（排环境）</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二氧化硫</w:t>
            </w:r>
            <w:r>
              <w:rPr>
                <w:rFonts w:hint="eastAsia" w:cs="Times New Roman"/>
                <w:color w:val="auto"/>
                <w:kern w:val="0"/>
                <w:sz w:val="24"/>
                <w:szCs w:val="24"/>
                <w:highlight w:val="none"/>
                <w:lang w:val="en-US" w:eastAsia="zh-CN" w:bidi="ar-SA"/>
              </w:rPr>
              <w:t>0.392</w:t>
            </w:r>
            <w:r>
              <w:rPr>
                <w:rFonts w:hint="eastAsia" w:ascii="Times New Roman" w:hAnsi="Times New Roman" w:eastAsia="宋体" w:cs="Times New Roman"/>
                <w:color w:val="auto"/>
                <w:kern w:val="0"/>
                <w:sz w:val="24"/>
                <w:szCs w:val="24"/>
                <w:highlight w:val="none"/>
                <w:lang w:val="en-US" w:eastAsia="zh-CN" w:bidi="ar-SA"/>
              </w:rPr>
              <w:t>t/a</w:t>
            </w:r>
            <w:r>
              <w:rPr>
                <w:rFonts w:hint="default" w:ascii="Times New Roman" w:hAnsi="Times New Roman" w:eastAsia="宋体" w:cs="Times New Roman"/>
                <w:color w:val="auto"/>
                <w:kern w:val="0"/>
                <w:sz w:val="24"/>
                <w:szCs w:val="24"/>
                <w:highlight w:val="none"/>
                <w:lang w:val="en-US" w:eastAsia="zh-CN" w:bidi="ar-SA"/>
              </w:rPr>
              <w:t>（排环境）</w:t>
            </w:r>
            <w:r>
              <w:rPr>
                <w:rFonts w:hint="eastAsia" w:ascii="Times New Roman" w:hAnsi="Times New Roman" w:eastAsia="宋体" w:cs="Times New Roman"/>
                <w:color w:val="auto"/>
                <w:kern w:val="0"/>
                <w:sz w:val="24"/>
                <w:szCs w:val="24"/>
                <w:highlight w:val="none"/>
                <w:lang w:val="en-US" w:eastAsia="zh-CN" w:bidi="ar-SA"/>
              </w:rPr>
              <w:t>、氮氧化物</w:t>
            </w:r>
            <w:r>
              <w:rPr>
                <w:rFonts w:hint="eastAsia" w:cs="Times New Roman"/>
                <w:color w:val="auto"/>
                <w:kern w:val="0"/>
                <w:sz w:val="24"/>
                <w:szCs w:val="24"/>
                <w:highlight w:val="none"/>
                <w:lang w:val="en-US" w:eastAsia="zh-CN" w:bidi="ar-SA"/>
              </w:rPr>
              <w:t>1.37</w:t>
            </w:r>
            <w:r>
              <w:rPr>
                <w:rFonts w:hint="eastAsia" w:ascii="Times New Roman" w:hAnsi="Times New Roman" w:eastAsia="宋体" w:cs="Times New Roman"/>
                <w:color w:val="auto"/>
                <w:kern w:val="0"/>
                <w:sz w:val="24"/>
                <w:szCs w:val="24"/>
                <w:highlight w:val="none"/>
                <w:lang w:val="en-US" w:eastAsia="zh-CN" w:bidi="ar-SA"/>
              </w:rPr>
              <w:t>t/a</w:t>
            </w:r>
            <w:r>
              <w:rPr>
                <w:rFonts w:hint="default" w:ascii="Times New Roman" w:hAnsi="Times New Roman" w:eastAsia="宋体" w:cs="Times New Roman"/>
                <w:color w:val="auto"/>
                <w:kern w:val="0"/>
                <w:sz w:val="24"/>
                <w:szCs w:val="24"/>
                <w:highlight w:val="none"/>
                <w:lang w:val="en-US" w:eastAsia="zh-CN" w:bidi="ar-SA"/>
              </w:rPr>
              <w:t>（排环境）。</w:t>
            </w:r>
          </w:p>
          <w:p w14:paraId="2DD594A1">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p>
          <w:p w14:paraId="4A51AF5F">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p>
          <w:p w14:paraId="4E69EA78">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p>
          <w:p w14:paraId="130FDD54">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p>
          <w:p w14:paraId="3EA97E68">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p>
          <w:p w14:paraId="3433987C">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p>
          <w:p w14:paraId="512A04D1">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p>
          <w:p w14:paraId="1AC16162">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p>
          <w:p w14:paraId="6A1C744B">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p>
          <w:p w14:paraId="692D261D">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p>
          <w:p w14:paraId="2F3956C9">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p>
          <w:p w14:paraId="496CB6F5">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p>
          <w:p w14:paraId="1DF80257">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bidi="ar-SA"/>
              </w:rPr>
            </w:pPr>
          </w:p>
          <w:p w14:paraId="37ACBC3E">
            <w:pPr>
              <w:pStyle w:val="8"/>
              <w:rPr>
                <w:rFonts w:hint="default" w:ascii="Times New Roman" w:hAnsi="Times New Roman" w:eastAsia="宋体" w:cs="Times New Roman"/>
                <w:b w:val="0"/>
                <w:bCs w:val="0"/>
                <w:color w:val="auto"/>
                <w:sz w:val="24"/>
                <w:szCs w:val="24"/>
                <w:highlight w:val="none"/>
                <w:lang w:val="en-US" w:eastAsia="zh-CN" w:bidi="ar-SA"/>
              </w:rPr>
            </w:pPr>
          </w:p>
          <w:p w14:paraId="740E46DC">
            <w:pPr>
              <w:pStyle w:val="8"/>
              <w:rPr>
                <w:rFonts w:hint="default" w:ascii="Times New Roman" w:hAnsi="Times New Roman" w:eastAsia="宋体" w:cs="Times New Roman"/>
                <w:b w:val="0"/>
                <w:bCs w:val="0"/>
                <w:color w:val="auto"/>
                <w:sz w:val="24"/>
                <w:szCs w:val="24"/>
                <w:highlight w:val="none"/>
                <w:lang w:val="en-US" w:eastAsia="zh-CN" w:bidi="ar-SA"/>
              </w:rPr>
            </w:pPr>
          </w:p>
          <w:p w14:paraId="59FBA6B1">
            <w:pPr>
              <w:pStyle w:val="8"/>
              <w:rPr>
                <w:rFonts w:hint="default" w:ascii="Times New Roman" w:hAnsi="Times New Roman" w:eastAsia="宋体" w:cs="Times New Roman"/>
                <w:b w:val="0"/>
                <w:bCs w:val="0"/>
                <w:color w:val="auto"/>
                <w:sz w:val="24"/>
                <w:szCs w:val="24"/>
                <w:highlight w:val="none"/>
                <w:lang w:val="en-US" w:eastAsia="zh-CN" w:bidi="ar-SA"/>
              </w:rPr>
            </w:pPr>
          </w:p>
          <w:p w14:paraId="4344461A">
            <w:pPr>
              <w:keepNext w:val="0"/>
              <w:keepLines w:val="0"/>
              <w:pageBreakBefore w:val="0"/>
              <w:widowControl w:val="0"/>
              <w:kinsoku/>
              <w:wordWrap/>
              <w:overflowPunct/>
              <w:topLinePunct w:val="0"/>
              <w:autoSpaceDE/>
              <w:autoSpaceDN/>
              <w:bidi w:val="0"/>
              <w:adjustRightInd/>
              <w:snapToGrid w:val="0"/>
              <w:spacing w:after="0" w:afterLines="0" w:line="360" w:lineRule="auto"/>
              <w:jc w:val="both"/>
              <w:textAlignment w:val="auto"/>
              <w:rPr>
                <w:rFonts w:hint="default" w:ascii="Times New Roman" w:hAnsi="Times New Roman" w:eastAsia="宋体" w:cs="Times New Roman"/>
                <w:b w:val="0"/>
                <w:bCs w:val="0"/>
                <w:color w:val="auto"/>
                <w:highlight w:val="none"/>
                <w:lang w:eastAsia="zh-CN"/>
              </w:rPr>
            </w:pPr>
          </w:p>
        </w:tc>
      </w:tr>
    </w:tbl>
    <w:p w14:paraId="5759915C">
      <w:pPr>
        <w:spacing w:after="0" w:afterLines="0" w:line="360" w:lineRule="auto"/>
        <w:rPr>
          <w:rFonts w:hint="default" w:ascii="Times New Roman" w:hAnsi="Times New Roman" w:eastAsia="宋体" w:cs="Times New Roman"/>
          <w:b/>
          <w:color w:val="auto"/>
          <w:sz w:val="21"/>
          <w:szCs w:val="21"/>
          <w:highlight w:val="none"/>
        </w:rPr>
        <w:sectPr>
          <w:pgSz w:w="11906" w:h="16838"/>
          <w:pgMar w:top="1440" w:right="1800" w:bottom="1440" w:left="1800" w:header="708" w:footer="708" w:gutter="0"/>
          <w:pgBorders>
            <w:top w:val="none" w:sz="0" w:space="0"/>
            <w:left w:val="none" w:sz="0" w:space="0"/>
            <w:bottom w:val="none" w:sz="0" w:space="0"/>
            <w:right w:val="none" w:sz="0" w:space="0"/>
          </w:pgBorders>
          <w:cols w:space="720" w:num="1"/>
          <w:docGrid w:linePitch="360" w:charSpace="0"/>
        </w:sectPr>
      </w:pPr>
    </w:p>
    <w:p w14:paraId="18C0A32D">
      <w:pPr>
        <w:keepNext w:val="0"/>
        <w:keepLines w:val="0"/>
        <w:pageBreakBefore w:val="0"/>
        <w:widowControl/>
        <w:kinsoku/>
        <w:wordWrap/>
        <w:overflowPunct/>
        <w:topLinePunct w:val="0"/>
        <w:autoSpaceDE/>
        <w:autoSpaceDN/>
        <w:bidi w:val="0"/>
        <w:adjustRightInd w:val="0"/>
        <w:snapToGrid w:val="0"/>
        <w:spacing w:after="0" w:afterLines="0" w:line="360" w:lineRule="auto"/>
        <w:textAlignment w:val="auto"/>
        <w:outlineLvl w:val="0"/>
        <w:rPr>
          <w:rFonts w:hint="default" w:ascii="Times New Roman" w:hAnsi="Times New Roman" w:eastAsia="宋体" w:cs="Times New Roman"/>
          <w:b/>
          <w:color w:val="auto"/>
          <w:sz w:val="21"/>
          <w:szCs w:val="21"/>
          <w:highlight w:val="none"/>
        </w:rPr>
      </w:pPr>
      <w:bookmarkStart w:id="12" w:name="_Toc2121"/>
      <w:r>
        <w:rPr>
          <w:rFonts w:hint="default" w:ascii="Times New Roman" w:hAnsi="Times New Roman" w:eastAsia="宋体" w:cs="Times New Roman"/>
          <w:b/>
          <w:color w:val="auto"/>
          <w:sz w:val="21"/>
          <w:szCs w:val="21"/>
          <w:highlight w:val="none"/>
        </w:rPr>
        <w:t>表八</w:t>
      </w:r>
      <w:bookmarkEnd w:id="12"/>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945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1" w:hRule="atLeast"/>
          <w:jc w:val="center"/>
        </w:trPr>
        <w:tc>
          <w:tcPr>
            <w:tcW w:w="8522" w:type="dxa"/>
            <w:noWrap w:val="0"/>
            <w:vAlign w:val="top"/>
          </w:tcPr>
          <w:p w14:paraId="434079D1">
            <w:pPr>
              <w:keepNext w:val="0"/>
              <w:keepLines w:val="0"/>
              <w:pageBreakBefore w:val="0"/>
              <w:widowControl/>
              <w:numPr>
                <w:ilvl w:val="0"/>
                <w:numId w:val="19"/>
              </w:numPr>
              <w:kinsoku/>
              <w:wordWrap/>
              <w:overflowPunct/>
              <w:topLinePunct w:val="0"/>
              <w:autoSpaceDE/>
              <w:autoSpaceDN/>
              <w:bidi w:val="0"/>
              <w:adjustRightInd w:val="0"/>
              <w:snapToGrid w:val="0"/>
              <w:spacing w:after="0" w:afterLines="0" w:line="360" w:lineRule="auto"/>
              <w:ind w:left="425" w:leftChars="0" w:hanging="425" w:firstLineChars="0"/>
              <w:textAlignment w:val="auto"/>
              <w:outlineLvl w:val="1"/>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验收监测结论：</w:t>
            </w:r>
          </w:p>
          <w:p w14:paraId="00466567">
            <w:pPr>
              <w:keepNext w:val="0"/>
              <w:keepLines w:val="0"/>
              <w:pageBreakBefore w:val="0"/>
              <w:widowControl/>
              <w:numPr>
                <w:ilvl w:val="1"/>
                <w:numId w:val="19"/>
              </w:numPr>
              <w:kinsoku/>
              <w:wordWrap/>
              <w:overflowPunct/>
              <w:topLinePunct w:val="0"/>
              <w:autoSpaceDE/>
              <w:autoSpaceDN/>
              <w:bidi w:val="0"/>
              <w:adjustRightInd w:val="0"/>
              <w:snapToGrid w:val="0"/>
              <w:spacing w:after="0" w:afterLines="0" w:line="360" w:lineRule="auto"/>
              <w:ind w:left="567" w:leftChars="0" w:hanging="567" w:firstLineChars="0"/>
              <w:textAlignment w:val="auto"/>
              <w:outlineLvl w:val="2"/>
              <w:rPr>
                <w:rFonts w:hint="default" w:ascii="Times New Roman" w:hAnsi="Times New Roman" w:eastAsia="宋体" w:cs="Times New Roman"/>
                <w:b w:val="0"/>
                <w:bCs w:val="0"/>
                <w:color w:val="auto"/>
                <w:kern w:val="2"/>
                <w:sz w:val="28"/>
                <w:szCs w:val="32"/>
                <w:highlight w:val="none"/>
              </w:rPr>
            </w:pPr>
            <w:r>
              <w:rPr>
                <w:rFonts w:hint="default" w:ascii="Times New Roman" w:hAnsi="Times New Roman" w:eastAsia="宋体" w:cs="Times New Roman"/>
                <w:b w:val="0"/>
                <w:bCs w:val="0"/>
                <w:color w:val="auto"/>
                <w:kern w:val="2"/>
                <w:sz w:val="24"/>
                <w:szCs w:val="28"/>
                <w:highlight w:val="none"/>
              </w:rPr>
              <w:t>环保设施调试运行效果</w:t>
            </w:r>
          </w:p>
          <w:p w14:paraId="2B0268F1">
            <w:pPr>
              <w:pageBreakBefore w:val="0"/>
              <w:widowControl w:val="0"/>
              <w:kinsoku/>
              <w:wordWrap/>
              <w:overflowPunct/>
              <w:topLinePunct w:val="0"/>
              <w:autoSpaceDE/>
              <w:autoSpaceDN/>
              <w:bidi w:val="0"/>
              <w:adjustRightInd/>
              <w:snapToGrid w:val="0"/>
              <w:spacing w:after="0" w:afterLines="0" w:line="360" w:lineRule="auto"/>
              <w:ind w:left="1" w:firstLine="484" w:firstLineChars="202"/>
              <w:jc w:val="both"/>
              <w:textAlignment w:val="auto"/>
              <w:rPr>
                <w:rFonts w:hint="default" w:ascii="Times New Roman" w:hAnsi="Times New Roman" w:eastAsia="宋体" w:cs="Times New Roman"/>
                <w:b w:val="0"/>
                <w:bCs w:val="0"/>
                <w:color w:val="auto"/>
                <w:kern w:val="2"/>
                <w:sz w:val="24"/>
                <w:szCs w:val="24"/>
                <w:highlight w:val="none"/>
              </w:rPr>
            </w:pPr>
            <w:r>
              <w:rPr>
                <w:color w:val="auto"/>
              </w:rPr>
              <w:t>绍兴柯桥三杰纺织品有限公司</w:t>
            </w:r>
            <w:r>
              <w:rPr>
                <w:rFonts w:hint="default" w:ascii="Times New Roman" w:hAnsi="Times New Roman" w:eastAsia="宋体" w:cs="Times New Roman"/>
                <w:b w:val="0"/>
                <w:bCs w:val="0"/>
                <w:color w:val="auto"/>
                <w:kern w:val="2"/>
                <w:sz w:val="24"/>
                <w:szCs w:val="24"/>
                <w:highlight w:val="none"/>
              </w:rPr>
              <w:t>对建设项目环境影响</w:t>
            </w:r>
            <w:r>
              <w:rPr>
                <w:rFonts w:hint="eastAsia" w:cs="Times New Roman"/>
                <w:b w:val="0"/>
                <w:bCs w:val="0"/>
                <w:color w:val="auto"/>
                <w:kern w:val="2"/>
                <w:sz w:val="24"/>
                <w:szCs w:val="24"/>
                <w:highlight w:val="none"/>
                <w:lang w:val="en-US" w:eastAsia="zh-CN"/>
              </w:rPr>
              <w:t>报告</w:t>
            </w:r>
            <w:r>
              <w:rPr>
                <w:rFonts w:hint="eastAsia" w:ascii="Times New Roman" w:hAnsi="Times New Roman" w:eastAsia="宋体" w:cs="Times New Roman"/>
                <w:b w:val="0"/>
                <w:bCs w:val="0"/>
                <w:color w:val="auto"/>
                <w:kern w:val="2"/>
                <w:sz w:val="24"/>
                <w:szCs w:val="24"/>
                <w:highlight w:val="none"/>
                <w:lang w:val="en-US" w:eastAsia="zh-CN"/>
              </w:rPr>
              <w:t>表</w:t>
            </w:r>
            <w:r>
              <w:rPr>
                <w:rFonts w:hint="default" w:ascii="Times New Roman" w:hAnsi="Times New Roman" w:eastAsia="宋体" w:cs="Times New Roman"/>
                <w:b w:val="0"/>
                <w:bCs w:val="0"/>
                <w:color w:val="auto"/>
                <w:kern w:val="2"/>
                <w:sz w:val="24"/>
                <w:szCs w:val="24"/>
                <w:highlight w:val="none"/>
              </w:rPr>
              <w:t>及</w:t>
            </w:r>
            <w:r>
              <w:rPr>
                <w:rFonts w:hint="default" w:ascii="Times New Roman" w:hAnsi="Times New Roman" w:eastAsia="宋体" w:cs="Times New Roman"/>
                <w:b w:val="0"/>
                <w:bCs w:val="0"/>
                <w:color w:val="auto"/>
                <w:kern w:val="2"/>
                <w:sz w:val="24"/>
                <w:szCs w:val="24"/>
                <w:highlight w:val="none"/>
                <w:lang w:val="en-US" w:eastAsia="zh-CN"/>
              </w:rPr>
              <w:t>审查意见</w:t>
            </w:r>
            <w:r>
              <w:rPr>
                <w:rFonts w:hint="default" w:ascii="Times New Roman" w:hAnsi="Times New Roman" w:eastAsia="宋体" w:cs="Times New Roman"/>
                <w:b w:val="0"/>
                <w:bCs w:val="0"/>
                <w:color w:val="auto"/>
                <w:kern w:val="2"/>
                <w:sz w:val="24"/>
                <w:szCs w:val="24"/>
                <w:highlight w:val="none"/>
              </w:rPr>
              <w:t>中的环境保护要求和污染防治措施已基本落实到位，</w:t>
            </w:r>
            <w:r>
              <w:rPr>
                <w:rFonts w:hint="default" w:ascii="Times New Roman" w:hAnsi="Times New Roman" w:eastAsia="宋体" w:cs="Times New Roman"/>
                <w:b w:val="0"/>
                <w:bCs w:val="0"/>
                <w:color w:val="auto"/>
                <w:kern w:val="2"/>
                <w:sz w:val="24"/>
                <w:szCs w:val="24"/>
                <w:highlight w:val="none"/>
                <w:lang w:val="en-US" w:eastAsia="zh-CN"/>
              </w:rPr>
              <w:t>项目</w:t>
            </w:r>
            <w:r>
              <w:rPr>
                <w:rFonts w:hint="default" w:ascii="Times New Roman" w:hAnsi="Times New Roman" w:eastAsia="宋体" w:cs="Times New Roman"/>
                <w:b w:val="0"/>
                <w:bCs w:val="0"/>
                <w:color w:val="auto"/>
                <w:kern w:val="2"/>
                <w:sz w:val="24"/>
                <w:szCs w:val="24"/>
                <w:highlight w:val="none"/>
              </w:rPr>
              <w:t>在“三同时”</w:t>
            </w:r>
            <w:r>
              <w:rPr>
                <w:rFonts w:hint="default" w:ascii="Times New Roman" w:hAnsi="Times New Roman" w:eastAsia="宋体" w:cs="Times New Roman"/>
                <w:b w:val="0"/>
                <w:bCs w:val="0"/>
                <w:color w:val="auto"/>
                <w:kern w:val="2"/>
                <w:sz w:val="24"/>
                <w:szCs w:val="24"/>
                <w:highlight w:val="none"/>
                <w:lang w:val="en-US" w:eastAsia="zh-CN"/>
              </w:rPr>
              <w:t>验收</w:t>
            </w:r>
            <w:r>
              <w:rPr>
                <w:rFonts w:hint="default" w:ascii="Times New Roman" w:hAnsi="Times New Roman" w:eastAsia="宋体" w:cs="Times New Roman"/>
                <w:b w:val="0"/>
                <w:bCs w:val="0"/>
                <w:color w:val="auto"/>
                <w:kern w:val="2"/>
                <w:sz w:val="24"/>
                <w:szCs w:val="24"/>
                <w:highlight w:val="none"/>
              </w:rPr>
              <w:t>监测期间，环境保护设施正常运行，各</w:t>
            </w:r>
            <w:r>
              <w:rPr>
                <w:rFonts w:hint="default" w:ascii="Times New Roman" w:hAnsi="Times New Roman" w:eastAsia="宋体" w:cs="Times New Roman"/>
                <w:b w:val="0"/>
                <w:bCs w:val="0"/>
                <w:color w:val="auto"/>
                <w:kern w:val="2"/>
                <w:sz w:val="24"/>
                <w:szCs w:val="24"/>
                <w:highlight w:val="none"/>
                <w:lang w:val="en-US" w:eastAsia="zh-CN"/>
              </w:rPr>
              <w:t>类</w:t>
            </w:r>
            <w:r>
              <w:rPr>
                <w:rFonts w:hint="default" w:ascii="Times New Roman" w:hAnsi="Times New Roman" w:eastAsia="宋体" w:cs="Times New Roman"/>
                <w:b w:val="0"/>
                <w:bCs w:val="0"/>
                <w:color w:val="auto"/>
                <w:kern w:val="2"/>
                <w:sz w:val="24"/>
                <w:szCs w:val="24"/>
                <w:highlight w:val="none"/>
              </w:rPr>
              <w:t>污染物均能达标排放。</w:t>
            </w:r>
          </w:p>
          <w:p w14:paraId="20FAAB2A">
            <w:pPr>
              <w:keepNext w:val="0"/>
              <w:keepLines w:val="0"/>
              <w:pageBreakBefore w:val="0"/>
              <w:numPr>
                <w:ilvl w:val="1"/>
                <w:numId w:val="19"/>
              </w:numPr>
              <w:kinsoku/>
              <w:wordWrap/>
              <w:overflowPunct/>
              <w:topLinePunct w:val="0"/>
              <w:autoSpaceDE/>
              <w:autoSpaceDN/>
              <w:bidi w:val="0"/>
              <w:snapToGrid w:val="0"/>
              <w:spacing w:after="0" w:afterLines="0" w:line="360" w:lineRule="auto"/>
              <w:ind w:left="567" w:leftChars="0" w:hanging="567" w:firstLineChars="0"/>
              <w:textAlignment w:val="auto"/>
              <w:rPr>
                <w:rFonts w:hint="default" w:ascii="Times New Roman" w:hAnsi="Times New Roman" w:eastAsia="宋体" w:cs="Times New Roman"/>
                <w:b w:val="0"/>
                <w:bCs w:val="0"/>
                <w:color w:val="auto"/>
                <w:kern w:val="2"/>
                <w:sz w:val="28"/>
                <w:szCs w:val="32"/>
                <w:highlight w:val="none"/>
              </w:rPr>
            </w:pPr>
            <w:bookmarkStart w:id="13" w:name="_Toc503306775"/>
            <w:r>
              <w:rPr>
                <w:rFonts w:hint="default" w:ascii="Times New Roman" w:hAnsi="Times New Roman" w:eastAsia="宋体" w:cs="Times New Roman"/>
                <w:b w:val="0"/>
                <w:bCs w:val="0"/>
                <w:color w:val="auto"/>
                <w:kern w:val="2"/>
                <w:sz w:val="24"/>
                <w:szCs w:val="28"/>
                <w:highlight w:val="none"/>
              </w:rPr>
              <w:t>污染物排放监测结果</w:t>
            </w:r>
            <w:bookmarkEnd w:id="13"/>
          </w:p>
          <w:p w14:paraId="3F0C7177">
            <w:pPr>
              <w:keepNext w:val="0"/>
              <w:keepLines w:val="0"/>
              <w:pageBreakBefore w:val="0"/>
              <w:widowControl/>
              <w:numPr>
                <w:ilvl w:val="2"/>
                <w:numId w:val="19"/>
              </w:numPr>
              <w:kinsoku/>
              <w:wordWrap/>
              <w:overflowPunct/>
              <w:topLinePunct w:val="0"/>
              <w:autoSpaceDE/>
              <w:autoSpaceDN/>
              <w:bidi w:val="0"/>
              <w:adjustRightInd w:val="0"/>
              <w:snapToGrid w:val="0"/>
              <w:spacing w:after="0" w:afterLines="0" w:line="360" w:lineRule="auto"/>
              <w:ind w:left="0" w:leftChars="0" w:firstLine="431" w:firstLineChars="0"/>
              <w:textAlignment w:val="auto"/>
              <w:outlineLvl w:val="2"/>
              <w:rPr>
                <w:rFonts w:hint="default" w:ascii="Times New Roman" w:hAnsi="Times New Roman" w:eastAsia="宋体" w:cs="Times New Roman"/>
                <w:b w:val="0"/>
                <w:bCs w:val="0"/>
                <w:color w:val="auto"/>
                <w:kern w:val="2"/>
                <w:sz w:val="24"/>
                <w:szCs w:val="20"/>
                <w:highlight w:val="none"/>
              </w:rPr>
            </w:pPr>
            <w:r>
              <w:rPr>
                <w:rFonts w:hint="default" w:ascii="Times New Roman" w:hAnsi="Times New Roman" w:eastAsia="宋体" w:cs="Times New Roman"/>
                <w:b w:val="0"/>
                <w:bCs w:val="0"/>
                <w:color w:val="auto"/>
                <w:kern w:val="2"/>
                <w:sz w:val="24"/>
                <w:szCs w:val="20"/>
                <w:highlight w:val="none"/>
              </w:rPr>
              <w:t>废气监测结果</w:t>
            </w:r>
          </w:p>
          <w:p w14:paraId="2C34E794">
            <w:pPr>
              <w:pageBreakBefore w:val="0"/>
              <w:widowControl w:val="0"/>
              <w:kinsoku/>
              <w:wordWrap/>
              <w:overflowPunct/>
              <w:topLinePunct w:val="0"/>
              <w:autoSpaceDE/>
              <w:autoSpaceDN/>
              <w:bidi w:val="0"/>
              <w:adjustRightInd/>
              <w:snapToGrid w:val="0"/>
              <w:spacing w:after="0" w:afterLines="0" w:line="360" w:lineRule="auto"/>
              <w:ind w:firstLine="600" w:firstLineChars="250"/>
              <w:jc w:val="both"/>
              <w:textAlignment w:val="auto"/>
              <w:rPr>
                <w:rFonts w:hint="eastAsia" w:ascii="Times New Roman" w:hAnsi="Times New Roman" w:eastAsia="宋体" w:cs="Times New Roman"/>
                <w:b w:val="0"/>
                <w:bCs w:val="0"/>
                <w:color w:val="auto"/>
                <w:kern w:val="2"/>
                <w:sz w:val="24"/>
                <w:szCs w:val="24"/>
                <w:highlight w:val="none"/>
                <w:lang w:val="en-US" w:eastAsia="zh-CN"/>
              </w:rPr>
            </w:pPr>
            <w:r>
              <w:rPr>
                <w:rFonts w:hint="default" w:ascii="Times New Roman" w:hAnsi="Times New Roman" w:eastAsia="宋体" w:cs="Times New Roman"/>
                <w:b w:val="0"/>
                <w:bCs w:val="0"/>
                <w:color w:val="auto"/>
                <w:kern w:val="2"/>
                <w:sz w:val="24"/>
                <w:szCs w:val="24"/>
                <w:highlight w:val="none"/>
                <w:lang w:val="en-US" w:eastAsia="zh-CN"/>
              </w:rPr>
              <w:t>在验收监测期间，</w:t>
            </w:r>
            <w:r>
              <w:rPr>
                <w:rFonts w:hint="eastAsia"/>
                <w:color w:val="auto"/>
                <w:highlight w:val="none"/>
                <w:lang w:val="en-US" w:eastAsia="zh-CN"/>
              </w:rPr>
              <w:t>企业定型、涂层废气废气中非甲烷总烃、颗粒物、挥发性有机物、二氧化硫、氮氧化物、油雾、臭气浓度两周期排放浓度最大值符合执行</w:t>
            </w:r>
            <w:r>
              <w:rPr>
                <w:rFonts w:hint="default" w:ascii="Times New Roman" w:hAnsi="Times New Roman" w:cs="Times New Roman"/>
                <w:color w:val="auto"/>
                <w:sz w:val="24"/>
              </w:rPr>
              <w:t>《纺织染整工业大气污染物排放标准》（DB 33/962-2015）</w:t>
            </w:r>
            <w:r>
              <w:rPr>
                <w:rFonts w:hint="eastAsia" w:cs="Times New Roman"/>
                <w:color w:val="auto"/>
                <w:sz w:val="24"/>
                <w:lang w:val="en-US" w:eastAsia="zh-CN"/>
              </w:rPr>
              <w:t>和</w:t>
            </w:r>
            <w:r>
              <w:rPr>
                <w:rFonts w:hint="default" w:ascii="Times New Roman" w:hAnsi="Times New Roman" w:cs="Times New Roman"/>
                <w:color w:val="auto"/>
                <w:sz w:val="24"/>
              </w:rPr>
              <w:t>《锅炉大气污染物排放标准》（</w:t>
            </w:r>
            <w:r>
              <w:rPr>
                <w:rFonts w:hint="eastAsia" w:ascii="Times New Roman" w:hAnsi="Times New Roman" w:cs="Times New Roman"/>
                <w:color w:val="auto"/>
                <w:sz w:val="24"/>
              </w:rPr>
              <w:t>DB33</w:t>
            </w:r>
            <w:r>
              <w:rPr>
                <w:rFonts w:hint="eastAsia" w:ascii="Times New Roman" w:hAnsi="Times New Roman" w:cs="Times New Roman"/>
                <w:color w:val="auto"/>
                <w:sz w:val="24"/>
                <w:lang w:val="en-US" w:eastAsia="zh-CN"/>
              </w:rPr>
              <w:t xml:space="preserve"> </w:t>
            </w:r>
            <w:r>
              <w:rPr>
                <w:rFonts w:hint="eastAsia" w:ascii="Times New Roman" w:hAnsi="Times New Roman" w:cs="Times New Roman"/>
                <w:color w:val="auto"/>
                <w:sz w:val="24"/>
              </w:rPr>
              <w:t>1415—2025</w:t>
            </w:r>
            <w:r>
              <w:rPr>
                <w:rFonts w:hint="default" w:ascii="Times New Roman" w:hAnsi="Times New Roman" w:cs="Times New Roman"/>
                <w:color w:val="auto"/>
                <w:sz w:val="24"/>
              </w:rPr>
              <w:t>）中</w:t>
            </w:r>
            <w:r>
              <w:rPr>
                <w:rFonts w:hint="eastAsia" w:ascii="Times New Roman" w:hAnsi="Times New Roman" w:cs="Times New Roman"/>
                <w:color w:val="auto"/>
                <w:lang w:val="en-US" w:eastAsia="zh-CN"/>
              </w:rPr>
              <w:t>相关限值</w:t>
            </w:r>
            <w:r>
              <w:rPr>
                <w:rFonts w:hint="eastAsia"/>
                <w:color w:val="auto"/>
                <w:lang w:eastAsia="zh-CN"/>
              </w:rPr>
              <w:t>。</w:t>
            </w:r>
            <w:r>
              <w:rPr>
                <w:rFonts w:hint="eastAsia"/>
                <w:color w:val="auto"/>
                <w:highlight w:val="none"/>
                <w:lang w:val="en-US" w:eastAsia="zh-CN"/>
              </w:rPr>
              <w:t>厂区内的非甲烷总烃和厂界的</w:t>
            </w:r>
            <w:r>
              <w:rPr>
                <w:rFonts w:hint="eastAsia" w:ascii="Times New Roman" w:hAnsi="Times New Roman" w:cs="Times New Roman"/>
                <w:color w:val="auto"/>
                <w:sz w:val="24"/>
                <w:szCs w:val="24"/>
                <w:lang w:val="en-US" w:eastAsia="zh-CN"/>
              </w:rPr>
              <w:t>颗粒物、非甲烷总烃、臭气浓度、氨、硫化氢、</w:t>
            </w:r>
            <w:r>
              <w:rPr>
                <w:rFonts w:hint="default" w:ascii="Times New Roman" w:hAnsi="Times New Roman" w:cs="Times New Roman"/>
                <w:color w:val="auto"/>
                <w:kern w:val="0"/>
                <w:sz w:val="24"/>
                <w:szCs w:val="24"/>
              </w:rPr>
              <w:t>SO</w:t>
            </w:r>
            <w:r>
              <w:rPr>
                <w:rFonts w:hint="default" w:ascii="Times New Roman" w:hAnsi="Times New Roman" w:cs="Times New Roman"/>
                <w:color w:val="auto"/>
                <w:kern w:val="0"/>
                <w:sz w:val="24"/>
                <w:szCs w:val="24"/>
                <w:vertAlign w:val="subscript"/>
              </w:rPr>
              <w:t>2</w:t>
            </w:r>
            <w:r>
              <w:rPr>
                <w:rFonts w:hint="default" w:ascii="Times New Roman" w:hAnsi="Times New Roman" w:cs="Times New Roman"/>
                <w:color w:val="auto"/>
                <w:kern w:val="0"/>
                <w:sz w:val="24"/>
                <w:szCs w:val="24"/>
              </w:rPr>
              <w:t>、NOx</w:t>
            </w:r>
            <w:r>
              <w:rPr>
                <w:rFonts w:hint="eastAsia"/>
                <w:color w:val="auto"/>
                <w:highlight w:val="none"/>
                <w:lang w:val="en-US" w:eastAsia="zh-CN"/>
              </w:rPr>
              <w:t>监测浓度满足</w:t>
            </w:r>
            <w:r>
              <w:rPr>
                <w:rFonts w:hint="eastAsia"/>
                <w:color w:val="auto"/>
              </w:rPr>
              <w:t>《大气污染物综合排放标准》（GB16297-1996）</w:t>
            </w:r>
            <w:r>
              <w:rPr>
                <w:rFonts w:hint="eastAsia"/>
                <w:color w:val="auto"/>
                <w:lang w:eastAsia="zh-CN"/>
              </w:rPr>
              <w:t>、</w:t>
            </w:r>
            <w:r>
              <w:rPr>
                <w:rFonts w:hint="default" w:ascii="Times New Roman" w:hAnsi="Times New Roman" w:cs="Times New Roman"/>
                <w:color w:val="auto"/>
                <w:sz w:val="24"/>
              </w:rPr>
              <w:t>《挥发性有机物无组织排放控制标准》（GB 37822-2019）</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《纺织染整工业大气污染物排放标准》（DB 33/962-2015）</w:t>
            </w:r>
            <w:r>
              <w:rPr>
                <w:rFonts w:hint="eastAsia" w:cs="Times New Roman"/>
                <w:color w:val="auto"/>
                <w:sz w:val="24"/>
                <w:lang w:eastAsia="zh-CN"/>
              </w:rPr>
              <w:t>、</w:t>
            </w:r>
            <w:r>
              <w:rPr>
                <w:rFonts w:hint="default" w:ascii="Times New Roman" w:hAnsi="Times New Roman" w:cs="Times New Roman"/>
                <w:color w:val="auto"/>
                <w:sz w:val="24"/>
              </w:rPr>
              <w:t>《恶臭污染物排放标准》（GB14554-93）</w:t>
            </w:r>
            <w:r>
              <w:rPr>
                <w:color w:val="auto"/>
              </w:rPr>
              <w:t>中相关标准限值</w:t>
            </w:r>
            <w:r>
              <w:rPr>
                <w:rFonts w:hint="eastAsia"/>
                <w:color w:val="auto"/>
                <w:highlight w:val="none"/>
                <w:lang w:val="en-US" w:eastAsia="zh-CN"/>
              </w:rPr>
              <w:t>。</w:t>
            </w:r>
          </w:p>
          <w:p w14:paraId="5310948D">
            <w:pPr>
              <w:keepNext w:val="0"/>
              <w:keepLines w:val="0"/>
              <w:pageBreakBefore w:val="0"/>
              <w:widowControl/>
              <w:numPr>
                <w:ilvl w:val="2"/>
                <w:numId w:val="19"/>
              </w:numPr>
              <w:kinsoku/>
              <w:wordWrap/>
              <w:overflowPunct/>
              <w:topLinePunct w:val="0"/>
              <w:autoSpaceDE/>
              <w:autoSpaceDN/>
              <w:bidi w:val="0"/>
              <w:adjustRightInd w:val="0"/>
              <w:snapToGrid w:val="0"/>
              <w:spacing w:after="0" w:afterLines="0" w:line="360" w:lineRule="auto"/>
              <w:ind w:left="0" w:leftChars="0" w:firstLine="431" w:firstLineChars="0"/>
              <w:textAlignment w:val="auto"/>
              <w:outlineLvl w:val="2"/>
              <w:rPr>
                <w:rFonts w:hint="default" w:ascii="Times New Roman" w:hAnsi="Times New Roman" w:eastAsia="宋体" w:cs="Times New Roman"/>
                <w:b w:val="0"/>
                <w:bCs w:val="0"/>
                <w:color w:val="auto"/>
                <w:kern w:val="2"/>
                <w:sz w:val="24"/>
                <w:szCs w:val="20"/>
                <w:highlight w:val="none"/>
              </w:rPr>
            </w:pPr>
            <w:r>
              <w:rPr>
                <w:rFonts w:hint="eastAsia" w:ascii="Times New Roman" w:hAnsi="Times New Roman" w:eastAsia="宋体" w:cs="Times New Roman"/>
                <w:b w:val="0"/>
                <w:bCs w:val="0"/>
                <w:color w:val="auto"/>
                <w:kern w:val="2"/>
                <w:sz w:val="24"/>
                <w:szCs w:val="20"/>
                <w:highlight w:val="none"/>
                <w:lang w:val="en-US" w:eastAsia="zh-CN"/>
              </w:rPr>
              <w:t>废水</w:t>
            </w:r>
            <w:r>
              <w:rPr>
                <w:rFonts w:hint="default" w:ascii="Times New Roman" w:hAnsi="Times New Roman" w:eastAsia="宋体" w:cs="Times New Roman"/>
                <w:b w:val="0"/>
                <w:bCs w:val="0"/>
                <w:color w:val="auto"/>
                <w:kern w:val="2"/>
                <w:sz w:val="24"/>
                <w:szCs w:val="20"/>
                <w:highlight w:val="none"/>
                <w:lang w:val="en-US" w:eastAsia="zh-CN"/>
              </w:rPr>
              <w:t>监测结果</w:t>
            </w:r>
          </w:p>
          <w:p w14:paraId="562F76A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s New Roman" w:hAnsi="Times New Roman" w:eastAsia="宋体" w:cs="Times New Roman"/>
                <w:color w:val="auto"/>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验收监测期间，</w:t>
            </w:r>
            <w:r>
              <w:rPr>
                <w:rFonts w:hint="eastAsia" w:cs="Times New Roman"/>
                <w:color w:val="auto"/>
                <w:highlight w:val="none"/>
                <w:lang w:val="en-US" w:eastAsia="zh-CN"/>
              </w:rPr>
              <w:t>废水总排口</w:t>
            </w:r>
            <w:r>
              <w:rPr>
                <w:rFonts w:hint="default" w:ascii="Times New Roman" w:hAnsi="Times New Roman" w:eastAsia="宋体" w:cs="Times New Roman"/>
                <w:color w:val="auto"/>
                <w:highlight w:val="none"/>
                <w:lang w:val="en-US" w:eastAsia="zh-CN"/>
              </w:rPr>
              <w:t>两周期化学需氧量、悬浮物、</w:t>
            </w:r>
            <w:r>
              <w:rPr>
                <w:rFonts w:hint="eastAsia" w:cs="Times New Roman"/>
                <w:color w:val="auto"/>
                <w:highlight w:val="none"/>
                <w:lang w:val="en-US" w:eastAsia="zh-CN"/>
              </w:rPr>
              <w:t>石油类、总氮、总磷、氨氮</w:t>
            </w:r>
            <w:r>
              <w:rPr>
                <w:rFonts w:hint="eastAsia" w:ascii="Times New Roman" w:hAnsi="Times New Roman" w:eastAsia="宋体" w:cs="Times New Roman"/>
                <w:color w:val="auto"/>
                <w:highlight w:val="none"/>
                <w:lang w:val="en-US" w:eastAsia="zh-CN"/>
              </w:rPr>
              <w:t>的最大浓度符合</w:t>
            </w:r>
            <w:r>
              <w:rPr>
                <w:color w:val="auto"/>
              </w:rPr>
              <w:t>《纺织染整工业水污染物排放标准》（GB4287-2012）及其修改单表2中的间接排放限值</w:t>
            </w:r>
            <w:r>
              <w:rPr>
                <w:rFonts w:hint="eastAsia" w:ascii="Times New Roman" w:hAnsi="Times New Roman" w:eastAsia="宋体" w:cs="Times New Roman"/>
                <w:color w:val="auto"/>
                <w:highlight w:val="none"/>
                <w:lang w:val="en-US" w:eastAsia="zh-CN"/>
              </w:rPr>
              <w:t>，</w:t>
            </w:r>
            <w:r>
              <w:rPr>
                <w:rFonts w:hint="eastAsia" w:cs="Times New Roman"/>
                <w:color w:val="auto"/>
                <w:highlight w:val="none"/>
                <w:lang w:val="en-US" w:eastAsia="zh-CN"/>
              </w:rPr>
              <w:t>石油类</w:t>
            </w:r>
            <w:r>
              <w:rPr>
                <w:rFonts w:hint="eastAsia" w:ascii="Times New Roman" w:hAnsi="Times New Roman" w:eastAsia="宋体" w:cs="Times New Roman"/>
                <w:color w:val="auto"/>
                <w:highlight w:val="none"/>
                <w:lang w:val="en-US" w:eastAsia="zh-CN"/>
              </w:rPr>
              <w:t>的最大浓度符合</w:t>
            </w:r>
            <w:r>
              <w:rPr>
                <w:rFonts w:ascii="Times New Roman" w:hAnsi="Times New Roman" w:cs="Times New Roman"/>
                <w:color w:val="auto"/>
              </w:rPr>
              <w:t>《污水综合排放标准》(GB8978-1996)表4中的三级标准</w:t>
            </w:r>
            <w:r>
              <w:rPr>
                <w:rFonts w:hint="eastAsia" w:ascii="Times New Roman" w:hAnsi="Times New Roman" w:eastAsia="宋体" w:cs="Times New Roman"/>
                <w:color w:val="auto"/>
                <w:highlight w:val="none"/>
                <w:lang w:val="en-US" w:eastAsia="zh-CN"/>
              </w:rPr>
              <w:t>要求</w:t>
            </w:r>
            <w:r>
              <w:rPr>
                <w:rFonts w:hint="default" w:ascii="Times New Roman" w:hAnsi="Times New Roman" w:eastAsia="宋体" w:cs="Times New Roman"/>
                <w:color w:val="auto"/>
                <w:highlight w:val="none"/>
                <w:lang w:val="en-US" w:eastAsia="zh-CN"/>
              </w:rPr>
              <w:t>。</w:t>
            </w:r>
          </w:p>
          <w:p w14:paraId="0F6DBDD8">
            <w:pPr>
              <w:keepNext w:val="0"/>
              <w:keepLines w:val="0"/>
              <w:pageBreakBefore w:val="0"/>
              <w:widowControl/>
              <w:numPr>
                <w:ilvl w:val="2"/>
                <w:numId w:val="19"/>
              </w:numPr>
              <w:kinsoku/>
              <w:wordWrap/>
              <w:overflowPunct/>
              <w:topLinePunct w:val="0"/>
              <w:autoSpaceDE/>
              <w:autoSpaceDN/>
              <w:bidi w:val="0"/>
              <w:adjustRightInd w:val="0"/>
              <w:snapToGrid w:val="0"/>
              <w:spacing w:after="0" w:afterLines="0" w:line="360" w:lineRule="auto"/>
              <w:ind w:left="0" w:leftChars="0" w:firstLine="431" w:firstLineChars="0"/>
              <w:textAlignment w:val="auto"/>
              <w:outlineLvl w:val="2"/>
              <w:rPr>
                <w:rFonts w:hint="default" w:ascii="Times New Roman" w:hAnsi="Times New Roman" w:eastAsia="宋体" w:cs="Times New Roman"/>
                <w:b w:val="0"/>
                <w:bCs w:val="0"/>
                <w:color w:val="auto"/>
                <w:kern w:val="2"/>
                <w:sz w:val="24"/>
                <w:szCs w:val="20"/>
                <w:highlight w:val="none"/>
              </w:rPr>
            </w:pPr>
            <w:r>
              <w:rPr>
                <w:rFonts w:hint="default" w:ascii="Times New Roman" w:hAnsi="Times New Roman" w:eastAsia="宋体" w:cs="Times New Roman"/>
                <w:b w:val="0"/>
                <w:bCs w:val="0"/>
                <w:color w:val="auto"/>
                <w:kern w:val="2"/>
                <w:sz w:val="24"/>
                <w:szCs w:val="20"/>
                <w:highlight w:val="none"/>
              </w:rPr>
              <w:t>噪声监测结果</w:t>
            </w:r>
          </w:p>
          <w:p w14:paraId="6D9D87D9">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kern w:val="2"/>
                <w:sz w:val="24"/>
                <w:szCs w:val="21"/>
                <w:highlight w:val="none"/>
              </w:rPr>
            </w:pPr>
            <w:r>
              <w:rPr>
                <w:rFonts w:hint="default" w:ascii="Times New Roman" w:hAnsi="Times New Roman" w:eastAsia="宋体" w:cs="Times New Roman"/>
                <w:b w:val="0"/>
                <w:bCs w:val="0"/>
                <w:color w:val="auto"/>
                <w:kern w:val="2"/>
                <w:sz w:val="24"/>
                <w:szCs w:val="24"/>
                <w:highlight w:val="none"/>
                <w:lang w:val="en-US" w:eastAsia="zh-CN"/>
              </w:rPr>
              <w:t>验收监测期间，</w:t>
            </w:r>
            <w:r>
              <w:rPr>
                <w:rFonts w:hint="eastAsia"/>
                <w:color w:val="auto"/>
                <w:highlight w:val="none"/>
                <w:lang w:val="en-US" w:eastAsia="zh-CN"/>
              </w:rPr>
              <w:t>本项目厂界各监测点位昼、夜间噪声均符合《工业企业厂界环境噪声排放标准》（GB12348-2008）中的3类区标准要求。</w:t>
            </w:r>
          </w:p>
          <w:p w14:paraId="6F9E7B69">
            <w:pPr>
              <w:keepNext w:val="0"/>
              <w:keepLines w:val="0"/>
              <w:pageBreakBefore w:val="0"/>
              <w:widowControl/>
              <w:numPr>
                <w:ilvl w:val="2"/>
                <w:numId w:val="19"/>
              </w:numPr>
              <w:kinsoku/>
              <w:wordWrap/>
              <w:overflowPunct/>
              <w:topLinePunct w:val="0"/>
              <w:autoSpaceDE/>
              <w:autoSpaceDN/>
              <w:bidi w:val="0"/>
              <w:adjustRightInd w:val="0"/>
              <w:snapToGrid w:val="0"/>
              <w:spacing w:after="0" w:afterLines="0" w:line="360" w:lineRule="auto"/>
              <w:ind w:left="0" w:leftChars="0" w:firstLine="431" w:firstLineChars="0"/>
              <w:textAlignment w:val="auto"/>
              <w:outlineLvl w:val="2"/>
              <w:rPr>
                <w:rFonts w:hint="default" w:ascii="Times New Roman" w:hAnsi="Times New Roman" w:eastAsia="宋体" w:cs="Times New Roman"/>
                <w:b w:val="0"/>
                <w:bCs w:val="0"/>
                <w:color w:val="auto"/>
                <w:kern w:val="2"/>
                <w:sz w:val="24"/>
                <w:szCs w:val="20"/>
                <w:highlight w:val="none"/>
              </w:rPr>
            </w:pPr>
            <w:r>
              <w:rPr>
                <w:rFonts w:hint="default" w:ascii="Times New Roman" w:hAnsi="Times New Roman" w:eastAsia="宋体" w:cs="Times New Roman"/>
                <w:b w:val="0"/>
                <w:bCs w:val="0"/>
                <w:color w:val="auto"/>
                <w:kern w:val="2"/>
                <w:sz w:val="24"/>
                <w:szCs w:val="20"/>
                <w:highlight w:val="none"/>
              </w:rPr>
              <w:t>固体废物调查结果</w:t>
            </w:r>
          </w:p>
          <w:p w14:paraId="2238D6AF">
            <w:pPr>
              <w:keepNext w:val="0"/>
              <w:keepLines w:val="0"/>
              <w:pageBreakBefore w:val="0"/>
              <w:widowControl/>
              <w:kinsoku/>
              <w:wordWrap/>
              <w:overflowPunct/>
              <w:topLinePunct w:val="0"/>
              <w:autoSpaceDE/>
              <w:autoSpaceDN/>
              <w:bidi w:val="0"/>
              <w:adjustRightInd w:val="0"/>
              <w:snapToGrid w:val="0"/>
              <w:spacing w:after="0" w:afterLines="0" w:line="360" w:lineRule="auto"/>
              <w:ind w:right="0" w:rightChars="0" w:firstLine="480" w:firstLineChars="200"/>
              <w:jc w:val="both"/>
              <w:textAlignment w:val="auto"/>
              <w:rPr>
                <w:rFonts w:hint="default" w:ascii="Times New Roman" w:hAnsi="Times New Roman" w:eastAsia="宋体" w:cs="Times New Roman"/>
                <w:b w:val="0"/>
                <w:bCs w:val="0"/>
                <w:color w:val="auto"/>
                <w:kern w:val="2"/>
                <w:sz w:val="24"/>
                <w:szCs w:val="24"/>
                <w:highlight w:val="none"/>
                <w:lang w:val="en-US" w:eastAsia="zh-CN"/>
              </w:rPr>
            </w:pPr>
            <w:bookmarkStart w:id="14" w:name="_Toc13415"/>
            <w:r>
              <w:rPr>
                <w:rFonts w:hint="default" w:ascii="Times New Roman" w:hAnsi="Times New Roman" w:eastAsia="宋体" w:cs="Times New Roman"/>
                <w:b w:val="0"/>
                <w:bCs w:val="0"/>
                <w:color w:val="auto"/>
                <w:sz w:val="24"/>
                <w:szCs w:val="24"/>
                <w:highlight w:val="none"/>
                <w:lang w:val="en-US" w:eastAsia="zh-CN" w:bidi="ar-SA"/>
              </w:rPr>
              <w:t>根据验收监测期间调查，</w:t>
            </w:r>
            <w:r>
              <w:rPr>
                <w:rFonts w:hint="eastAsia" w:ascii="Times New Roman" w:hAnsi="Times New Roman" w:eastAsia="宋体" w:cs="Times New Roman"/>
                <w:bCs/>
                <w:color w:val="auto"/>
                <w:kern w:val="2"/>
                <w:sz w:val="24"/>
                <w:szCs w:val="24"/>
                <w:highlight w:val="none"/>
                <w:lang w:val="en-US" w:eastAsia="zh-CN"/>
              </w:rPr>
              <w:t>项目实际产生的固废为</w:t>
            </w:r>
            <w:r>
              <w:rPr>
                <w:rFonts w:hint="eastAsia"/>
                <w:snapToGrid w:val="0"/>
                <w:color w:val="auto"/>
                <w:kern w:val="0"/>
                <w:szCs w:val="21"/>
                <w:lang w:val="en-US" w:eastAsia="zh-CN"/>
              </w:rPr>
              <w:t>主要为</w:t>
            </w:r>
            <w:r>
              <w:rPr>
                <w:color w:val="auto"/>
              </w:rPr>
              <w:t>生活垃圾、废原料包装桶、废油</w:t>
            </w:r>
            <w:r>
              <w:rPr>
                <w:rFonts w:hint="eastAsia"/>
                <w:color w:val="auto"/>
                <w:lang w:eastAsia="zh-CN"/>
              </w:rPr>
              <w:t>、</w:t>
            </w:r>
            <w:r>
              <w:rPr>
                <w:color w:val="auto"/>
              </w:rPr>
              <w:t>废品布</w:t>
            </w:r>
            <w:r>
              <w:rPr>
                <w:rFonts w:hint="eastAsia" w:ascii="Times New Roman" w:hAnsi="Times New Roman" w:eastAsia="宋体" w:cs="Times New Roman"/>
                <w:bCs/>
                <w:color w:val="auto"/>
                <w:kern w:val="2"/>
                <w:sz w:val="24"/>
                <w:szCs w:val="24"/>
                <w:highlight w:val="none"/>
                <w:lang w:val="en-US" w:eastAsia="zh-CN"/>
              </w:rPr>
              <w:t>。</w:t>
            </w:r>
            <w:r>
              <w:rPr>
                <w:rFonts w:hint="eastAsia" w:cs="Times New Roman"/>
                <w:bCs/>
                <w:color w:val="auto"/>
                <w:kern w:val="2"/>
                <w:sz w:val="24"/>
                <w:szCs w:val="24"/>
                <w:highlight w:val="none"/>
                <w:lang w:val="en-US" w:eastAsia="zh-CN"/>
              </w:rPr>
              <w:t>企业暂未落实转移印花、刺毛工序且企业实际污水处理装置变动，因此暂不产生</w:t>
            </w:r>
            <w:r>
              <w:rPr>
                <w:color w:val="auto"/>
              </w:rPr>
              <w:t>废印花纸、</w:t>
            </w:r>
            <w:r>
              <w:rPr>
                <w:rFonts w:hint="eastAsia"/>
                <w:color w:val="auto"/>
                <w:lang w:val="en-US" w:eastAsia="zh-CN"/>
              </w:rPr>
              <w:t>部分</w:t>
            </w:r>
            <w:r>
              <w:rPr>
                <w:color w:val="auto"/>
              </w:rPr>
              <w:t>废原料包装桶</w:t>
            </w:r>
            <w:r>
              <w:rPr>
                <w:rFonts w:hint="eastAsia"/>
                <w:color w:val="auto"/>
                <w:lang w:eastAsia="zh-CN"/>
              </w:rPr>
              <w:t>、</w:t>
            </w:r>
            <w:r>
              <w:rPr>
                <w:color w:val="auto"/>
              </w:rPr>
              <w:t>废抹布、</w:t>
            </w:r>
            <w:r>
              <w:rPr>
                <w:rFonts w:hint="eastAsia"/>
                <w:color w:val="auto"/>
                <w:lang w:val="en-US" w:eastAsia="zh-CN"/>
              </w:rPr>
              <w:t>废布袋、废绒毛尘，不再产生废滤布、污泥，企业在先行验收阶段喷淋废水作为危废处置，后期整体验收时新增厂区污水处理设备对其进行处理</w:t>
            </w:r>
            <w:r>
              <w:rPr>
                <w:rFonts w:hint="eastAsia" w:cs="Times New Roman"/>
                <w:bCs/>
                <w:color w:val="auto"/>
                <w:kern w:val="2"/>
                <w:sz w:val="24"/>
                <w:szCs w:val="24"/>
                <w:highlight w:val="none"/>
                <w:lang w:val="en-US" w:eastAsia="zh-CN"/>
              </w:rPr>
              <w:t>。</w:t>
            </w:r>
          </w:p>
          <w:p w14:paraId="2821C0E9">
            <w:pPr>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ind w:firstLine="480" w:firstLineChars="200"/>
              <w:textAlignment w:val="auto"/>
              <w:outlineLvl w:val="2"/>
              <w:rPr>
                <w:rFonts w:hint="default" w:ascii="Times New Roman" w:hAnsi="Times New Roman" w:eastAsia="宋体" w:cs="Times New Roman"/>
                <w:b w:val="0"/>
                <w:bCs w:val="0"/>
                <w:color w:val="auto"/>
                <w:kern w:val="21"/>
                <w:sz w:val="24"/>
                <w:szCs w:val="24"/>
                <w:highlight w:val="none"/>
              </w:rPr>
            </w:pPr>
            <w:r>
              <w:rPr>
                <w:rFonts w:hint="default" w:ascii="Times New Roman" w:hAnsi="Times New Roman" w:eastAsia="宋体" w:cs="Times New Roman"/>
                <w:bCs/>
                <w:color w:val="auto"/>
                <w:kern w:val="2"/>
                <w:sz w:val="24"/>
                <w:szCs w:val="24"/>
                <w:highlight w:val="none"/>
                <w:lang w:val="en-US" w:eastAsia="zh-CN"/>
              </w:rPr>
              <w:t>项目</w:t>
            </w:r>
            <w:r>
              <w:rPr>
                <w:rFonts w:hint="eastAsia" w:ascii="Times New Roman" w:hAnsi="Times New Roman" w:eastAsia="宋体" w:cs="Times New Roman"/>
                <w:snapToGrid w:val="0"/>
                <w:color w:val="auto"/>
                <w:kern w:val="0"/>
                <w:sz w:val="24"/>
                <w:szCs w:val="20"/>
              </w:rPr>
              <w:t>生活垃圾委托环卫部门清运</w:t>
            </w:r>
            <w:r>
              <w:rPr>
                <w:rFonts w:hint="eastAsia" w:cs="Times New Roman"/>
                <w:snapToGrid w:val="0"/>
                <w:color w:val="auto"/>
                <w:kern w:val="0"/>
                <w:sz w:val="24"/>
                <w:szCs w:val="20"/>
                <w:lang w:eastAsia="zh-CN"/>
              </w:rPr>
              <w:t>；</w:t>
            </w:r>
            <w:r>
              <w:rPr>
                <w:rFonts w:hint="eastAsia" w:cs="Times New Roman"/>
                <w:bCs/>
                <w:color w:val="auto"/>
                <w:kern w:val="2"/>
                <w:sz w:val="24"/>
                <w:szCs w:val="24"/>
                <w:highlight w:val="none"/>
                <w:lang w:val="en-US" w:eastAsia="zh-CN"/>
              </w:rPr>
              <w:t>废品布</w:t>
            </w:r>
            <w:r>
              <w:rPr>
                <w:rFonts w:hint="eastAsia" w:ascii="Times New Roman" w:hAnsi="Times New Roman" w:eastAsia="宋体" w:cs="Times New Roman"/>
                <w:bCs/>
                <w:color w:val="auto"/>
                <w:kern w:val="2"/>
                <w:sz w:val="24"/>
                <w:szCs w:val="24"/>
                <w:highlight w:val="none"/>
                <w:lang w:val="en-US" w:eastAsia="zh-CN"/>
              </w:rPr>
              <w:t>经收集后</w:t>
            </w:r>
            <w:r>
              <w:rPr>
                <w:rFonts w:hint="default" w:ascii="Times New Roman" w:hAnsi="Times New Roman" w:eastAsia="宋体" w:cs="Times New Roman"/>
                <w:bCs/>
                <w:color w:val="auto"/>
                <w:kern w:val="2"/>
                <w:sz w:val="24"/>
                <w:szCs w:val="24"/>
                <w:highlight w:val="none"/>
                <w:lang w:val="en-US" w:eastAsia="zh-CN"/>
              </w:rPr>
              <w:t>出售给物资公司；</w:t>
            </w:r>
            <w:r>
              <w:rPr>
                <w:rFonts w:hint="eastAsia"/>
                <w:color w:val="auto"/>
                <w:lang w:val="en-US" w:eastAsia="zh-CN"/>
              </w:rPr>
              <w:t>废包装桶、废油收集后委托绍兴鑫杰环保科技有限公司处置，喷淋废水暂未更换，建议企业及时更换</w:t>
            </w:r>
            <w:r>
              <w:rPr>
                <w:rFonts w:hint="default" w:ascii="Times New Roman" w:hAnsi="Times New Roman" w:eastAsia="宋体" w:cs="Times New Roman"/>
                <w:bCs/>
                <w:color w:val="auto"/>
                <w:kern w:val="2"/>
                <w:sz w:val="24"/>
                <w:szCs w:val="24"/>
                <w:highlight w:val="none"/>
                <w:lang w:val="en-US" w:eastAsia="zh-CN"/>
              </w:rPr>
              <w:t>。</w:t>
            </w:r>
            <w:r>
              <w:rPr>
                <w:rFonts w:hint="default" w:ascii="Times New Roman" w:hAnsi="Times New Roman" w:eastAsia="宋体" w:cs="Times New Roman"/>
                <w:b w:val="0"/>
                <w:bCs w:val="0"/>
                <w:color w:val="auto"/>
                <w:kern w:val="2"/>
                <w:sz w:val="24"/>
                <w:szCs w:val="24"/>
                <w:highlight w:val="none"/>
                <w:lang w:eastAsia="zh-CN"/>
              </w:rPr>
              <w:t>项目</w:t>
            </w:r>
            <w:r>
              <w:rPr>
                <w:rFonts w:hint="default" w:ascii="Times New Roman" w:hAnsi="Times New Roman" w:eastAsia="宋体" w:cs="Times New Roman"/>
                <w:b w:val="0"/>
                <w:bCs w:val="0"/>
                <w:color w:val="auto"/>
                <w:kern w:val="2"/>
                <w:sz w:val="24"/>
                <w:szCs w:val="24"/>
                <w:highlight w:val="none"/>
                <w:lang w:val="en-US" w:eastAsia="zh-CN"/>
              </w:rPr>
              <w:t>各类</w:t>
            </w:r>
            <w:r>
              <w:rPr>
                <w:rFonts w:hint="default" w:ascii="Times New Roman" w:hAnsi="Times New Roman" w:eastAsia="宋体" w:cs="Times New Roman"/>
                <w:b w:val="0"/>
                <w:bCs w:val="0"/>
                <w:color w:val="auto"/>
                <w:kern w:val="2"/>
                <w:sz w:val="24"/>
                <w:szCs w:val="24"/>
                <w:highlight w:val="none"/>
              </w:rPr>
              <w:t>固废</w:t>
            </w:r>
            <w:r>
              <w:rPr>
                <w:rFonts w:hint="default" w:ascii="Times New Roman" w:hAnsi="Times New Roman" w:eastAsia="宋体" w:cs="Times New Roman"/>
                <w:b w:val="0"/>
                <w:bCs w:val="0"/>
                <w:color w:val="auto"/>
                <w:kern w:val="2"/>
                <w:sz w:val="24"/>
                <w:szCs w:val="24"/>
                <w:highlight w:val="none"/>
                <w:lang w:val="en-US" w:eastAsia="zh-CN"/>
              </w:rPr>
              <w:t>的</w:t>
            </w:r>
            <w:r>
              <w:rPr>
                <w:rFonts w:hint="default" w:ascii="Times New Roman" w:hAnsi="Times New Roman" w:eastAsia="宋体" w:cs="Times New Roman"/>
                <w:b w:val="0"/>
                <w:bCs w:val="0"/>
                <w:color w:val="auto"/>
                <w:kern w:val="2"/>
                <w:sz w:val="24"/>
                <w:szCs w:val="24"/>
                <w:highlight w:val="none"/>
              </w:rPr>
              <w:t>处置措施</w:t>
            </w:r>
            <w:r>
              <w:rPr>
                <w:rFonts w:hint="default" w:ascii="Times New Roman" w:hAnsi="Times New Roman" w:eastAsia="宋体" w:cs="Times New Roman"/>
                <w:b w:val="0"/>
                <w:bCs w:val="0"/>
                <w:color w:val="auto"/>
                <w:kern w:val="21"/>
                <w:sz w:val="24"/>
                <w:szCs w:val="24"/>
                <w:highlight w:val="none"/>
              </w:rPr>
              <w:t>合理</w:t>
            </w:r>
            <w:r>
              <w:rPr>
                <w:rFonts w:hint="default" w:ascii="Times New Roman" w:hAnsi="Times New Roman" w:eastAsia="宋体" w:cs="Times New Roman"/>
                <w:b w:val="0"/>
                <w:bCs w:val="0"/>
                <w:color w:val="auto"/>
                <w:kern w:val="21"/>
                <w:sz w:val="24"/>
                <w:szCs w:val="24"/>
                <w:highlight w:val="none"/>
                <w:lang w:eastAsia="zh-CN"/>
              </w:rPr>
              <w:t>，</w:t>
            </w:r>
            <w:r>
              <w:rPr>
                <w:rFonts w:hint="default" w:ascii="Times New Roman" w:hAnsi="Times New Roman" w:eastAsia="宋体" w:cs="Times New Roman"/>
                <w:b w:val="0"/>
                <w:bCs w:val="0"/>
                <w:color w:val="auto"/>
                <w:kern w:val="21"/>
                <w:sz w:val="24"/>
                <w:szCs w:val="24"/>
                <w:highlight w:val="none"/>
                <w:lang w:val="en-US" w:eastAsia="zh-CN"/>
              </w:rPr>
              <w:t>去向明确，</w:t>
            </w:r>
            <w:r>
              <w:rPr>
                <w:rFonts w:hint="default" w:ascii="Times New Roman" w:hAnsi="Times New Roman" w:eastAsia="宋体" w:cs="Times New Roman"/>
                <w:b w:val="0"/>
                <w:bCs w:val="0"/>
                <w:color w:val="auto"/>
                <w:kern w:val="21"/>
                <w:sz w:val="24"/>
                <w:szCs w:val="24"/>
                <w:highlight w:val="none"/>
              </w:rPr>
              <w:t>符合相关</w:t>
            </w:r>
            <w:r>
              <w:rPr>
                <w:rFonts w:hint="default" w:ascii="Times New Roman" w:hAnsi="Times New Roman" w:eastAsia="宋体" w:cs="Times New Roman"/>
                <w:b w:val="0"/>
                <w:bCs w:val="0"/>
                <w:color w:val="auto"/>
                <w:kern w:val="21"/>
                <w:sz w:val="24"/>
                <w:szCs w:val="24"/>
                <w:highlight w:val="none"/>
                <w:lang w:val="en-US" w:eastAsia="zh-CN"/>
              </w:rPr>
              <w:t>环保要求</w:t>
            </w:r>
            <w:r>
              <w:rPr>
                <w:rFonts w:hint="default" w:ascii="Times New Roman" w:hAnsi="Times New Roman" w:eastAsia="宋体" w:cs="Times New Roman"/>
                <w:b w:val="0"/>
                <w:bCs w:val="0"/>
                <w:color w:val="auto"/>
                <w:kern w:val="21"/>
                <w:sz w:val="24"/>
                <w:szCs w:val="24"/>
                <w:highlight w:val="none"/>
              </w:rPr>
              <w:t>。</w:t>
            </w:r>
          </w:p>
          <w:p w14:paraId="7AA047F4">
            <w:pPr>
              <w:keepNext w:val="0"/>
              <w:keepLines w:val="0"/>
              <w:pageBreakBefore w:val="0"/>
              <w:widowControl/>
              <w:numPr>
                <w:ilvl w:val="2"/>
                <w:numId w:val="19"/>
              </w:numPr>
              <w:kinsoku/>
              <w:wordWrap/>
              <w:overflowPunct/>
              <w:topLinePunct w:val="0"/>
              <w:autoSpaceDE/>
              <w:autoSpaceDN/>
              <w:bidi w:val="0"/>
              <w:adjustRightInd w:val="0"/>
              <w:snapToGrid w:val="0"/>
              <w:spacing w:after="0" w:afterLines="0" w:line="360" w:lineRule="auto"/>
              <w:ind w:left="0" w:leftChars="0" w:firstLine="431" w:firstLineChars="0"/>
              <w:textAlignment w:val="auto"/>
              <w:outlineLvl w:val="2"/>
              <w:rPr>
                <w:rFonts w:hint="default" w:ascii="Times New Roman" w:hAnsi="Times New Roman" w:eastAsia="宋体" w:cs="Times New Roman"/>
                <w:b w:val="0"/>
                <w:bCs w:val="0"/>
                <w:color w:val="auto"/>
                <w:kern w:val="2"/>
                <w:sz w:val="24"/>
                <w:szCs w:val="20"/>
                <w:highlight w:val="none"/>
                <w:lang w:val="en-US" w:eastAsia="zh-CN"/>
              </w:rPr>
            </w:pPr>
            <w:r>
              <w:rPr>
                <w:rFonts w:hint="default" w:ascii="Times New Roman" w:hAnsi="Times New Roman" w:eastAsia="宋体" w:cs="Times New Roman"/>
                <w:b w:val="0"/>
                <w:bCs w:val="0"/>
                <w:color w:val="auto"/>
                <w:kern w:val="2"/>
                <w:sz w:val="24"/>
                <w:szCs w:val="20"/>
                <w:highlight w:val="none"/>
                <w:lang w:val="en-US" w:eastAsia="zh-CN"/>
              </w:rPr>
              <w:t>环保设施处理效率和总量控制核算结果</w:t>
            </w:r>
          </w:p>
          <w:p w14:paraId="21372FCD">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kern w:val="2"/>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bidi="ar-SA"/>
              </w:rPr>
              <w:t>企业废气处理设备平均处理效率为</w:t>
            </w:r>
            <w:r>
              <w:rPr>
                <w:rFonts w:hint="eastAsia" w:cs="Times New Roman"/>
                <w:b w:val="0"/>
                <w:bCs w:val="0"/>
                <w:color w:val="auto"/>
                <w:sz w:val="24"/>
                <w:szCs w:val="24"/>
                <w:highlight w:val="none"/>
                <w:lang w:val="en-US" w:eastAsia="zh-CN" w:bidi="ar-SA"/>
              </w:rPr>
              <w:t>88.6</w:t>
            </w:r>
            <w:r>
              <w:rPr>
                <w:rFonts w:hint="eastAsia" w:ascii="Times New Roman" w:hAnsi="Times New Roman" w:eastAsia="宋体" w:cs="Times New Roman"/>
                <w:b w:val="0"/>
                <w:bCs w:val="0"/>
                <w:color w:val="auto"/>
                <w:sz w:val="24"/>
                <w:szCs w:val="24"/>
                <w:highlight w:val="none"/>
                <w:lang w:val="en-US" w:eastAsia="zh-CN" w:bidi="ar-SA"/>
              </w:rPr>
              <w:t>%，满足</w:t>
            </w:r>
            <w:r>
              <w:rPr>
                <w:rFonts w:hint="default" w:ascii="Times New Roman" w:hAnsi="Times New Roman" w:eastAsia="宋体" w:cs="Times New Roman"/>
                <w:b w:val="0"/>
                <w:bCs w:val="0"/>
                <w:color w:val="auto"/>
                <w:sz w:val="24"/>
                <w:szCs w:val="24"/>
                <w:highlight w:val="none"/>
                <w:lang w:val="en-US" w:eastAsia="zh-CN" w:bidi="ar-SA"/>
              </w:rPr>
              <w:t>《</w:t>
            </w:r>
            <w:r>
              <w:rPr>
                <w:rFonts w:hint="eastAsia" w:ascii="Times New Roman" w:hAnsi="Times New Roman" w:eastAsia="宋体" w:cs="Times New Roman"/>
                <w:b w:val="0"/>
                <w:bCs w:val="0"/>
                <w:color w:val="auto"/>
                <w:sz w:val="24"/>
                <w:szCs w:val="24"/>
                <w:highlight w:val="none"/>
                <w:lang w:val="en-US" w:eastAsia="zh-CN" w:bidi="ar-SA"/>
              </w:rPr>
              <w:t>绍兴柯桥三杰纺织品有限公司整厂搬迁提升建设项目</w:t>
            </w:r>
            <w:r>
              <w:rPr>
                <w:rFonts w:hint="default" w:ascii="Times New Roman" w:hAnsi="Times New Roman" w:eastAsia="宋体" w:cs="Times New Roman"/>
                <w:b w:val="0"/>
                <w:bCs w:val="0"/>
                <w:color w:val="auto"/>
                <w:sz w:val="24"/>
                <w:szCs w:val="24"/>
                <w:highlight w:val="none"/>
                <w:lang w:val="en-US" w:eastAsia="zh-CN" w:bidi="ar-SA"/>
              </w:rPr>
              <w:t>环境影响</w:t>
            </w:r>
            <w:r>
              <w:rPr>
                <w:rFonts w:hint="eastAsia" w:cs="Times New Roman"/>
                <w:color w:val="auto"/>
                <w:kern w:val="0"/>
                <w:sz w:val="24"/>
                <w:szCs w:val="24"/>
                <w:highlight w:val="none"/>
                <w:lang w:val="en-US" w:eastAsia="zh-CN" w:bidi="ar"/>
              </w:rPr>
              <w:t>报告</w:t>
            </w:r>
            <w:r>
              <w:rPr>
                <w:rFonts w:hint="default" w:ascii="Times New Roman" w:hAnsi="Times New Roman" w:eastAsia="宋体" w:cs="Times New Roman"/>
                <w:color w:val="auto"/>
                <w:kern w:val="0"/>
                <w:sz w:val="24"/>
                <w:szCs w:val="24"/>
                <w:highlight w:val="none"/>
                <w:lang w:val="en-US" w:eastAsia="zh-CN" w:bidi="ar"/>
              </w:rPr>
              <w:t>表</w:t>
            </w:r>
            <w:r>
              <w:rPr>
                <w:rFonts w:hint="default" w:ascii="Times New Roman" w:hAnsi="Times New Roman" w:eastAsia="宋体" w:cs="Times New Roman"/>
                <w:b w:val="0"/>
                <w:bCs w:val="0"/>
                <w:color w:val="auto"/>
                <w:sz w:val="24"/>
                <w:szCs w:val="24"/>
                <w:highlight w:val="none"/>
                <w:lang w:val="en-US" w:eastAsia="zh-CN" w:bidi="ar-SA"/>
              </w:rPr>
              <w:t>》</w:t>
            </w:r>
            <w:r>
              <w:rPr>
                <w:rFonts w:hint="eastAsia" w:cs="Times New Roman"/>
                <w:b w:val="0"/>
                <w:bCs w:val="0"/>
                <w:color w:val="auto"/>
                <w:sz w:val="24"/>
                <w:szCs w:val="24"/>
                <w:highlight w:val="none"/>
                <w:lang w:val="en-US" w:eastAsia="zh-CN" w:bidi="ar-SA"/>
              </w:rPr>
              <w:t>中</w:t>
            </w:r>
            <w:r>
              <w:rPr>
                <w:rFonts w:hint="eastAsia" w:ascii="Times New Roman" w:hAnsi="Times New Roman" w:eastAsia="宋体" w:cs="Times New Roman"/>
                <w:b w:val="0"/>
                <w:bCs w:val="0"/>
                <w:color w:val="auto"/>
                <w:sz w:val="24"/>
                <w:szCs w:val="24"/>
                <w:highlight w:val="none"/>
                <w:lang w:val="en-US" w:eastAsia="zh-CN" w:bidi="ar-SA"/>
              </w:rPr>
              <w:t>设备平均处理效率</w:t>
            </w:r>
            <w:r>
              <w:rPr>
                <w:rFonts w:hint="eastAsia" w:cs="Times New Roman"/>
                <w:b w:val="0"/>
                <w:bCs w:val="0"/>
                <w:color w:val="auto"/>
                <w:sz w:val="24"/>
                <w:szCs w:val="24"/>
                <w:highlight w:val="none"/>
                <w:lang w:val="en-US" w:eastAsia="zh-CN" w:bidi="ar-SA"/>
              </w:rPr>
              <w:t>88%的处理效率要求</w:t>
            </w:r>
            <w:r>
              <w:rPr>
                <w:rFonts w:hint="eastAsia"/>
                <w:color w:val="auto"/>
                <w:lang w:val="en-US" w:eastAsia="zh-CN"/>
              </w:rPr>
              <w:t>，可做到达标排放</w:t>
            </w:r>
            <w:r>
              <w:rPr>
                <w:rFonts w:hint="default" w:ascii="Times New Roman" w:hAnsi="Times New Roman" w:eastAsia="宋体" w:cs="Times New Roman"/>
                <w:b w:val="0"/>
                <w:bCs w:val="0"/>
                <w:color w:val="auto"/>
                <w:kern w:val="2"/>
                <w:sz w:val="24"/>
                <w:szCs w:val="24"/>
                <w:highlight w:val="none"/>
                <w:lang w:val="en-US" w:eastAsia="zh-CN"/>
              </w:rPr>
              <w:t>。</w:t>
            </w:r>
          </w:p>
          <w:p w14:paraId="0D754C96">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kern w:val="2"/>
                <w:sz w:val="24"/>
                <w:szCs w:val="24"/>
                <w:highlight w:val="none"/>
                <w:lang w:val="en-US" w:eastAsia="zh-CN"/>
              </w:rPr>
            </w:pPr>
            <w:r>
              <w:rPr>
                <w:rFonts w:hint="default" w:ascii="Times New Roman" w:hAnsi="Times New Roman" w:eastAsia="宋体" w:cs="Times New Roman"/>
                <w:b w:val="0"/>
                <w:bCs w:val="0"/>
                <w:color w:val="auto"/>
                <w:kern w:val="2"/>
                <w:sz w:val="24"/>
                <w:szCs w:val="24"/>
                <w:highlight w:val="none"/>
                <w:lang w:val="en-US" w:eastAsia="zh-CN"/>
              </w:rPr>
              <w:t>根据</w:t>
            </w:r>
            <w:r>
              <w:rPr>
                <w:rFonts w:hint="eastAsia" w:cs="Times New Roman"/>
                <w:b w:val="0"/>
                <w:bCs w:val="0"/>
                <w:color w:val="auto"/>
                <w:kern w:val="2"/>
                <w:sz w:val="24"/>
                <w:szCs w:val="24"/>
                <w:highlight w:val="none"/>
                <w:lang w:val="en-US" w:eastAsia="zh-CN"/>
              </w:rPr>
              <w:t>本次</w:t>
            </w:r>
            <w:r>
              <w:rPr>
                <w:rFonts w:hint="default" w:ascii="Times New Roman" w:hAnsi="Times New Roman" w:eastAsia="宋体" w:cs="Times New Roman"/>
                <w:b w:val="0"/>
                <w:bCs w:val="0"/>
                <w:color w:val="auto"/>
                <w:kern w:val="2"/>
                <w:sz w:val="24"/>
                <w:szCs w:val="24"/>
                <w:highlight w:val="none"/>
                <w:lang w:val="en-US" w:eastAsia="zh-CN"/>
              </w:rPr>
              <w:t>验收核算，</w:t>
            </w:r>
            <w:r>
              <w:rPr>
                <w:rFonts w:hint="default" w:ascii="Times New Roman" w:hAnsi="Times New Roman" w:eastAsia="宋体" w:cs="Times New Roman"/>
                <w:b w:val="0"/>
                <w:bCs w:val="0"/>
                <w:color w:val="auto"/>
                <w:sz w:val="24"/>
                <w:szCs w:val="24"/>
                <w:highlight w:val="none"/>
                <w:lang w:val="en-US" w:eastAsia="zh-CN" w:bidi="ar-SA"/>
              </w:rPr>
              <w:t>项目</w:t>
            </w:r>
            <w:r>
              <w:rPr>
                <w:rFonts w:hint="eastAsia" w:cs="Times New Roman"/>
                <w:b w:val="0"/>
                <w:bCs w:val="0"/>
                <w:color w:val="auto"/>
                <w:sz w:val="24"/>
                <w:szCs w:val="24"/>
                <w:highlight w:val="none"/>
                <w:lang w:val="en-US" w:eastAsia="zh-CN" w:bidi="ar-SA"/>
              </w:rPr>
              <w:t>化学需氧量、氨氮、颗粒物、二氧化硫、氮氧化物和VOCs</w:t>
            </w:r>
            <w:r>
              <w:rPr>
                <w:rFonts w:hint="default" w:ascii="Times New Roman" w:hAnsi="Times New Roman" w:eastAsia="宋体" w:cs="Times New Roman"/>
                <w:b w:val="0"/>
                <w:bCs w:val="0"/>
                <w:color w:val="auto"/>
                <w:sz w:val="24"/>
                <w:szCs w:val="24"/>
                <w:highlight w:val="none"/>
                <w:lang w:val="en-US" w:eastAsia="zh-CN" w:bidi="ar-SA"/>
              </w:rPr>
              <w:t>年排放总量在</w:t>
            </w:r>
            <w:r>
              <w:rPr>
                <w:rFonts w:hint="eastAsia" w:cs="Times New Roman"/>
                <w:b w:val="0"/>
                <w:bCs w:val="0"/>
                <w:color w:val="auto"/>
                <w:sz w:val="24"/>
                <w:szCs w:val="24"/>
                <w:highlight w:val="none"/>
                <w:lang w:val="en-US" w:eastAsia="zh-CN" w:bidi="ar-SA"/>
              </w:rPr>
              <w:t>总量指标内：</w:t>
            </w:r>
            <w:r>
              <w:rPr>
                <w:rFonts w:hint="eastAsia" w:ascii="Times New Roman" w:hAnsi="Times New Roman" w:eastAsia="宋体" w:cs="Times New Roman"/>
                <w:color w:val="auto"/>
                <w:kern w:val="0"/>
                <w:sz w:val="24"/>
                <w:szCs w:val="24"/>
                <w:highlight w:val="none"/>
                <w:lang w:val="en-US" w:eastAsia="zh-CN" w:bidi="ar-SA"/>
              </w:rPr>
              <w:t>化学需氧量</w:t>
            </w:r>
            <w:r>
              <w:rPr>
                <w:rFonts w:hint="eastAsia" w:cs="Times New Roman"/>
                <w:color w:val="auto"/>
                <w:kern w:val="0"/>
                <w:sz w:val="24"/>
                <w:szCs w:val="24"/>
                <w:highlight w:val="none"/>
                <w:lang w:val="en-US" w:eastAsia="zh-CN" w:bidi="ar-SA"/>
              </w:rPr>
              <w:t>0.282</w:t>
            </w:r>
            <w:r>
              <w:rPr>
                <w:rFonts w:hint="default" w:ascii="Times New Roman" w:hAnsi="Times New Roman" w:eastAsia="宋体" w:cs="Times New Roman"/>
                <w:color w:val="auto"/>
                <w:kern w:val="0"/>
                <w:sz w:val="24"/>
                <w:szCs w:val="24"/>
                <w:highlight w:val="none"/>
                <w:lang w:val="en-US" w:eastAsia="zh-CN" w:bidi="ar-SA"/>
              </w:rPr>
              <w:t>t/a、</w:t>
            </w:r>
            <w:r>
              <w:rPr>
                <w:rFonts w:hint="eastAsia" w:ascii="Times New Roman" w:hAnsi="Times New Roman" w:eastAsia="宋体" w:cs="Times New Roman"/>
                <w:color w:val="auto"/>
                <w:kern w:val="0"/>
                <w:sz w:val="24"/>
                <w:szCs w:val="24"/>
                <w:highlight w:val="none"/>
                <w:lang w:val="en-US" w:eastAsia="zh-CN" w:bidi="ar-SA"/>
              </w:rPr>
              <w:t>氨氮</w:t>
            </w:r>
            <w:r>
              <w:rPr>
                <w:rFonts w:hint="eastAsia" w:cs="Times New Roman"/>
                <w:color w:val="auto"/>
                <w:kern w:val="0"/>
                <w:sz w:val="24"/>
                <w:szCs w:val="24"/>
                <w:highlight w:val="none"/>
                <w:lang w:val="en-US" w:eastAsia="zh-CN" w:bidi="ar-SA"/>
              </w:rPr>
              <w:t>0.035</w:t>
            </w:r>
            <w:r>
              <w:rPr>
                <w:rFonts w:hint="default" w:ascii="Times New Roman" w:hAnsi="Times New Roman" w:eastAsia="宋体" w:cs="Times New Roman"/>
                <w:color w:val="auto"/>
                <w:kern w:val="0"/>
                <w:sz w:val="24"/>
                <w:szCs w:val="24"/>
                <w:highlight w:val="none"/>
                <w:lang w:val="en-US" w:eastAsia="zh-CN" w:bidi="ar-SA"/>
              </w:rPr>
              <w:t>t/a</w:t>
            </w:r>
            <w:r>
              <w:rPr>
                <w:rFonts w:hint="eastAsia" w:cs="Times New Roman"/>
                <w:color w:val="auto"/>
                <w:kern w:val="0"/>
                <w:sz w:val="24"/>
                <w:szCs w:val="24"/>
                <w:highlight w:val="none"/>
                <w:lang w:val="en-US" w:eastAsia="zh-CN" w:bidi="ar-SA"/>
              </w:rPr>
              <w:t>、VOCs0.956t/a、</w:t>
            </w:r>
            <w:r>
              <w:rPr>
                <w:rFonts w:hint="eastAsia" w:ascii="Times New Roman" w:hAnsi="Times New Roman" w:eastAsia="宋体" w:cs="Times New Roman"/>
                <w:color w:val="auto"/>
                <w:kern w:val="0"/>
                <w:sz w:val="24"/>
                <w:szCs w:val="24"/>
                <w:highlight w:val="none"/>
                <w:lang w:val="en-US" w:eastAsia="zh-CN" w:bidi="ar-SA"/>
              </w:rPr>
              <w:t>颗粒物</w:t>
            </w:r>
            <w:r>
              <w:rPr>
                <w:rFonts w:hint="eastAsia" w:cs="Times New Roman"/>
                <w:color w:val="auto"/>
                <w:kern w:val="0"/>
                <w:sz w:val="24"/>
                <w:szCs w:val="24"/>
                <w:highlight w:val="none"/>
                <w:lang w:val="en-US" w:eastAsia="zh-CN" w:bidi="ar-SA"/>
              </w:rPr>
              <w:t>1.078</w:t>
            </w:r>
            <w:r>
              <w:rPr>
                <w:rFonts w:hint="eastAsia" w:ascii="Times New Roman" w:hAnsi="Times New Roman" w:eastAsia="宋体" w:cs="Times New Roman"/>
                <w:color w:val="auto"/>
                <w:kern w:val="0"/>
                <w:sz w:val="24"/>
                <w:szCs w:val="24"/>
                <w:highlight w:val="none"/>
                <w:lang w:val="en-US" w:eastAsia="zh-CN" w:bidi="ar-SA"/>
              </w:rPr>
              <w:t>t/a</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二氧化硫</w:t>
            </w:r>
            <w:r>
              <w:rPr>
                <w:rFonts w:hint="eastAsia" w:cs="Times New Roman"/>
                <w:color w:val="auto"/>
                <w:kern w:val="0"/>
                <w:sz w:val="24"/>
                <w:szCs w:val="24"/>
                <w:highlight w:val="none"/>
                <w:lang w:val="en-US" w:eastAsia="zh-CN" w:bidi="ar-SA"/>
              </w:rPr>
              <w:t>0.392</w:t>
            </w:r>
            <w:r>
              <w:rPr>
                <w:rFonts w:hint="eastAsia" w:ascii="Times New Roman" w:hAnsi="Times New Roman" w:eastAsia="宋体" w:cs="Times New Roman"/>
                <w:color w:val="auto"/>
                <w:kern w:val="0"/>
                <w:sz w:val="24"/>
                <w:szCs w:val="24"/>
                <w:highlight w:val="none"/>
                <w:lang w:val="en-US" w:eastAsia="zh-CN" w:bidi="ar-SA"/>
              </w:rPr>
              <w:t>t/a、氮氧化物</w:t>
            </w:r>
            <w:r>
              <w:rPr>
                <w:rFonts w:hint="eastAsia" w:cs="Times New Roman"/>
                <w:color w:val="auto"/>
                <w:kern w:val="0"/>
                <w:sz w:val="24"/>
                <w:szCs w:val="24"/>
                <w:highlight w:val="none"/>
                <w:lang w:val="en-US" w:eastAsia="zh-CN" w:bidi="ar-SA"/>
              </w:rPr>
              <w:t>1.37</w:t>
            </w:r>
            <w:r>
              <w:rPr>
                <w:rFonts w:hint="eastAsia" w:ascii="Times New Roman" w:hAnsi="Times New Roman" w:eastAsia="宋体" w:cs="Times New Roman"/>
                <w:color w:val="auto"/>
                <w:kern w:val="0"/>
                <w:sz w:val="24"/>
                <w:szCs w:val="24"/>
                <w:highlight w:val="none"/>
                <w:lang w:val="en-US" w:eastAsia="zh-CN" w:bidi="ar-SA"/>
              </w:rPr>
              <w:t>t/a</w:t>
            </w:r>
            <w:r>
              <w:rPr>
                <w:rFonts w:hint="default" w:ascii="Times New Roman" w:hAnsi="Times New Roman" w:eastAsia="宋体" w:cs="Times New Roman"/>
                <w:color w:val="auto"/>
                <w:kern w:val="2"/>
                <w:sz w:val="24"/>
                <w:szCs w:val="24"/>
                <w:highlight w:val="none"/>
                <w:vertAlign w:val="baseli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rPr>
              <w:t>符合环评中对总量控制要求。</w:t>
            </w:r>
          </w:p>
          <w:p w14:paraId="282167DB">
            <w:pPr>
              <w:keepNext w:val="0"/>
              <w:keepLines w:val="0"/>
              <w:pageBreakBefore w:val="0"/>
              <w:numPr>
                <w:ilvl w:val="1"/>
                <w:numId w:val="19"/>
              </w:numPr>
              <w:kinsoku/>
              <w:wordWrap/>
              <w:overflowPunct/>
              <w:topLinePunct w:val="0"/>
              <w:autoSpaceDE/>
              <w:autoSpaceDN/>
              <w:bidi w:val="0"/>
              <w:snapToGrid w:val="0"/>
              <w:spacing w:after="0" w:afterLines="0" w:line="360" w:lineRule="auto"/>
              <w:ind w:left="567" w:leftChars="0" w:hanging="567" w:firstLineChars="0"/>
              <w:textAlignment w:val="auto"/>
              <w:rPr>
                <w:rFonts w:hint="default" w:ascii="Times New Roman" w:hAnsi="Times New Roman" w:eastAsia="宋体" w:cs="Times New Roman"/>
                <w:b w:val="0"/>
                <w:bCs w:val="0"/>
                <w:color w:val="auto"/>
                <w:spacing w:val="0"/>
                <w:sz w:val="24"/>
                <w:szCs w:val="24"/>
                <w:highlight w:val="none"/>
              </w:rPr>
            </w:pPr>
            <w:r>
              <w:rPr>
                <w:rFonts w:hint="default" w:ascii="Times New Roman" w:hAnsi="Times New Roman" w:eastAsia="宋体" w:cs="Times New Roman"/>
                <w:b w:val="0"/>
                <w:bCs w:val="0"/>
                <w:color w:val="auto"/>
                <w:spacing w:val="0"/>
                <w:kern w:val="2"/>
                <w:sz w:val="24"/>
                <w:szCs w:val="24"/>
                <w:highlight w:val="none"/>
                <w:lang w:val="en-US" w:eastAsia="zh-CN"/>
              </w:rPr>
              <w:t>《建设项目竣工环境保护验收暂行办法》（国环规环评〔2017〕4号）中的第八条分析</w:t>
            </w:r>
          </w:p>
          <w:p w14:paraId="0AD4F767">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kern w:val="2"/>
                <w:sz w:val="24"/>
                <w:szCs w:val="21"/>
                <w:highlight w:val="none"/>
                <w:lang w:eastAsia="zh-CN"/>
              </w:rPr>
            </w:pPr>
            <w:r>
              <w:rPr>
                <w:rFonts w:hint="default" w:ascii="Times New Roman" w:hAnsi="Times New Roman" w:eastAsia="宋体" w:cs="Times New Roman"/>
                <w:b w:val="0"/>
                <w:bCs w:val="0"/>
                <w:color w:val="auto"/>
                <w:sz w:val="24"/>
                <w:szCs w:val="24"/>
                <w:highlight w:val="none"/>
              </w:rPr>
              <w:t>根据《建设项目竣工环境保护验收暂行办法》（国环规环评</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2017</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4号）中的第八</w:t>
            </w:r>
            <w:r>
              <w:rPr>
                <w:rFonts w:hint="default" w:ascii="Times New Roman" w:hAnsi="Times New Roman" w:eastAsia="宋体" w:cs="Times New Roman"/>
                <w:b w:val="0"/>
                <w:bCs w:val="0"/>
                <w:color w:val="auto"/>
                <w:kern w:val="2"/>
                <w:sz w:val="24"/>
                <w:szCs w:val="24"/>
                <w:highlight w:val="none"/>
              </w:rPr>
              <w:t>条，</w:t>
            </w:r>
            <w:r>
              <w:rPr>
                <w:rFonts w:hint="default" w:ascii="Times New Roman" w:hAnsi="Times New Roman" w:eastAsia="宋体" w:cs="Times New Roman"/>
                <w:b w:val="0"/>
                <w:bCs w:val="0"/>
                <w:color w:val="auto"/>
                <w:kern w:val="2"/>
                <w:sz w:val="24"/>
                <w:szCs w:val="21"/>
                <w:highlight w:val="none"/>
              </w:rPr>
              <w:t>建设项目环境保护设施存在下列情形之一的，建设单位不得提出验收合格的意见</w:t>
            </w:r>
            <w:r>
              <w:rPr>
                <w:rFonts w:hint="default" w:ascii="Times New Roman" w:hAnsi="Times New Roman" w:eastAsia="宋体" w:cs="Times New Roman"/>
                <w:b w:val="0"/>
                <w:bCs w:val="0"/>
                <w:color w:val="auto"/>
                <w:kern w:val="2"/>
                <w:sz w:val="24"/>
                <w:szCs w:val="21"/>
                <w:highlight w:val="none"/>
                <w:lang w:eastAsia="zh-CN"/>
              </w:rPr>
              <w:t>。</w:t>
            </w:r>
          </w:p>
          <w:p w14:paraId="77F26600">
            <w:pPr>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4"/>
                <w:szCs w:val="21"/>
                <w:highlight w:val="none"/>
                <w:lang w:val="en-US"/>
              </w:rPr>
            </w:pPr>
            <w:r>
              <w:rPr>
                <w:rFonts w:hint="default" w:ascii="Times New Roman" w:hAnsi="Times New Roman" w:eastAsia="宋体" w:cs="Times New Roman"/>
                <w:b/>
                <w:bCs/>
                <w:color w:val="auto"/>
                <w:sz w:val="21"/>
                <w:szCs w:val="21"/>
                <w:highlight w:val="none"/>
                <w:lang w:val="en-US" w:eastAsia="zh-CN"/>
              </w:rPr>
              <w:t>表8-1（国环规环评〔2017〕4号）的第八条对照分析表</w:t>
            </w:r>
          </w:p>
          <w:tbl>
            <w:tblPr>
              <w:tblStyle w:val="2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5"/>
              <w:gridCol w:w="3390"/>
              <w:gridCol w:w="1071"/>
            </w:tblGrid>
            <w:tr w14:paraId="564B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5" w:type="dxa"/>
                  <w:vAlign w:val="center"/>
                </w:tcPr>
                <w:p w14:paraId="167D0EF8">
                  <w:pPr>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rPr>
                    <w:t>国环规环评〔2017〕4号第八条</w:t>
                  </w:r>
                </w:p>
              </w:tc>
              <w:tc>
                <w:tcPr>
                  <w:tcW w:w="3390" w:type="dxa"/>
                  <w:vAlign w:val="center"/>
                </w:tcPr>
                <w:p w14:paraId="298CB7D8">
                  <w:pPr>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rPr>
                    <w:t>本项目情况</w:t>
                  </w:r>
                </w:p>
              </w:tc>
              <w:tc>
                <w:tcPr>
                  <w:tcW w:w="1071" w:type="dxa"/>
                  <w:vAlign w:val="center"/>
                </w:tcPr>
                <w:p w14:paraId="7127EAE0">
                  <w:pPr>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rPr>
                    <w:t>是否合格</w:t>
                  </w:r>
                </w:p>
              </w:tc>
            </w:tr>
            <w:tr w14:paraId="35E6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5" w:type="dxa"/>
                  <w:vAlign w:val="center"/>
                </w:tcPr>
                <w:p w14:paraId="7F4350D0">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（一）未按环境影响报告书（表）及其审批部门审批决定要求建成环境保护设施，或者环境保护设施不能与主体工程同时投产或者使用的；</w:t>
                  </w:r>
                </w:p>
              </w:tc>
              <w:tc>
                <w:tcPr>
                  <w:tcW w:w="3390" w:type="dxa"/>
                  <w:vAlign w:val="center"/>
                </w:tcPr>
                <w:p w14:paraId="7BB7E400">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1、企业</w:t>
                  </w:r>
                  <w:r>
                    <w:rPr>
                      <w:rFonts w:hint="eastAsia" w:cs="Times New Roman"/>
                      <w:b w:val="0"/>
                      <w:bCs w:val="0"/>
                      <w:color w:val="auto"/>
                      <w:kern w:val="2"/>
                      <w:sz w:val="21"/>
                      <w:szCs w:val="21"/>
                      <w:highlight w:val="none"/>
                      <w:lang w:val="en-US" w:eastAsia="zh-CN"/>
                    </w:rPr>
                    <w:t>分期建设，</w:t>
                  </w:r>
                  <w:r>
                    <w:rPr>
                      <w:rFonts w:hint="default" w:ascii="Times New Roman" w:hAnsi="Times New Roman" w:eastAsia="宋体" w:cs="Times New Roman"/>
                      <w:b w:val="0"/>
                      <w:bCs w:val="0"/>
                      <w:color w:val="auto"/>
                      <w:kern w:val="2"/>
                      <w:sz w:val="21"/>
                      <w:szCs w:val="21"/>
                      <w:highlight w:val="none"/>
                    </w:rPr>
                    <w:t>废气、废水的污染防治措施和设施</w:t>
                  </w:r>
                  <w:r>
                    <w:rPr>
                      <w:rFonts w:hint="eastAsia" w:cs="Times New Roman"/>
                      <w:b w:val="0"/>
                      <w:bCs w:val="0"/>
                      <w:color w:val="auto"/>
                      <w:kern w:val="2"/>
                      <w:sz w:val="21"/>
                      <w:szCs w:val="21"/>
                      <w:highlight w:val="none"/>
                      <w:lang w:val="en-US" w:eastAsia="zh-CN"/>
                    </w:rPr>
                    <w:t>与环评稍有变动</w:t>
                  </w:r>
                  <w:r>
                    <w:rPr>
                      <w:rFonts w:hint="default" w:ascii="Times New Roman" w:hAnsi="Times New Roman" w:eastAsia="宋体" w:cs="Times New Roman"/>
                      <w:b w:val="0"/>
                      <w:bCs w:val="0"/>
                      <w:color w:val="auto"/>
                      <w:kern w:val="2"/>
                      <w:sz w:val="21"/>
                      <w:szCs w:val="21"/>
                      <w:highlight w:val="none"/>
                    </w:rPr>
                    <w:t>，</w:t>
                  </w:r>
                  <w:r>
                    <w:rPr>
                      <w:rFonts w:hint="eastAsia" w:cs="Times New Roman"/>
                      <w:b w:val="0"/>
                      <w:bCs w:val="0"/>
                      <w:color w:val="auto"/>
                      <w:kern w:val="2"/>
                      <w:sz w:val="21"/>
                      <w:szCs w:val="21"/>
                      <w:highlight w:val="none"/>
                      <w:lang w:val="en-US" w:eastAsia="zh-CN"/>
                    </w:rPr>
                    <w:t>但不属于重大变动。</w:t>
                  </w:r>
                  <w:r>
                    <w:rPr>
                      <w:rFonts w:hint="default" w:ascii="Times New Roman" w:hAnsi="Times New Roman" w:eastAsia="宋体" w:cs="Times New Roman"/>
                      <w:b w:val="0"/>
                      <w:bCs w:val="0"/>
                      <w:color w:val="auto"/>
                      <w:kern w:val="2"/>
                      <w:sz w:val="21"/>
                      <w:szCs w:val="21"/>
                      <w:highlight w:val="none"/>
                    </w:rPr>
                    <w:t>建设过程中环境保护设施或者环境保护设施与主体工程同时设计、同时施工、同时投产使用的，符合“三同时”要求；</w:t>
                  </w:r>
                </w:p>
              </w:tc>
              <w:tc>
                <w:tcPr>
                  <w:tcW w:w="1071" w:type="dxa"/>
                  <w:vAlign w:val="center"/>
                </w:tcPr>
                <w:p w14:paraId="31810914">
                  <w:pPr>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rPr>
                    <w:t>合格</w:t>
                  </w:r>
                </w:p>
              </w:tc>
            </w:tr>
            <w:tr w14:paraId="5B22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5" w:type="dxa"/>
                  <w:vAlign w:val="center"/>
                </w:tcPr>
                <w:p w14:paraId="19FCE314">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（二）污染物排放不符合国家和地方相关标准、环境影响报告书（表）及其审批部门审批决定或者重点污染物排放总量控制指标要求的；</w:t>
                  </w:r>
                </w:p>
              </w:tc>
              <w:tc>
                <w:tcPr>
                  <w:tcW w:w="3390" w:type="dxa"/>
                  <w:vAlign w:val="center"/>
                </w:tcPr>
                <w:p w14:paraId="15FFFEC7">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2、企业各项污染物排放均符合国家和地方相关标准要求，符合审批要求污染物排放总量控制指标；</w:t>
                  </w:r>
                </w:p>
              </w:tc>
              <w:tc>
                <w:tcPr>
                  <w:tcW w:w="1071" w:type="dxa"/>
                  <w:vAlign w:val="center"/>
                </w:tcPr>
                <w:p w14:paraId="676BD00B">
                  <w:pPr>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vertAlign w:val="baseline"/>
                      <w:lang w:val="en-US" w:eastAsia="zh-CN"/>
                    </w:rPr>
                    <w:t>合格</w:t>
                  </w:r>
                </w:p>
              </w:tc>
            </w:tr>
            <w:tr w14:paraId="1D03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5" w:type="dxa"/>
                  <w:vAlign w:val="center"/>
                </w:tcPr>
                <w:p w14:paraId="5D38B773">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三）环境影响报告书（表）经批准后，该建设项目的性质、规模、地点、采用的生产工艺或者防治污染、防止生态破坏的措施发生重大变动，建设单位未重新报批环境影响报告书（表）或者环境影响报告书（表）未经批准的；</w:t>
                  </w:r>
                </w:p>
              </w:tc>
              <w:tc>
                <w:tcPr>
                  <w:tcW w:w="3390" w:type="dxa"/>
                  <w:vAlign w:val="center"/>
                </w:tcPr>
                <w:p w14:paraId="6EF83712">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3、企业严格按照环评及备案内容建设，项目建设内容、生产规模、设备及原辅材料、生产工艺</w:t>
                  </w:r>
                  <w:r>
                    <w:rPr>
                      <w:rFonts w:hint="eastAsia" w:cs="Times New Roman"/>
                      <w:b w:val="0"/>
                      <w:bCs w:val="0"/>
                      <w:color w:val="auto"/>
                      <w:kern w:val="2"/>
                      <w:sz w:val="21"/>
                      <w:szCs w:val="21"/>
                      <w:highlight w:val="none"/>
                      <w:lang w:val="en-US" w:eastAsia="zh-CN"/>
                    </w:rPr>
                    <w:t>与环评稍有变动，但不属于重大变动</w:t>
                  </w:r>
                  <w:r>
                    <w:rPr>
                      <w:rFonts w:hint="default" w:ascii="Times New Roman" w:hAnsi="Times New Roman" w:eastAsia="宋体" w:cs="Times New Roman"/>
                      <w:b w:val="0"/>
                      <w:bCs w:val="0"/>
                      <w:color w:val="auto"/>
                      <w:kern w:val="2"/>
                      <w:sz w:val="21"/>
                      <w:szCs w:val="21"/>
                      <w:highlight w:val="none"/>
                    </w:rPr>
                    <w:t>；</w:t>
                  </w:r>
                </w:p>
              </w:tc>
              <w:tc>
                <w:tcPr>
                  <w:tcW w:w="1071" w:type="dxa"/>
                  <w:vAlign w:val="center"/>
                </w:tcPr>
                <w:p w14:paraId="0C5AF858">
                  <w:pPr>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vertAlign w:val="baseline"/>
                      <w:lang w:val="en-US" w:eastAsia="zh-CN"/>
                    </w:rPr>
                    <w:t>合格</w:t>
                  </w:r>
                </w:p>
              </w:tc>
            </w:tr>
            <w:tr w14:paraId="42E4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5" w:type="dxa"/>
                  <w:vAlign w:val="center"/>
                </w:tcPr>
                <w:p w14:paraId="7BA8A546">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（四）建设过程中造成重大环境污染未治理完成，或者造成重大生态破坏未恢复的；</w:t>
                  </w:r>
                </w:p>
              </w:tc>
              <w:tc>
                <w:tcPr>
                  <w:tcW w:w="3390" w:type="dxa"/>
                  <w:vAlign w:val="center"/>
                </w:tcPr>
                <w:p w14:paraId="3D3CA576">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4、企业在建设过程中未造成重大环境污染事故；</w:t>
                  </w:r>
                </w:p>
              </w:tc>
              <w:tc>
                <w:tcPr>
                  <w:tcW w:w="1071" w:type="dxa"/>
                  <w:vAlign w:val="center"/>
                </w:tcPr>
                <w:p w14:paraId="17604832">
                  <w:pPr>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vertAlign w:val="baseline"/>
                      <w:lang w:val="en-US" w:eastAsia="zh-CN"/>
                    </w:rPr>
                    <w:t>合格</w:t>
                  </w:r>
                </w:p>
              </w:tc>
            </w:tr>
            <w:tr w14:paraId="68A6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5" w:type="dxa"/>
                  <w:vAlign w:val="center"/>
                </w:tcPr>
                <w:p w14:paraId="5704C9E3">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（五）纳入排污许可管理的建设项目，无证排污或者不按证排污的；</w:t>
                  </w:r>
                </w:p>
              </w:tc>
              <w:tc>
                <w:tcPr>
                  <w:tcW w:w="3390" w:type="dxa"/>
                  <w:vAlign w:val="center"/>
                </w:tcPr>
                <w:p w14:paraId="0E6CEC0A">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5、</w:t>
                  </w:r>
                  <w:r>
                    <w:rPr>
                      <w:rFonts w:hint="default" w:ascii="Times New Roman" w:hAnsi="Times New Roman" w:eastAsia="宋体" w:cs="Times New Roman"/>
                      <w:b w:val="0"/>
                      <w:bCs w:val="0"/>
                      <w:color w:val="auto"/>
                      <w:kern w:val="2"/>
                      <w:sz w:val="21"/>
                      <w:szCs w:val="21"/>
                      <w:highlight w:val="none"/>
                      <w:lang w:val="en-US" w:eastAsia="zh-CN"/>
                    </w:rPr>
                    <w:t>项目于202</w:t>
                  </w:r>
                  <w:r>
                    <w:rPr>
                      <w:rFonts w:hint="eastAsia" w:ascii="Times New Roman" w:hAnsi="Times New Roman" w:eastAsia="宋体" w:cs="Times New Roman"/>
                      <w:b w:val="0"/>
                      <w:bCs w:val="0"/>
                      <w:color w:val="auto"/>
                      <w:kern w:val="2"/>
                      <w:sz w:val="21"/>
                      <w:szCs w:val="21"/>
                      <w:highlight w:val="none"/>
                      <w:lang w:val="en-US" w:eastAsia="zh-CN"/>
                    </w:rPr>
                    <w:t>6</w:t>
                  </w:r>
                  <w:r>
                    <w:rPr>
                      <w:rFonts w:hint="default" w:ascii="Times New Roman" w:hAnsi="Times New Roman" w:eastAsia="宋体" w:cs="Times New Roman"/>
                      <w:b w:val="0"/>
                      <w:bCs w:val="0"/>
                      <w:color w:val="auto"/>
                      <w:kern w:val="2"/>
                      <w:sz w:val="21"/>
                      <w:szCs w:val="21"/>
                      <w:highlight w:val="none"/>
                      <w:lang w:val="en-US" w:eastAsia="zh-CN"/>
                    </w:rPr>
                    <w:t>年</w:t>
                  </w:r>
                  <w:r>
                    <w:rPr>
                      <w:rFonts w:hint="eastAsia" w:ascii="Times New Roman" w:hAnsi="Times New Roman" w:eastAsia="宋体" w:cs="Times New Roman"/>
                      <w:b w:val="0"/>
                      <w:bCs w:val="0"/>
                      <w:color w:val="auto"/>
                      <w:kern w:val="2"/>
                      <w:sz w:val="21"/>
                      <w:szCs w:val="21"/>
                      <w:highlight w:val="none"/>
                      <w:lang w:val="en-US" w:eastAsia="zh-CN"/>
                    </w:rPr>
                    <w:t>1</w:t>
                  </w:r>
                  <w:r>
                    <w:rPr>
                      <w:rFonts w:hint="default" w:ascii="Times New Roman" w:hAnsi="Times New Roman" w:eastAsia="宋体" w:cs="Times New Roman"/>
                      <w:b w:val="0"/>
                      <w:bCs w:val="0"/>
                      <w:color w:val="auto"/>
                      <w:kern w:val="2"/>
                      <w:sz w:val="21"/>
                      <w:szCs w:val="21"/>
                      <w:highlight w:val="none"/>
                      <w:lang w:val="en-US" w:eastAsia="zh-CN"/>
                    </w:rPr>
                    <w:t>月</w:t>
                  </w:r>
                  <w:r>
                    <w:rPr>
                      <w:rFonts w:hint="eastAsia" w:ascii="Times New Roman" w:hAnsi="Times New Roman" w:eastAsia="宋体" w:cs="Times New Roman"/>
                      <w:b w:val="0"/>
                      <w:bCs w:val="0"/>
                      <w:color w:val="auto"/>
                      <w:kern w:val="2"/>
                      <w:sz w:val="21"/>
                      <w:szCs w:val="21"/>
                      <w:highlight w:val="none"/>
                      <w:lang w:val="en-US" w:eastAsia="zh-CN"/>
                    </w:rPr>
                    <w:t>13</w:t>
                  </w:r>
                  <w:r>
                    <w:rPr>
                      <w:rFonts w:hint="default" w:ascii="Times New Roman" w:hAnsi="Times New Roman" w:eastAsia="宋体" w:cs="Times New Roman"/>
                      <w:b w:val="0"/>
                      <w:bCs w:val="0"/>
                      <w:color w:val="auto"/>
                      <w:kern w:val="2"/>
                      <w:sz w:val="21"/>
                      <w:szCs w:val="21"/>
                      <w:highlight w:val="none"/>
                      <w:lang w:val="en-US" w:eastAsia="zh-CN"/>
                    </w:rPr>
                    <w:t>日进行排污许可</w:t>
                  </w:r>
                  <w:r>
                    <w:rPr>
                      <w:rFonts w:hint="eastAsia" w:ascii="Times New Roman" w:hAnsi="Times New Roman" w:eastAsia="宋体" w:cs="Times New Roman"/>
                      <w:b w:val="0"/>
                      <w:bCs w:val="0"/>
                      <w:color w:val="auto"/>
                      <w:kern w:val="2"/>
                      <w:sz w:val="21"/>
                      <w:szCs w:val="21"/>
                      <w:highlight w:val="none"/>
                      <w:lang w:val="en-US" w:eastAsia="zh-CN"/>
                    </w:rPr>
                    <w:t>证的申请</w:t>
                  </w:r>
                  <w:r>
                    <w:rPr>
                      <w:rFonts w:hint="default" w:ascii="Times New Roman" w:hAnsi="Times New Roman" w:eastAsia="宋体" w:cs="Times New Roman"/>
                      <w:b w:val="0"/>
                      <w:bCs w:val="0"/>
                      <w:color w:val="auto"/>
                      <w:kern w:val="2"/>
                      <w:sz w:val="21"/>
                      <w:szCs w:val="21"/>
                      <w:highlight w:val="none"/>
                      <w:lang w:val="en-US" w:eastAsia="zh-CN"/>
                    </w:rPr>
                    <w:t>，编号为913306217405119572001P</w:t>
                  </w:r>
                  <w:r>
                    <w:rPr>
                      <w:rFonts w:hint="eastAsia" w:ascii="Times New Roman" w:hAnsi="Times New Roman" w:eastAsia="宋体" w:cs="Times New Roman"/>
                      <w:b w:val="0"/>
                      <w:bCs w:val="0"/>
                      <w:color w:val="auto"/>
                      <w:kern w:val="2"/>
                      <w:sz w:val="21"/>
                      <w:szCs w:val="21"/>
                      <w:highlight w:val="none"/>
                      <w:lang w:val="en-US" w:eastAsia="zh-CN"/>
                    </w:rPr>
                    <w:t>；</w:t>
                  </w:r>
                </w:p>
              </w:tc>
              <w:tc>
                <w:tcPr>
                  <w:tcW w:w="1071" w:type="dxa"/>
                  <w:vAlign w:val="center"/>
                </w:tcPr>
                <w:p w14:paraId="5D5D4F7F">
                  <w:pPr>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vertAlign w:val="baseline"/>
                      <w:lang w:val="en-US" w:eastAsia="zh-CN"/>
                    </w:rPr>
                    <w:t>合格</w:t>
                  </w:r>
                </w:p>
              </w:tc>
            </w:tr>
            <w:tr w14:paraId="4810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5" w:type="dxa"/>
                  <w:vAlign w:val="center"/>
                </w:tcPr>
                <w:p w14:paraId="7ED4B32B">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（六）分期建设、分期投入生产或者使用依法应当分期验收的建设项目，其分期建设、分期投入生产或者使用的环境保护设施防治环境污染和生态破坏的能力不能满足其相应主体工程需要的；</w:t>
                  </w:r>
                </w:p>
              </w:tc>
              <w:tc>
                <w:tcPr>
                  <w:tcW w:w="3390" w:type="dxa"/>
                  <w:vAlign w:val="center"/>
                </w:tcPr>
                <w:p w14:paraId="77000442">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6、企业分期建设</w:t>
                  </w:r>
                  <w:r>
                    <w:rPr>
                      <w:rFonts w:hint="eastAsia" w:cs="Times New Roman"/>
                      <w:b w:val="0"/>
                      <w:bCs w:val="0"/>
                      <w:color w:val="auto"/>
                      <w:kern w:val="2"/>
                      <w:sz w:val="21"/>
                      <w:szCs w:val="21"/>
                      <w:highlight w:val="none"/>
                      <w:lang w:eastAsia="zh-CN"/>
                    </w:rPr>
                    <w:t>，</w:t>
                  </w:r>
                  <w:r>
                    <w:rPr>
                      <w:rFonts w:hint="eastAsia" w:cs="Times New Roman"/>
                      <w:b w:val="0"/>
                      <w:bCs w:val="0"/>
                      <w:color w:val="auto"/>
                      <w:kern w:val="2"/>
                      <w:sz w:val="21"/>
                      <w:szCs w:val="21"/>
                      <w:highlight w:val="none"/>
                      <w:lang w:val="en-US" w:eastAsia="zh-CN"/>
                    </w:rPr>
                    <w:t>根据验收监测数据，</w:t>
                  </w:r>
                  <w:r>
                    <w:rPr>
                      <w:rFonts w:hint="default" w:ascii="Times New Roman" w:hAnsi="Times New Roman" w:eastAsia="宋体" w:cs="Times New Roman"/>
                      <w:b w:val="0"/>
                      <w:bCs w:val="0"/>
                      <w:color w:val="auto"/>
                      <w:kern w:val="2"/>
                      <w:sz w:val="21"/>
                      <w:szCs w:val="21"/>
                      <w:highlight w:val="none"/>
                    </w:rPr>
                    <w:t>使用的环境保护设施防治</w:t>
                  </w:r>
                  <w:r>
                    <w:rPr>
                      <w:rFonts w:hint="eastAsia" w:ascii="Times New Roman" w:hAnsi="Times New Roman" w:eastAsia="宋体" w:cs="Times New Roman"/>
                      <w:b w:val="0"/>
                      <w:bCs w:val="0"/>
                      <w:color w:val="auto"/>
                      <w:kern w:val="2"/>
                      <w:sz w:val="21"/>
                      <w:szCs w:val="21"/>
                      <w:highlight w:val="none"/>
                      <w:lang w:val="en-US" w:eastAsia="zh-CN"/>
                    </w:rPr>
                    <w:t>措施</w:t>
                  </w:r>
                  <w:r>
                    <w:rPr>
                      <w:rFonts w:hint="default" w:ascii="Times New Roman" w:hAnsi="Times New Roman" w:eastAsia="宋体" w:cs="Times New Roman"/>
                      <w:b w:val="0"/>
                      <w:bCs w:val="0"/>
                      <w:color w:val="auto"/>
                      <w:kern w:val="2"/>
                      <w:sz w:val="21"/>
                      <w:szCs w:val="21"/>
                      <w:highlight w:val="none"/>
                    </w:rPr>
                    <w:t>能满足其相应主体工程需要；</w:t>
                  </w:r>
                </w:p>
              </w:tc>
              <w:tc>
                <w:tcPr>
                  <w:tcW w:w="1071" w:type="dxa"/>
                  <w:vAlign w:val="center"/>
                </w:tcPr>
                <w:p w14:paraId="5F0551EA">
                  <w:pPr>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vertAlign w:val="baseline"/>
                      <w:lang w:val="en-US" w:eastAsia="zh-CN"/>
                    </w:rPr>
                    <w:t>合格</w:t>
                  </w:r>
                </w:p>
              </w:tc>
            </w:tr>
            <w:tr w14:paraId="6438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5" w:type="dxa"/>
                  <w:vAlign w:val="center"/>
                </w:tcPr>
                <w:p w14:paraId="774C1A0F">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（七）建设单位因该建设项目违反国家和地方环境保护法律法规受到处罚，被责令改正，尚未改正完成的；</w:t>
                  </w:r>
                </w:p>
              </w:tc>
              <w:tc>
                <w:tcPr>
                  <w:tcW w:w="3390" w:type="dxa"/>
                  <w:vAlign w:val="center"/>
                </w:tcPr>
                <w:p w14:paraId="47333198">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7、企业不存在违反环境保护法律、行政法规等情况；</w:t>
                  </w:r>
                </w:p>
              </w:tc>
              <w:tc>
                <w:tcPr>
                  <w:tcW w:w="1071" w:type="dxa"/>
                  <w:vAlign w:val="center"/>
                </w:tcPr>
                <w:p w14:paraId="16E90257">
                  <w:pPr>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vertAlign w:val="baseline"/>
                      <w:lang w:val="en-US" w:eastAsia="zh-CN"/>
                    </w:rPr>
                    <w:t>合格</w:t>
                  </w:r>
                </w:p>
              </w:tc>
            </w:tr>
            <w:tr w14:paraId="4579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5" w:type="dxa"/>
                  <w:vAlign w:val="center"/>
                </w:tcPr>
                <w:p w14:paraId="3BB0D86E">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（八）验收报告的基础资料数据明显不实，内容存在重大缺项、遗漏，或者验收结论不明确、不合理的；</w:t>
                  </w:r>
                </w:p>
              </w:tc>
              <w:tc>
                <w:tcPr>
                  <w:tcW w:w="3390" w:type="dxa"/>
                  <w:vAlign w:val="center"/>
                </w:tcPr>
                <w:p w14:paraId="356D8510">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8、验收报告基础资料数据齐全，报告内容完整，验收结论明确，验收报告符合《建设项目竣工环境保护验收暂行办法》（国环规环评</w:t>
                  </w:r>
                  <w:r>
                    <w:rPr>
                      <w:rFonts w:hint="default" w:ascii="Times New Roman" w:hAnsi="Times New Roman" w:eastAsia="宋体" w:cs="Times New Roman"/>
                      <w:b w:val="0"/>
                      <w:bCs w:val="0"/>
                      <w:color w:val="auto"/>
                      <w:kern w:val="2"/>
                      <w:sz w:val="21"/>
                      <w:szCs w:val="21"/>
                      <w:highlight w:val="none"/>
                      <w:lang w:eastAsia="zh-CN"/>
                    </w:rPr>
                    <w:t>〔</w:t>
                  </w:r>
                  <w:r>
                    <w:rPr>
                      <w:rFonts w:hint="default" w:ascii="Times New Roman" w:hAnsi="Times New Roman" w:eastAsia="宋体" w:cs="Times New Roman"/>
                      <w:b w:val="0"/>
                      <w:bCs w:val="0"/>
                      <w:color w:val="auto"/>
                      <w:kern w:val="2"/>
                      <w:sz w:val="21"/>
                      <w:szCs w:val="21"/>
                      <w:highlight w:val="none"/>
                    </w:rPr>
                    <w:t>2017</w:t>
                  </w:r>
                  <w:r>
                    <w:rPr>
                      <w:rFonts w:hint="default" w:ascii="Times New Roman" w:hAnsi="Times New Roman" w:eastAsia="宋体" w:cs="Times New Roman"/>
                      <w:b w:val="0"/>
                      <w:bCs w:val="0"/>
                      <w:color w:val="auto"/>
                      <w:kern w:val="2"/>
                      <w:sz w:val="21"/>
                      <w:szCs w:val="21"/>
                      <w:highlight w:val="none"/>
                      <w:lang w:eastAsia="zh-CN"/>
                    </w:rPr>
                    <w:t>〕</w:t>
                  </w:r>
                  <w:r>
                    <w:rPr>
                      <w:rFonts w:hint="default" w:ascii="Times New Roman" w:hAnsi="Times New Roman" w:eastAsia="宋体" w:cs="Times New Roman"/>
                      <w:b w:val="0"/>
                      <w:bCs w:val="0"/>
                      <w:color w:val="auto"/>
                      <w:kern w:val="2"/>
                      <w:sz w:val="21"/>
                      <w:szCs w:val="21"/>
                      <w:highlight w:val="none"/>
                    </w:rPr>
                    <w:t>4号）和《建设项目竣工环境保护验收技术指南污染影响类》（公告2018年第9号）的文件要求。</w:t>
                  </w:r>
                </w:p>
              </w:tc>
              <w:tc>
                <w:tcPr>
                  <w:tcW w:w="1071" w:type="dxa"/>
                  <w:vAlign w:val="center"/>
                </w:tcPr>
                <w:p w14:paraId="16E2207C">
                  <w:pPr>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vertAlign w:val="baseline"/>
                      <w:lang w:val="en-US" w:eastAsia="zh-CN"/>
                    </w:rPr>
                    <w:t>合格</w:t>
                  </w:r>
                </w:p>
              </w:tc>
            </w:tr>
            <w:tr w14:paraId="0671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35" w:type="dxa"/>
                  <w:vAlign w:val="center"/>
                </w:tcPr>
                <w:p w14:paraId="5D757A9E">
                  <w:pPr>
                    <w:keepNext w:val="0"/>
                    <w:keepLines w:val="0"/>
                    <w:pageBreakBefore w:val="0"/>
                    <w:widowControl w:val="0"/>
                    <w:kinsoku/>
                    <w:wordWrap/>
                    <w:overflowPunct/>
                    <w:topLinePunct w:val="0"/>
                    <w:autoSpaceDE/>
                    <w:autoSpaceDN/>
                    <w:bidi w:val="0"/>
                    <w:adjustRightInd/>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（九）其他环境保护法律法规规章等规定不得通过环境保护验收的。</w:t>
                  </w:r>
                </w:p>
              </w:tc>
              <w:tc>
                <w:tcPr>
                  <w:tcW w:w="3390" w:type="dxa"/>
                  <w:vAlign w:val="center"/>
                </w:tcPr>
                <w:p w14:paraId="445162FC">
                  <w:pPr>
                    <w:keepNext w:val="0"/>
                    <w:keepLines w:val="0"/>
                    <w:pageBreakBefore w:val="0"/>
                    <w:widowControl w:val="0"/>
                    <w:kinsoku/>
                    <w:wordWrap/>
                    <w:overflowPunct/>
                    <w:topLinePunct w:val="0"/>
                    <w:autoSpaceDE/>
                    <w:autoSpaceDN/>
                    <w:bidi w:val="0"/>
                    <w:snapToGrid w:val="0"/>
                    <w:spacing w:after="0" w:afterLines="0" w:line="240" w:lineRule="auto"/>
                    <w:ind w:firstLine="420" w:firstLineChars="200"/>
                    <w:jc w:val="left"/>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rPr>
                    <w:t>9、企业不存在其他不符合环境保护法律、行政法规等情形的。</w:t>
                  </w:r>
                </w:p>
              </w:tc>
              <w:tc>
                <w:tcPr>
                  <w:tcW w:w="1071" w:type="dxa"/>
                  <w:vAlign w:val="center"/>
                </w:tcPr>
                <w:p w14:paraId="4C1C465B">
                  <w:pPr>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rPr>
                  </w:pPr>
                  <w:r>
                    <w:rPr>
                      <w:rFonts w:hint="default" w:ascii="Times New Roman" w:hAnsi="Times New Roman" w:eastAsia="宋体" w:cs="Times New Roman"/>
                      <w:b w:val="0"/>
                      <w:bCs w:val="0"/>
                      <w:color w:val="auto"/>
                      <w:kern w:val="2"/>
                      <w:sz w:val="21"/>
                      <w:szCs w:val="21"/>
                      <w:highlight w:val="none"/>
                      <w:vertAlign w:val="baseline"/>
                      <w:lang w:val="en-US" w:eastAsia="zh-CN"/>
                    </w:rPr>
                    <w:t>合格</w:t>
                  </w:r>
                </w:p>
              </w:tc>
            </w:tr>
          </w:tbl>
          <w:p w14:paraId="74BCCA26">
            <w:pPr>
              <w:keepNext w:val="0"/>
              <w:keepLines w:val="0"/>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kern w:val="2"/>
                <w:sz w:val="24"/>
                <w:szCs w:val="21"/>
                <w:highlight w:val="none"/>
                <w:lang w:val="en-US" w:eastAsia="zh-CN"/>
              </w:rPr>
            </w:pPr>
            <w:r>
              <w:rPr>
                <w:rFonts w:hint="default" w:ascii="Times New Roman" w:hAnsi="Times New Roman" w:eastAsia="宋体" w:cs="Times New Roman"/>
                <w:b w:val="0"/>
                <w:bCs w:val="0"/>
                <w:color w:val="auto"/>
                <w:kern w:val="2"/>
                <w:sz w:val="24"/>
                <w:szCs w:val="21"/>
                <w:highlight w:val="none"/>
              </w:rPr>
              <w:t>通过</w:t>
            </w:r>
            <w:r>
              <w:rPr>
                <w:rFonts w:hint="default" w:ascii="Times New Roman" w:hAnsi="Times New Roman" w:eastAsia="宋体" w:cs="Times New Roman"/>
                <w:b w:val="0"/>
                <w:bCs w:val="0"/>
                <w:color w:val="auto"/>
                <w:kern w:val="2"/>
                <w:sz w:val="24"/>
                <w:szCs w:val="21"/>
                <w:highlight w:val="none"/>
                <w:lang w:val="en-US" w:eastAsia="zh-CN"/>
              </w:rPr>
              <w:t>上表</w:t>
            </w:r>
            <w:r>
              <w:rPr>
                <w:rFonts w:hint="default" w:ascii="Times New Roman" w:hAnsi="Times New Roman" w:eastAsia="宋体" w:cs="Times New Roman"/>
                <w:b w:val="0"/>
                <w:bCs w:val="0"/>
                <w:color w:val="auto"/>
                <w:kern w:val="2"/>
                <w:sz w:val="24"/>
                <w:szCs w:val="21"/>
                <w:highlight w:val="none"/>
              </w:rPr>
              <w:t>对比</w:t>
            </w:r>
            <w:r>
              <w:rPr>
                <w:rFonts w:hint="default" w:ascii="Times New Roman" w:hAnsi="Times New Roman" w:eastAsia="宋体" w:cs="Times New Roman"/>
                <w:b w:val="0"/>
                <w:bCs w:val="0"/>
                <w:color w:val="auto"/>
                <w:kern w:val="2"/>
                <w:sz w:val="24"/>
                <w:szCs w:val="21"/>
                <w:highlight w:val="none"/>
                <w:lang w:eastAsia="zh-CN"/>
              </w:rPr>
              <w:t>，</w:t>
            </w:r>
            <w:r>
              <w:rPr>
                <w:rFonts w:hint="default" w:ascii="Times New Roman" w:hAnsi="Times New Roman" w:eastAsia="宋体" w:cs="Times New Roman"/>
                <w:b w:val="0"/>
                <w:bCs w:val="0"/>
                <w:color w:val="auto"/>
                <w:kern w:val="2"/>
                <w:sz w:val="24"/>
                <w:szCs w:val="21"/>
                <w:highlight w:val="none"/>
                <w:lang w:val="en-US" w:eastAsia="zh-CN"/>
              </w:rPr>
              <w:t>可知项目符合《建设项目竣工环境保护验收暂行办法》（国环规环评〔2017〕4号）中的第八条要求，建设单位可以提出验收合格的意见。</w:t>
            </w:r>
            <w:bookmarkEnd w:id="14"/>
          </w:p>
          <w:p w14:paraId="61E954A9">
            <w:pPr>
              <w:keepNext w:val="0"/>
              <w:keepLines w:val="0"/>
              <w:pageBreakBefore w:val="0"/>
              <w:numPr>
                <w:ilvl w:val="1"/>
                <w:numId w:val="19"/>
              </w:numPr>
              <w:kinsoku/>
              <w:wordWrap/>
              <w:overflowPunct/>
              <w:topLinePunct w:val="0"/>
              <w:autoSpaceDE/>
              <w:autoSpaceDN/>
              <w:bidi w:val="0"/>
              <w:snapToGrid w:val="0"/>
              <w:spacing w:after="0" w:afterLines="0" w:line="360" w:lineRule="auto"/>
              <w:ind w:left="567" w:leftChars="0" w:hanging="567" w:firstLineChars="0"/>
              <w:textAlignment w:val="auto"/>
              <w:rPr>
                <w:rFonts w:hint="default" w:ascii="Times New Roman" w:hAnsi="Times New Roman" w:eastAsia="宋体" w:cs="Times New Roman"/>
                <w:b w:val="0"/>
                <w:bCs w:val="0"/>
                <w:color w:val="auto"/>
                <w:spacing w:val="0"/>
                <w:kern w:val="2"/>
                <w:sz w:val="24"/>
                <w:szCs w:val="24"/>
                <w:highlight w:val="none"/>
                <w:lang w:val="en-US" w:eastAsia="zh-CN"/>
              </w:rPr>
            </w:pPr>
            <w:r>
              <w:rPr>
                <w:rFonts w:hint="default" w:ascii="Times New Roman" w:hAnsi="Times New Roman" w:eastAsia="宋体" w:cs="Times New Roman"/>
                <w:b w:val="0"/>
                <w:bCs w:val="0"/>
                <w:color w:val="auto"/>
                <w:spacing w:val="0"/>
                <w:kern w:val="2"/>
                <w:sz w:val="24"/>
                <w:szCs w:val="24"/>
                <w:highlight w:val="none"/>
                <w:lang w:val="en-US" w:eastAsia="zh-CN"/>
              </w:rPr>
              <w:t>验收结论</w:t>
            </w:r>
          </w:p>
          <w:p w14:paraId="593D3CC7">
            <w:pPr>
              <w:pageBreakBefore w:val="0"/>
              <w:widowControl w:val="0"/>
              <w:kinsoku/>
              <w:wordWrap/>
              <w:overflowPunct/>
              <w:topLinePunct w:val="0"/>
              <w:autoSpaceDE/>
              <w:autoSpaceDN/>
              <w:bidi w:val="0"/>
              <w:adjustRightInd/>
              <w:snapToGrid w:val="0"/>
              <w:spacing w:after="0" w:afterLines="0" w:line="360" w:lineRule="auto"/>
              <w:ind w:firstLine="480" w:firstLineChars="200"/>
              <w:jc w:val="both"/>
              <w:textAlignment w:val="auto"/>
              <w:rPr>
                <w:rFonts w:hint="default" w:ascii="Times New Roman" w:hAnsi="Times New Roman" w:eastAsia="宋体" w:cs="Times New Roman"/>
                <w:b w:val="0"/>
                <w:bCs w:val="0"/>
                <w:color w:val="auto"/>
                <w:kern w:val="2"/>
                <w:sz w:val="24"/>
                <w:szCs w:val="21"/>
                <w:highlight w:val="none"/>
              </w:rPr>
            </w:pPr>
            <w:r>
              <w:rPr>
                <w:color w:val="auto"/>
                <w:kern w:val="2"/>
                <w:szCs w:val="21"/>
              </w:rPr>
              <w:t>综上所述，</w:t>
            </w:r>
            <w:r>
              <w:rPr>
                <w:rFonts w:hint="default" w:ascii="Times New Roman" w:hAnsi="Times New Roman" w:eastAsia="宋体" w:cs="Times New Roman"/>
                <w:color w:val="auto"/>
                <w:kern w:val="0"/>
                <w:sz w:val="24"/>
                <w:szCs w:val="24"/>
                <w:highlight w:val="none"/>
                <w:lang w:val="en-US" w:eastAsia="zh-CN" w:bidi="ar"/>
              </w:rPr>
              <w:t>绍兴柯桥三杰纺织品有限公司整厂搬迁提升建设项目</w:t>
            </w:r>
            <w:r>
              <w:rPr>
                <w:color w:val="auto"/>
                <w:spacing w:val="1"/>
              </w:rPr>
              <w:t>目前先期工程已竣工，在建设中基本执行环</w:t>
            </w:r>
            <w:r>
              <w:rPr>
                <w:color w:val="auto"/>
              </w:rPr>
              <w:t>保</w:t>
            </w:r>
            <w:r>
              <w:rPr>
                <w:rFonts w:eastAsia="Times New Roman"/>
                <w:color w:val="auto"/>
              </w:rPr>
              <w:t>“</w:t>
            </w:r>
            <w:r>
              <w:rPr>
                <w:color w:val="auto"/>
              </w:rPr>
              <w:t>三同时</w:t>
            </w:r>
            <w:r>
              <w:rPr>
                <w:rFonts w:eastAsia="Times New Roman"/>
                <w:color w:val="auto"/>
              </w:rPr>
              <w:t>”</w:t>
            </w:r>
            <w:r>
              <w:rPr>
                <w:color w:val="auto"/>
              </w:rPr>
              <w:t>规定，验收资料齐全，环境保</w:t>
            </w:r>
            <w:r>
              <w:rPr>
                <w:color w:val="auto"/>
                <w:spacing w:val="1"/>
              </w:rPr>
              <w:t>护措施已落实，监测指标达到排放标准及相关环境标准要求，符合项目竣工环保设施竣</w:t>
            </w:r>
            <w:r>
              <w:rPr>
                <w:color w:val="auto"/>
                <w:spacing w:val="-5"/>
              </w:rPr>
              <w:t>工先行验收要求</w:t>
            </w:r>
            <w:r>
              <w:rPr>
                <w:rFonts w:hint="eastAsia"/>
                <w:color w:val="auto"/>
                <w:spacing w:val="-5"/>
                <w:lang w:eastAsia="zh-CN"/>
              </w:rPr>
              <w:t>，</w:t>
            </w:r>
            <w:r>
              <w:rPr>
                <w:rFonts w:hint="default" w:ascii="Times New Roman" w:hAnsi="Times New Roman" w:eastAsia="Times New Roman"/>
                <w:color w:val="auto"/>
                <w:sz w:val="24"/>
                <w:szCs w:val="24"/>
                <w:lang w:val="zh-CN"/>
              </w:rPr>
              <w:t>同意通过竣工环境保护</w:t>
            </w:r>
            <w:r>
              <w:rPr>
                <w:rFonts w:hint="eastAsia" w:ascii="Times New Roman" w:hAnsi="Times New Roman" w:eastAsia="宋体"/>
                <w:color w:val="auto"/>
                <w:sz w:val="24"/>
                <w:szCs w:val="24"/>
                <w:lang w:val="en-US" w:eastAsia="zh-CN"/>
              </w:rPr>
              <w:t>先行</w:t>
            </w:r>
            <w:r>
              <w:rPr>
                <w:rFonts w:hint="default" w:ascii="Times New Roman" w:hAnsi="Times New Roman" w:eastAsia="Times New Roman"/>
                <w:color w:val="auto"/>
                <w:sz w:val="24"/>
                <w:szCs w:val="24"/>
                <w:lang w:val="zh-CN"/>
              </w:rPr>
              <w:t>验收</w:t>
            </w:r>
            <w:r>
              <w:rPr>
                <w:color w:val="auto"/>
                <w:spacing w:val="-5"/>
              </w:rPr>
              <w:t>。</w:t>
            </w:r>
          </w:p>
          <w:p w14:paraId="0DE43684">
            <w:pPr>
              <w:keepNext w:val="0"/>
              <w:keepLines w:val="0"/>
              <w:pageBreakBefore w:val="0"/>
              <w:numPr>
                <w:ilvl w:val="1"/>
                <w:numId w:val="19"/>
              </w:numPr>
              <w:kinsoku/>
              <w:wordWrap/>
              <w:overflowPunct/>
              <w:topLinePunct w:val="0"/>
              <w:autoSpaceDE/>
              <w:autoSpaceDN/>
              <w:bidi w:val="0"/>
              <w:snapToGrid w:val="0"/>
              <w:spacing w:after="0" w:afterLines="0" w:line="360" w:lineRule="auto"/>
              <w:ind w:left="567" w:leftChars="0" w:hanging="567" w:firstLineChars="0"/>
              <w:textAlignment w:val="auto"/>
              <w:rPr>
                <w:rFonts w:hint="default" w:ascii="Times New Roman" w:hAnsi="Times New Roman" w:eastAsia="宋体" w:cs="Times New Roman"/>
                <w:b w:val="0"/>
                <w:bCs w:val="0"/>
                <w:color w:val="auto"/>
                <w:spacing w:val="0"/>
                <w:kern w:val="2"/>
                <w:sz w:val="24"/>
                <w:szCs w:val="24"/>
                <w:highlight w:val="none"/>
                <w:lang w:val="en-US" w:eastAsia="zh-CN"/>
              </w:rPr>
            </w:pPr>
            <w:r>
              <w:rPr>
                <w:rFonts w:hint="default" w:ascii="Times New Roman" w:hAnsi="Times New Roman" w:eastAsia="宋体" w:cs="Times New Roman"/>
                <w:b w:val="0"/>
                <w:bCs w:val="0"/>
                <w:color w:val="auto"/>
                <w:spacing w:val="0"/>
                <w:kern w:val="2"/>
                <w:sz w:val="24"/>
                <w:szCs w:val="24"/>
                <w:highlight w:val="none"/>
                <w:lang w:val="en-US" w:eastAsia="zh-CN"/>
              </w:rPr>
              <w:t>建议</w:t>
            </w:r>
          </w:p>
          <w:p w14:paraId="14A084E0">
            <w:pPr>
              <w:widowControl w:val="0"/>
              <w:numPr>
                <w:ilvl w:val="0"/>
                <w:numId w:val="20"/>
              </w:numPr>
              <w:adjustRightInd/>
              <w:rPr>
                <w:color w:val="auto"/>
                <w:kern w:val="2"/>
              </w:rPr>
            </w:pPr>
            <w:r>
              <w:rPr>
                <w:color w:val="auto"/>
                <w:kern w:val="2"/>
              </w:rPr>
              <w:t>进一步加强环境保护设施的运行管理和维护，落实长效管理机制，确保各类污染物长期稳定达标排放，防止事故性排放；</w:t>
            </w:r>
          </w:p>
          <w:p w14:paraId="5BB595CE">
            <w:pPr>
              <w:widowControl w:val="0"/>
              <w:numPr>
                <w:ilvl w:val="0"/>
                <w:numId w:val="20"/>
              </w:numPr>
              <w:adjustRightInd/>
              <w:rPr>
                <w:color w:val="auto"/>
                <w:kern w:val="2"/>
              </w:rPr>
            </w:pPr>
            <w:r>
              <w:rPr>
                <w:color w:val="auto"/>
                <w:kern w:val="2"/>
              </w:rPr>
              <w:t>进一步按照公司实际情况制定各项环保管理制度，并切实按照制定的制度开展各项环保工作；</w:t>
            </w:r>
          </w:p>
          <w:p w14:paraId="7BF25E3A">
            <w:pPr>
              <w:widowControl w:val="0"/>
              <w:numPr>
                <w:ilvl w:val="0"/>
                <w:numId w:val="20"/>
              </w:numPr>
              <w:adjustRightInd/>
              <w:rPr>
                <w:color w:val="auto"/>
                <w:kern w:val="2"/>
              </w:rPr>
            </w:pPr>
            <w:r>
              <w:rPr>
                <w:color w:val="auto"/>
                <w:kern w:val="2"/>
              </w:rPr>
              <w:t>加强原辅材料、生产设施等管理，杜绝生产过程中的跑冒滴漏现场。</w:t>
            </w:r>
          </w:p>
          <w:p w14:paraId="700F1DDE">
            <w:pPr>
              <w:pageBreakBefore w:val="0"/>
              <w:kinsoku/>
              <w:wordWrap/>
              <w:overflowPunct/>
              <w:topLinePunct w:val="0"/>
              <w:autoSpaceDE/>
              <w:autoSpaceDN/>
              <w:bidi w:val="0"/>
              <w:snapToGrid w:val="0"/>
              <w:spacing w:afterLines="0" w:line="360" w:lineRule="auto"/>
              <w:textAlignment w:val="auto"/>
              <w:rPr>
                <w:rFonts w:hint="default" w:ascii="Times New Roman" w:hAnsi="Times New Roman" w:eastAsia="宋体" w:cs="Times New Roman"/>
                <w:b w:val="0"/>
                <w:bCs w:val="0"/>
                <w:color w:val="auto"/>
                <w:sz w:val="21"/>
                <w:szCs w:val="21"/>
                <w:highlight w:val="none"/>
              </w:rPr>
            </w:pPr>
          </w:p>
        </w:tc>
      </w:tr>
    </w:tbl>
    <w:p w14:paraId="20296DB3">
      <w:pPr>
        <w:rPr>
          <w:rFonts w:hint="default" w:ascii="Times New Roman" w:hAnsi="Times New Roman" w:eastAsia="宋体" w:cs="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3900EE4">
      <w:pPr>
        <w:pStyle w:val="8"/>
        <w:rPr>
          <w:rFonts w:hint="default"/>
          <w:color w:val="auto"/>
          <w:lang w:val="en-US" w:eastAsia="zh-CN"/>
        </w:rPr>
      </w:pPr>
    </w:p>
    <w:sectPr>
      <w:headerReference r:id="rId10"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249C0">
    <w:pPr>
      <w:pStyle w:val="15"/>
      <w:spacing w:after="0" w:afterLines="0"/>
      <w:ind w:right="360" w:firstLine="360"/>
      <w:jc w:val="center"/>
      <w:rPr>
        <w:rFonts w:hint="eastAsia"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DB7C1">
    <w:pPr>
      <w:pStyle w:val="15"/>
      <w:spacing w:after="0" w:afterLines="0"/>
      <w:ind w:right="360" w:firstLine="360"/>
      <w:jc w:val="center"/>
      <w:rPr>
        <w:rFonts w:hint="eastAsia"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EB998">
    <w:pPr>
      <w:pStyle w:val="15"/>
      <w:framePr w:wrap="around" w:vAnchor="text" w:hAnchor="margin" w:xAlign="outside" w:y="1"/>
      <w:spacing w:after="0" w:afterLines="0"/>
      <w:rPr>
        <w:rStyle w:val="23"/>
        <w:rFonts w:hint="eastAsia" w:ascii="宋体" w:hAnsi="宋体" w:eastAsia="宋体" w:cs="Times New Roman"/>
        <w:sz w:val="28"/>
        <w:szCs w:val="28"/>
      </w:rPr>
    </w:pPr>
    <w:r>
      <w:rPr>
        <w:rStyle w:val="23"/>
        <w:rFonts w:hint="eastAsia" w:ascii="宋体" w:hAnsi="宋体" w:eastAsia="宋体" w:cs="Times New Roman"/>
        <w:sz w:val="28"/>
        <w:szCs w:val="28"/>
      </w:rPr>
      <w:t>—</w:t>
    </w:r>
    <w:r>
      <w:rPr>
        <w:rStyle w:val="23"/>
        <w:rFonts w:hint="eastAsia" w:ascii="宋体" w:hAnsi="宋体" w:eastAsia="宋体" w:cs="Times New Roman"/>
        <w:sz w:val="20"/>
        <w:szCs w:val="20"/>
      </w:rPr>
      <w:t xml:space="preserve">  </w:t>
    </w:r>
    <w:r>
      <w:rPr>
        <w:rFonts w:ascii="宋体" w:hAnsi="宋体" w:eastAsia="宋体" w:cs="Times New Roman"/>
        <w:sz w:val="26"/>
        <w:szCs w:val="26"/>
      </w:rPr>
      <w:fldChar w:fldCharType="begin"/>
    </w:r>
    <w:r>
      <w:rPr>
        <w:rStyle w:val="23"/>
        <w:rFonts w:ascii="宋体" w:hAnsi="宋体" w:eastAsia="宋体" w:cs="Times New Roman"/>
        <w:sz w:val="26"/>
        <w:szCs w:val="26"/>
      </w:rPr>
      <w:instrText xml:space="preserve">PAGE  </w:instrText>
    </w:r>
    <w:r>
      <w:rPr>
        <w:rFonts w:ascii="宋体" w:hAnsi="宋体" w:eastAsia="宋体" w:cs="Times New Roman"/>
        <w:sz w:val="26"/>
        <w:szCs w:val="26"/>
      </w:rPr>
      <w:fldChar w:fldCharType="separate"/>
    </w:r>
    <w:r>
      <w:rPr>
        <w:rStyle w:val="23"/>
        <w:rFonts w:ascii="宋体" w:hAnsi="宋体" w:eastAsia="宋体" w:cs="Times New Roman"/>
        <w:sz w:val="26"/>
        <w:szCs w:val="26"/>
      </w:rPr>
      <w:t>38</w:t>
    </w:r>
    <w:r>
      <w:rPr>
        <w:rFonts w:ascii="宋体" w:hAnsi="宋体" w:eastAsia="宋体" w:cs="Times New Roman"/>
        <w:sz w:val="26"/>
        <w:szCs w:val="26"/>
      </w:rPr>
      <w:fldChar w:fldCharType="end"/>
    </w:r>
    <w:r>
      <w:rPr>
        <w:rStyle w:val="23"/>
        <w:rFonts w:hint="eastAsia" w:ascii="宋体" w:hAnsi="宋体" w:eastAsia="宋体" w:cs="Times New Roman"/>
        <w:sz w:val="20"/>
        <w:szCs w:val="20"/>
      </w:rPr>
      <w:t xml:space="preserve">  </w:t>
    </w:r>
    <w:r>
      <w:rPr>
        <w:rStyle w:val="23"/>
        <w:rFonts w:hint="eastAsia" w:ascii="宋体" w:hAnsi="宋体" w:eastAsia="宋体" w:cs="Times New Roman"/>
        <w:sz w:val="28"/>
        <w:szCs w:val="28"/>
      </w:rPr>
      <w:t>—</w:t>
    </w:r>
  </w:p>
  <w:p w14:paraId="67D38C3F">
    <w:pPr>
      <w:pStyle w:val="15"/>
      <w:spacing w:after="0" w:afterLines="0"/>
      <w:ind w:right="360" w:firstLine="360"/>
      <w:jc w:val="center"/>
      <w:rPr>
        <w:rFonts w:hint="eastAsia" w:ascii="仿宋" w:hAnsi="仿宋" w:eastAsia="仿宋" w:cs="仿宋"/>
        <w:sz w:val="20"/>
        <w:szCs w:val="24"/>
        <w:lang w:val="en-US" w:eastAsia="zh-CN"/>
      </w:rPr>
    </w:pPr>
    <w:r>
      <w:rPr>
        <w:rFonts w:hint="eastAsia" w:ascii="仿宋" w:hAnsi="仿宋" w:eastAsia="仿宋" w:cs="仿宋"/>
        <w:sz w:val="20"/>
        <w:szCs w:val="24"/>
        <w:lang w:val="en-US" w:eastAsia="zh-CN"/>
      </w:rPr>
      <w:t>绍兴柯桥三杰纺织品有限公司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BCFCC">
    <w:pPr>
      <w:pStyle w:val="16"/>
      <w:ind w:left="0" w:leftChars="0" w:right="0" w:rightChars="0" w:firstLine="0" w:firstLineChars="0"/>
      <w:jc w:val="center"/>
      <w:rPr>
        <w:rFonts w:hint="eastAsia" w:ascii="仿宋" w:hAnsi="仿宋" w:eastAsia="仿宋" w:cs="仿宋"/>
        <w:sz w:val="20"/>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448DF">
    <w:pPr>
      <w:pStyle w:val="16"/>
      <w:jc w:val="center"/>
      <w:rPr>
        <w:rFonts w:hint="eastAsia" w:ascii="仿宋" w:hAnsi="仿宋" w:eastAsia="仿宋" w:cs="仿宋"/>
        <w:sz w:val="20"/>
        <w:szCs w:val="24"/>
        <w:lang w:val="en-US" w:eastAsia="zh-CN"/>
      </w:rPr>
    </w:pPr>
    <w:r>
      <w:rPr>
        <w:rFonts w:hint="eastAsia" w:ascii="仿宋" w:hAnsi="仿宋" w:eastAsia="仿宋" w:cs="仿宋"/>
        <w:sz w:val="20"/>
        <w:szCs w:val="24"/>
        <w:lang w:val="en-US" w:eastAsia="zh-CN"/>
      </w:rPr>
      <w:t>绍兴柯桥三杰纺织品有限公司整厂搬迁提升建设项目（先行）竣工环境保护验收监测报告表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C07F1">
    <w:pPr>
      <w:pStyle w:val="16"/>
      <w:pBdr>
        <w:bottom w:val="none" w:color="auto" w:sz="0" w:space="1"/>
      </w:pBd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2788A"/>
    <w:multiLevelType w:val="singleLevel"/>
    <w:tmpl w:val="9B82788A"/>
    <w:lvl w:ilvl="0" w:tentative="0">
      <w:start w:val="1"/>
      <w:numFmt w:val="chineseCounting"/>
      <w:suff w:val="nothing"/>
      <w:lvlText w:val="（%1）"/>
      <w:lvlJc w:val="left"/>
      <w:rPr>
        <w:rFonts w:hint="eastAsia"/>
      </w:rPr>
    </w:lvl>
  </w:abstractNum>
  <w:abstractNum w:abstractNumId="1">
    <w:nsid w:val="CC3B76FA"/>
    <w:multiLevelType w:val="multilevel"/>
    <w:tmpl w:val="CC3B76FA"/>
    <w:lvl w:ilvl="0" w:tentative="0">
      <w:start w:val="1"/>
      <w:numFmt w:val="decimal"/>
      <w:pStyle w:val="4"/>
      <w:lvlText w:val="%1."/>
      <w:lvlJc w:val="left"/>
      <w:pPr>
        <w:ind w:left="432" w:hanging="432"/>
      </w:pPr>
      <w:rPr>
        <w:rFonts w:hint="default"/>
      </w:rPr>
    </w:lvl>
    <w:lvl w:ilvl="1" w:tentative="0">
      <w:start w:val="2"/>
      <w:numFmt w:val="decimal"/>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lvlRestart w:val="2"/>
      <w:suff w:val="space"/>
      <w:lvlText w:val="表%1.%2-%4"/>
      <w:lvlJc w:val="center"/>
      <w:pPr>
        <w:tabs>
          <w:tab w:val="left" w:pos="420"/>
        </w:tabs>
        <w:ind w:left="864" w:hanging="864"/>
      </w:pPr>
      <w:rPr>
        <w:rFonts w:hint="default"/>
      </w:rPr>
    </w:lvl>
    <w:lvl w:ilvl="4" w:tentative="0">
      <w:start w:val="1"/>
      <w:numFmt w:val="decimal"/>
      <w:lvlText w:val="图%1.%2-%5"/>
      <w:lvlJc w:val="left"/>
      <w:pPr>
        <w:tabs>
          <w:tab w:val="left" w:pos="420"/>
        </w:tabs>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E25FAC37"/>
    <w:multiLevelType w:val="multilevel"/>
    <w:tmpl w:val="E25FAC37"/>
    <w:lvl w:ilvl="0" w:tentative="0">
      <w:start w:val="8"/>
      <w:numFmt w:val="decimal"/>
      <w:lvlText w:val="%1."/>
      <w:lvlJc w:val="left"/>
      <w:pPr>
        <w:ind w:left="425" w:hanging="425"/>
      </w:pPr>
      <w:rPr>
        <w:rFonts w:hint="default" w:ascii="Times New Roman" w:hAnsi="Times New Roman" w:eastAsia="宋体" w:cs="Times New Roman"/>
        <w:sz w:val="24"/>
        <w:szCs w:val="24"/>
      </w:rPr>
    </w:lvl>
    <w:lvl w:ilvl="1" w:tentative="0">
      <w:start w:val="1"/>
      <w:numFmt w:val="decimal"/>
      <w:suff w:val="space"/>
      <w:lvlText w:val="%1.%2."/>
      <w:lvlJc w:val="left"/>
      <w:pPr>
        <w:ind w:left="567" w:hanging="567"/>
      </w:pPr>
      <w:rPr>
        <w:rFonts w:hint="default" w:ascii="Times New Roman" w:hAnsi="Times New Roman" w:eastAsia="黑体" w:cs="Times New Roman"/>
        <w:b w:val="0"/>
        <w:bCs w:val="0"/>
        <w:sz w:val="24"/>
        <w:szCs w:val="24"/>
      </w:rPr>
    </w:lvl>
    <w:lvl w:ilvl="2" w:tentative="0">
      <w:start w:val="1"/>
      <w:numFmt w:val="decimal"/>
      <w:suff w:val="space"/>
      <w:lvlText w:val="%1.%2.%3."/>
      <w:lvlJc w:val="left"/>
      <w:pPr>
        <w:ind w:left="0" w:firstLine="429"/>
      </w:pPr>
      <w:rPr>
        <w:rFonts w:hint="default" w:ascii="Times New Roman" w:hAnsi="Times New Roman" w:eastAsia="黑体" w:cs="Times New Roman"/>
        <w:b w:val="0"/>
        <w:bCs w:val="0"/>
        <w:sz w:val="24"/>
        <w:szCs w:val="24"/>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E3D8F503"/>
    <w:multiLevelType w:val="multilevel"/>
    <w:tmpl w:val="E3D8F503"/>
    <w:lvl w:ilvl="0" w:tentative="0">
      <w:start w:val="1"/>
      <w:numFmt w:val="decimal"/>
      <w:lvlText w:val="表2-%1 "/>
      <w:lvlJc w:val="left"/>
      <w:pPr>
        <w:ind w:left="425" w:hanging="425"/>
      </w:pPr>
      <w:rPr>
        <w:rFonts w:hint="default" w:ascii="Times New Roman" w:hAnsi="Times New Roman" w:eastAsia="宋体" w:cs="Times New Roman"/>
        <w:b/>
        <w:bCs w:val="0"/>
        <w:sz w:val="21"/>
        <w:szCs w:val="21"/>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E8A0F427"/>
    <w:multiLevelType w:val="multilevel"/>
    <w:tmpl w:val="E8A0F427"/>
    <w:lvl w:ilvl="0" w:tentative="0">
      <w:start w:val="7"/>
      <w:numFmt w:val="decimal"/>
      <w:lvlText w:val="%1."/>
      <w:lvlJc w:val="left"/>
      <w:pPr>
        <w:ind w:left="425" w:hanging="425"/>
      </w:pPr>
      <w:rPr>
        <w:rFonts w:hint="default" w:ascii="宋体" w:hAnsi="宋体" w:eastAsia="宋体" w:cs="宋体"/>
      </w:rPr>
    </w:lvl>
    <w:lvl w:ilvl="1" w:tentative="0">
      <w:start w:val="1"/>
      <w:numFmt w:val="decimal"/>
      <w:suff w:val="space"/>
      <w:lvlText w:val="%1.%2."/>
      <w:lvlJc w:val="left"/>
      <w:pPr>
        <w:ind w:left="567" w:hanging="567"/>
      </w:pPr>
      <w:rPr>
        <w:rFonts w:hint="default" w:ascii="Times New Roman" w:hAnsi="Times New Roman" w:eastAsia="黑体" w:cs="Times New Roman"/>
        <w:sz w:val="24"/>
        <w:szCs w:val="24"/>
      </w:rPr>
    </w:lvl>
    <w:lvl w:ilvl="2" w:tentative="0">
      <w:start w:val="1"/>
      <w:numFmt w:val="decimal"/>
      <w:suff w:val="space"/>
      <w:lvlText w:val="%1.%2.%3."/>
      <w:lvlJc w:val="left"/>
      <w:pPr>
        <w:ind w:left="0" w:firstLine="429"/>
      </w:pPr>
      <w:rPr>
        <w:rFonts w:hint="default" w:ascii="Times New Roman" w:hAnsi="Times New Roman" w:eastAsia="黑体" w:cs="Times New Roman"/>
        <w:b w:val="0"/>
        <w:bCs w:val="0"/>
        <w:sz w:val="24"/>
        <w:szCs w:val="24"/>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F8FF04D0"/>
    <w:multiLevelType w:val="multilevel"/>
    <w:tmpl w:val="F8FF04D0"/>
    <w:lvl w:ilvl="0" w:tentative="0">
      <w:start w:val="1"/>
      <w:numFmt w:val="decimal"/>
      <w:lvlText w:val="表7-%1 "/>
      <w:lvlJc w:val="left"/>
      <w:pPr>
        <w:ind w:left="425" w:hanging="425"/>
      </w:pPr>
      <w:rPr>
        <w:rFonts w:hint="default" w:ascii="Times New Roman" w:hAnsi="Times New Roman" w:eastAsia="宋体" w:cs="Times New Roman"/>
        <w:b/>
        <w:bCs w:val="0"/>
        <w:sz w:val="21"/>
        <w:szCs w:val="21"/>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04574A5A"/>
    <w:multiLevelType w:val="multilevel"/>
    <w:tmpl w:val="04574A5A"/>
    <w:lvl w:ilvl="0" w:tentative="0">
      <w:start w:val="2"/>
      <w:numFmt w:val="decimal"/>
      <w:lvlText w:val="%1."/>
      <w:lvlJc w:val="left"/>
      <w:pPr>
        <w:ind w:left="425" w:hanging="425"/>
      </w:pPr>
      <w:rPr>
        <w:rFonts w:hint="default" w:ascii="Times New Roman" w:hAnsi="Times New Roman" w:eastAsia="宋体" w:cs="Times New Roman"/>
        <w:sz w:val="24"/>
        <w:szCs w:val="24"/>
      </w:rPr>
    </w:lvl>
    <w:lvl w:ilvl="1" w:tentative="0">
      <w:start w:val="1"/>
      <w:numFmt w:val="decimal"/>
      <w:suff w:val="space"/>
      <w:lvlText w:val="%1.%2"/>
      <w:lvlJc w:val="left"/>
      <w:pPr>
        <w:tabs>
          <w:tab w:val="left" w:pos="0"/>
        </w:tabs>
        <w:ind w:left="567" w:hanging="567"/>
      </w:pPr>
      <w:rPr>
        <w:rFonts w:hint="default" w:ascii="Times New Roman" w:hAnsi="Times New Roman" w:eastAsia="宋体" w:cs="Times New Roman"/>
        <w:b w:val="0"/>
        <w:bCs/>
        <w:sz w:val="24"/>
        <w:szCs w:val="24"/>
      </w:rPr>
    </w:lvl>
    <w:lvl w:ilvl="2" w:tentative="0">
      <w:start w:val="1"/>
      <w:numFmt w:val="decimal"/>
      <w:suff w:val="space"/>
      <w:lvlText w:val="%1.%2.%3."/>
      <w:lvlJc w:val="left"/>
      <w:pPr>
        <w:ind w:left="0" w:firstLine="429"/>
      </w:pPr>
      <w:rPr>
        <w:rFonts w:hint="default" w:ascii="Times New Roman" w:hAnsi="Times New Roman" w:eastAsia="黑体" w:cs="Times New Roman"/>
        <w:sz w:val="24"/>
        <w:szCs w:val="24"/>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05760E1F"/>
    <w:multiLevelType w:val="multilevel"/>
    <w:tmpl w:val="05760E1F"/>
    <w:lvl w:ilvl="0" w:tentative="0">
      <w:start w:val="1"/>
      <w:numFmt w:val="decimal"/>
      <w:lvlText w:val="表3-%1 "/>
      <w:lvlJc w:val="left"/>
      <w:pPr>
        <w:ind w:left="425" w:hanging="425"/>
      </w:pPr>
      <w:rPr>
        <w:rFonts w:hint="default" w:ascii="Times New Roman" w:hAnsi="Times New Roman" w:eastAsia="宋体" w:cs="Times New Roman"/>
        <w:b/>
        <w:bCs w:val="0"/>
        <w:sz w:val="21"/>
        <w:szCs w:val="21"/>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0758754C"/>
    <w:multiLevelType w:val="multilevel"/>
    <w:tmpl w:val="0758754C"/>
    <w:lvl w:ilvl="0" w:tentative="0">
      <w:start w:val="1"/>
      <w:numFmt w:val="decimal"/>
      <w:lvlText w:val="表5-%1 "/>
      <w:lvlJc w:val="left"/>
      <w:pPr>
        <w:ind w:left="425" w:hanging="425"/>
      </w:pPr>
      <w:rPr>
        <w:rFonts w:hint="default" w:ascii="Times New Roman" w:hAnsi="Times New Roman" w:eastAsia="宋体" w:cs="Times New Roman"/>
        <w:b/>
        <w:bCs w:val="0"/>
        <w:sz w:val="21"/>
        <w:szCs w:val="21"/>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0E1E4573"/>
    <w:multiLevelType w:val="multilevel"/>
    <w:tmpl w:val="0E1E4573"/>
    <w:lvl w:ilvl="0" w:tentative="0">
      <w:start w:val="1"/>
      <w:numFmt w:val="decimal"/>
      <w:pStyle w:val="67"/>
      <w:lvlText w:val="第%1章"/>
      <w:lvlJc w:val="center"/>
      <w:pPr>
        <w:ind w:left="425" w:hanging="425"/>
      </w:pPr>
      <w:rPr>
        <w:rFonts w:hint="eastAsia" w:cs="Times New Roman"/>
        <w:b/>
        <w:bCs w:val="0"/>
        <w:i w:val="0"/>
        <w:iCs w:val="0"/>
        <w:caps w:val="0"/>
        <w:smallCaps w:val="0"/>
        <w:strike w:val="0"/>
        <w:dstrike w:val="0"/>
        <w:snapToGrid w:val="0"/>
        <w:vanish w:val="0"/>
        <w:color w:val="000000"/>
        <w:spacing w:val="0"/>
        <w:kern w:val="0"/>
        <w:position w:val="0"/>
        <w:u w:val="none"/>
        <w:vertAlign w:val="baseline"/>
        <w:lang w:val="en-US"/>
      </w:rPr>
    </w:lvl>
    <w:lvl w:ilvl="1" w:tentative="0">
      <w:start w:val="1"/>
      <w:numFmt w:val="decimal"/>
      <w:pStyle w:val="66"/>
      <w:isLgl/>
      <w:suff w:val="nothing"/>
      <w:lvlText w:val="%1.%2"/>
      <w:lvlJc w:val="left"/>
      <w:pPr>
        <w:ind w:left="0" w:firstLine="0"/>
      </w:pPr>
      <w:rPr>
        <w:rFonts w:hint="eastAsia"/>
        <w:sz w:val="28"/>
        <w:szCs w:val="28"/>
      </w:rPr>
    </w:lvl>
    <w:lvl w:ilvl="2" w:tentative="0">
      <w:start w:val="1"/>
      <w:numFmt w:val="decimal"/>
      <w:pStyle w:val="65"/>
      <w:lvlText w:val="%1.%2.%3"/>
      <w:lvlJc w:val="left"/>
      <w:pPr>
        <w:ind w:left="709" w:hanging="709"/>
      </w:pPr>
      <w:rPr>
        <w:rFonts w:hint="eastAsia"/>
        <w:sz w:val="24"/>
        <w:szCs w:val="24"/>
      </w:rPr>
    </w:lvl>
    <w:lvl w:ilvl="3" w:tentative="0">
      <w:start w:val="1"/>
      <w:numFmt w:val="decimal"/>
      <w:pStyle w:val="64"/>
      <w:lvlText w:val="%1.%2.%3.%4"/>
      <w:lvlJc w:val="left"/>
      <w:pPr>
        <w:ind w:left="1277" w:hanging="851"/>
      </w:pPr>
      <w:rPr>
        <w:rFonts w:hint="eastAsia"/>
      </w:rPr>
    </w:lvl>
    <w:lvl w:ilvl="4" w:tentative="0">
      <w:start w:val="1"/>
      <w:numFmt w:val="decimal"/>
      <w:lvlRestart w:val="1"/>
      <w:lvlText w:val="表%1-%5"/>
      <w:lvlJc w:val="left"/>
      <w:pPr>
        <w:ind w:left="4967" w:hanging="992"/>
      </w:pPr>
      <w:rPr>
        <w:rFonts w:hint="default" w:ascii="Arial" w:hAnsi="Arial" w:cs="Arial"/>
        <w:sz w:val="24"/>
        <w:szCs w:val="24"/>
        <w:lang w:val="en-US"/>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0">
    <w:nsid w:val="15DDB7EA"/>
    <w:multiLevelType w:val="multilevel"/>
    <w:tmpl w:val="15DDB7EA"/>
    <w:lvl w:ilvl="0" w:tentative="0">
      <w:start w:val="1"/>
      <w:numFmt w:val="decimal"/>
      <w:pStyle w:val="51"/>
      <w:lvlText w:val="表3-%1"/>
      <w:lvlJc w:val="center"/>
      <w:pPr>
        <w:ind w:left="420" w:hanging="132"/>
      </w:pPr>
      <w:rPr>
        <w:rFonts w:hint="default" w:ascii="Times New Roman" w:hAnsi="Times New Roman" w:eastAsia="宋体"/>
        <w:b/>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F9DADCC"/>
    <w:multiLevelType w:val="multilevel"/>
    <w:tmpl w:val="1F9DADCC"/>
    <w:lvl w:ilvl="0" w:tentative="0">
      <w:start w:val="3"/>
      <w:numFmt w:val="decimal"/>
      <w:lvlText w:val="%1."/>
      <w:lvlJc w:val="left"/>
      <w:pPr>
        <w:ind w:left="425" w:hanging="425"/>
      </w:pPr>
      <w:rPr>
        <w:rFonts w:hint="default" w:ascii="Times New Roman" w:hAnsi="Times New Roman" w:eastAsia="宋体" w:cs="Times New Roman"/>
        <w:sz w:val="24"/>
        <w:szCs w:val="24"/>
      </w:rPr>
    </w:lvl>
    <w:lvl w:ilvl="1" w:tentative="0">
      <w:start w:val="1"/>
      <w:numFmt w:val="decimal"/>
      <w:suff w:val="space"/>
      <w:lvlText w:val="%1.%2."/>
      <w:lvlJc w:val="left"/>
      <w:pPr>
        <w:ind w:left="567" w:hanging="567"/>
      </w:pPr>
      <w:rPr>
        <w:rFonts w:hint="default" w:ascii="Times New Roman" w:hAnsi="Times New Roman" w:eastAsia="黑体" w:cs="Times New Roman"/>
        <w:sz w:val="24"/>
        <w:szCs w:val="24"/>
      </w:rPr>
    </w:lvl>
    <w:lvl w:ilvl="2" w:tentative="0">
      <w:start w:val="1"/>
      <w:numFmt w:val="decimal"/>
      <w:suff w:val="space"/>
      <w:lvlText w:val="%1.%2.%3."/>
      <w:lvlJc w:val="left"/>
      <w:pPr>
        <w:ind w:left="0" w:firstLine="429"/>
      </w:pPr>
      <w:rPr>
        <w:rFonts w:hint="default" w:ascii="Times New Roman" w:hAnsi="Times New Roman" w:eastAsia="黑体" w:cs="Times New Roman"/>
        <w:sz w:val="24"/>
        <w:szCs w:val="24"/>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28CCD65E"/>
    <w:multiLevelType w:val="multilevel"/>
    <w:tmpl w:val="28CCD65E"/>
    <w:lvl w:ilvl="0" w:tentative="0">
      <w:start w:val="4"/>
      <w:numFmt w:val="decimal"/>
      <w:lvlText w:val="%1."/>
      <w:lvlJc w:val="left"/>
      <w:pPr>
        <w:ind w:left="425" w:hanging="425"/>
      </w:pPr>
      <w:rPr>
        <w:rFonts w:hint="default" w:ascii="Times New Roman" w:hAnsi="Times New Roman" w:eastAsia="宋体" w:cs="Times New Roman"/>
        <w:b w:val="0"/>
        <w:bCs w:val="0"/>
        <w:sz w:val="24"/>
        <w:szCs w:val="24"/>
      </w:rPr>
    </w:lvl>
    <w:lvl w:ilvl="1" w:tentative="0">
      <w:start w:val="1"/>
      <w:numFmt w:val="decimal"/>
      <w:suff w:val="space"/>
      <w:lvlText w:val="%1.%2."/>
      <w:lvlJc w:val="left"/>
      <w:pPr>
        <w:ind w:left="567" w:hanging="567"/>
      </w:pPr>
      <w:rPr>
        <w:rFonts w:hint="default" w:ascii="Times New Roman" w:hAnsi="Times New Roman" w:eastAsia="黑体" w:cs="Times New Roman"/>
        <w:sz w:val="24"/>
        <w:szCs w:val="24"/>
      </w:rPr>
    </w:lvl>
    <w:lvl w:ilvl="2" w:tentative="0">
      <w:start w:val="1"/>
      <w:numFmt w:val="decimal"/>
      <w:suff w:val="space"/>
      <w:lvlText w:val="%1.%2.%3."/>
      <w:lvlJc w:val="left"/>
      <w:pPr>
        <w:ind w:left="0" w:firstLine="429"/>
      </w:pPr>
      <w:rPr>
        <w:rFonts w:hint="default" w:ascii="Times New Roman" w:hAnsi="Times New Roman" w:eastAsia="黑体" w:cs="Times New Roman"/>
        <w:b w:val="0"/>
        <w:bCs w:val="0"/>
        <w:sz w:val="24"/>
        <w:szCs w:val="24"/>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
    <w:nsid w:val="31E819DE"/>
    <w:multiLevelType w:val="multilevel"/>
    <w:tmpl w:val="31E819DE"/>
    <w:lvl w:ilvl="0" w:tentative="0">
      <w:start w:val="1"/>
      <w:numFmt w:val="decimal"/>
      <w:lvlText w:val="表6-%1 "/>
      <w:lvlJc w:val="left"/>
      <w:pPr>
        <w:ind w:left="425" w:hanging="425"/>
      </w:pPr>
      <w:rPr>
        <w:rFonts w:hint="default" w:ascii="Times New Roman" w:hAnsi="Times New Roman" w:eastAsia="宋体" w:cs="Times New Roman"/>
        <w:b/>
        <w:bCs w:val="0"/>
        <w:sz w:val="21"/>
        <w:szCs w:val="21"/>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4">
    <w:nsid w:val="3A0E5E66"/>
    <w:multiLevelType w:val="multilevel"/>
    <w:tmpl w:val="3A0E5E66"/>
    <w:lvl w:ilvl="0" w:tentative="0">
      <w:start w:val="1"/>
      <w:numFmt w:val="decimal"/>
      <w:suff w:val="space"/>
      <w:lvlText w:val="%1"/>
      <w:lvlJc w:val="left"/>
      <w:pPr>
        <w:ind w:left="0" w:firstLine="0"/>
      </w:pPr>
      <w:rPr>
        <w:rFonts w:hint="eastAsia"/>
        <w:color w:val="FFFFFF"/>
      </w:rPr>
    </w:lvl>
    <w:lvl w:ilvl="1" w:tentative="0">
      <w:start w:val="1"/>
      <w:numFmt w:val="decimal"/>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Restart w:val="1"/>
      <w:pStyle w:val="69"/>
      <w:suff w:val="space"/>
      <w:lvlText w:val="表%1-%4"/>
      <w:lvlJc w:val="left"/>
      <w:pPr>
        <w:ind w:left="2835" w:firstLine="0"/>
      </w:pPr>
      <w:rPr>
        <w:rFonts w:hint="eastAsia"/>
        <w:lang w:val="en-US"/>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5">
    <w:nsid w:val="43225402"/>
    <w:multiLevelType w:val="singleLevel"/>
    <w:tmpl w:val="43225402"/>
    <w:lvl w:ilvl="0" w:tentative="0">
      <w:start w:val="3"/>
      <w:numFmt w:val="chineseCounting"/>
      <w:suff w:val="nothing"/>
      <w:lvlText w:val="%1、"/>
      <w:lvlJc w:val="left"/>
      <w:rPr>
        <w:rFonts w:hint="eastAsia"/>
      </w:rPr>
    </w:lvl>
  </w:abstractNum>
  <w:abstractNum w:abstractNumId="16">
    <w:nsid w:val="48B54B2A"/>
    <w:multiLevelType w:val="multilevel"/>
    <w:tmpl w:val="48B54B2A"/>
    <w:lvl w:ilvl="0" w:tentative="0">
      <w:start w:val="1"/>
      <w:numFmt w:val="decimal"/>
      <w:lvlText w:val="表4-%1 "/>
      <w:lvlJc w:val="left"/>
      <w:pPr>
        <w:ind w:left="425" w:hanging="425"/>
      </w:pPr>
      <w:rPr>
        <w:rFonts w:hint="default" w:ascii="Times New Roman" w:hAnsi="Times New Roman" w:eastAsia="宋体" w:cs="Times New Roman"/>
        <w:b/>
        <w:bCs w:val="0"/>
        <w:sz w:val="21"/>
        <w:szCs w:val="21"/>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7">
    <w:nsid w:val="4E9577AE"/>
    <w:multiLevelType w:val="singleLevel"/>
    <w:tmpl w:val="4E9577AE"/>
    <w:lvl w:ilvl="0" w:tentative="0">
      <w:start w:val="1"/>
      <w:numFmt w:val="chineseCounting"/>
      <w:suff w:val="nothing"/>
      <w:lvlText w:val="（%1）"/>
      <w:lvlJc w:val="left"/>
      <w:pPr>
        <w:ind w:left="0" w:firstLine="420"/>
      </w:pPr>
      <w:rPr>
        <w:rFonts w:hint="eastAsia"/>
      </w:rPr>
    </w:lvl>
  </w:abstractNum>
  <w:abstractNum w:abstractNumId="18">
    <w:nsid w:val="65257319"/>
    <w:multiLevelType w:val="multilevel"/>
    <w:tmpl w:val="65257319"/>
    <w:lvl w:ilvl="0" w:tentative="0">
      <w:start w:val="1"/>
      <w:numFmt w:val="decimal"/>
      <w:lvlText w:val="%1."/>
      <w:lvlJc w:val="left"/>
      <w:pPr>
        <w:ind w:left="425" w:hanging="425"/>
      </w:pPr>
      <w:rPr>
        <w:rFonts w:hint="default" w:ascii="Times New Roman" w:hAnsi="Times New Roman" w:eastAsia="宋体" w:cs="Times New Roman"/>
        <w:sz w:val="24"/>
        <w:szCs w:val="24"/>
      </w:rPr>
    </w:lvl>
    <w:lvl w:ilvl="1" w:tentative="0">
      <w:start w:val="1"/>
      <w:numFmt w:val="decimal"/>
      <w:suff w:val="space"/>
      <w:lvlText w:val="%1.%2."/>
      <w:lvlJc w:val="left"/>
      <w:pPr>
        <w:ind w:left="567" w:hanging="567"/>
      </w:pPr>
      <w:rPr>
        <w:rFonts w:hint="default" w:ascii="Times New Roman" w:hAnsi="Times New Roman" w:eastAsia="黑体" w:cs="Times New Roman"/>
        <w:sz w:val="24"/>
        <w:szCs w:val="24"/>
      </w:rPr>
    </w:lvl>
    <w:lvl w:ilvl="2" w:tentative="0">
      <w:start w:val="1"/>
      <w:numFmt w:val="decimal"/>
      <w:suff w:val="space"/>
      <w:lvlText w:val="%1.%2.%3."/>
      <w:lvlJc w:val="left"/>
      <w:pPr>
        <w:ind w:left="0" w:firstLine="429"/>
      </w:pPr>
      <w:rPr>
        <w:rFonts w:hint="default" w:ascii="Times New Roman" w:hAnsi="Times New Roman" w:eastAsia="黑体" w:cs="Times New Roman"/>
        <w:sz w:val="24"/>
        <w:szCs w:val="24"/>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9">
    <w:nsid w:val="65D6D7A5"/>
    <w:multiLevelType w:val="multilevel"/>
    <w:tmpl w:val="65D6D7A5"/>
    <w:lvl w:ilvl="0" w:tentative="0">
      <w:start w:val="1"/>
      <w:numFmt w:val="decimal"/>
      <w:lvlText w:val="表1-%1"/>
      <w:lvlJc w:val="left"/>
      <w:pPr>
        <w:tabs>
          <w:tab w:val="left" w:pos="420"/>
        </w:tabs>
        <w:ind w:left="425" w:hanging="425"/>
      </w:pPr>
      <w:rPr>
        <w:rFonts w:hint="default" w:ascii="Times New Roman" w:hAnsi="Times New Roman" w:eastAsia="宋体" w:cs="Times New Roman"/>
        <w:b/>
        <w:bCs/>
        <w:sz w:val="21"/>
        <w:szCs w:val="21"/>
      </w:rPr>
    </w:lvl>
    <w:lvl w:ilvl="1" w:tentative="0">
      <w:start w:val="1"/>
      <w:numFmt w:val="none"/>
      <w:suff w:val="space"/>
      <w:lvlText w:val="表1-%1"/>
      <w:lvlJc w:val="left"/>
      <w:pPr>
        <w:tabs>
          <w:tab w:val="left" w:pos="0"/>
        </w:tabs>
        <w:ind w:left="567" w:hanging="567"/>
      </w:pPr>
      <w:rPr>
        <w:rFonts w:hint="default" w:ascii="Times New Roman" w:hAnsi="Times New Roman" w:eastAsia="宋体" w:cs="Times New Roman"/>
        <w:b/>
        <w:bCs/>
        <w:sz w:val="21"/>
        <w:szCs w:val="21"/>
      </w:rPr>
    </w:lvl>
    <w:lvl w:ilvl="2" w:tentative="0">
      <w:start w:val="1"/>
      <w:numFmt w:val="none"/>
      <w:suff w:val="space"/>
      <w:lvlText w:val="表1-%1"/>
      <w:lvlJc w:val="left"/>
      <w:pPr>
        <w:ind w:left="0" w:firstLine="429"/>
      </w:pPr>
      <w:rPr>
        <w:rFonts w:hint="default" w:ascii="Times New Roman" w:hAnsi="Times New Roman" w:eastAsia="宋体" w:cs="Times New Roman"/>
        <w:b/>
        <w:bCs/>
        <w:sz w:val="21"/>
        <w:szCs w:val="21"/>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10"/>
  </w:num>
  <w:num w:numId="3">
    <w:abstractNumId w:val="9"/>
  </w:num>
  <w:num w:numId="4">
    <w:abstractNumId w:val="14"/>
  </w:num>
  <w:num w:numId="5">
    <w:abstractNumId w:val="18"/>
  </w:num>
  <w:num w:numId="6">
    <w:abstractNumId w:val="19"/>
  </w:num>
  <w:num w:numId="7">
    <w:abstractNumId w:val="6"/>
  </w:num>
  <w:num w:numId="8">
    <w:abstractNumId w:val="3"/>
  </w:num>
  <w:num w:numId="9">
    <w:abstractNumId w:val="11"/>
  </w:num>
  <w:num w:numId="10">
    <w:abstractNumId w:val="7"/>
  </w:num>
  <w:num w:numId="11">
    <w:abstractNumId w:val="12"/>
  </w:num>
  <w:num w:numId="12">
    <w:abstractNumId w:val="16"/>
  </w:num>
  <w:num w:numId="13">
    <w:abstractNumId w:val="15"/>
  </w:num>
  <w:num w:numId="14">
    <w:abstractNumId w:val="0"/>
  </w:num>
  <w:num w:numId="15">
    <w:abstractNumId w:val="8"/>
  </w:num>
  <w:num w:numId="16">
    <w:abstractNumId w:val="13"/>
  </w:num>
  <w:num w:numId="17">
    <w:abstractNumId w:val="4"/>
  </w:num>
  <w:num w:numId="18">
    <w:abstractNumId w:val="5"/>
  </w:num>
  <w:num w:numId="19">
    <w:abstractNumId w:val="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NmMwZWE4NTVmMzc4ZmE1YzI4MWZmMzk3MGExZmUifQ=="/>
  </w:docVars>
  <w:rsids>
    <w:rsidRoot w:val="00172A27"/>
    <w:rsid w:val="002C7C40"/>
    <w:rsid w:val="004A2C0A"/>
    <w:rsid w:val="005A2D64"/>
    <w:rsid w:val="00A4430A"/>
    <w:rsid w:val="00AB35C0"/>
    <w:rsid w:val="00C603FA"/>
    <w:rsid w:val="00D20B4D"/>
    <w:rsid w:val="011E1FE4"/>
    <w:rsid w:val="01774E14"/>
    <w:rsid w:val="01B60F86"/>
    <w:rsid w:val="01D6561D"/>
    <w:rsid w:val="020F7B7E"/>
    <w:rsid w:val="02385327"/>
    <w:rsid w:val="023E3951"/>
    <w:rsid w:val="029A38EC"/>
    <w:rsid w:val="02A360D2"/>
    <w:rsid w:val="02D145EC"/>
    <w:rsid w:val="02F0677B"/>
    <w:rsid w:val="032F04D8"/>
    <w:rsid w:val="036D18A1"/>
    <w:rsid w:val="038B1487"/>
    <w:rsid w:val="039B791C"/>
    <w:rsid w:val="039C5442"/>
    <w:rsid w:val="03C36E72"/>
    <w:rsid w:val="03D53E3F"/>
    <w:rsid w:val="03F139E8"/>
    <w:rsid w:val="03F17F72"/>
    <w:rsid w:val="03F60FF6"/>
    <w:rsid w:val="041A3BD6"/>
    <w:rsid w:val="0458764A"/>
    <w:rsid w:val="048A7923"/>
    <w:rsid w:val="04B66CD5"/>
    <w:rsid w:val="04D72BD5"/>
    <w:rsid w:val="04E23328"/>
    <w:rsid w:val="04E30959"/>
    <w:rsid w:val="04EE2BDD"/>
    <w:rsid w:val="04F41D37"/>
    <w:rsid w:val="05120B19"/>
    <w:rsid w:val="05353E6A"/>
    <w:rsid w:val="05726DA2"/>
    <w:rsid w:val="05BE584E"/>
    <w:rsid w:val="05C3315A"/>
    <w:rsid w:val="062736E9"/>
    <w:rsid w:val="0643694A"/>
    <w:rsid w:val="06E94E42"/>
    <w:rsid w:val="06EA1A25"/>
    <w:rsid w:val="07174211"/>
    <w:rsid w:val="07261BF2"/>
    <w:rsid w:val="075C3866"/>
    <w:rsid w:val="07830DF3"/>
    <w:rsid w:val="086427B4"/>
    <w:rsid w:val="088017D6"/>
    <w:rsid w:val="088F37C7"/>
    <w:rsid w:val="08B35707"/>
    <w:rsid w:val="095073FA"/>
    <w:rsid w:val="09B31B9D"/>
    <w:rsid w:val="09F55EB4"/>
    <w:rsid w:val="0A0501E5"/>
    <w:rsid w:val="0A53356C"/>
    <w:rsid w:val="0A841EE3"/>
    <w:rsid w:val="0B5B63AC"/>
    <w:rsid w:val="0B6E1DBA"/>
    <w:rsid w:val="0B7401E0"/>
    <w:rsid w:val="0B8E5FB8"/>
    <w:rsid w:val="0B9C06D5"/>
    <w:rsid w:val="0BB91287"/>
    <w:rsid w:val="0BFC1173"/>
    <w:rsid w:val="0C0F6718"/>
    <w:rsid w:val="0C300E1D"/>
    <w:rsid w:val="0C43182C"/>
    <w:rsid w:val="0C727688"/>
    <w:rsid w:val="0CB568FB"/>
    <w:rsid w:val="0CD36378"/>
    <w:rsid w:val="0D004C93"/>
    <w:rsid w:val="0D006A41"/>
    <w:rsid w:val="0D735465"/>
    <w:rsid w:val="0D9A0C44"/>
    <w:rsid w:val="0DB735A4"/>
    <w:rsid w:val="0DC9777B"/>
    <w:rsid w:val="0DDF2AFB"/>
    <w:rsid w:val="0E3E3CC5"/>
    <w:rsid w:val="0E4B0CEE"/>
    <w:rsid w:val="0E6A6868"/>
    <w:rsid w:val="0E781D3B"/>
    <w:rsid w:val="0EA55AF2"/>
    <w:rsid w:val="0ECF3BC9"/>
    <w:rsid w:val="0EF32D02"/>
    <w:rsid w:val="0EFD592E"/>
    <w:rsid w:val="0FB75ADD"/>
    <w:rsid w:val="0FD17CAF"/>
    <w:rsid w:val="0FDB587A"/>
    <w:rsid w:val="10265EFC"/>
    <w:rsid w:val="107B4D5D"/>
    <w:rsid w:val="1082651D"/>
    <w:rsid w:val="10964EE4"/>
    <w:rsid w:val="109D1177"/>
    <w:rsid w:val="10A5002C"/>
    <w:rsid w:val="10E308C3"/>
    <w:rsid w:val="111B6CF7"/>
    <w:rsid w:val="115B080A"/>
    <w:rsid w:val="11683EC8"/>
    <w:rsid w:val="1170021C"/>
    <w:rsid w:val="11F56D91"/>
    <w:rsid w:val="122E0925"/>
    <w:rsid w:val="12503FC7"/>
    <w:rsid w:val="128A74D9"/>
    <w:rsid w:val="129C545E"/>
    <w:rsid w:val="135845E7"/>
    <w:rsid w:val="136C3083"/>
    <w:rsid w:val="14494F10"/>
    <w:rsid w:val="14AC357F"/>
    <w:rsid w:val="14C60571"/>
    <w:rsid w:val="14C6254E"/>
    <w:rsid w:val="14DE1D5E"/>
    <w:rsid w:val="14DE58BA"/>
    <w:rsid w:val="1505553D"/>
    <w:rsid w:val="15112BE5"/>
    <w:rsid w:val="1528122B"/>
    <w:rsid w:val="152C0D1B"/>
    <w:rsid w:val="153B2D0D"/>
    <w:rsid w:val="155618F4"/>
    <w:rsid w:val="15B37FDB"/>
    <w:rsid w:val="15C41643"/>
    <w:rsid w:val="16130949"/>
    <w:rsid w:val="16585B40"/>
    <w:rsid w:val="168D3A3C"/>
    <w:rsid w:val="17712A16"/>
    <w:rsid w:val="17CE7E68"/>
    <w:rsid w:val="18293BC4"/>
    <w:rsid w:val="185F7F6B"/>
    <w:rsid w:val="18BD1BBE"/>
    <w:rsid w:val="18BE378D"/>
    <w:rsid w:val="18EA571E"/>
    <w:rsid w:val="19AD0F22"/>
    <w:rsid w:val="19B23720"/>
    <w:rsid w:val="1A08244B"/>
    <w:rsid w:val="1A2442A3"/>
    <w:rsid w:val="1A4268EB"/>
    <w:rsid w:val="1A646862"/>
    <w:rsid w:val="1A7E4403"/>
    <w:rsid w:val="1AAE2CCF"/>
    <w:rsid w:val="1ABA65D0"/>
    <w:rsid w:val="1AF01BCF"/>
    <w:rsid w:val="1B60171F"/>
    <w:rsid w:val="1BAD5FE6"/>
    <w:rsid w:val="1BBB0703"/>
    <w:rsid w:val="1BBE4697"/>
    <w:rsid w:val="1BD005AA"/>
    <w:rsid w:val="1BD45C69"/>
    <w:rsid w:val="1C0A6AB2"/>
    <w:rsid w:val="1C312204"/>
    <w:rsid w:val="1C3B45AA"/>
    <w:rsid w:val="1C7F3E27"/>
    <w:rsid w:val="1CA05B4B"/>
    <w:rsid w:val="1CF118D4"/>
    <w:rsid w:val="1D036806"/>
    <w:rsid w:val="1D057D11"/>
    <w:rsid w:val="1D126A49"/>
    <w:rsid w:val="1D3C31D6"/>
    <w:rsid w:val="1D67033F"/>
    <w:rsid w:val="1D70376F"/>
    <w:rsid w:val="1E04021A"/>
    <w:rsid w:val="1E3D7AF5"/>
    <w:rsid w:val="1E481AF8"/>
    <w:rsid w:val="1E51534F"/>
    <w:rsid w:val="1F2D2FA7"/>
    <w:rsid w:val="1F307F51"/>
    <w:rsid w:val="1F396E36"/>
    <w:rsid w:val="1F8D3927"/>
    <w:rsid w:val="1F934CC6"/>
    <w:rsid w:val="1F996E49"/>
    <w:rsid w:val="1FAE0793"/>
    <w:rsid w:val="1FF0283E"/>
    <w:rsid w:val="2004653D"/>
    <w:rsid w:val="205924A0"/>
    <w:rsid w:val="205B0707"/>
    <w:rsid w:val="20EE157B"/>
    <w:rsid w:val="215D2F3E"/>
    <w:rsid w:val="21A64334"/>
    <w:rsid w:val="21EF1559"/>
    <w:rsid w:val="221F599E"/>
    <w:rsid w:val="22412A4C"/>
    <w:rsid w:val="225A590B"/>
    <w:rsid w:val="22B27B49"/>
    <w:rsid w:val="22E06CA1"/>
    <w:rsid w:val="22E90452"/>
    <w:rsid w:val="22EC3898"/>
    <w:rsid w:val="23522813"/>
    <w:rsid w:val="23CB3AC4"/>
    <w:rsid w:val="23DA1943"/>
    <w:rsid w:val="23F23130"/>
    <w:rsid w:val="24392B0D"/>
    <w:rsid w:val="248D2E59"/>
    <w:rsid w:val="24E231A5"/>
    <w:rsid w:val="250D7AF6"/>
    <w:rsid w:val="253C28B0"/>
    <w:rsid w:val="253D487F"/>
    <w:rsid w:val="253D662D"/>
    <w:rsid w:val="25600091"/>
    <w:rsid w:val="25B04FAD"/>
    <w:rsid w:val="25CE197B"/>
    <w:rsid w:val="262477ED"/>
    <w:rsid w:val="263E5BF2"/>
    <w:rsid w:val="266D4CF0"/>
    <w:rsid w:val="26946721"/>
    <w:rsid w:val="26F251F5"/>
    <w:rsid w:val="272C68B1"/>
    <w:rsid w:val="280E605F"/>
    <w:rsid w:val="28754330"/>
    <w:rsid w:val="287E3A38"/>
    <w:rsid w:val="288051AE"/>
    <w:rsid w:val="28B42F64"/>
    <w:rsid w:val="293935AF"/>
    <w:rsid w:val="2963259C"/>
    <w:rsid w:val="2978652E"/>
    <w:rsid w:val="298962E5"/>
    <w:rsid w:val="29A46C7B"/>
    <w:rsid w:val="29B60AE1"/>
    <w:rsid w:val="2A183092"/>
    <w:rsid w:val="2A253FCE"/>
    <w:rsid w:val="2AA9206F"/>
    <w:rsid w:val="2AFA0950"/>
    <w:rsid w:val="2B0F281A"/>
    <w:rsid w:val="2B4F0B24"/>
    <w:rsid w:val="2B6A63B6"/>
    <w:rsid w:val="2B886128"/>
    <w:rsid w:val="2BC03B14"/>
    <w:rsid w:val="2BC53E6C"/>
    <w:rsid w:val="2C284F15"/>
    <w:rsid w:val="2C994A91"/>
    <w:rsid w:val="2CD77367"/>
    <w:rsid w:val="2DC31699"/>
    <w:rsid w:val="2DCE23DB"/>
    <w:rsid w:val="2DD136C7"/>
    <w:rsid w:val="2E194D2D"/>
    <w:rsid w:val="2EB55486"/>
    <w:rsid w:val="2EBF7746"/>
    <w:rsid w:val="2EE87609"/>
    <w:rsid w:val="2EFC436C"/>
    <w:rsid w:val="2EFD22A6"/>
    <w:rsid w:val="2F1C42CD"/>
    <w:rsid w:val="2F3E547B"/>
    <w:rsid w:val="2F4D2B5A"/>
    <w:rsid w:val="2F6A6270"/>
    <w:rsid w:val="2F6F3FA5"/>
    <w:rsid w:val="2F715851"/>
    <w:rsid w:val="2FA21B63"/>
    <w:rsid w:val="2FC55B9D"/>
    <w:rsid w:val="2FE007F0"/>
    <w:rsid w:val="30146D95"/>
    <w:rsid w:val="301D1535"/>
    <w:rsid w:val="305B2479"/>
    <w:rsid w:val="31231879"/>
    <w:rsid w:val="3140274E"/>
    <w:rsid w:val="317123F7"/>
    <w:rsid w:val="317E6003"/>
    <w:rsid w:val="3227669B"/>
    <w:rsid w:val="327F3614"/>
    <w:rsid w:val="32A41A99"/>
    <w:rsid w:val="32E263D1"/>
    <w:rsid w:val="3303424A"/>
    <w:rsid w:val="330662B0"/>
    <w:rsid w:val="33615BDC"/>
    <w:rsid w:val="33683B53"/>
    <w:rsid w:val="337040CD"/>
    <w:rsid w:val="33F151B2"/>
    <w:rsid w:val="343432F1"/>
    <w:rsid w:val="344A48C2"/>
    <w:rsid w:val="34A43FD3"/>
    <w:rsid w:val="34AA5361"/>
    <w:rsid w:val="35173F1F"/>
    <w:rsid w:val="35305866"/>
    <w:rsid w:val="35447DDB"/>
    <w:rsid w:val="355E6877"/>
    <w:rsid w:val="356B4AF0"/>
    <w:rsid w:val="358856A2"/>
    <w:rsid w:val="359654BA"/>
    <w:rsid w:val="35D24B6F"/>
    <w:rsid w:val="35F5085E"/>
    <w:rsid w:val="365550A3"/>
    <w:rsid w:val="367D0F7F"/>
    <w:rsid w:val="368044CF"/>
    <w:rsid w:val="3705091E"/>
    <w:rsid w:val="37425F4A"/>
    <w:rsid w:val="377A726D"/>
    <w:rsid w:val="377D6A97"/>
    <w:rsid w:val="37A75B88"/>
    <w:rsid w:val="37C624B2"/>
    <w:rsid w:val="37CD25FF"/>
    <w:rsid w:val="37E961A0"/>
    <w:rsid w:val="380F43F9"/>
    <w:rsid w:val="38600F6C"/>
    <w:rsid w:val="38C34C43"/>
    <w:rsid w:val="38D2461D"/>
    <w:rsid w:val="38E70932"/>
    <w:rsid w:val="38F364A6"/>
    <w:rsid w:val="39602492"/>
    <w:rsid w:val="39697599"/>
    <w:rsid w:val="39D5387A"/>
    <w:rsid w:val="3A2237AF"/>
    <w:rsid w:val="3A75751D"/>
    <w:rsid w:val="3AB55C6B"/>
    <w:rsid w:val="3AC23405"/>
    <w:rsid w:val="3AD87BB1"/>
    <w:rsid w:val="3AEC0D6E"/>
    <w:rsid w:val="3AFB444F"/>
    <w:rsid w:val="3B3D2A8B"/>
    <w:rsid w:val="3B4007CD"/>
    <w:rsid w:val="3B5876C6"/>
    <w:rsid w:val="3B5A188F"/>
    <w:rsid w:val="3B874312"/>
    <w:rsid w:val="3BC46D08"/>
    <w:rsid w:val="3BD50F16"/>
    <w:rsid w:val="3BE63123"/>
    <w:rsid w:val="3CB274A9"/>
    <w:rsid w:val="3D140F5C"/>
    <w:rsid w:val="3D1E069A"/>
    <w:rsid w:val="3D681032"/>
    <w:rsid w:val="3D8449A1"/>
    <w:rsid w:val="3E1C5380"/>
    <w:rsid w:val="3E2E71BA"/>
    <w:rsid w:val="3E4E3201"/>
    <w:rsid w:val="3E560C19"/>
    <w:rsid w:val="3E585E2E"/>
    <w:rsid w:val="3E8409D1"/>
    <w:rsid w:val="3ECF02B7"/>
    <w:rsid w:val="3ECF2696"/>
    <w:rsid w:val="3F0D09C6"/>
    <w:rsid w:val="3F125FDD"/>
    <w:rsid w:val="3F1E711F"/>
    <w:rsid w:val="3F2A6190"/>
    <w:rsid w:val="3FC512A1"/>
    <w:rsid w:val="3FF51B86"/>
    <w:rsid w:val="403D352D"/>
    <w:rsid w:val="406E7B8B"/>
    <w:rsid w:val="40972C3D"/>
    <w:rsid w:val="40D9365C"/>
    <w:rsid w:val="40DE086C"/>
    <w:rsid w:val="40F7192E"/>
    <w:rsid w:val="410B7187"/>
    <w:rsid w:val="41326C8F"/>
    <w:rsid w:val="41393CF5"/>
    <w:rsid w:val="416F476B"/>
    <w:rsid w:val="419453CF"/>
    <w:rsid w:val="41D0026E"/>
    <w:rsid w:val="41D8350E"/>
    <w:rsid w:val="424755DA"/>
    <w:rsid w:val="42BE0955"/>
    <w:rsid w:val="42C4189B"/>
    <w:rsid w:val="42C52901"/>
    <w:rsid w:val="42DE4B54"/>
    <w:rsid w:val="42FC38DD"/>
    <w:rsid w:val="43387339"/>
    <w:rsid w:val="44022AC4"/>
    <w:rsid w:val="441D78FE"/>
    <w:rsid w:val="445B473F"/>
    <w:rsid w:val="449C6A74"/>
    <w:rsid w:val="44B614A4"/>
    <w:rsid w:val="44B85878"/>
    <w:rsid w:val="44FA7C3F"/>
    <w:rsid w:val="4626526C"/>
    <w:rsid w:val="466B74E4"/>
    <w:rsid w:val="468B4FF2"/>
    <w:rsid w:val="469E21B8"/>
    <w:rsid w:val="472B2331"/>
    <w:rsid w:val="474433F3"/>
    <w:rsid w:val="47D049EE"/>
    <w:rsid w:val="48174664"/>
    <w:rsid w:val="48B620CF"/>
    <w:rsid w:val="48C22822"/>
    <w:rsid w:val="48D662CD"/>
    <w:rsid w:val="494173AB"/>
    <w:rsid w:val="496D6C31"/>
    <w:rsid w:val="49746212"/>
    <w:rsid w:val="49EA4180"/>
    <w:rsid w:val="4A0B01F8"/>
    <w:rsid w:val="4A317C5F"/>
    <w:rsid w:val="4A6E6B45"/>
    <w:rsid w:val="4AB56533"/>
    <w:rsid w:val="4AE03433"/>
    <w:rsid w:val="4B19523A"/>
    <w:rsid w:val="4B527DC0"/>
    <w:rsid w:val="4BA7702D"/>
    <w:rsid w:val="4BEA4569"/>
    <w:rsid w:val="4C4023DB"/>
    <w:rsid w:val="4C714C8A"/>
    <w:rsid w:val="4C786019"/>
    <w:rsid w:val="4CC7105B"/>
    <w:rsid w:val="4D027691"/>
    <w:rsid w:val="4D0C6BCB"/>
    <w:rsid w:val="4D445EFB"/>
    <w:rsid w:val="4D491763"/>
    <w:rsid w:val="4D635C2C"/>
    <w:rsid w:val="4D8D551A"/>
    <w:rsid w:val="4D8E361A"/>
    <w:rsid w:val="4E1F77D0"/>
    <w:rsid w:val="4E51102F"/>
    <w:rsid w:val="4E65100C"/>
    <w:rsid w:val="4E736111"/>
    <w:rsid w:val="4E760336"/>
    <w:rsid w:val="4E966F75"/>
    <w:rsid w:val="4EA34EA3"/>
    <w:rsid w:val="4EBB043F"/>
    <w:rsid w:val="4EC65CBA"/>
    <w:rsid w:val="4ED92673"/>
    <w:rsid w:val="4EFE032C"/>
    <w:rsid w:val="4F073432"/>
    <w:rsid w:val="4F3D70A6"/>
    <w:rsid w:val="4F7A20A8"/>
    <w:rsid w:val="4FA63CB9"/>
    <w:rsid w:val="4FB31116"/>
    <w:rsid w:val="50362B19"/>
    <w:rsid w:val="50852AB2"/>
    <w:rsid w:val="50A306D9"/>
    <w:rsid w:val="50F33EC0"/>
    <w:rsid w:val="50FD7C00"/>
    <w:rsid w:val="51232135"/>
    <w:rsid w:val="519311FF"/>
    <w:rsid w:val="5227638C"/>
    <w:rsid w:val="522B1438"/>
    <w:rsid w:val="5233653E"/>
    <w:rsid w:val="527E0DBE"/>
    <w:rsid w:val="5285323E"/>
    <w:rsid w:val="530F2B07"/>
    <w:rsid w:val="531C00CE"/>
    <w:rsid w:val="532540D9"/>
    <w:rsid w:val="532A5B93"/>
    <w:rsid w:val="537A3705"/>
    <w:rsid w:val="5394125E"/>
    <w:rsid w:val="53D4660F"/>
    <w:rsid w:val="541D1254"/>
    <w:rsid w:val="542907F9"/>
    <w:rsid w:val="544733FB"/>
    <w:rsid w:val="54492AD9"/>
    <w:rsid w:val="54B8599B"/>
    <w:rsid w:val="54C12744"/>
    <w:rsid w:val="55006BAB"/>
    <w:rsid w:val="554A487A"/>
    <w:rsid w:val="55C104B2"/>
    <w:rsid w:val="55DA73FC"/>
    <w:rsid w:val="55E92522"/>
    <w:rsid w:val="56955A19"/>
    <w:rsid w:val="56A1616C"/>
    <w:rsid w:val="56C02A96"/>
    <w:rsid w:val="570425A5"/>
    <w:rsid w:val="57574A7D"/>
    <w:rsid w:val="57596A47"/>
    <w:rsid w:val="577D2735"/>
    <w:rsid w:val="57AB6EDE"/>
    <w:rsid w:val="57BB500C"/>
    <w:rsid w:val="57C556F8"/>
    <w:rsid w:val="57F81DBC"/>
    <w:rsid w:val="581078C8"/>
    <w:rsid w:val="581B77ED"/>
    <w:rsid w:val="58387FB7"/>
    <w:rsid w:val="586B6A32"/>
    <w:rsid w:val="58900246"/>
    <w:rsid w:val="58DF172B"/>
    <w:rsid w:val="59232D56"/>
    <w:rsid w:val="598633F7"/>
    <w:rsid w:val="59CE54CA"/>
    <w:rsid w:val="5A3D43FE"/>
    <w:rsid w:val="5A6574B1"/>
    <w:rsid w:val="5A703FE1"/>
    <w:rsid w:val="5A9C7F8C"/>
    <w:rsid w:val="5AA1569E"/>
    <w:rsid w:val="5AA955EF"/>
    <w:rsid w:val="5ADB7F17"/>
    <w:rsid w:val="5BA51DD8"/>
    <w:rsid w:val="5BDC5F8C"/>
    <w:rsid w:val="5C9A78E6"/>
    <w:rsid w:val="5CB05F81"/>
    <w:rsid w:val="5D0B433F"/>
    <w:rsid w:val="5D213B63"/>
    <w:rsid w:val="5D617E1F"/>
    <w:rsid w:val="5D6B1282"/>
    <w:rsid w:val="5D8E4107"/>
    <w:rsid w:val="5DDC5CDC"/>
    <w:rsid w:val="5E565A8E"/>
    <w:rsid w:val="5EA81761"/>
    <w:rsid w:val="5EA937A8"/>
    <w:rsid w:val="5EC81F86"/>
    <w:rsid w:val="5EDF0C0C"/>
    <w:rsid w:val="5EE017FC"/>
    <w:rsid w:val="5EEC63F2"/>
    <w:rsid w:val="5F220EA4"/>
    <w:rsid w:val="5F313E05"/>
    <w:rsid w:val="5F645F89"/>
    <w:rsid w:val="5FF217E7"/>
    <w:rsid w:val="60002155"/>
    <w:rsid w:val="60040014"/>
    <w:rsid w:val="603D2299"/>
    <w:rsid w:val="60537462"/>
    <w:rsid w:val="605E571B"/>
    <w:rsid w:val="60A62FEE"/>
    <w:rsid w:val="60AC7BE7"/>
    <w:rsid w:val="60EC4488"/>
    <w:rsid w:val="611E1FF5"/>
    <w:rsid w:val="614A67DA"/>
    <w:rsid w:val="617050B9"/>
    <w:rsid w:val="617E667A"/>
    <w:rsid w:val="61B50D1E"/>
    <w:rsid w:val="61C22B81"/>
    <w:rsid w:val="61C6117D"/>
    <w:rsid w:val="61D218D0"/>
    <w:rsid w:val="61D45648"/>
    <w:rsid w:val="61E433B1"/>
    <w:rsid w:val="61E95EB1"/>
    <w:rsid w:val="61F31C71"/>
    <w:rsid w:val="6211064A"/>
    <w:rsid w:val="625C73EB"/>
    <w:rsid w:val="62624078"/>
    <w:rsid w:val="62762AB2"/>
    <w:rsid w:val="62855E5B"/>
    <w:rsid w:val="63205730"/>
    <w:rsid w:val="63251ED3"/>
    <w:rsid w:val="63351E52"/>
    <w:rsid w:val="63381C06"/>
    <w:rsid w:val="639D5F0D"/>
    <w:rsid w:val="63BA5D30"/>
    <w:rsid w:val="63C90AB0"/>
    <w:rsid w:val="63EE58F3"/>
    <w:rsid w:val="647B4B09"/>
    <w:rsid w:val="64835103"/>
    <w:rsid w:val="64986A03"/>
    <w:rsid w:val="64DB6CED"/>
    <w:rsid w:val="65200BA4"/>
    <w:rsid w:val="65301418"/>
    <w:rsid w:val="65613696"/>
    <w:rsid w:val="65BA7FB3"/>
    <w:rsid w:val="65CB4FB4"/>
    <w:rsid w:val="65FA7647"/>
    <w:rsid w:val="65FD3F7D"/>
    <w:rsid w:val="66202B8F"/>
    <w:rsid w:val="66364B81"/>
    <w:rsid w:val="663F32AC"/>
    <w:rsid w:val="666862C2"/>
    <w:rsid w:val="666A0329"/>
    <w:rsid w:val="66773F03"/>
    <w:rsid w:val="66FD73EF"/>
    <w:rsid w:val="67004A23"/>
    <w:rsid w:val="671F55B7"/>
    <w:rsid w:val="672C3830"/>
    <w:rsid w:val="672D7335"/>
    <w:rsid w:val="67627252"/>
    <w:rsid w:val="67787E6E"/>
    <w:rsid w:val="67BB01D2"/>
    <w:rsid w:val="67BC1D30"/>
    <w:rsid w:val="688B4586"/>
    <w:rsid w:val="68A7003E"/>
    <w:rsid w:val="68A815DC"/>
    <w:rsid w:val="68F02AAF"/>
    <w:rsid w:val="69034A64"/>
    <w:rsid w:val="69431305"/>
    <w:rsid w:val="697D2468"/>
    <w:rsid w:val="6A130CD7"/>
    <w:rsid w:val="6A2E5B11"/>
    <w:rsid w:val="6A537326"/>
    <w:rsid w:val="6AC87D14"/>
    <w:rsid w:val="6B476E8A"/>
    <w:rsid w:val="6B9F63C0"/>
    <w:rsid w:val="6BA8544F"/>
    <w:rsid w:val="6BB362CE"/>
    <w:rsid w:val="6BDD334B"/>
    <w:rsid w:val="6BE2620E"/>
    <w:rsid w:val="6C3E1DF8"/>
    <w:rsid w:val="6C413682"/>
    <w:rsid w:val="6C4E5FF7"/>
    <w:rsid w:val="6C6B0755"/>
    <w:rsid w:val="6D0B038C"/>
    <w:rsid w:val="6D730DEC"/>
    <w:rsid w:val="6D761CA9"/>
    <w:rsid w:val="6D8C0A7F"/>
    <w:rsid w:val="6DC522E8"/>
    <w:rsid w:val="6E255177"/>
    <w:rsid w:val="6E386F5E"/>
    <w:rsid w:val="6E9C6BFE"/>
    <w:rsid w:val="6EC417C9"/>
    <w:rsid w:val="6EDD18B4"/>
    <w:rsid w:val="6F233D46"/>
    <w:rsid w:val="6F3E2352"/>
    <w:rsid w:val="6F7A7103"/>
    <w:rsid w:val="700510C2"/>
    <w:rsid w:val="70242B9E"/>
    <w:rsid w:val="70A3560E"/>
    <w:rsid w:val="710E21F8"/>
    <w:rsid w:val="711E20D0"/>
    <w:rsid w:val="71341C5F"/>
    <w:rsid w:val="71900E5F"/>
    <w:rsid w:val="71966DDF"/>
    <w:rsid w:val="719C3314"/>
    <w:rsid w:val="71DA7712"/>
    <w:rsid w:val="71F27DA7"/>
    <w:rsid w:val="71F37314"/>
    <w:rsid w:val="72181429"/>
    <w:rsid w:val="724218AE"/>
    <w:rsid w:val="728A3ABA"/>
    <w:rsid w:val="72D27981"/>
    <w:rsid w:val="731A41FC"/>
    <w:rsid w:val="731C0BFD"/>
    <w:rsid w:val="732D4BB8"/>
    <w:rsid w:val="736122D8"/>
    <w:rsid w:val="73BF075F"/>
    <w:rsid w:val="743106D8"/>
    <w:rsid w:val="74687E72"/>
    <w:rsid w:val="748864BC"/>
    <w:rsid w:val="74BE2CAF"/>
    <w:rsid w:val="74D9411B"/>
    <w:rsid w:val="7525009C"/>
    <w:rsid w:val="756643B1"/>
    <w:rsid w:val="758758A7"/>
    <w:rsid w:val="759945FE"/>
    <w:rsid w:val="75B84A72"/>
    <w:rsid w:val="75E33C54"/>
    <w:rsid w:val="75EB2B08"/>
    <w:rsid w:val="760204EF"/>
    <w:rsid w:val="762F092F"/>
    <w:rsid w:val="766A5667"/>
    <w:rsid w:val="769836F9"/>
    <w:rsid w:val="769E7B7B"/>
    <w:rsid w:val="76B03549"/>
    <w:rsid w:val="76B23B8F"/>
    <w:rsid w:val="77277B70"/>
    <w:rsid w:val="773F59F5"/>
    <w:rsid w:val="77AC774E"/>
    <w:rsid w:val="77B440D9"/>
    <w:rsid w:val="77BA3F66"/>
    <w:rsid w:val="77E15A9D"/>
    <w:rsid w:val="7851759A"/>
    <w:rsid w:val="78D57F70"/>
    <w:rsid w:val="792B41C9"/>
    <w:rsid w:val="79870D9A"/>
    <w:rsid w:val="79876FEC"/>
    <w:rsid w:val="79C773E8"/>
    <w:rsid w:val="7A1F7224"/>
    <w:rsid w:val="7A4F7B0A"/>
    <w:rsid w:val="7AA37E55"/>
    <w:rsid w:val="7AD229A7"/>
    <w:rsid w:val="7AE04C06"/>
    <w:rsid w:val="7B264733"/>
    <w:rsid w:val="7B914152"/>
    <w:rsid w:val="7BC57FE0"/>
    <w:rsid w:val="7C0466D2"/>
    <w:rsid w:val="7C1728A9"/>
    <w:rsid w:val="7C4602DA"/>
    <w:rsid w:val="7C5E1373"/>
    <w:rsid w:val="7CCB75CB"/>
    <w:rsid w:val="7CE73244"/>
    <w:rsid w:val="7CF577D7"/>
    <w:rsid w:val="7D012C11"/>
    <w:rsid w:val="7D6A07B6"/>
    <w:rsid w:val="7D85573F"/>
    <w:rsid w:val="7D8D41DB"/>
    <w:rsid w:val="7D8E0949"/>
    <w:rsid w:val="7DFF611E"/>
    <w:rsid w:val="7EAA3560"/>
    <w:rsid w:val="7EB048EF"/>
    <w:rsid w:val="7EB366E6"/>
    <w:rsid w:val="7EC631A6"/>
    <w:rsid w:val="7EC90D16"/>
    <w:rsid w:val="7EFA0975"/>
    <w:rsid w:val="7F0C2A46"/>
    <w:rsid w:val="7F8E2455"/>
    <w:rsid w:val="7FA02BB5"/>
    <w:rsid w:val="7FAB79A7"/>
    <w:rsid w:val="7FCF5665"/>
    <w:rsid w:val="7FEA1823"/>
    <w:rsid w:val="DBF79AE3"/>
    <w:rsid w:val="F2F9DE6D"/>
    <w:rsid w:val="F4F94D66"/>
    <w:rsid w:val="F7AADBCB"/>
    <w:rsid w:val="F7F20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Lines="0" w:line="360" w:lineRule="auto"/>
      <w:jc w:val="both"/>
    </w:pPr>
    <w:rPr>
      <w:rFonts w:ascii="Times New Roman" w:hAnsi="Times New Roman" w:eastAsia="宋体" w:cs="Times New Roman"/>
      <w:color w:val="000000" w:themeColor="text1"/>
      <w:sz w:val="24"/>
      <w:szCs w:val="24"/>
      <w:lang w:val="en-US" w:eastAsia="zh-CN" w:bidi="ar-SA"/>
      <w14:textFill>
        <w14:solidFill>
          <w14:schemeClr w14:val="tx1"/>
        </w14:solidFill>
      </w14:textFill>
    </w:rPr>
  </w:style>
  <w:style w:type="paragraph" w:styleId="4">
    <w:name w:val="heading 1"/>
    <w:basedOn w:val="1"/>
    <w:next w:val="1"/>
    <w:qFormat/>
    <w:uiPriority w:val="0"/>
    <w:pPr>
      <w:keepNext/>
      <w:keepLines/>
      <w:numPr>
        <w:ilvl w:val="0"/>
        <w:numId w:val="1"/>
      </w:numPr>
      <w:wordWrap/>
      <w:overflowPunct w:val="0"/>
      <w:spacing w:beforeLines="0" w:beforeAutospacing="0" w:afterLines="0" w:afterAutospacing="0" w:line="360" w:lineRule="auto"/>
      <w:ind w:left="432" w:hanging="432" w:firstLineChars="0"/>
      <w:jc w:val="left"/>
      <w:outlineLvl w:val="0"/>
    </w:pPr>
    <w:rPr>
      <w:rFonts w:ascii="Times New Roman" w:hAnsi="Times New Roman" w:eastAsia="宋体"/>
      <w:b/>
      <w:kern w:val="44"/>
      <w:sz w:val="28"/>
      <w:szCs w:val="32"/>
    </w:rPr>
  </w:style>
  <w:style w:type="paragraph" w:styleId="5">
    <w:name w:val="heading 2"/>
    <w:basedOn w:val="1"/>
    <w:next w:val="1"/>
    <w:link w:val="60"/>
    <w:qFormat/>
    <w:uiPriority w:val="9"/>
    <w:pPr>
      <w:keepNext/>
      <w:adjustRightInd w:val="0"/>
      <w:snapToGrid w:val="0"/>
      <w:spacing w:before="156" w:beforeLines="50" w:after="200" w:afterLines="0" w:line="360" w:lineRule="auto"/>
      <w:outlineLvl w:val="1"/>
    </w:pPr>
    <w:rPr>
      <w:rFonts w:ascii="Tahoma" w:hAnsi="Tahoma" w:eastAsia="FangSong_GB2312" w:cs="Times New Roman"/>
      <w:sz w:val="30"/>
      <w:szCs w:val="28"/>
      <w:lang w:val="en-US" w:eastAsia="zh-CN" w:bidi="ar-SA"/>
    </w:rPr>
  </w:style>
  <w:style w:type="paragraph" w:styleId="6">
    <w:name w:val="heading 3"/>
    <w:basedOn w:val="1"/>
    <w:next w:val="1"/>
    <w:unhideWhenUsed/>
    <w:qFormat/>
    <w:uiPriority w:val="0"/>
    <w:pPr>
      <w:keepNext/>
      <w:keepLines/>
      <w:numPr>
        <w:ilvl w:val="2"/>
        <w:numId w:val="1"/>
      </w:numPr>
      <w:spacing w:beforeLines="0" w:beforeAutospacing="0" w:afterLines="0" w:afterAutospacing="0" w:line="360" w:lineRule="auto"/>
      <w:ind w:left="720" w:hanging="720" w:firstLineChars="0"/>
      <w:jc w:val="left"/>
      <w:outlineLvl w:val="2"/>
    </w:pPr>
    <w:rPr>
      <w:rFonts w:ascii="Times New Roman" w:hAnsi="Times New Roman" w:eastAsia="宋体"/>
      <w:b/>
    </w:rPr>
  </w:style>
  <w:style w:type="paragraph" w:styleId="3">
    <w:name w:val="heading 4"/>
    <w:basedOn w:val="1"/>
    <w:next w:val="1"/>
    <w:qFormat/>
    <w:uiPriority w:val="0"/>
    <w:pPr>
      <w:keepNext/>
      <w:outlineLvl w:val="3"/>
    </w:pPr>
    <w:rPr>
      <w:b/>
      <w:bCs/>
      <w:sz w:val="24"/>
      <w:szCs w:val="20"/>
    </w:rPr>
  </w:style>
  <w:style w:type="paragraph" w:styleId="7">
    <w:name w:val="heading 5"/>
    <w:basedOn w:val="1"/>
    <w:next w:val="1"/>
    <w:qFormat/>
    <w:uiPriority w:val="9"/>
    <w:pPr>
      <w:jc w:val="center"/>
      <w:textAlignment w:val="center"/>
      <w:outlineLvl w:val="4"/>
    </w:pPr>
    <w:rPr>
      <w:bCs/>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0"/>
    </w:rPr>
  </w:style>
  <w:style w:type="paragraph" w:styleId="8">
    <w:name w:val="Normal Indent"/>
    <w:basedOn w:val="1"/>
    <w:qFormat/>
    <w:uiPriority w:val="0"/>
    <w:pPr>
      <w:ind w:firstLine="420"/>
    </w:pPr>
    <w:rPr>
      <w:rFonts w:ascii="Times New Roman" w:hAnsi="Times New Roman" w:eastAsia="宋体" w:cs="Times New Roman"/>
      <w:szCs w:val="20"/>
    </w:rPr>
  </w:style>
  <w:style w:type="paragraph" w:styleId="9">
    <w:name w:val="caption"/>
    <w:basedOn w:val="1"/>
    <w:next w:val="1"/>
    <w:unhideWhenUsed/>
    <w:qFormat/>
    <w:uiPriority w:val="0"/>
    <w:pPr>
      <w:ind w:firstLine="0" w:firstLineChars="0"/>
      <w:jc w:val="center"/>
    </w:pPr>
    <w:rPr>
      <w:rFonts w:ascii="Times New Roman" w:hAnsi="Times New Roman" w:eastAsia="宋体"/>
      <w:b/>
      <w:bCs/>
    </w:rPr>
  </w:style>
  <w:style w:type="paragraph" w:styleId="10">
    <w:name w:val="annotation text"/>
    <w:basedOn w:val="1"/>
    <w:qFormat/>
    <w:uiPriority w:val="0"/>
    <w:pPr>
      <w:jc w:val="left"/>
    </w:pPr>
  </w:style>
  <w:style w:type="paragraph" w:styleId="11">
    <w:name w:val="Body Text Indent"/>
    <w:basedOn w:val="1"/>
    <w:next w:val="12"/>
    <w:qFormat/>
    <w:uiPriority w:val="0"/>
    <w:pPr>
      <w:adjustRightInd w:val="0"/>
      <w:snapToGrid w:val="0"/>
      <w:spacing w:line="360" w:lineRule="auto"/>
      <w:ind w:firstLine="480" w:firstLineChars="200"/>
    </w:pPr>
    <w:rPr>
      <w:sz w:val="24"/>
    </w:rPr>
  </w:style>
  <w:style w:type="paragraph" w:styleId="12">
    <w:name w:val="List"/>
    <w:basedOn w:val="1"/>
    <w:unhideWhenUsed/>
    <w:qFormat/>
    <w:uiPriority w:val="99"/>
    <w:pPr>
      <w:jc w:val="center"/>
    </w:pPr>
  </w:style>
  <w:style w:type="paragraph" w:styleId="13">
    <w:name w:val="Plain Text"/>
    <w:basedOn w:val="1"/>
    <w:next w:val="14"/>
    <w:qFormat/>
    <w:uiPriority w:val="0"/>
    <w:pPr>
      <w:widowControl w:val="0"/>
      <w:spacing w:line="240" w:lineRule="auto"/>
      <w:ind w:firstLine="0" w:firstLineChars="0"/>
      <w:jc w:val="both"/>
    </w:pPr>
    <w:rPr>
      <w:rFonts w:ascii="宋体" w:hAnsi="Courier New" w:eastAsia="宋体" w:cs="Courier New"/>
      <w:kern w:val="2"/>
      <w:sz w:val="21"/>
      <w:szCs w:val="21"/>
      <w:lang w:val="en-US" w:eastAsia="zh-CN" w:bidi="ar-SA"/>
    </w:rPr>
  </w:style>
  <w:style w:type="paragraph" w:styleId="14">
    <w:name w:val="toc 1"/>
    <w:basedOn w:val="1"/>
    <w:next w:val="1"/>
    <w:qFormat/>
    <w:uiPriority w:val="0"/>
    <w:pPr>
      <w:widowControl w:val="0"/>
      <w:spacing w:line="360" w:lineRule="auto"/>
      <w:ind w:firstLine="200" w:firstLineChars="200"/>
    </w:pPr>
    <w:rPr>
      <w:rFonts w:ascii="Times New Roman" w:hAnsi="Times New Roman" w:eastAsia="宋体" w:cs="Times New Roman"/>
      <w:kern w:val="2"/>
      <w:sz w:val="21"/>
      <w:szCs w:val="24"/>
      <w:lang w:val="en-US" w:eastAsia="zh-CN" w:bidi="ar-SA"/>
    </w:rPr>
  </w:style>
  <w:style w:type="paragraph" w:styleId="15">
    <w:name w:val="footer"/>
    <w:qFormat/>
    <w:uiPriority w:val="0"/>
    <w:pPr>
      <w:tabs>
        <w:tab w:val="center" w:pos="4153"/>
        <w:tab w:val="right" w:pos="8306"/>
      </w:tabs>
      <w:adjustRightInd w:val="0"/>
      <w:snapToGrid w:val="0"/>
      <w:spacing w:after="200" w:afterLines="0"/>
    </w:pPr>
    <w:rPr>
      <w:rFonts w:ascii="Tahoma" w:hAnsi="Tahoma" w:eastAsia="微软雅黑" w:cs="Times New Roman"/>
      <w:sz w:val="18"/>
      <w:szCs w:val="18"/>
      <w:lang w:val="en-US" w:eastAsia="zh-CN" w:bidi="ar-SA"/>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2"/>
    <w:basedOn w:val="1"/>
    <w:next w:val="1"/>
    <w:qFormat/>
    <w:uiPriority w:val="0"/>
    <w:pPr>
      <w:ind w:left="420" w:leftChars="200"/>
    </w:pPr>
  </w:style>
  <w:style w:type="paragraph" w:styleId="18">
    <w:name w:val="Body Text 2"/>
    <w:basedOn w:val="1"/>
    <w:qFormat/>
    <w:uiPriority w:val="0"/>
    <w:pPr>
      <w:widowControl/>
      <w:spacing w:line="440" w:lineRule="atLeast"/>
    </w:pPr>
    <w:rPr>
      <w:rFonts w:ascii="宋体"/>
      <w:kern w:val="0"/>
      <w:szCs w:val="20"/>
    </w:rPr>
  </w:style>
  <w:style w:type="paragraph" w:styleId="19">
    <w:name w:val="Body Text First Indent 2"/>
    <w:basedOn w:val="3"/>
    <w:next w:val="1"/>
    <w:qFormat/>
    <w:uiPriority w:val="0"/>
    <w:pPr>
      <w:tabs>
        <w:tab w:val="left" w:pos="0"/>
        <w:tab w:val="left" w:pos="360"/>
        <w:tab w:val="left" w:pos="1080"/>
        <w:tab w:val="left" w:pos="1800"/>
        <w:tab w:val="left" w:pos="2520"/>
        <w:tab w:val="left" w:pos="3240"/>
        <w:tab w:val="left" w:pos="3960"/>
        <w:tab w:val="left" w:pos="4680"/>
      </w:tabs>
      <w:autoSpaceDE w:val="0"/>
      <w:autoSpaceDN w:val="0"/>
      <w:adjustRightInd w:val="0"/>
      <w:ind w:right="-53" w:firstLine="420"/>
    </w:pPr>
    <w:rPr>
      <w:rFonts w:ascii="仿宋_GB2312" w:eastAsia="仿宋_GB2312" w:cs="宋体"/>
      <w:color w:val="000000"/>
      <w:szCs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Emphasis"/>
    <w:basedOn w:val="22"/>
    <w:qFormat/>
    <w:uiPriority w:val="0"/>
    <w:rPr>
      <w:i/>
    </w:rPr>
  </w:style>
  <w:style w:type="character" w:styleId="25">
    <w:name w:val="annotation reference"/>
    <w:semiHidden/>
    <w:qFormat/>
    <w:uiPriority w:val="0"/>
    <w:rPr>
      <w:sz w:val="21"/>
    </w:rPr>
  </w:style>
  <w:style w:type="paragraph" w:customStyle="1" w:styleId="26">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27">
    <w:name w:val="列出段落"/>
    <w:qFormat/>
    <w:uiPriority w:val="0"/>
    <w:pPr>
      <w:widowControl w:val="0"/>
      <w:adjustRightInd/>
      <w:snapToGrid/>
      <w:spacing w:after="0" w:afterLines="0"/>
      <w:ind w:firstLine="420" w:firstLineChars="200"/>
      <w:jc w:val="both"/>
    </w:pPr>
    <w:rPr>
      <w:rFonts w:ascii="Times New Roman" w:hAnsi="Times New Roman" w:eastAsia="宋体" w:cs="Times New Roman"/>
      <w:kern w:val="2"/>
      <w:sz w:val="21"/>
      <w:szCs w:val="20"/>
      <w:lang w:val="en-US" w:eastAsia="zh-CN" w:bidi="ar-SA"/>
    </w:rPr>
  </w:style>
  <w:style w:type="paragraph" w:customStyle="1" w:styleId="28">
    <w:name w:val="Normal (Web)"/>
    <w:qFormat/>
    <w:uiPriority w:val="0"/>
    <w:pPr>
      <w:adjustRightInd/>
      <w:snapToGrid/>
      <w:spacing w:before="100" w:beforeLines="0" w:beforeAutospacing="1" w:after="100" w:afterLines="0" w:afterAutospacing="1"/>
    </w:pPr>
    <w:rPr>
      <w:rFonts w:ascii="宋体" w:hAnsi="宋体" w:eastAsia="宋体" w:cs="宋体"/>
      <w:sz w:val="24"/>
      <w:szCs w:val="24"/>
      <w:lang w:val="en-US" w:eastAsia="zh-CN" w:bidi="ar-SA"/>
    </w:rPr>
  </w:style>
  <w:style w:type="paragraph" w:customStyle="1" w:styleId="29">
    <w:name w:val="表格内容"/>
    <w:next w:val="1"/>
    <w:qFormat/>
    <w:uiPriority w:val="0"/>
    <w:pPr>
      <w:snapToGrid w:val="0"/>
      <w:spacing w:line="300" w:lineRule="auto"/>
      <w:jc w:val="center"/>
    </w:pPr>
    <w:rPr>
      <w:rFonts w:ascii="Times New Roman" w:hAnsi="Times New Roman" w:eastAsia="宋体" w:cs="Times New Roman"/>
      <w:bCs/>
      <w:kern w:val="2"/>
      <w:sz w:val="21"/>
      <w:szCs w:val="24"/>
      <w:lang w:val="en-US" w:eastAsia="zh-CN" w:bidi="ar-SA"/>
    </w:rPr>
  </w:style>
  <w:style w:type="character" w:customStyle="1" w:styleId="30">
    <w:name w:val="fontstyle01"/>
    <w:qFormat/>
    <w:uiPriority w:val="0"/>
    <w:rPr>
      <w:rFonts w:hint="eastAsia" w:ascii="宋体" w:hAnsi="宋体" w:eastAsia="宋体" w:cs="Times New Roman"/>
      <w:color w:val="000000"/>
      <w:sz w:val="22"/>
      <w:szCs w:val="22"/>
    </w:rPr>
  </w:style>
  <w:style w:type="paragraph" w:customStyle="1" w:styleId="31">
    <w:name w:val="表标题"/>
    <w:qFormat/>
    <w:uiPriority w:val="0"/>
    <w:pPr>
      <w:snapToGrid w:val="0"/>
      <w:spacing w:line="360" w:lineRule="auto"/>
      <w:jc w:val="center"/>
    </w:pPr>
    <w:rPr>
      <w:rFonts w:ascii="Times New Roman" w:hAnsi="Times New Roman" w:eastAsia="宋体" w:cs="Times New Roman"/>
      <w:b/>
      <w:kern w:val="2"/>
      <w:sz w:val="21"/>
      <w:szCs w:val="24"/>
      <w:lang w:val="en-US" w:eastAsia="zh-CN" w:bidi="ar-SA"/>
    </w:rPr>
  </w:style>
  <w:style w:type="paragraph" w:customStyle="1" w:styleId="32">
    <w:name w:val="标题3"/>
    <w:qFormat/>
    <w:uiPriority w:val="0"/>
    <w:pPr>
      <w:autoSpaceDE w:val="0"/>
      <w:autoSpaceDN w:val="0"/>
      <w:adjustRightInd w:val="0"/>
      <w:snapToGrid w:val="0"/>
      <w:spacing w:line="360" w:lineRule="auto"/>
      <w:ind w:firstLine="200" w:firstLineChars="200"/>
    </w:pPr>
    <w:rPr>
      <w:rFonts w:ascii="Times New Roman" w:hAnsi="Times New Roman" w:eastAsia="宋体" w:cs="Times New Roman"/>
      <w:b/>
      <w:kern w:val="2"/>
      <w:sz w:val="21"/>
      <w:szCs w:val="21"/>
      <w:lang w:val="en-US" w:eastAsia="zh-CN" w:bidi="ar-SA"/>
    </w:rPr>
  </w:style>
  <w:style w:type="table" w:customStyle="1" w:styleId="33">
    <w:name w:val="Table Normal"/>
    <w:unhideWhenUsed/>
    <w:qFormat/>
    <w:uiPriority w:val="0"/>
    <w:tblPr>
      <w:tblCellMar>
        <w:top w:w="0" w:type="dxa"/>
        <w:left w:w="0" w:type="dxa"/>
        <w:bottom w:w="0" w:type="dxa"/>
        <w:right w:w="0" w:type="dxa"/>
      </w:tblCellMar>
    </w:tbl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character" w:customStyle="1" w:styleId="36">
    <w:name w:val="font21"/>
    <w:basedOn w:val="22"/>
    <w:qFormat/>
    <w:uiPriority w:val="0"/>
    <w:rPr>
      <w:rFonts w:hint="eastAsia" w:ascii="宋体" w:hAnsi="宋体" w:eastAsia="宋体" w:cs="宋体"/>
      <w:color w:val="000000"/>
      <w:sz w:val="20"/>
      <w:szCs w:val="20"/>
      <w:u w:val="none"/>
    </w:rPr>
  </w:style>
  <w:style w:type="character" w:customStyle="1" w:styleId="37">
    <w:name w:val="font31"/>
    <w:basedOn w:val="22"/>
    <w:qFormat/>
    <w:uiPriority w:val="0"/>
    <w:rPr>
      <w:rFonts w:hint="eastAsia" w:ascii="宋体" w:hAnsi="宋体" w:eastAsia="宋体" w:cs="宋体"/>
      <w:color w:val="000000"/>
      <w:sz w:val="20"/>
      <w:szCs w:val="20"/>
      <w:u w:val="none"/>
    </w:rPr>
  </w:style>
  <w:style w:type="paragraph" w:customStyle="1" w:styleId="38">
    <w:name w:val="Table Text"/>
    <w:basedOn w:val="1"/>
    <w:semiHidden/>
    <w:qFormat/>
    <w:uiPriority w:val="0"/>
    <w:rPr>
      <w:rFonts w:ascii="宋体" w:hAnsi="宋体" w:eastAsia="宋体" w:cs="宋体"/>
      <w:sz w:val="24"/>
      <w:szCs w:val="24"/>
      <w:lang w:val="en-US" w:eastAsia="en-US" w:bidi="ar-SA"/>
    </w:rPr>
  </w:style>
  <w:style w:type="character" w:customStyle="1" w:styleId="39">
    <w:name w:val="font01"/>
    <w:basedOn w:val="22"/>
    <w:qFormat/>
    <w:uiPriority w:val="0"/>
    <w:rPr>
      <w:rFonts w:hint="eastAsia" w:ascii="宋体" w:hAnsi="宋体" w:eastAsia="宋体" w:cs="宋体"/>
      <w:color w:val="000000"/>
      <w:sz w:val="22"/>
      <w:szCs w:val="22"/>
      <w:u w:val="none"/>
    </w:rPr>
  </w:style>
  <w:style w:type="paragraph" w:customStyle="1" w:styleId="40">
    <w:name w:val="表格正文"/>
    <w:qFormat/>
    <w:uiPriority w:val="0"/>
    <w:pPr>
      <w:widowControl w:val="0"/>
      <w:spacing w:line="360" w:lineRule="exact"/>
      <w:jc w:val="center"/>
    </w:pPr>
    <w:rPr>
      <w:rFonts w:ascii="Arial" w:hAnsi="Arial" w:eastAsia="宋体" w:cs="Times New Roman"/>
      <w:kern w:val="2"/>
      <w:sz w:val="21"/>
      <w:szCs w:val="24"/>
      <w:lang w:val="en-US" w:eastAsia="zh-CN" w:bidi="ar-SA"/>
    </w:rPr>
  </w:style>
  <w:style w:type="paragraph" w:customStyle="1" w:styleId="41">
    <w:name w:val="表格文字"/>
    <w:basedOn w:val="13"/>
    <w:qFormat/>
    <w:uiPriority w:val="0"/>
    <w:pPr>
      <w:adjustRightInd w:val="0"/>
      <w:snapToGrid w:val="0"/>
      <w:spacing w:line="240" w:lineRule="auto"/>
      <w:ind w:firstLine="0" w:firstLineChars="0"/>
      <w:jc w:val="center"/>
    </w:pPr>
    <w:rPr>
      <w:rFonts w:ascii="Times New Roman" w:hAnsi="Times New Roman"/>
      <w:bCs/>
      <w:sz w:val="21"/>
      <w:szCs w:val="24"/>
    </w:rPr>
  </w:style>
  <w:style w:type="paragraph" w:customStyle="1" w:styleId="42">
    <w:name w:val="表格居中"/>
    <w:basedOn w:val="1"/>
    <w:qFormat/>
    <w:uiPriority w:val="0"/>
    <w:pPr>
      <w:spacing w:line="0" w:lineRule="atLeast"/>
      <w:ind w:firstLine="0" w:firstLineChars="0"/>
      <w:jc w:val="center"/>
    </w:pPr>
    <w:rPr>
      <w:rFonts w:ascii="Calibri" w:hAnsi="Calibri" w:eastAsia="宋体" w:cs="Arial"/>
      <w:sz w:val="21"/>
      <w:szCs w:val="21"/>
    </w:rPr>
  </w:style>
  <w:style w:type="paragraph" w:customStyle="1" w:styleId="43">
    <w:name w:val="表格"/>
    <w:basedOn w:val="1"/>
    <w:next w:val="1"/>
    <w:qFormat/>
    <w:uiPriority w:val="0"/>
    <w:pPr>
      <w:adjustRightInd w:val="0"/>
      <w:snapToGrid w:val="0"/>
      <w:spacing w:beforeLines="10" w:afterLines="10" w:line="259" w:lineRule="auto"/>
      <w:jc w:val="center"/>
    </w:pPr>
    <w:rPr>
      <w:rFonts w:ascii="宋体"/>
      <w:kern w:val="0"/>
      <w:sz w:val="21"/>
      <w:szCs w:val="20"/>
    </w:rPr>
  </w:style>
  <w:style w:type="paragraph" w:customStyle="1" w:styleId="44">
    <w:name w:val="List Paragraph"/>
    <w:basedOn w:val="1"/>
    <w:qFormat/>
    <w:uiPriority w:val="34"/>
    <w:pPr>
      <w:ind w:firstLine="420" w:firstLineChars="200"/>
    </w:pPr>
    <w:rPr>
      <w:rFonts w:ascii="Times New Roman" w:hAnsi="Times New Roman" w:eastAsia="宋体" w:cs="Times New Roman"/>
      <w:szCs w:val="24"/>
    </w:rPr>
  </w:style>
  <w:style w:type="paragraph" w:customStyle="1" w:styleId="45">
    <w:name w:val="五号表格"/>
    <w:basedOn w:val="13"/>
    <w:next w:val="13"/>
    <w:qFormat/>
    <w:uiPriority w:val="0"/>
    <w:pPr>
      <w:tabs>
        <w:tab w:val="left" w:pos="0"/>
        <w:tab w:val="left" w:pos="277"/>
        <w:tab w:val="left" w:pos="600"/>
        <w:tab w:val="left" w:pos="780"/>
        <w:tab w:val="left" w:pos="2517"/>
      </w:tabs>
      <w:spacing w:line="240" w:lineRule="auto"/>
      <w:jc w:val="center"/>
    </w:pPr>
    <w:rPr>
      <w:rFonts w:ascii="Times New Roman" w:hAnsi="Times New Roman" w:eastAsia="宋体"/>
      <w:sz w:val="21"/>
      <w:szCs w:val="21"/>
    </w:rPr>
  </w:style>
  <w:style w:type="paragraph" w:customStyle="1" w:styleId="46">
    <w:name w:val="正文2 New"/>
    <w:basedOn w:val="1"/>
    <w:qFormat/>
    <w:uiPriority w:val="0"/>
    <w:pPr>
      <w:adjustRightInd w:val="0"/>
      <w:snapToGrid w:val="0"/>
      <w:spacing w:line="440" w:lineRule="atLeast"/>
      <w:ind w:firstLine="567" w:firstLineChars="0"/>
    </w:pPr>
    <w:rPr>
      <w:rFonts w:cs="等线"/>
      <w:szCs w:val="20"/>
    </w:rPr>
  </w:style>
  <w:style w:type="paragraph" w:customStyle="1" w:styleId="47">
    <w:name w:val="一级标题"/>
    <w:basedOn w:val="1"/>
    <w:next w:val="1"/>
    <w:qFormat/>
    <w:uiPriority w:val="0"/>
    <w:pPr>
      <w:overflowPunct w:val="0"/>
      <w:spacing w:before="60" w:line="460" w:lineRule="exact"/>
      <w:outlineLvl w:val="0"/>
    </w:pPr>
    <w:rPr>
      <w:rFonts w:cs="Times New Roman"/>
      <w:b/>
      <w:kern w:val="0"/>
      <w:sz w:val="32"/>
      <w:szCs w:val="32"/>
    </w:rPr>
  </w:style>
  <w:style w:type="paragraph" w:customStyle="1" w:styleId="48">
    <w:name w:val="首行缩进:  2 字符"/>
    <w:basedOn w:val="1"/>
    <w:qFormat/>
    <w:uiPriority w:val="0"/>
    <w:pPr>
      <w:spacing w:line="300" w:lineRule="auto"/>
      <w:ind w:firstLine="480" w:firstLineChars="200"/>
    </w:pPr>
    <w:rPr>
      <w:rFonts w:ascii="Times New Roman" w:hAnsi="Times New Roman" w:eastAsia="仿宋_GB2312" w:cs="Times New Roman"/>
      <w:sz w:val="24"/>
      <w:szCs w:val="24"/>
    </w:rPr>
  </w:style>
  <w:style w:type="paragraph" w:customStyle="1" w:styleId="49">
    <w:name w:val="5 GBJ表头"/>
    <w:basedOn w:val="50"/>
    <w:qFormat/>
    <w:uiPriority w:val="0"/>
    <w:pPr>
      <w:ind w:firstLine="0" w:firstLineChars="0"/>
      <w:jc w:val="center"/>
    </w:pPr>
    <w:rPr>
      <w:rFonts w:eastAsia="黑体"/>
    </w:rPr>
  </w:style>
  <w:style w:type="paragraph" w:customStyle="1" w:styleId="50">
    <w:name w:val="0 GBJ正文"/>
    <w:basedOn w:val="1"/>
    <w:qFormat/>
    <w:uiPriority w:val="0"/>
    <w:pPr>
      <w:ind w:firstLine="200"/>
    </w:pPr>
  </w:style>
  <w:style w:type="paragraph" w:customStyle="1" w:styleId="51">
    <w:name w:val="样式27"/>
    <w:basedOn w:val="1"/>
    <w:qFormat/>
    <w:uiPriority w:val="0"/>
    <w:pPr>
      <w:numPr>
        <w:ilvl w:val="0"/>
        <w:numId w:val="2"/>
      </w:numPr>
    </w:pPr>
  </w:style>
  <w:style w:type="paragraph" w:customStyle="1" w:styleId="52">
    <w:name w:val="小五+单倍"/>
    <w:basedOn w:val="1"/>
    <w:qFormat/>
    <w:uiPriority w:val="0"/>
    <w:pPr>
      <w:adjustRightInd w:val="0"/>
      <w:snapToGrid w:val="0"/>
      <w:jc w:val="center"/>
    </w:pPr>
    <w:rPr>
      <w:rFonts w:ascii="Times New Roman" w:hAnsi="Times New Roman" w:cs="Times New Roman"/>
      <w:kern w:val="2"/>
      <w:sz w:val="21"/>
    </w:rPr>
  </w:style>
  <w:style w:type="paragraph" w:customStyle="1" w:styleId="53">
    <w:name w:val="表格文字2"/>
    <w:basedOn w:val="41"/>
    <w:next w:val="41"/>
    <w:qFormat/>
    <w:uiPriority w:val="0"/>
    <w:pPr>
      <w:autoSpaceDE/>
      <w:autoSpaceDN/>
      <w:bidi/>
      <w:adjustRightInd/>
      <w:spacing w:beforeLines="0" w:line="240" w:lineRule="auto"/>
      <w:ind w:firstLine="0" w:firstLineChars="0"/>
      <w:jc w:val="center"/>
    </w:pPr>
    <w:rPr>
      <w:rFonts w:ascii="Times New Roman" w:hAnsi="Times New Roman" w:eastAsia="宋体"/>
      <w:color w:val="auto"/>
      <w:sz w:val="21"/>
    </w:rPr>
  </w:style>
  <w:style w:type="paragraph" w:customStyle="1" w:styleId="54">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55">
    <w:name w:val="宋+T+小四正文文本"/>
    <w:basedOn w:val="2"/>
    <w:qFormat/>
    <w:uiPriority w:val="0"/>
    <w:pPr>
      <w:spacing w:after="0" w:line="360" w:lineRule="auto"/>
      <w:ind w:firstLine="200" w:firstLineChars="200"/>
    </w:pPr>
    <w:rPr>
      <w:rFonts w:ascii="Times New Roman" w:hAnsi="Times New Roman"/>
      <w:color w:val="000000"/>
      <w:kern w:val="2"/>
      <w:sz w:val="24"/>
      <w:szCs w:val="24"/>
    </w:rPr>
  </w:style>
  <w:style w:type="paragraph" w:customStyle="1" w:styleId="56">
    <w:name w:val="_Style 1"/>
    <w:basedOn w:val="1"/>
    <w:qFormat/>
    <w:uiPriority w:val="34"/>
    <w:pPr>
      <w:ind w:firstLine="420" w:firstLineChars="200"/>
    </w:pPr>
  </w:style>
  <w:style w:type="table" w:customStyle="1" w:styleId="57">
    <w:name w:val="网格型3"/>
    <w:basedOn w:val="20"/>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Table Paragraph"/>
    <w:basedOn w:val="1"/>
    <w:qFormat/>
    <w:uiPriority w:val="1"/>
  </w:style>
  <w:style w:type="table" w:customStyle="1" w:styleId="59">
    <w:name w:val="网格型4"/>
    <w:basedOn w:val="20"/>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0">
    <w:name w:val="标题 2 字符"/>
    <w:basedOn w:val="22"/>
    <w:link w:val="5"/>
    <w:qFormat/>
    <w:uiPriority w:val="0"/>
    <w:rPr>
      <w:rFonts w:ascii="Tahoma" w:hAnsi="Tahoma" w:eastAsia="FangSong_GB2312" w:cs="Times New Roman"/>
      <w:sz w:val="30"/>
      <w:szCs w:val="28"/>
      <w:lang w:val="en-US" w:eastAsia="zh-CN" w:bidi="ar-SA"/>
    </w:rPr>
  </w:style>
  <w:style w:type="table" w:customStyle="1" w:styleId="61">
    <w:name w:val="网格型2"/>
    <w:basedOn w:val="20"/>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2">
    <w:name w:val="font11"/>
    <w:basedOn w:val="22"/>
    <w:qFormat/>
    <w:uiPriority w:val="0"/>
    <w:rPr>
      <w:rFonts w:hint="default" w:ascii="Times New Roman" w:hAnsi="Times New Roman" w:cs="Times New Roman"/>
      <w:b/>
      <w:bCs/>
      <w:color w:val="FF0000"/>
      <w:sz w:val="21"/>
      <w:szCs w:val="21"/>
      <w:u w:val="none"/>
    </w:rPr>
  </w:style>
  <w:style w:type="paragraph" w:customStyle="1" w:styleId="63">
    <w:name w:val="Quote"/>
    <w:basedOn w:val="1"/>
    <w:next w:val="1"/>
    <w:qFormat/>
    <w:uiPriority w:val="29"/>
    <w:pPr>
      <w:jc w:val="center"/>
    </w:pPr>
    <w:rPr>
      <w:b/>
      <w:iCs/>
      <w:color w:val="000000"/>
    </w:rPr>
  </w:style>
  <w:style w:type="paragraph" w:customStyle="1" w:styleId="64">
    <w:name w:val="书四级"/>
    <w:basedOn w:val="65"/>
    <w:next w:val="68"/>
    <w:qFormat/>
    <w:uiPriority w:val="0"/>
    <w:pPr>
      <w:numPr>
        <w:ilvl w:val="3"/>
      </w:numPr>
      <w:outlineLvl w:val="3"/>
    </w:pPr>
  </w:style>
  <w:style w:type="paragraph" w:customStyle="1" w:styleId="65">
    <w:name w:val="书三级"/>
    <w:basedOn w:val="66"/>
    <w:next w:val="68"/>
    <w:qFormat/>
    <w:uiPriority w:val="0"/>
    <w:pPr>
      <w:numPr>
        <w:ilvl w:val="2"/>
      </w:numPr>
      <w:outlineLvl w:val="2"/>
    </w:pPr>
    <w:rPr>
      <w:sz w:val="24"/>
    </w:rPr>
  </w:style>
  <w:style w:type="paragraph" w:customStyle="1" w:styleId="66">
    <w:name w:val="书二级"/>
    <w:basedOn w:val="67"/>
    <w:next w:val="68"/>
    <w:qFormat/>
    <w:uiPriority w:val="0"/>
    <w:pPr>
      <w:numPr>
        <w:ilvl w:val="1"/>
      </w:numPr>
      <w:spacing w:before="120"/>
      <w:jc w:val="left"/>
      <w:outlineLvl w:val="1"/>
    </w:pPr>
    <w:rPr>
      <w:sz w:val="28"/>
      <w:szCs w:val="24"/>
    </w:rPr>
  </w:style>
  <w:style w:type="paragraph" w:customStyle="1" w:styleId="67">
    <w:name w:val="书一级"/>
    <w:next w:val="68"/>
    <w:qFormat/>
    <w:uiPriority w:val="0"/>
    <w:pPr>
      <w:numPr>
        <w:ilvl w:val="0"/>
        <w:numId w:val="3"/>
      </w:numPr>
      <w:spacing w:before="200" w:line="460" w:lineRule="exact"/>
      <w:jc w:val="center"/>
      <w:outlineLvl w:val="0"/>
    </w:pPr>
    <w:rPr>
      <w:rFonts w:ascii="Arial" w:hAnsi="Arial" w:eastAsia="宋体" w:cs="Arial"/>
      <w:b/>
      <w:kern w:val="2"/>
      <w:sz w:val="36"/>
      <w:lang w:val="en-US" w:eastAsia="zh-CN" w:bidi="ar-SA"/>
    </w:rPr>
  </w:style>
  <w:style w:type="paragraph" w:customStyle="1" w:styleId="68">
    <w:name w:val="书正文"/>
    <w:qFormat/>
    <w:uiPriority w:val="0"/>
    <w:pPr>
      <w:spacing w:before="60" w:line="460" w:lineRule="exact"/>
      <w:ind w:firstLine="200" w:firstLineChars="200"/>
      <w:jc w:val="both"/>
    </w:pPr>
    <w:rPr>
      <w:rFonts w:ascii="Arial" w:hAnsi="Arial" w:eastAsia="宋体" w:cs="Times New Roman"/>
      <w:kern w:val="2"/>
      <w:sz w:val="24"/>
      <w:szCs w:val="24"/>
      <w:lang w:val="en-US" w:eastAsia="zh-CN" w:bidi="ar-SA"/>
    </w:rPr>
  </w:style>
  <w:style w:type="paragraph" w:customStyle="1" w:styleId="69">
    <w:name w:val="a表头"/>
    <w:basedOn w:val="1"/>
    <w:qFormat/>
    <w:uiPriority w:val="0"/>
    <w:pPr>
      <w:keepNext/>
      <w:keepLines/>
      <w:numPr>
        <w:ilvl w:val="3"/>
        <w:numId w:val="4"/>
      </w:numPr>
      <w:tabs>
        <w:tab w:val="left" w:pos="851"/>
      </w:tabs>
      <w:adjustRightInd w:val="0"/>
      <w:snapToGrid w:val="0"/>
      <w:spacing w:line="360" w:lineRule="auto"/>
      <w:ind w:left="0"/>
      <w:jc w:val="center"/>
      <w:outlineLvl w:val="3"/>
    </w:pPr>
    <w:rPr>
      <w:b/>
      <w:bCs/>
      <w:color w:val="000000"/>
      <w:sz w:val="21"/>
      <w:lang w:val="en-GB"/>
    </w:rPr>
  </w:style>
  <w:style w:type="paragraph" w:customStyle="1" w:styleId="70">
    <w:name w:val="表格内"/>
    <w:qFormat/>
    <w:uiPriority w:val="0"/>
    <w:pPr>
      <w:jc w:val="center"/>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jpe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emf"/><Relationship Id="rId15" Type="http://schemas.openxmlformats.org/officeDocument/2006/relationships/oleObject" Target="embeddings/oleObject2.bin"/><Relationship Id="rId14" Type="http://schemas.openxmlformats.org/officeDocument/2006/relationships/image" Target="media/image2.emf"/><Relationship Id="rId13" Type="http://schemas.openxmlformats.org/officeDocument/2006/relationships/oleObject" Target="embeddings/oleObject1.bin"/><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extobjs>
    <extobj name="F360BE8B-6686-4F3D-AEAF-501FE73E4058-1">
      <extobjdata type="F360BE8B-6686-4F3D-AEAF-501FE73E4058" data="ewoJIkZpbGVDb250ZW50IiA6ICJVRXNEQkJRQUFBQUlBRVNTbEZ4dWNPaUZ0QUVBQVBnREFBQU1BQUFBWkc5amRXMWxiblF1ZUcxc2haTmZiNXN3Rk1YZkorMDdXSDRuTlFRQ2lXQlZSdHF1VXJwV3BYK2VEYjRRSzJCWHhuU3RxbjMzMlhSS0docFVoSkE0djhPeHVmYzZQbjFwYXZRTXF1VlNKTmlkRUl4QUZKSnhVU1c0MDZVVDRkTWYzNy9GSzFsMERRaU5IblplYjBJbWM0d011ZWc0Uy9DYlB3MFpLY3JRb1VIdU9UNkxYQ2QzcDdsVHpxa1hUZ00vejBQNkY2UHJMTUdQWEdBVGk4eGxvMU1wU2w3OUYzb3hrM1duelRyb0ljRUJjZkhKQUY3UmRtc1pPU1QzVDR4cXVLRVYvS1lOV01QNWNwMmREVDdmeUQ4WGlqT0w3Mjd2ajlEYnJnWTFqdTMvUXMwRmpGdnNGbjRxb052amxtdFZMVHN0MS9SVmR2cTRwV20rZHF4bHNVM2ZpL1FaWDFaQ0tsaEJtUXFkNmRkNnJCdzczN2tVZXNSelZrT2hGUzlvblNyWnRydTRmZm5qazJFZjQweWJVZUoxZTFDYmR3M2RVTDB4TStRUEtuZEEvUS9oZzZ4NFdXaiszRGY2VWpCNEdlekY2cTNWOW9NVHI1NzRRTWtLQlNBZU9kT2Juc3c5TW9TL2dGZWJ2aWd1aVQ0dVVGTmRTdFZZd3FEZDdrbHFtcTZCcmN6RFFvOTRnVU5DeDUwaGx5eUMyV0pLQmw3WkQ5cVNOVnp3VmlzcjdCMVg1aVNXL0NCdTVoRGY4UWh5bzRXNVNmVEpQSkxYTjZnL3crYmxIMUJMQXdRVUFBQUFDQUJFa3BSY3kzNmlWSDBQQUFBazhRQUFEd0FBQUhCaFoyVnpMM0JoWjJVeExuaHRiTzFkM1cvanhoRi9MOUQvZ1ZCZWZLMHQ4VXVrQk1nOStQdGMyRDdWMHQzWmZlTkp0TTJjSkFvVWZUbjNxVzBLOUNGSlViU0hGQzBTWEE5STBFTWVrbDZiSU1VVjZWOFQyNWYvb3J2TGIzTDVJVkd5Ulh0OER5ZHlabmQybDd1ek0vT2JKUnQzbi9WN3pGUFZHR242WUxuRWxka1NvdzQ2ZWxjYkhDK1hIclEzbDJxbHV6Lzc4WThhVGVWWVpiYlhFUXVMV05wblEzVzVoTytWbUQybGozNy84UEtiSmE3RS9GTFgrNGlueER3WWFPWnlxZDh2TVUxRGJTcEQxVmd1SVFaVUZZUCtTSFZOUXgrTzdCdms1aU90YTU0d0QxRjVqdWZMVmI1VThWUHZxZHJ4aVluSmNsMG95eXdYSkdPQmJnVTh4MGFwWGdWOFhRNlNjWE5XRFZWNWt0d0VseTJsTFUzZE1BMUZJd3liS3p1dGpTQjU1ZFRVVzlxdlZFeHU3ei9ZaUJHeW94NlJHdGdZZWxzZkpwSDNuU2FHRytjd3JPcW1xZmNwSEsyT29mZDZCNlR5c2xpbFVnOHRhbFVVT1NrMG1GdUcxbDFWajdYQkFhVjVMdkdRUXJ4dkhLOXJodG94MFdRTXRxdFJDYytZeG81eXBwK2EvdUkvUCswUGQvV3VTdWtTSnJYTXM1NUtrVXBvOXVPUWdxUzkwLzdqSGZXcDJxTVU2L2QzbFhkMWc4eW5LRWtiV0tUd1JFUmRmS2dhNjlySXBCVkUxSHQ2Q25WbE5NTEVXbWgxREZzZHhlcGVsUTJUMEJMc29EcnRVV1hMRVFZazBSMDUxamZvZ1RIRzhqYzF0ZGZGM0QzbGpHbWQ2TzgxVDNSVGQyWTVzMGZtdFh0SmlFMTloQ3RseU5KQ0E0SjZ4VmpyQncwM2F6UHRhQVBWWVd5cnowdzBScWFHT3VSVUZSb0cwZ3dpMzE1QmxtcHlsTkg1UC81OC9zZVByS3NIeXlYOFg0blo3Q25IVnYyYTJWTXBGWlBLSHlxOVV6SU1TSVV0bDFydC9jQlFFWlpOZldBeW0wcGY2NTB0bDNZMXRCeEdPbHFwaHdycVZZbXhCZ0E5ZG1aTjcrbEk2NzBqa3IvZ2tGZWNUbVRxR085MjdMT3YzNzU4N25hTTlLVFFQWlBjL2VQOVZ6Lzg1WlhiczNWMXFCaG1YeDJZQmV5ZVBmdHgvMlNuZnh0OVJldTUzYk92aXR5em1qc252LzM4Kys4K3VYeit6ZHV2UG5VNytBaXQ2c0c4VDAzdmhxM1J3b3B1NUdyQ1RhM1gyOVNOdm1MYXRzOGU3cDVMWHQzYU5QUisrMFR0aHphZlJ0UFFCbVpMTlUrSHpLYUc5dHZXaWFxYTdrRGE1aExycVVkc3VianFFZHNwUGtzS0d3Uzdpb0UyVDZ1dlpJZjMzMEFXZ2YvUzJ1QjlkOXhXSWIyT1RENy8ySkE3OWhOOSsvNkhGMy85eXRXcDI0T24ya2g3N0QwK1prZnZQSEZXTWVtZ2M3R0N0dTZuSHQrcTBubHliT2luZzY3RDBCb29RNXJSNHhkLy92cTMySlMwRlYrY2RHZUxvWW0zcnZ6U2JXNktlTExKZVlQUnNCNGlGaTU0eXVuWGY3dDgvaXF3Q1JFMk10bklaaXdFdTBPb0cwZEh5SlRCWkVHaWtQRTJSNGdVMnBvK0dLQ3lWdVZWMGRkWVFuYXVkbmU5MW9wNFFpamE0REZlcDZ6VDhvZWFxZlEwOHl5aDdhS2MySGFSVFdnN2xkZzZRZVoraU5xbzJHMTFyaTBtYXkyUjMvWjBRNlkwUXg2SXUrc2hqWURzdm80NkdqbWR1dmptTjVldlBnaDJ5VkFHb3lPMFFNTjZ3elBvV1RhcVZUdzdYcUpRVndiSE5JT1IwTGFhdG4wcnlEVTZsUmk0dkVDaG9nbnNsSzdpcDBZTTZSS3pHN1phZmN5a01pSEl6Rk8wWkU4YlVxeHVsMFl6dWl1MHNXc1FxM2RkTVpWSWU3VEgyMTN5ZENraWtCS01vYU5sUnFteHNkYlUwZm9kaFN1eWJ0dVB1Mmx5cmk2eUpnd2Iza0ZJb1ppT0Uxckc4YXRZZ2xPYXc3dktLYlU1cWMvWGF4M2xrV1Zyam1BMVI4alFITExUN0pPUlRHbk50TVpLdEJvblRuZXNKSDgzTXJYTnVSWFk5SGExVVNkYzlQN2pkNUhtdzQwbDZ6YzBpVU1sR2h0UFZjcjBKWGZYRGNjL1p6YWppeTVTME5LSXRvM3hpMU90ODJSWEdhRjlyc3BGektXSU1kTFNlMXFYT3JDdWxuL255UDZqREpaWFgzU3hEMVFxeGFVK1V1bGhoZ0RUbWtKR0FobURaanhUVXpGTjFSallLNTNLUmdJSEs0YWh2MGU0V01md2k2b2k2ekVNdXRtWlNWZlJRS1FOYVdSWTBaWlZFL0hpYzNkVjlOQ1FzQk9saStxcDQ1bXFIbUdMbEt0V094SmRlTVdSSG5rMnNVK2dZVzNSOFU4SE53RDFIYnYxZE9VU1UwR2o0cHVKZ1QwV2JmcVJxVTRzZ1lEejNVYS9OcDZaNnFEcmlLYTFMbTdEZGhrQ0czZWF6aUlsQXB0NWtucHdTeVJzOEM3UFZ1YXRPbEFrbXhKMWk0Uk1BcVF3OE1DVzIxeVpqTU5QY0JVcGhWMkp2c0xXa0NTWGJqOHpMUmN2eWY4aW5GUkx3YXNIeVZ6dElkdWNlYmpTMDQ2Ung3R0dWSnhxV0FFZGF6cFpLZzE3S3Nyamxxa2pXN3hHblI2a3dzQWlxK04vOFoxWU8xRU1wWU9rTWRzSGxzck43aXFtMWQxRVZSOGJ5dkRFcWJzMXhLdlNucGwyWC9FK04raHVhc2JJSkR6b0FydHJ6dTk5eTZFamhaV091cXFpVVZTOTY1VWpFMXU4Q2RQUTh1SkdqRldwYUR0LzFzYUt4MUYwM0wwNEJlYytveGdhb1ErSFROUHE0OXBCek1vTjhKdERoL0h5K1l1THIvOTc4ZnJseFQrL2JsVE1ZWktVeWpDT2pLWVl2WVVXZ1V5dmlCNExGYkZ1QkxiV0xWWHZxNmFocVJIMVpWUE9hQ0wzZExJZnhCdVZleVJzbWNDdzF0TkhhamRoYzl6VGNWd2xVUVIyV1JOcTJOV2ZxbTA5YmpnekczMkVPNHRwUlJncnNWTEpOanJWOXNRTVRDVldVSlltSkN5MDZ4T2FhZVJ6dFdBR000RXF0VkdockN2M3ByY01iVk1qTlNZZ0Zpd213TEV5blFveEFZZ0pRRXdBWWdJNVl3SThXNjlEVk1CaHU4S29RQUQxOFlZS25IUncwc0ZKQnlkOTNwMzB0Ny8vNHVMVHo4RkQ5eGpBUTgvZkh2RFFwOWVDQW5ub2RvNENydDd4MDZzVVB6M0FaaGtmL2xzQngwOGYwRjAvTDV1VXE4cGs3Mnp1dFE4V2tNNUhtMWQ1NS80YXVsd2diZU5Zc2R4YzJROWMyMForK1VCWWpOdzdGTzdjdVJNMXU3d01WZXlzMndJUFp5Z1FHYVZXTmdGZlMra2ZGeExIZWVLNHhjaTlReTVPWE1iZTVSV0hmQ3pLVTgwU201RTUwalE4TWt2V0JFaUsxYkFPODZIRmZKZ1l1c0c4V3c5Vzl0Y1hXTXJvdU5Za0wvTFlLa1RNQzFZTGZvcGJjNGRxcWdYak8xNlpRMXptTUthTXo2S3NWYkdvekhHZmNjSStYbTlKR2hTbHg3NDRVRG96NlZaYk9iYjJQTXp2enZJRDhseXA4ODB1d1BvTGNMUUNNY0VuN0dVSDJHSjg0eXllTWQyTks0aGJLOURaQTI2dG1NSThPZGh0bWVFQnNCdkh2RWdTSHVkQTNTd2xya3FxdXNrNE41L1RoUlo0MzlwcmJ4eTBIMjJ2dCs4dDJGNGlSWXU3VmZnT3RzaWhPdTV0YkcvZGEyZXBaQ3czbStQRk1rL1BaWEFaRTh3MHd1UFRmWnlVdzV2bUJGdEhnejg5dmovTnJENXg3c1FFQWwxcDRHSEg4bnNldHNpek44NjNqdldNTS92VzhhN3o3SDNyU1IzSmZBNjBQRlduT2F1M1JtNjd1ZVBXNFMyMEpmZklEL2ZZemZFQUxUcDg2TTFMaThjbjQveFdaRVpnbGl0YXNuWk5pcXJUV3dqTUF2QUt3Q3NBcjE1RkFMeEdtUUI0QmVBVmdGZHdGQUY0ZGVrNXNxUGYvUHZ5eTVjWGYvalR4ZlAvM1RqL0VMRFhJQ05ncjdNUUN0aHJJdmJLMFhLa3A0dTlDcUpZRmxMUlNkeU5OYlNwakpybUFydklMYkxsbWlDbmdheHNPZ3ladlY0WFM2M1drMXZMU1VGd0UxMUh3RTNmdlJRc2xST0Y1RTdrRmpjNWxpcVc1WEhBMUNXcE9nczRWYWh5WldsOFBKV1Rxd0VVTml1aUtwZUZjUkRWSllFUEliRFhocXFtZzZUT3pLUEFzR2dLVFI5VkZmaWFKQmNOV0kzUnlnQ3MyaDI3YWhjWmdJaEpyS3A4MWlUVy9NbHlzYktmUHl6Qy8rcVliRmlFVkRBc1FtU1RzQWhzVGR3S0xNSVNBWWZFUXMwQnJBS3dDc0FxQUt0Z1ptR0lBVllCV0FWZ0ZZQlYrUGc5ckVJU0FLR3dHUUNoeU44ZVFDaW0xNEpDSXhRNHYzM0dDSVZvbjU1YWVkQyt2N3F4dGIySGcrMU9ZSFhSQ3BkbU91MDFaZ1VPNGxDdGNuYWtPaDV6NEVNZ0FFOEJBZmlwbmQvS0xXNXl6SUYzOHZLdjh3U1hXS3VYNWFzNndpVnhSRmJSem5EbFF4dDRPTU1GWjdoOGhFSjd1TGZwREpja0kyM0ZKYUFEY0lpcklQNHVIT0tpMFNmM2dJV3FmT05jWU1CT2c2UXMzaFpQMzNuVHhSYnJFQmZOTDV0bjRGUml1VlRqSGFCVElnYWdVNEJPQVRwMUtvSnZib1NaNWdzNGhXOXVBRkpMZUFDcGRUbHZ0dWNLZm1vZVAvWDh3NDh2Ly9YRnhldS8zemh2RlFEYklDTUF0ck1RQ29CdDhwRXlZZWFBcmVRQ3B0Y0YyZGE0dWx0OFkyODljK0dJN0N5Rkp3ZFRKWGtPd0ZSWnFKYjVLM3NmcGxCNE1KV09qVG96aUFhbXdnc3hBVXoxRXdydGhONHFNTFZlbHVGOW1NVjNTQUZLcGRFQlNnVW9OWjhIS2tVaHVXeGlpd1dsMXE4SFNwVXBaMFV6UWFtQ1RJRkszYzFLckU4VFNKWEdlcnNDUUtsK1d1WVJCREIxK3FNMUd6Z1ZyVm1BVXdGT0JUaTFBSjdzTmNDcEtlckJMVEZ6T0RWZGpicUZwZ2FvU3VEQkFxUjZQWkRxeDk5ZWZQdkIrWnNYOEpGRWo2R0lxR29HL1FtbzZreUVaaHI1SzBSVkoyL1BURkJWZnZhbzZxMy9TQ0pYRDUxNnJWTk92ZGF6SHJMRllaRGtRN1o1eFYzVlJ4SjVhU2E0OEdTZlNSU2tLL2hNSWpkVy92NVZIYkxOOHFIRUFDNWNCMXdZY0dFZm9kRGU5RzNDaFpIK3lmYWhSSjV5SE1ybEFtaVkxakNBaGd2dGFuTUNmNzBldHRzL0J3eXgxUlYvaGVxS240YTZTcXhrTEhYRjEyZjJXVmMrbjY3aVFWZUJycm8yWFZXdFhyT3VnalFXajNwOWFTeHl3dVNiWGNBdFZXcWM3WmczekpiNkVkc3hCVThwYmNkTzBwbGkzZzVPYWkvV0t4QW83KzJaVmQ3T0hMOEFZUzZ5Y3VBRkIvQ0NnM0Q4TFZ3VU1uSjhwSUtFRHlFamgxTG52TVFRNFFVSDhJS0RJamppNEhibmNidS8vKzZUNy8vejV2eWoxK2R2WHB4Lzlydkw3NzY4Y1Y3NGJjckpnVGNkWEpkUWVOTkJjazRPN2R6T2JGNU5QMUhPaWtCSklrbkx5Y21WdFpKZG9QdnFleWtsNTRpdkJzV2g2MGlTak85ZTNweWMzT0ltejhrUjZ0ZitwZ2F4TGsrUWtlTU02cGh2dmErUGxaRXpKL2s0NmVrMXpueWpKUENnaVFQNU9KQ1A0eEVLN1V2bkJiaUxsSTdEbFRsNW11KzhoMlFjdTBJQXVHZnJhYzlmWGdzdkZpZXZCWCtaaDV0aVlnc1BpUzEyaGJEdUN4MWg0eUN2eFdHNHhYa3QyR1dkWXRScXJ2SThLQjhpNUdZZTdSSEVlbGxJamZmZ0FWbERpbS9VTkJmWVJXNlJMY3MxT1Myc0kvaytNUmdiMk1sZXMzdW1TazZKVHdsQ01LQ0NyaU1CRmQrOXRQaU5iVDNFZGlLM3VJbmpOM3l0TEk4VHdGa1NmTy9tbkdZUVI1Q0VzalJCRkVma2c1ODh6QnJJNGNTeU1FNGtaNG1yaFYvUk9SZkhxektGYy96eEh6U1BwaC9PRWZpYUpCY3RvaE1UaW9lSWp0MnhxNDdvZ0MxMDViWVFVZi9KY2kyTmYvVUdVZHI3NnJ6eHlKajNLdERPb3M5ejNpdEcwUkoyUHA3eVVyZWJtUGRxaVpqenQ5VkJYaXpreFlZTnAzRFJlY3VMNWRrc0tCeGt4cWFiZldObXh0TE40SGt5eFNCUkZSSlZiM0JnSGNMbytjTG83STJMbzBObWFwQVJNbE5uSWZUV1o2YmE3ajR0Qk1CZ0Y0OHc0MTdna0M2NlJ2b1lLYjY2ZFdIWkhGZ0p1bXhFSlZwTUhJdmRGTjF6WFNyakNTRXdOMTBLNTVmQythVnc2Vkk0TVZ0WGZFS3FuZ2oyTG5lWExkY0VPVjJRd0k4dHlEZGk0OVlmUDF5WVFoMnVER01sWkJReGFSK0NBbUxIeU4rRnNlcm5zOVdmYjk3eVdVZXBubWZlOHZWc1ExWFAxWlY2dHE3dzFUeGR3UmpvbUYySkxFRzVsbUVKQnRkNndwT1JKbDRpd2I3RWl4Q0VOQkVFTTNTMGNhUFNWSTZ4bXY0L1VFc0RCQlFBQUFBSUFFU1NsRndrOE52NE9nQUFBRG9BQUFBT0FBQUFjbVZzY3k5ZmNtVnNjeTU0Yld5enNhL0l6VkVvU3kwcXpzelBzMVV5MUROUVVrak5TODVQeWN4THQxVXFMVW5UdFZDeXQrUGxzZ2xLelVrc0Fhb3B6c2dzS05ZSGlnQUFVRXNEQkJRQUFBQUlBRVNTbEZ3azhOdjRPZ0FBQURvQUFBQVRBQUFBY21Wc2N5OXdZV2RsTVY5eVpXeHpMbmh0YkxPeHI4ak5VU2hMTFNyT3pNK3pWVExVTTFCU1NNMUx6ay9KekV1M1ZTb3RTZE8xVUxLMzQrV3lDVXJOU1N3QnFpbk95Q3dvMWdlS0FBQlFTd01FRkFBQUFBZ0FSSktVWExiRUtFdTBBd0FBWXg4QUFBa0FBQUIwYUdWdFpTNTRiV3p0V2MxdTAwQVF2aVB4RHF2dHVVMGN4M1lzeFZScGFVU2xCcFVtS25BMDlqcXg2cXdqeDZVdEp5NDhBQkxxQVc2SUF4Y0tCMjRJM3FhVXZBWDc1emh1TnNHbEphV1Zkdzl4eHZQbitXYkc5cmkrZXRnUHdITVVEZjBRVzFCWktVT0FzQk82UHU1YWNELzJsbXR3OWQ3ZE8vVk9EL1hSa0J3QnN2Zy84TkR1SXd1T1hyNDllL01SZ3MzN0ZsUjFLRmhTdHZVd0NDUEIrL1A0eStqOU1RVHRudTJHQnhaY3FpaGx0cmg0VFowVVp5cVlkTnRoOWhxT2czQmNJMktlNXlIVFZRd29hQ3FqVlJWTmMvU0VWdVY4bm9FTU02RVpqR2FZcHVKNUNhM0NaWFhEOVZCQzA0U3M0MmhxUXRNWnJlWTY1VlJXNGJMSU5Sd05sdkw2bnJXdlR1ckkrSjcxeVpENHhIMHZsMVhUZExPK1oyT2hTMktoQ0pwZTA5V003L1ZTaXRzVW1oc2s4azRzNE1Ub0FEQ3FJb09mQ1JHa0I2Z1pSbjA3Qm8vMmZXZXZaUS8zTExpc25PZGszRTAvQ0FSejUyaEFMTFREd0hkbHJHbUFRZW90U1dBSWRzVjEwVFdGQ2IrKzFJenM5SmFQMGN5elk0N0h5Ty8yWW1wTldkSEpNcVMyeHV6cjlvRHlOZ003bnMrNGJjY3hpakNMcHpLYmRRMTFmZHlJb3ZBQXRQMFhKRkpWRGtGNXRzZ0dkaThtd0FKQlFwVUhDeWJBOGFERlRkZzFVdFNUMEpEazNrRWVBY2RrS3dGS1ozdTJFNlhFQ3ltU2M3R3E4MlNkanlWdlJhQVZVcC9sd2FpWDVpaXFseVpTL0RxeTM4Y3g2Wno1Z28zWVhreFZGUFVnNlU5YWdvVEFwVWo3VzViMmFwSDJWNHdRVTFtVXcveHlXUHhEVDVIbjJjY2RNMStpcXhXNmkwUy9YTi9YOHdYYlJYUXZwQjRxS3lwZFJWVmtxOExJQjVSbTBGMVV4ZDlXaFloMnpwdHQxYUM3dUUwd2tRVVh4T1VoWWpwdmRFRTBReHlmbnk2ZGl4YVBnbUxTTGJkK2svam1QWmRkb1YxU3ZKTElpbkVlQjBzeW5jV1kwTWNUV2o3TlBUdjVkUHJoS3hCalBhMHFHY3NLTVQ3ZXZBMnRRcjFvcXhBQzFYLzA1cVJrRzBVbGFSUnNXdjdIZkdIcS92OHVNVHVQeGxOb3dUQ1Z1UjEwbU15aFQzK2MvUHIrZWZUdTFlamJheEkxY29LYjR6ZGEybkh0WiswNEhQRDJ1OXNJL0M2MjREckNKRkhFNUZyKzRVSEVXWHlqbUI3dzkreklkb2dTMExUN2ZuQmt3WmJ2Uk9FdzlHTHcxSDZBZktMOENYT0FaNHhDamdTY1N6TjZRbjJicU94RzlxQUhOckc3aGJ5WXl3OG9XbFFEL1ZTQzNhWWZEZmtaY1RGVlJ0Nmh4Y1RJM082VTlwWWRrYlFmQXE2WUNBa0pjdFNoOFNHL2EyRWNoMzFaWHJQR3pZSGFHa3FUSm1VQTlKQ2pNeFVUeGpVT0NLbm9MdlUxend2dURDQjR2cVRHQzljSzEyNlVhMHJpbXZTZG9JamFOYm8yZVNyYjljUWRpdDV1QkZWUXlEOXhSRCtZL3daUVN3TUVGQUFBQUFnQVJKS1VYS3pTWllDaUZBQUFLUllBQUE0QUFBQjBhSFZ0WW01aGFXd3VhbkJsWjYyV2VWU1QyWkxBZzZ5Q2RGZ0NLS2kwQWdLeVJCUlVGa21MRFhhZ0FRTUNFb1E4UlJvU0dwQk5Jb1RRcnV6UzdDMkxrU1hzaUN3QndSQ2EvWUZDaExCSXdoWWlJSHNDR3I0bTIrRE1uRGR6NXN3Zjc4eWIrbTc5OFoycWM4LzkzYXBiVmFLUG9ubVFncjBkM0E0a0ppWUcrdHYrQnhJeFFGZSsvZjFMOG0yVGYzVVBNZEdmSUVVWkVBYVVJeTUyRW5SQVVVeGNVVXpVQTlJRWdjUWsvOE1COUo4aWRrQmNRbEpLV3VhZ3JOeStBMGtCZEVCTVhQeUFoTGlrcElURXZqVjIzdzZTVUpSVU9tRnlXVW9aY1V2NlpDams3SVAwSWhrdG0vcE9GWmNSdHZhNTIyRVBEOHFxcWgwK29xNXpTbGRQLzdTcDJma0xGODB0cnZ4b2EzZjFKN2k5NjNVM2Q0OGJua2pmTzM2LytBZWdNZUVSa2ZlaXNQZWpIejErOGpRK0lURXBJek1yT3lmM2orZDV4U1dseExMeWlzcXFoc1ltVW5QTG05YTJydTZlM3I3K3Z3OE1qdExHeGljbVAwN1JtUXVzVDR0THk1OVhWam5iTzErK2NuZUJ2L2ErY1ltQnhQK0Ivcjl5S2U1ekhaQ1FFSmVRL3NZbGRpRHFtNE9paE9RSkV5bWx5d2pwVzZIS0o4OCtrSUhZcEJmVmR4N1VPdWZDVnJrZE5pS3JxbTNLMU9GOFEvdDNzbjhPN09IL2lld2ZZUC9GUlFjZEVoZmJENTY0SWdnR0VncjFpcE5BLzV5Ky9ocW5EQVQrMEVvei9McWw4RGxhWjVaa3lBNllhS1BVM2lxYlhxVXhUc0xEdjNzdXVkaHpkdTVkeU5GME1vZGVVNmYwVStyM2JuNDY1M00yakZ3bUhiMGFmR3FiY3UrdFN5MnEyQWM1T0xYUVNzYzNvZXN2UjI4MUJ0a0Z1UVJXbktRVjAwYVZ3M1pIZmNqSnYrYWdndzl0aEkwbXFDcjRHU3NFbDZHUmxNeFhIenVyQXZKZUZOYWdXNzRuTlpjUWZSZ1kxUXV5cFpVQnhoczZlYlBYRHF1Y01qOThRTVlxcWRweXdITlcxZFU5NmxGbVJsSUd6MnBZMlo3N05pVUQ4TTVFaDgwUWh6OFZ4Wm9YdUlRaGhQNFFXb1pIQTdwZDNkUWdneU1DcFpqT3hWUEVPUzFwcFB6Q3M5U3JiTmhqSEp3bDc3N2xOZGtFazl2bkRIbmFGRGlEMlZ2MjRNQVNTZks2M2ZpanRPOUpEVGxlZ3BnZWkxZlBpMVpVcTQyTHFqR3E3cXE3YWlicnE4aWw1QklOa3hyTW5rOUdwRnpGcnhHY1NveHF6cWs5N3NJTjVzUGg5OTZPaXExdGVlamlKQTFzMUpCMlE3KzZsbVVGVEZvNFJUaU12K2lGcFRLWDE5dDVGbGhOSml5Um9vWHpCcnc1SVN4b0FzNkJFODk5Q0pCNGw3RCtuU2haaWpqT1RsREFoN0wrTU4xU3dja0JjYXk0eEZBc3RjOWRCRHBXMnlRQ3lhelNJMFdnUjEvcTVBWktNVUtkOFVoTnhjNVNFYWhMWmVHWVBxSVNhWDhHNFpIcUdYNjkwaW5WVE4yMEVQUEtMZEFlVWx4a2J4eTJsRGM2NHdjWkl4N2VGSUZ5Znl3Z2JyM0xzVjUzelcwM0tOMW9peTJrOUNScEpxanZkaGVxZU4wWXdXbHcxQkFmckM2RTE2eTZSMXNBK1RhamtmM3hUbTBjSGNwejRsQ3RYVzZ6RXd2eGVuUXBGOW5tRlpFeiszVnBqSnlSZTJ3ZHMzWTBVT3V2aHRPbnlmazI5NTlCcEdLVHN4MDNjdWdYYjg3Zk5kaFpjd0JZdk5pMXFCWmtjQ3JQTXE3ejB0ZFl1MEZtRVBSWDB3NUEzN2t2bWNkd2FHNzB0ZzBLcmcyQ3pUOXZvSWJjcGNjUXQ3c04wU2NhSTl2a1BwMEovd0plSjNGYWJncGVVaFN1Y3FSN3JXVkhLY2V4alQ4RGhSd2VFNXhNMW5xSjdkdFpBTWMzemFrSnFUQk42MU40cXZEMEcvWmNxcG1tRk45cWpIeVYyZTdmbzNrbzBpaThleStuZkQ3azRHcFlBRDA3Q1lOVUpVUm5Nc3JHNzJLVElON3dLdXVoc1lkaDVRbGRFeG5abUxEc1MvcHVsUWpYQXIxQnhJakxra3UwVTlEZ2RaYTV6ZlFrb3ZJZGRsaldJVSt4WW1iTTk4S1JUbHZ6Y1B0OGJubzgxT3k2TUw2NHZzYktsaW53dURadVdndjFIaUVadWY2WWNaRlVlNzdidFlFOFpwcm9kMWFtZU54d1l6bGpvUXQrNkd6QzZPYkY1KzlkSkNWS2ZPZUgvTGxsZ2pMY1ZZNGxONTFkOXlmMXQ3bEdhS0wxY2VHUXBqSWZ4bzd2N1ZDZ21PTS96c0lBcllwVlBIU2NJb2xUQlRZcWIzcGlmVHRGb1ByeS9sU2wvdTQ4dTNST1IvZXN1bnBPT2V1em1XV2RRc0RlcW5NUnVybit4bEJNNFZFenpPYk5wSU0yV1lHRGJwalJJa203c0hLWjY4dDFGbmREQzZwb2kwMzVHWGtaVGhjd3hJdjlkZ3pjZEU1U1ZsNHUxQ3d2S1NpbWJUVW5KeGF4ZDhRVzc4UDNFdFIwQk1jOW5KT3dOc1ovbU5VWFpIZmNGb0VVK0JjQUxUYXRmMDRWRjJ4OVBLN3pzdkFNbHRBejZRTUJBcGxHem4yek9vM3NWNFFLRWFqVDNNcjg1U3BGZHoraGd1MFNpYXRDUGZabWZrekZrSjlVMFN1MGF2aEF4ZVc5bU5CUXlScGxiMjlIRlJLcHllWG12dnowZTZlRVFnbmNsT2FvWlJocUM4RlF0WjhOSmlTOWZ3OVJkcUtvTnFzclZIcE42VjBQUjJRWmZLaXBjekpkTnRPMUl6bzUySkRNWS9ndEx1UVFmei9aOUVyMitTL0p3SjFYUkx4N1FVYmJ2UmpVKzV5azl5TmYyelY2TEhBV3pRK3FWL0tXY3UrTzFsS0lKWFAwMVdqY2hrU2R4RHY1eGF4R2h2MkhvYU8vRHlyWm1ReW1hVERIZjZQODh1UVhoM3M1SnFHR1lVTVFLVnRsK0NGNVdlZlRQenJ0UGxONzB3Sy80MmFnNFN6YktuVmQvbkdKSHJ3UEVacmw1WktTbVZJOHNWTCtTOTVxWGl1OHZBcGRUU3FoVkRaTlZxSEwya3hwWXhsSkxGMGdqYjA5SVZ4emFPVnNQZHo0YW1tRU1IV1lzWWlEZkw0N1J3OTBZZlJISFUrUFJPdHNUM3V0WmlBZDVVZHZPS2g3dDVQcjM5Y2Zucm5CamVpNDZyL21aeEM5UFdnOFUvcGlTQjdUbWxQWnFqMHgxRXUzNS9sQTRVYTBrU2NReEErUzN6VFUyZ1JBczFrTFdwOGJjRDhBY2ZPRW93UE02cVZ4SzNQZEZKeCtFZmI1RjNuSEQzYjBaMG4wOFNkcmFJOGg5WnFncU50L2U2TjM0TG5zYndiTnhabndOODJaZHdzd2wwazF1dEpZSnloMkdIcGp3TE4zTmU5V0czcERtNlV6MGdldnRIMVZCVytpalpUUlBteHZKUkxFaGJKOE5QdEY0VHcwSlU3R1dnM255VDZmWG9XT1hzcWNweVlTd0h4ZEZ2WGdTdlJFb21UdnErVHFsZGxqSEtmTXFzOWNaRmw2VUZSa0VIRlZkU0xVZTRWOWMvb0sydFJrNkdUTHNpWmZKWVo3UlpCSjl1Uko0eGt3Q05tVmR3WlBQYTRENUxNbnVlcUNNaThtdFNjb2JyNnVPOGkvSHc4S09jVGZ0N0EwNVZzZTRsQVZBR2E1NTdoS0NCaDQ2ektHY3kwcWxMdjIyc0k1NGF2Y1RGajMrbDdoMks0THZubXlHOFoyRllIK3NzdmxRMkRDOS81Y2tnZzBMc2s1VUxVNTVEMDFSWXI2Wlh5ZHZoYjRGaFZZNzZrRHliQ0h5VFkwUllUdXVyK2JDYmJ3c3B0NC8wVXpmdTcxNURxQ25iT0RHTE5Xd2ZkM05FeDJXd3B1VDFnZVEvS1l1K3M4ZG41bmJoNHh5Mm5VMXI5aUdnanZzdmgxc3JuKzcxdmE5M2FoaGo5dHZxODRrZ2pUQmtxNDBxTngvaUlRWFpuWjBiLzFVWTU3V1JCUFB2c2FKeXQ0aVpmQTNRRkNvdTRSR3V6aVdhblFCZW96bUQ5WUhYRG95WTJtZHFaTnhiTmlXNUlYMlhGOGZaVEtaeGNncnVjRm1KYmo0S3paUGxPZW9HU3BVV2dzQW4wTlRock5Sdm1iNmJ1V0k2MnkwWVBaZnZxdVdRYXVoZVo5OW1jZlo0UVdrRktLeDJwb2JWTDVqUzVaZHdyOGp0alNFWGN6c3BEUjlGR1B2eWpMUzF2eFRXa00veTVrKzNBSDAva2pXSGp3TGJNd211dDhmc2VMdmJ2UndnbTBIZDljNU1sVGNwZW1WNUVoZktWQit2WjlXS09SVWNURzl2c05ya1pnek0rQ0Y0ZFpQbGZtMWZoS0RLNFA2c0FhWFFUYVFQTU9DM3MwbFRzQ1VJbWE2aUlRR3BXS1VpUjdock1EbWN0OXp5VW4rMFBvNXhiSysvWUQ1NFkzd0RrQU1DWlVBOWdHeDg4cWNXWWZ6TXVoRk5Zb0t1eXgzSnpady9IcnlPL1N5M1J5Q0NGN0piYUJya3JsOEpHbjZrOWtXbWtGaGJvSldmbEUyZDhmaDZBVVBlMU0zUHhMSWNFYlVRR2xSQnRhZU5haXVYVmdhOWhNYTlnT2ZMdlAyQVZYN2VsTmdBTGwzQk9DWkhJNE0wUVdxOVkzMTZDMjNzSFNsQUMrazZrbGcrZTNJSHd4QUxFQWxzT2VwOHRiMDM1Nk90ZjE0dmc0V1RlcUZMZ25FMUV0SjM5V3J5blo0U0tMdGw1cm1HNUxhakxSN2JNK0pNaTBQaWQ4ajF6ZWNHYlBjUU1FdjhmOWpYcEVPRWhvQXZjRktiTlVIN0NwZlRBTm5DL3YwbWRyOEF6dkVoOEVYRjJva3hoaWUzVnF2bDd1VDR2UFhQR2duQVhPVmZOL2VIVDlOVWVuUm8yRzdSOTR3NTRsM0M4YnVGK0JiMEVnN042V3J1NjRsdnVvclBCT042M0ZPSGxlcGJ0V1Z4TmRzbWpMUk9uSVMyNDBSNU1taHFNOUlzdC9tS2dSSG00NU0xTmV2UlQwMW1kemwxTCt5Yjl2N2pHcUphMjNZeXFOKzBDUXl6Zmg2ZXhYYVJoZURodkQvUTA0eDNHWTN4Q0JFcTAwZVA3OE81UkhYUWFjcTh6Tk92WW02ckR0ZkNwTWVMQnV2bG9UTWd1RU80K2ZhSDkwSmI4SGYxUzlKOXE3K2Ruczl5UHo2ZEJhZk9Fb2JENVBCR0k3cFlGWDIzNXBmeW44azFEdmxQZ3FJTzlKVGwxSm9NWFY5VG8yMUhFOEl0WERzVFZweDJuc3k1QWQ5Yy9mWjI5Z1ZOVis3NDcwaXdrMDlUamZZbUpycGRSdkdNRGF3Snl1dmgxYm85OWxpcjZXcXU4VWVyM3dsK2x5ZFVTd1N5MnlxU24xc0I1UnIrLzhQWTlmcjg5WE5pL01NSmJhU3pUdkQ3cUc3V3FwRE9rUHUyWVZNaktEM2hKMEFSR0lLeWQ0aWpjTTNEOVZOdDlGa0FLN3N3L29vNmNlbTVOaEJXZUpRRk9UVE9rVUVvZTRVakd5UWcvaDlpZVFqMVdzd3FhNGltLzcvZnk1aEVaNnlkbk9vNWllSThJaitLNk9lbWlucy9wS25CTCtrTEIvcm1HM0M1cGdvVU1wRHl3QjVwaHhmOEtlNEVFYzkrZFNqYjdHdVZYRVorMU1tT3lLZW1GOXgraW04WmUzdVVtTGR6SWRPOFlpdHVkOHgwS0szdXlWSlMwWmFXZG5OQ0MxbXgzcVdUdENLZ3IwS3JKMi80M0R4Q25nYVd3eWNud0xkN2tta01ZM1pkOXNtNml0VzNXdi83aHFzVVNzZ2hlVHZncnI0dndnN2xGdDJXUGJzelBJL21Qa25RR2wwK0MvRlNmQjlVcUxNK0RhM3hZQ3JsTnNiNEp3S0lZYkthbGtUOWUwbGpJeTEwNTkrc1NJYVY3VWg3ZVFTMmMzOXR2Rno3ZHNJZGZFdmlucTBING1PSXRBaStvbzlqVVJpR2RDb0UrS1FOZlZlbVI1ZVpRakl0QkRnZ2cwYU5veFg3Ui9wYjR3VXAyd0Fwb0FFZHMxZzNnTUVUVGpNRnVQNXhxZmJEMDFoUjcxNUNNNXpxbFdvY3l0WTBCSkp3cHNMY09YQUJpOHkxaGVUNXR1OTMzY0NmOEZnUlAwRUIvQ0JqL2JpakRTaEk5VHZnZVVyN1J5ZEpNN21NZllaUFhKRkN0WStmVGF2ZTI1TXROeSsxcDBWUVI2ck5yRjNzbDBwY3Z0MU5qdDVWTWxrRTlqdmtmczNaRzI1OWN6YndmWitqamFvcXZSUnQ0NWRZNWU4S2pnL3RFSWp5WG5MazFHQy9OWk1qUG0zZjRnalEzbkNzYjV6aXhOcFVES2VRcU5sQWJvTFBNaGVUM1kwN1Flajl1c0swQ01MNUhPRndmU2lTc3I4N1VITGtGdEpqUXVjNXJmTW1jQ2U5MHBKeml3ZUlianFCbmprb2JUSHBYck55bVV3ZEtZdU9PV0FrTGZmdStRMFV6a3d4ZDQ1djJKcHFoRUgxV09EaUdaTExZUTY4V01TLzBDVmdRc0Y1WUlKZGo5eTUwOXdZNVB0bEt1QVdBMzJSMEpYNHpBMTBaSVFWTGJ3NnlmSDk3NDJFdzY4MGVTNll3OWdITThQSHZtY2RXdFZadUNjb09CeThPNEpLT3VjMWt1TG1HTDBUcjM5VjBmNTEzTDB0NnFjdlc0dGhpVlFXSmdnZ3Z1STVNVzgzTXRRbE4wdnh5RGVDVGgvQVJFbUQ5c2FwRHhRN3VneUJxR2d3Q0svZ3V0WCtWUWNqTjhQNkJ5SHZXRU82dmRPdXJibE92VzhrR1hRMmt2NnExeExyT044elV1K3E1Zzk2em4xWmlBWFFQMWFSdVVlc1NxVzE2NXZYS2xPU29Id3RJZmRuZDhhNmZmY2lmL0hsSjc5dTlsb3g1QjJpMUJVN0hyM0RZRFpnZHdmNW12N0NITU9NS1RGNEVXUFBrU0l0Q1NrTklBeEhMVW1MdTlkZElCY1lyV0t0aXR6ZzVsYTAwZzcrQW0rUUtMRUQrck8yTGxQNytsd0VET1RxOU1lcWhySnBMTll5c0QycHBVNlU4S0Z4L3YzRURkdkNxL1FSeXFTV25zTkVRVGJ4cWZlbnk5K3RiYVNES3V5aTFnckZ6TjRNSmd3VUxtUGNjcHk2a0xyMHN1T3Z3MGZEYUdmdGJaYVE5bXRsdVlEVUhjZ0VBUXRxRC9yaW9MY1UwdG5ma2hkRXR1Mkg1dDRGbk5ydTBBTGxSV2Z5Y3NxVU1xbU84YVdONWZmUlBBTUJiaUgwUnVTVGpYTVZaY1pqN2FWbEpMZWw5WmwzeEhNUHFhRmRYZ1pkUTR3ekI4ZW9jN3FDZk9vc3JoWUFJeWpPUkcwY0tQZFRTZUttZCthbm4rSkxlcjdtUGpBclM3UThtaFFxSHkxMkNyeTZ3dFJqanJXUXI5eDRDZGdmQnlCbUE5NmRMYTVuWGt4R1JON1V0eXd4aEZEdWprZ1BzSmpXa2JXMnpuZmxoei9FWXFUeHRud1ZaTGpMdTl4YUQrU1pERWE2M0M1T2U0R1Bia1E2dklHcjYvNEFFcDJVaTV6NExhQjZYSExQZy9GZXBqTzF4SEl2UWlaelRzUnN6QThVWVZIN0hndnFoUWJHaU4vQmdkdHRHdU1tTFRwUC9XcmZ4MFZxR1ZvN2xkRml1K1prSVhiQ0ZmOHpONnVQalRrbXNLTXN2VkJZRUl6MHJNQ0w1V2dIU04xNFdhM2w4aHlWWlZMWmZvcmxmQjMvWU9oMmExR2tsTm55enUwTGMrdGovMmQvakppL2RFUHlOeURJUnkwaUtReEY5QUluTXQ1MG1OMWJrU25LT2drSHdnb2pmWlFUWHM1QnFDSDhXNXRFaWZ4bWp4ZkZ4RFZSZlRYd3hLUGFYZDFzM0RkN2VGYktSeXhPYzdVbkV4UEV2OEdLeCtNNXR0MmEvWkRPWkRvSDBvdWNsZVZBTzBGNXE2VjFiTkJFUHdjNFFtU2lzUnFKcGNvRDdvQ0FsNTdLUEFtWXkzOGovMkZ5ZnFFWWtLeHNGR0lnYklXcldmN3pKbXNBOXVXZXRNd05BVnRkVzNBNXdlbGRnL3NRL0wvdG1xWUJtWlV2SXVudWhUNEx2K2VaNDk2SnJidkxRL0lvVm5wclVQNlpzcnFvZWxaQlZrMVI0eFFFYVJXODNJcTQ3RVRkenBnWmFvV2dhdzQ4TUdiM3cyNU9zR3poUG9hVnhrWTE1M1YxNHNJVFZTTTRGUUQrdlpVdmNCY3ZzUDNxOFlxTVltZHcvTVV4a2xUT05DSmxqVys2TkRLUjJOUDBTaDhWSFZLMUhuTFo1c0xLZVpOWTBiclg4aERHdW1VcURBRUZ1Y3V5WDRneHpFODhmUG9ocWt1MkRTR0ZSRDNFWStNMFNLNzlRSUdLaXRVNWtHUVdGckxOVDZ3Wm8xRVFqODFXdC9kSlRqMWdKekw3SEp2WlR6SDVwTWFvRExFZTNoTm1NUjFacGl3Q3VlVUpHcWVPTnF4WUFmcjl2V3o0YU1ub3pFMENLMTlOeFRpdXl2ZGJkc1ZJd1JzVzlHQ3k5V3RGWmVqTkczQ1hVcUtIbDNDdWxrTUkzaEQ2UEhrK28wV25jR3dzYVgzTWNyakZTZ1VWTVYyNWVoL1pldWNOY0ZCQ0pLclhBLzN1SGY0dDJRNjVseHhFcVhLd0twNE44akM0NGZPcWhTNVN4dUc4TFpzYy92dWJmaklOOHpJQ2lKbEh4L2lzTzY0Rko2NXRlOXE4S0R4RmVmWDV3Vy9HRldwd3FndkViNUNLYnpZZngrcDJFak9nNWpIWHFScWtXK05RSEhEZGxweWJENVloZ0pta0EyV0tCK3Q0YThtWWxHenNYakVFeUJnOU5razN3NC9BWExmaUlpMXU2ZEs4M1kyTkI0WXltTzhya1dzM0IzdThqQ05HQS95YlB2anV1WVQ1UmNaTWpiMU1yMG1hN2NPc1BOR25mVEh3c0xEazhwUnpqVndzZkNtUHJ1a2VWNnJSZUhMblo5VndBMXQzR3MyaStuTG5kM2ZXVnNiUzBORE1vUXRpcGRBZit6aFB4L2FweG82dDhBVUVzQkFoUURGQUFBQUFnQVJKS1VYRzV3NklXMEFRQUErQU1BQUF3QUNRQUFBQUFBQUFBQUFMYUJBQUFBQUdSdlkzVnRaVzUwTG5odGJGVlVCUUFIWVAzbGFWQkxBUUlVQXhRQUFBQUlBRVNTbEZ6TGZxSlVmUThBQUNUeEFBQVBBQWtBQUFBQUFBQUFBQUMyZ2Q0QkFBQndZV2RsY3k5d1lXZGxNUzU0Yld4VlZBVUFCMkQ5NVdsUVN3RUNGQU1VQUFBQUNBQkVrcFJjSlBEYitEb0FBQUE2QUFBQURnQUpBQUFBQUFBQUFBQUF0b0dJRVFBQWNtVnNjeTlmY21Wc2N5NTRiV3hWVkFVQUIyRDk1V2xRU3dFQ0ZBTVVBQUFBQ0FCRWtwUmNKUERiK0RvQUFBQTZBQUFBRXdBSkFBQUFBQUFBQUFBQXRvSHVFUUFBY21Wc2N5OXdZV2RsTVY5eVpXeHpMbmh0YkZWVUJRQUhZUDNsYVZCTEFRSVVBeFFBQUFBSUFFU1NsRnkyeENoTHRBTUFBR01mQUFBSkFBa0FBQUFBQUFBQUFBQzJnVmtTQUFCMGFHVnRaUzU0Yld4VlZBVUFCMkQ5NVdsUVN3RUNGQU1VQUFBQUNBQkVrcFJjck5KbGdLSVVBQUFwRmdBQURnQUpBQUFBQUFBQUFBQUF0b0UwRmdBQWRHaDFiV0p1WVdsc0xtcHdaV2RWVkFVQUIyRDk1V2xRU3dVR0FBQUFBQVlBQmdDZEFRQUFBaXNBQUFBQSIsCgkiRmlsZU5hbWUiIDogIue7mOWbvjEoOSkuZWRkeCIKfQo="/>
    </extobj>
    <extobj name="ECB019B1-382A-4266-B25C-5B523AA43C14-2">
      <extobjdata type="ECB019B1-382A-4266-B25C-5B523AA43C14" data="ewoJIkZpbGVJZCIgOiAiMzM2OTYwNTAxMDQ3IiwKCSJHcm91cElkIiA6ICIyNTc4NzI3NjMiLAoJIkltYWdlIiA6ICJpVkJPUncwS0dnb0FBQUFOU1VoRVVnQUFBL2tBQUFDbUNBWUFBQUNCZFUrekFBQUFBWE5TUjBJQXJzNGM2UUFBSUFCSlJFRlVlSnp0M1hkNFZOVzZCdkIzN1NrcEVJcUNRb2dRSlFZU0lKbVpnRnpwM1NNSGtRTWFVQ2tLS2lvaUNLSUhSUVZCNlFJaW9DTFNRVUJBUVduU0xNREJrTXdrb1FVQ2hJNGh0QVJJbTluci9oRXlaaktUU2pydjczbDhMdGw3N2IzWFB2ZVpiK1piRlNB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b2pLcFRzTmdmOTlIRFliU3JnY1JFUkdWTEtXMEswQkVSRVJGeTd0QlVBTWR4RUpvc0xpdVgzQ2owcTRQRVJFUmxSd20rVVJFUkJXTVRvak9nRFFKZ1lhS1ZuWUhJRXE3VGtSRVJGUXltT1FURVJGVklEVWFOUEJTQkpvTElkd0I2Q0ZFTXgrZlJ0Vkx1MTVFUkVSVU1wamtFeEVSVlNBZU50MERVcUpsbGtOTnBTY2VLclVLRVJFUlVZbGlrazlFUkZTQmFMVGExa0tJaHlGVlFFb0lpSWUwaXJaMWFkZUxpSWlJU2dhVGZDSWlvZ3BFQWk4RGdGQnRFS29WQUNBRStwVnFwWWlJaUtqRU1Na25JaUtxSUdvL0hGQlBFWGdNVWtLQkRScFlNM3Z6alhYck5ubWt0T3RIUkVSRXhZOUpQaEVSVVFXaDErdUdBTkJCcWhDUUFDUWdWUURRQ1U5bFJPbldqb2lJaUVvQ2szd2lJcUlLd052ZnY0WVFTaGRBUW9FS1FBS0EvZDhDZVBMQitrRVBsR29saVlpSXFOaHBTN3NDUkVSRndidCs0NGYwT20zOTBxNEhsVitwcWFtbkxwNDZjcnEwNjFGWWV1SGVWQURla0lDUU5vZzd4NFcwQVZJREFhV0d1d1l0QWF3dnpYcVdCc1lIdWx2bFBUNVF6aGdmNkc2VnhmakFKSitJeWoxZlg0TXZkSEloaEd4WTJuV2g4c3ZOWFgvRzE5ZlFPeTdPRWxmYWRTa0VyUlJLYXdEM0NVZ0lxUFlUQWhsRDkxWEl5bERRRXNBR0FMYlNxbWhKWTN5Z29sRE80d1BsZ1BHQmlrSlpqQTlNOG9tby9IT0hMd1FhQ29oYW5oNGUwR2cxcFYwaktrZHNWaHVTVTFLZ1N1a09kL2dDS0ROZjB2bFZMeUNncGdMWkJoQWFSZjJuRng4QUJPNzA3Q3NhUlVpMHFmdG9rM3BuamtlZkxLMjZsampHQjdvTEZTRStVQzRZSCtndWxPWDR3Q1NmaUNvTVR3OFBqSGhyQ0FJREdwUjJWYWdjT1h3a0JyUG5mWVByaVltbFhaVkNFMVpkWGFsQlV5RUFJYTNPNTJWbXg3ME1BalQxQWR3N1NmNGRqQTlVR0JVaFBsRGVHQitvTU1weWZHQ1NUMFFWaGthclFXQkFBL3pmWTAxTHV5cFV6dWgwdXRLdXd0MVJSRThoaER1a0RjcWRCZmNjVGtQQ0ptMkEwTGdwQ3Y0TjROZVNyMlRwWW55Z3dpcjM4WUh5eFBoQWhWVlc0d09UZkNJaW90S2pxZHV3aVVHQnB2SGQzRVFBQXdGQVVaMTc4ZTBQVXEyd2FUU0FrTDE5R3hyTWQvTThtNnFlUEhzc2FpL3VvYm45UkVSRTVRV1RmQ0lpb2xMaS9VaGdIUVdhaVFMeThidTZrUkNWSWRVNzIrWGxVQVFxSUZVSW9kU0NsRi9lemVNMGloTDlrRi9qZm1kakQ1NjRtL3NRRVJGUjBXT1NUMFJFVkVwVUpTMFpRbjliU25nS0lSUUFrRkk2TEp5WEwxSkNrVGJBeFZEOUxJV2dTQnZVakx0WEx0RHRBUWhocjVVVlV0NlFLZkphUWF0SlJFUkV4WTlKUGhFUlVTbTVGQnQ3K2NINlFhOTY2SlEzSU9VZ0NPRURaQ3llcDhremFjOHU5OFlCQVVDUjZWQmNMTXlYMjFVMm9ZRVVHVDhYcE1SRkllVThwS2JQUDNmdThOVUMzSWlJaUloS0NKTjhJaUtpVXZUM2lhaDRBT1ByTlFqNlhZR1lMSVJvS3FHRlRRaG8xSFNJQWlYNnVjdG9CTWovL2F4Q0J5azBHYjM0VWtaRHluZFB4VVJ0QjFDUWxnSWlJaUlxUVVwcFY0Q0lpSWhnT3gwVHRkTjZLL2xwVmNWbUtjUnRLYlJJVjl5aENrMFJwdmw1a3dCVUtFaFRQQ0FWTFNSRXNxcGljNXBWZG8yTGlkb0NKdmhFUkVSbEdudnlpWWlJeW9peloyTXVBT2hhcjBIUUlDaktTQUFOYlVJdkJLelFTR3VSOXVxN0lpRmdFMXBJb1lVUUFoSTRBU21ublk2Si9LcFlIMHhFUkVSRmhqMzVSRVJFWmN6cG1LaEZzTmw2UW9ndEVBSlNhSkV1OUZDaEtiWm5xbENRTHZRWjgrK0ZnSlJ5bDVvdW40NkxpZnkyMkI1S1JFUkVSWTQ5K1VSRVJHV1BMZTVZOUZFQVhYMGJCbjBzb0F5QlVHclloRjdJTzR2bkZYZ0YvaHhrRE0vWFFsVjBHYjMzRWxjZzhVM2MwY2ozaStnUlJFUkVWSUxZazA5RVJGU0d4UjIxVGxSVjJ3QUkvQWtoWUJNNjJCUTkxQ0w0Q2xlaHdLYm9ZVk4wR2IzM2tQK1RxcTEvblBYbXVDS29PaEVSRVpVQ0p2bEVSRVJsMnVHMDA4ZWl0MGlrOVphcS9FSUFhVkpvN3lUNmhlL1BWeUZnVTNTWjgrL1RwWlRmV0cxNDV2U3g2RTJJalUwdHdoY2dJaUtpRXNUaCtrUkVSR1dmUEgza3lFVUFJK28yQ0w2Z2dSd0hDRGNKZ1lKc2llZEk0RTVidjFWVjVlVFRNWkhqd0pYemlZaUl5ajMyNUJNUkVaVWZOZ1hpVGkrN3ZLdlY5ak91dFYrZkNpYjRSRVJFRlFLVGZDSWlvbktpVHNPRzkwTkJXd25veFYwbStSbU5CQ3FrbEJvaFJCdGYzOEJhUlZaUklpSWlLalZNOG9tSWlNb0p2ZXJoQThBb2hCQkNUYityRmZZRkFLRmFJWVFRQUJxcGJ2cjZSVk5MSWlJaUtrMU04b21JaU1vSktXd3RCRkFQVWtLQm1uTTVBRFpvWUlNMjE3NStCU29nSllTQXR3SzBMUElLRXhFUlVZbGprazlFUkZSZUNLVVBBQWhwemJFWFgwSmtyTHl2NktFcU90Z1VOOGdjU29zNzk3cnpSNDlpcURFUkVSR1ZNQ2I1UkVSRTVZQjNnNkFHUXFBTnBJUkdPcStSSndHb1FnT3I0ZzRwdEpBUXlSSWlXZDQ1cGdxTnkxNTlSVm96ZS9NZnIrdlhLTERZWDRTSWlJaUtGWk44SWlLaWNrQUg1UzBBRUZDUmZkczhDUVUyb1lkTjZDRUJWUUlXRlhJNHBCd0NpVEFKcVArY2QvenFGM2NXNEFNQVJhc2JWVEp2UTBSRVJNV0ZTVDRSRVZFWmQ1K2ZYeFdoeUY0QUlLVGpYSHliME1LcTZDR0ZCaEFDRXVKN2ExcjZzMmVPUm40YkZ4TzVTSlZxYnltd0NFSWdvMWRmRDV2UU90eERTRnZtUDN2NytocXFsY1E3RVJFUlVmRmdrazlFUkZUR1ZkWlUrcGVRcUFhcFFrZ2JCRExtM2x1RkhxclFRVUtvRWpndnJYanA5RkhMQytkT0hJb0ZNcnI4VDhkRW5UcDlKSEtRdE1rK0VEZ3JvZGhVb1lOVlpNelZ6NWlYcndKU2hSRHdzT25sRTZYN3RrUkVSSFEzbU9RVEVSR1ZhWUY2QmFLRkJQUkNTZ2hJMktDRlZYR0RWTFFBa0FwZ1BteWlXOXh4eStLYzdoSjNMSEsxTFIxUFNzaDVBRktrb29GVmNZTU4yb3doK3pKakNvQkd3UlB3ODNNcmtWY2pJaUtpSXNja240aUlxQXlySFNCclErQ3hqUDNzNVoyVjgzV0FVQ0NCNDZxcTlyeDFKZjJkdU9NV0M3SlAxbmNrejhSR0hrcTVKdjhycGRwSFNoa0hvV1Nzd0M5MFFPYVdmQUlHYjQybmJ3bThHaEVSRVJVREp2bEVSRVJsbU02bTh3T2tDUUNrb3MyWWV3K2tTb25mMUhUUjQvU3g2RTJYTHgrK21kLzcvZjEzMUsyNG1PaWZyT25XemxMS2JSSklrWW9XVXRIZEtTSDh0UUwreGZBcVJFUkVWQUtZNUJNUkVaVmhpaUpDaFJCdUFDQ2xWQ0hsUVZVVkkyN0s1S2ZPeEpvUEYvYSs1MDRjaXIxMUpiMlhxb3EzSkdDUkVqWUFFRUFsSWNXelJWVi9JaUlpS2xuYXZJc1FFUkZSS2VwdS81Y1VhMjAyTWZaTXJQa283T1ByQysveTVjTTNjUm5mUHR3ZzZIY1Y0Z01oUkQ4QUVFSnc4VDBpSXFKeWlraytFUkZSV1NiRUxVaWNsbEtkSEJjVE5hOFluaUJQeFVURkFPaGZyMEh3YmlId1lURThnNGlJaUVvSWszd2lJcUl5TEQxZGJTZlVkSTl6SjQvRUZ2ZXpUc2RFZmxmMzBTYTdWVlhsZEQ0aUlxSnlpa2srRVJGUkdYWStOdXBjU1Q3dnpQSG9reVg1UENJaUlpcGFiS2t2SWlFaEliVk5KdE8vR2pac2VIOSt5Z2NHQnVxTHUwN0Z4V0F3dkdBMEdoOHY3WG9RVWVteTJXeTRmZnMyVlBXdXA0WVRFWUFUSjA3Z3hvMGJwVjBOSkNjbjQvcjE2NURTOVk2TU5wc04xNjlmUjJwcWFnblhqSWp5OHRkZmYySFhybDBGdnM1cXRSWkRiYWkwTU1rdmhBWU5HbmdaamNiQXJNZWtsQjBCYlBidzhERG00eFlhZDNmM2pTYVRhVmxnWUdEbG5NcUVoSVJVTlJxTjNpRWhJUTJOUm1NYm85SFl5Mmcwdm00eW1UNDJtVXh6Z29PRC9RSEFaREw1bVV5bUhkbnJWRnlFRUY4REdGQVN6eUs2VjR3ZVBScWpSbzF5K0pMZHYzOC9Sb3dZZ2RqWS9JL1Nuamx6SmlJaUloeU9IVGx5Qk0yYU5jT1JJMGNjanA4OGVSTHZ2LzgrYnQ1MDNIM3Q1czJibURWckZtN2Z2cDNycy9idjM0L1dyVnZqNk5HaithNGZFYmwyNU1nUmhJYUdZdGFzV1VWKzd4VXJWdUROTjkvTVZ3UENqUnMzMEtOSEQ3ejMzbnNRUXJnc3MzanhZblRzMkJHblRwM0s4VDRwS1NsSVNFZ285SDlYcjE0dDlQc1NsU1dwcWFrWU5td1lkdS9lWFNMUFc3NThPV2JQbmwzZzY2WlBuNDZPSFRzaUpTWEY1Zm50MjdjakpDUUVCdzRjS1BDOXBaUklTa3JLMTM5c2JDZ2FISzVmQ0I0ZUhnT0ZFRE5OSnRPL0lpSWl0aGJpRnFxVThrOEE0OXpjM0pvWmpjWlFzOWtjWlRLWkRrc3BId0JRU1FqaEpxV0VFQUtaL3plYkpBQy9BVGdtcGZRV1FnUUxJUTRZamNhaFpyTjVRVWhJU0ZVcDVaVUMxR2x5UkVURUI0VjRGNkpDQ1FvS3FxUW9TckRGWXZrTHdEMGQwYTlldllvZE8zYWdlZlBtMEdyL0Njc1hMbHpBYjcvOWh1ZWZmejVmOTdsKy9Ub2lJaUt3ZE9sU2RPM2FGVysvL1RidXUrOCtTQ21ocXFwRHI5eTZkZXN3ZmZwMGVIaDQ0TlNwVTJqU3BJbjluTmxzeHZMbHkvSG5uMzlpeG93WjhQSHhLYnFYSmNxSGV6RStCQVFFb0VXTEZ2anBwNS93OU5OUEl6ZzRPTmZ5VnF2VnFlRXVPNjFXaTRDQUFLeGR1eFp1Ym02b1dyVnFudlg0OU5OUGtaQ1FnT2VmZng1NzkrNTFPRmV6WmszVXJsMGJTNWN1aGErdkw2NWV2ZXBVcG5yMTZnZ0lDTUMyYmRzd2J0eTRQSitYazZwVnEyTG56cDJGdnA0cXJ2SVdIeElURXhFZkg0K1JJMGNpTkRRVUkwYU1nRTZuUTkrK2ZSRVRFNU92ZXpScDBnVGZmZmRkc2RZek1qSVN0V3ZYaHJ1N2U2R3VQMy8rUE1MRHcxMmVNNWxNZVBycHAvTjFuN2x6NTZKNTgrYjJ2NDhlUFlwQmd3WVZxazRBMEtGREI0d2ZQNzdRMTVkWFRQSUxUZ2doQmtzcDQ4eG04NitGdkljMG04M2pEUVpEdEtJb3k2V1V1L3o4L0h5bGxJdUZFUGNEdUFYZ2xxcXF0eFJGR1NpbDlBRVFhclZhcndraHJpVW1KaWJFeGNYWm05bk1adlB2Qm9PaHFSRGlSeUhFdHlhVDZiNGJOMjU4VWJseTVmL210MEtLb3V3dnlBdUlISnIzQXdNREt4OCtmUGltcTNORVdXazBtaHBDaUQxR28vR0VxcXJmS29xeVFVcDV3V0t4SkFFWiszWGZLMzc1NVJmWWJEWTgrMnordGlhWFVtTGp4bzE0OHNrbm9kUHA3TWVyVmF1R1JZc1c0ZnZ2djhmY3VYTlJ2MzU5dlBqaWkwN1gvL2JiYi9qMDAwL1J0bTFiakJrekJ2ZmRkNS9EK2RhdFcyUFdyRmtZTldvVSt2ZnZqK25UcHlNZ0lBRDkrdlhEU3krOWhLNWR1OTdkQ3hQbG9hTEdoMTI3ZGlFdExTM0g4MDJhTk1HcFU2ZHc2TkFoWExwMEtjZHk5ZXZYUjdWcTFWeCt2ck9xV3JVcXhvMGJoN2k0dUh6OXlKMC9mejUyN05pQisrKy9IMHVXTElGR280R2kvRFBvczNQbnpyaHk1UXB1M3J3Sk56YzNqQjQ5R2g0ZUhnNzNhTjY4dVVOeVAyM2FOTGk1dWVYNTdLdzJiZHJrMUhoQWxLbTh4WWVhTld0aTRjS0YrT1NUVDdCNjlXcWNQMzhlWDN6eEJmcjA2WlB2RVNzMWE5WXMwRE56bW1xVGtwSUN2Vjd2OExrR01rYndIVDkrSEgzNzlpM1FjN0k2ZXZRb0prK2VEQ0JqOUlLaUtQYmZLRE5uemdRQXZQNzY2d2dKQ1FFQXpKczNEN2R2MzhiSWtTTUJBSmN2WDhibzBhT2Q3cXVxS2xKU1V1RHY3NCtBZ0lBQzF5c3dzRVFHT3BjNVRQSUx5R2cwOWhKQ0JFZ3Bsd1FIQjdmSVBDNmw5QmRDUUFqUk9EZzQyT1U0RnlIRU9ZdkZFcGY1dDhWaStkRmdNTFFUUXZqRnhzWW1BcGprNG5rZEFOUXdtODIvNTFZdmk4VVNGeGdZMk1yTnpXMldxcW9yWW1OalV3Rk1LL1NMNWtGSzJRR0FBR0NQSXNIQndYVVVSZm5UWkRMTmlvaUltRmxjejZhS1JRaFJYNlBSVEpSU2ZpQ0VDRGVaVEdHcXFsb0E3TW42ZWFtb3JGWXJWcTVjaVhyMTZxRlZxMWI1dW1iZXZIbFlzR0FCWW1Oak1XTEVDQncvZmh6YnRtMXpLTk9wVXlja0pTVmh6cHc1U0VoSUFBQ3NXYk1HTldyVUFBQUVCUVdoZnYzNldMbHlwZjJhTGwyNjRORkhId1VBUFA3NDQ1ZzNieDdlZi85OWVIaDRRRlZWbkR4NUV0ZXZYOCsxYnVmT25VTmtaQ1NhTjI5dWZ4WlJZVlcwK0RCKy9QaDhEWm1mUG4xNnJ1ZGZmZlZWdlB6eXk5aTRjYVBEOGFGRGg2SlJvMFo0N2JYWEFBQ0tvdURkZDkrRlRxZERhbW9xTm16WTRQSitIVHQyeE55NWMvSDk5OTlqeUpBaEdEaHdJRjUvL1hYbzlYcE1talFKSGg0ZWlJcUtRbng4UE1hUEg0OVJvMGFoUzVjdStNOS8vb05ldlhyaGxWZGV5Ykd1elpzM2g2ZW5aNTd2bkZWMGRIU0J5dE85cVR6RkIzZDNkM3oyMldkNCtPR0gwYmh4WXdCQXQyN2RpdTE1WjgrZXhjV0xGMUc3ZG0zN01hdlZpbmZlZVFlVksxZkdoQWtUSEVZTzd0dTNENnFxUXFQUjRJOC8vbkM0VjBCQVFMNit6enQyN0lpT0hUc0NBQVlNR0FCZlgxOTdnMTlTVWhJQXdOZlhGMFpqeHN6bXFsV3JRbEVVKzk5bno1N045ZjZ0V3JYQ2tDRkQ4cXdIWldDU1h6QWFBT01BUUFqUlg2UFI5SGRSWm9aR28zRjVzWlJ5T29CM3NoNnpXQ3hoQU1LS29uSjNldEFMUDU0RlFFaElpS2VVOGwxWDU2U1VPek1iRzRRUWZnYURvWlBGWXZrVkFKbzBhVkpkVVpTdFFnaGZLV1daYTBXbHN1M09sSlRLQU5wS0tkc29pcElrcFl3M0dvMVJRb2hGaVltSjIrNDBYRlU0bXpadHd0OS8vNDJQUHZySXFXWGRsYzJiTjJQQmdnV29XN2N1WG4zMVZRQVp3LzMvK3VzdnA3S25UcDNDdFd2WGNQNzhlUURBaGcwYjRPdnJpOHFWTTVZQ3lYNU4wNlpOSGY1dTBxUUoxcTlmRDYxVzYzSitmbVpQd2NhTkc3Rnc0VUpFUmtiaXlwV01XVUtyVjY5bWtrOUZvaUxGaDlXclY4Tm15L2tyY3NtU0pmaisrKy94ODg4LzV4b1BLbFdxQkkxR0EyOXZiNGZqT3AwT2xTcFZzaC8vNmFlZmNPalFJZWoxZWt5YjV0anVuNUtTQXAxT0I0MUdBNlBSaUN0WHJtREtsQ24ySCtrZmZQQUJYbjc1WmV6WnN3Y2RPM2JFTjk5OGc3aTRPQ3hmdnR3K2hXZk1tREg0L1BQUDhkUlRUNkZXclZvdTZ4b1pHWWx6NTg3WlJ5clpiRGIwNzk4ZnI3NzZLdHEyYmV0UWR1SENoVWhQVDgveHZZbXlLMi94SWJjR3NmeGF2WG8xcmwyNzVuUzhUcDA2OW9ZREtTWFdyVnRuVDRxbGxCZzdkaXoyN2R1SExsMjZPRjM3MjIrL0FjajRER1kzZWZKa2RPclU2YTdyRFFBeE1USDJScityVjYvaTl1M2I5bEU3bVIwU1ZEU1k1QmVBeVdRYUNTQlFTamxCVlZXSHVmaUtvblFSUW53STRHMmJ6ZVp5UlFvaHhEa0FNQnFOSHdLb241eWNQUExvMGFOWEFDQTRPTGlSRU1MVldKeWFBTndOQmtNN1YvZE1UVTJOY1hkMy8wa0lNVEVpSW1JOWtMSFN2ODFtZTZLZzc2ZXE2cEZidDI3RmVuaDR2SlA5bkJDaWtoQWlIY0R2V1k2TkFQQnJTRWhJRFNubEZpbGxvSlR5ZGJQWi9GVkJuMDJVWldpWmtGSldBVkJGQ09FSG9LZVhsOWZmUnFOeHRjMW1XNVNXbG5ZNkpTWGxWdFlwSytWVlNrb0t2djc2YXdCQW8wYU44aXkvWjg4ZWpCczNEdFdyVjhmTW1UUHR5WHJ6NXMwZDVxOEJ3TFZyMTdCeTVVcXNYTGtTVFpzMnhZRURCK0R2NzQvNCtIajA2dFVMUFhyMGNObTdscHljak04Kyt3eURCdytHajQrUFEwcy9rTEU0Mkt4WnN4QVpHWW5EaHc4REFINzg4VWMwYXRRSVBYcjBRSEp5TWxhc1dGSGc0YmxFdWFrbzhTR3ZocS9NejJUTm1qV2RQbnNGZGVIQ0JjeVlNUU1BTUd6WU1QVHAwOGQrN3V6WnMralJvd2VtVHAySzFxMWJBd0JhdEdpQnFWT25ZdXJVcWZaeWFXbHBtRFp0R3FaTm00YlUxRlFrSmlhaVg3OStEcC92OVBSMCs3U0JHalZxWU5teVpRNzFpSStQeDlTcFV4RVVGSVFHRFJwZzc5NjlpSW1KUVpVcVZUQnExQ2g4OE1FSHFGYXRHdExUMDdGczJUTDA3dDM3cnQ2YjdqMWxPVDVJS1RGeTVFZzBidHdZL2Z2M2gxYXJ0VSs1SzZncVZhcWdYYnQyMkxoeEkwNmVkTnpwTkRVMUZjMmFOWE1ZSGJCMjdWb01IRGdRZXIwZUV5Wk13T2JObTlHMWExZU1IVHNXV1Rza1UxSlM4TWNmZjZCTm16WVlObXlZL2JqWmJNYUVDUk5RcFVvVmgyZGR2bndaZi96eGh6MTJGTVNTSlV1d2RPbFNBUCtzNWo5aXhBZ0FPVTh4b01KaGtwOVBKcE1wQU1CWUFCRm1zM2tzc3MzNU1abE12Z0FncFR3WUdSbjVaMjczdWpQdmZvQ0hoOGVUSnBOcFVFUkV4TStLb293VFF2VEs1UnFYZTJIb2RMbzJBQjRBc001a01xMUpUVTE5VFZYVlJvcWlPRGZGNVVGUmxEbFJVVkZ2QW5CWThkOWtNdjBmZ0gwQTdLdHBTQ212Q1NIK1pUUWFlMGtwUDVWU1BpeUU2QjhSRWJFTVpadldZREEwQmxDdHRDdHlyeE5DUEpqbDMvYmpXWU44NXIvdmxCMnExV3BmMFdxMVJ6dzhQS0tyVnEwYUJtQlBaR1NrdWFUcVhOU1dMRm1TNjd6YnJMWnMyWUtQUC80WUhoNGVtRGR2SHVyVnErZFVKajA5SGZ2Mzc4ZVdMVnV3ZmZ0MkJBY0hZKzdjdWRCb05PalhyeDgrL1BCRC9QMzMzNWczYng3bXpKbURqaDA3b2tXTEZtamF0S2s5K1RoejVnejI3Tm1EUC83NEF4TW1URUNyVnEwd1o4NGMvUHByeGhJa216WnRRdlhxMVJFVUZJVE9uVHRqMDZaTm1EOS92bjM0NGM4Ly93d0EwT3ZMM3k2aFVwVncwMG8vZzhGUTJsVzU1MVhrK0hEOSt2VWNGOXU2ZVBFaUFDQXNMTXhsVDc1T3A0UEpaTEwvZmU3Y09Rd2VQQmd6Wjg2MFQ3WEp0RzdkT3Roc050U3FWY3ZwZVdmT25BRUFQUFRRUS9aanljbkp1SHo1TXNhT0hWdW96KytHRFJ0dzRzUUpwK09kTzNmR2xpMWJNR0hDQkN4ZXZCaXJWcTFDbXpadEVCZ1lpS05IajJMR2pCa1lOMjRjTm0vZWpKU1VGSVNHaG1MVnFsVUZmbjV4WTN3b084cFRmTGgxNnhadTNyeUpPWFBtWU51MmJaZ3dZWUxETVBhQ2VPU1JSOUN1WFR0N2twd3BQVDBkblRwMWNwaXZYcWxTSlNRbUptTDU4dVU0ZXZRb2R1M2FoZERRVUl3YU5jb3B0bXpidGcwM2I5NUU2OWF0NGV2cmF6K2V1WXIrd3c4LzdGQisvdno1T0gzNk5IcjI3SWtSSTBZNHJjdVJtMDgvL2RRK0ttRFVxRkZJU2tyQ1YxOWw5QTFtTmo1UzBXQ1NudzkrZm41VkFLd0hJRlJWSFlTN1hOUWpJaUppdU5GbzNDbUVXQXBnbzlGbzdDcWxmRWRLT1NGN1dTSEVWQ0ZFSTFWVlhhNTBGUlVWRlczSStNWlpJSVI0VnEvWCt5cUswaElaSXdDZ3F1cnpRb2haVXNxdWlxTGtPaTBnUFQwOTJkVnhWVlZEaFJEWEZFWFprZVh3ZWdEdGhCQS9TQ212U3ltZk1Kdk5KYk0zeUYzdzgvUHpGRUo4S0lSb2tYZHBLazVTU28ycjlSdGRmV0ZuK2JKMkIyQUVZTkJvTktFQTRnMEdRMHh5dW94SVZlRjZyNmN5NnZUcDAxaThlREVVUmNsem4vbDE2OVpoNjlhdHFGR2pCcjc4OGt1bkgvTS8vL3d6dG0zYkJyUFpERlZWMGFGREI4eWZQOSsrWW41bWp6c0F0Ry9mSHUzYnQ4ZStmZnZ3eXkrLzRMUFBQc090VzdkUXJWbzF0RzNiRmg5OTlCR1dMRm1DdDk1NkM4T0dEY043NzcwSG04MkdvS0FnbkQxN0ZxKzk5cHA5dU9IZXZYdXhhZE1taHg4TW1VTnR5Mk5QdmdEZ3JsUDZLWXJpWDlwMXVkZFY1UGdRSFIyTjRjT0g1MXJtelRmZmRIazgrNHJ6VnFzVmx5NWRjaGppSGg4Zmp3TUhEcUJwMDZabzBLQUJ3c0xDbkZhOGpvbUpnVmFyZFJydUQyVEVpS3dMZXVaRnE5VkNvOUhBWXJHNFRQSUI0TDMzM2tQdjNyMHhhZElrN051M0QxOS8vVFhjM053d2N1UklqQnc1RXQyNmRjT2lSWXZ3bi8vOEI5V3FsYzAyZU1hSHNxTTh4WWZLbFN2anE2Kyt3cmZmZm92NTgrZGp3SUFCMkxoeEkzYnN5UGhKZmZIaVJmVHQyeGNEQnc3RUN5KzhrT3U5Y3BvT3ZIZnZYdHk4ZVJPZE8zZTJINnRSb3dZYU5XcUVlZlBtUVFpQjRjT0hvMSsvZmk2dlg3ZHVIUURnMkxGakRzZVBIVHVHS2xXcU9DMzZOMnJVS1B6NTU1LzQvdnZ2Y2VEQUFVeWRPaFYrZm41SVNrckMxcTBaQTUydlhyMEtJUVIrK09FSEFDaVM0ZjQ1dlQrNXhpUS9INnBXcmFwWFZiV1NsUEkxaThWaUtZcDdtczNtRFNFaEljMVZWWDNIYkRadkJlRHlWNzdSYUx3aHBVekw3YmtXaStVNmdGNEdnK0VOS1dXVTJXeE9CNUFBQUNhVHFSRUE2K1hMbDNlZk8zZk9aUktmR3o4L1B6ZEZVZm9BK0RFOFBEenJSTGwwVlZVL1VSUmxrWlJ5aXNWaUtmTUpQZ0NvcWlxRUVIb3BaZUgyQjZFaUk0VElld0o2TnRtMms5UUE4QlJDVkZVVTZLR1duMkZlVnFzVkgzNzRJUlJGd2JQUFBwdG5yOVhXclZ2aDUrZUhHVE5tdVB4Ujd1WGxCUzh2TDR3Wk13YXRXclZDcFVxVnNHL2ZQbXpZc0FIZHUzZUhsNWNYV3JWcUJTOHZMd0FaYytqdnUrOCtUSmd3QVdscGFUaDQ4Q0FzRm91OUY4REh4d2ZmZmZjZHhvNGRpK2JObTZOZXZYcTRmZnMyZnZubEYxU3FWQ25YdXFhbVpreDlMT3dXUEtWTkVVTEgrRkQ2N29YNE1HUEdES2Nlc3VYTGwyUE5talZZdTNhdDB3L2FCUXNXNFBmZmMxMkRGd0N3ZS9kdSszN2NBd2NPUkZCUUVOYXVYZXV3Q0ZkRVJBUWFOMjdzMEdQZm8wY1BQUEhFRXpoMDZCRGVlT09OZkwvSG0yKytpWmRlZWduRGhnM0xjVkVzWDE5ZjlPM2JGNHNXTGNLamp6NXFYLytqWGJ0MmFOR2lCVWFNR0lIVTFOUzdXdG03SkRBK2xBM2xMVDRvaW9KWFgzMFZUWnMyeGNtVEp4MTJ0UG5mLy80SEFBZ0pDU2wwQTlmR2pSdmg3ZTN0dFBMODRNR0RzWFhyVmpScjFpekhCSC8vL3YySWpvNUcxYXBWc1cvZlBvZHo0ZUhoYU5hc21kTTFPcDBPbzBhTlF0T21UZkhSUng5aHdJQUIrT0NERDlDNGNXUE1uajBiQUhENzltM0V4OGZqMUtsVEFJQTJiZG9BeUZpakkzTmRrdmo0ZUNRbko5c2JCakxYOU1rdXN4R3pJSTJQeENRL1g4TER3eE5DUWtJZUEzRERZRERrdEYvTjR3QWdoT2hpTUJoY2JpcHRzVmdXSTh0cTlPSGg0VWNCdkZ4VTliUllMSE5kMVV0S2VmRGN1WFBweVAzLzN5NzNHZlh5OGhvTW9MYk5acHZ0NG5uTGpFYmpHMEtJOTAwbTA1cUlpSWpZd3RXODVKdzhlZktXd1dENEVCeXVYK3J1REtIN1B2dnhuT1prM2ZseVRwRlNIZ1VRTGFVTXM5bHNlNktpb2lKOEd4cmFRZUM1WXExd0VRb0xDOE9oUTRmdzhjY2Y0K1pOMXp0T2hvV0ZZZkhpeFFBeWhydU9IVHMyeDhTNWJkdTJUZ3RZN2R5NUU5SFIwZWpldlRzZWV1Z2h6Sm8xeTM1dTFhcFY4UGYzUjh1V0xhSFg2MkV5bVJ5R0FBTVoyL0ZsYm5sVEVEZHUzSUJlcnkrWFBma1N3TzAwMjNlZU9xWE14N0tLN2w2SUR3OCsrS0REY0hrQTlvWTRWK3RoWks3QmtaZnUzYnZiazIxUFQwK2twcVpDQ0lHdFc3Zml4UmRmUkdKaUlnNGNPSUFCQXdZNFhPZm01dWJ3dVowMWE1YlRxS0hzc3M3L3phdGhyMTBRT1U0UEFBQVRya2xFUVZTN2RsaTBhQkhxMUtuamNIellzR0hvM2JzM1dyZHVuZVBpZldVQjQwUFpVVjdqZzZ2djJxaW9LQUJBdzRZTjdYUFVYZEZvTkhBMWV1SFlzV1BZdFd1WGZWNTdWajQrUG5qdXVlZXdiTmt5Yk4yNkZVODg0YnhjMTZKRmkrRGw1WVZ4NDhaaCtQRGhPSGJzR1B6OS9YSHk1RW5FeGNYbE9ycWdmZnYyV0xod0lZWVBINDZEQncraWE5ZXU5Z1g4Y2xwZC80Y2ZmckNQSE1qY1R2U1RUejdKOFJsWnk1WFh6b1BTd2lRL244TER3eThHQlFYNWFMWGF2T2E2ajhwbFJkeGxjRXltTlNFaElVcG1EN25SYUF3VVFuVEllb0dVc2o0QUw1UEo1REIyVDFYVmc5bDd6ME5DUXVxSGg0ZWZ3cDFSQVEwYU5QQ1NVallTUWlnbWt5blg1V3FGRVBwc1BmVUlDZ3FxSklUNHI1Unljdzd6bG13Mm02Mi9WcXMxU3luWEJBWUd0cjZ6d245WlppMnEwUmgwZDR4R1k3M01MNnc4dnBnaHBid3NwZnhKU3JuY2FyV2VTRTlQdng0VEU1TlVZcFV0WXMyYU5VTm9hQ2k2ZCsrT0ZTdFdPSnpMbkRPZmRWR2VaNTU1SnM4dnQzLzk2MS8yTDFFZ28rVmJWVlcwYk5uU3FXeHFhaXFPSFR0bWJ6MEhNbnJhbGk5ZjdsQXUrL1k3T1VsTFM4UG16WnRSdVhKbGJOMjYxU2x4S1MrRUlwQm1FN0hIRHBXUGtVa1YyYjBjSCs2V3U3dTd3d0ovbnA2ZU1KbE1XTGR1SGZyMTY0Zk5temNqUFQwZFR6NzVaSjczS2VqV2Q3bVpNMmNPS2xldWpOMjdkeU1pSXNLZTdHUW1CV0ZoWVlpUGo4Y0REenhRWk04c1Nvd1BaVWQ1alE4SkNRbW9WS21Td3h6MnpDUS9jMWVMbk15ZE85ZHBnVjBnWTB2ZGF0V3FvV2ZQbmk2dmUrT05ON0Jueng1ODl0bG44UFB6US8zNjlSM09QLy84OHpoKy9EaGF0V3FGbWpWcll0MjZkZmp2Zi8rTEgzLzhFVzV1Ymc1VEFGeng4L1BEc21YTDhteUUxT2wwNk5hdEczcjM3bTNmdHo3N25QeXJWNjlpMXF4WlR0TURFaE1UQWZ6VENFcjV3eVMvQUtLaW9pNEVCZ2E2L01Ycjd1N2VDOENYcXFxR3BxV2wvZUdxRExMMWxoc01odGFxcWk0eUdBeXZXQ3lXWDZXVUxZUVFzd0hjbHRtaWxwUnlVcFkvUFlVUTN3RFluYTNNTXFQUjZHVTJtNE1BcUo2ZW51NUNpR0hJaFpUeVpRRDFJaUlpbkJvQk5Cck5OQ2xsTFFEamM3bytLaW9xeG1ReWpSSkNmT25tNXJZbUpDU2tlL2JHQXFMOHlQS0ZMSVVReVFBU1ZWVTlLSVQ0T2lrcGFXTloyZ0xuYm1tMVdyejMzbnRPeDJmTW1JRlZxMVpCVlZXRWhvYml3UWNmdEE5OXk4dW5uMzdxMEF1d2N1VktuRHAxQ3UrLy83NVQyVW1USnNISHg4ZGhhR3oyaFhPc1ZpdjY5T21EZHUzYTVibEFrRTZudzhTSkUzSHIxaTBvaW9JeFk4YmtxODVFK1hVdnhZZmlFQm9haXZmZWV3K3JWcTNDMHFWTFlUS1pIQmJZY21YdzRNRkY5dnlkTzNjaUxDd01DeFlzd05TcFV6Rmx5aFNzV0xFQzhmSHgrTzY3Ny9EQ0N5L2dsMTkrd1l3Wk16Qng0c1FpZXk3ZEc4cExmRmk1Y2lYV3IxK1BiNy85Rm84ODhnZ0FvR2ZQbnJsdUd4a2VIbzRkTzNhZ2V2WHFUdWUyYmR1RzMzLy9IVU9IRHMxeDhUczNOemVNSHo4ZUw3MzBFb1lPSFlwRml4WTVOS1MxYnQwYXJWcTFnaEFDVHozMUZGYXNXSUdlUFh0aTdkcTE2TktsUzc0UzYveE1NM0IzZDgvenQ4Ujk5OTNuc2t6bUFzVmxlYVJQV2NRa3YyRFV3NGNQdTF3SzIyUXkzUUFBSWNTMW5NcGtKNFRvSm9Tb0o0UncyTW9qSlNXbGZtNzNNQnFONTdJZmE5aXc0ZjFTeXNjQTdNU2Rubnl6Mlh3WndKZTUxY0ZvTlBZQTRCUVpUQ2JURXdCZWsxSitaVGFiOXpsZitZK0lpSWc1SnBNcFFBZ3hSRlhWSDMxOGZKNHB6UHgvdW5jSklTQ2x2QWtnWEFqeGw1UXl3bWF6N1krS2lqcFYyblVyU1c1dWJtalJvZ1dHRFJ1R2V2WHFZZjM2OVRtV1RVaEl3T3JWcTlHOWUzZjQrUGdnSkNURTRmejI3ZHR4NmRJbGx5My9sU3BWUXMyYU5WMmV5eFFkSFkyYk4yODZiWjNqaWhBQ1M1WXNRVXBLQ21yVnFvWHIxNjlqN3R5NWVPYVpaOHBzcnh5Vkg0d1BkNjk5Ky9aNDlORkhNWDM2ZEFESVZ5THRhcEhQN0JZdlhwem45cDlKU1VtWVBIa3lldmJzQ1lQQmdMZmZmaHVEQncvR3VuWHJzSHYzYm5oN2UyUG8wS0h3OGZIQjVNbVRFUm9hbXY4WG8zdGVlWW9QZS9ic1FWcGFHbng4L3BuVm0xTVBmS2FrcENUczJMSERZUjQva1BFYllPTEVpZkR6ODh0ekxZdUFnQUI4OHNrbkdEMTZORjU1NVJYTW5UdlhZZHBNWmlOSi8vNzlzV2JOR3J6eXlpdXdXcTE0K2VVaW0xR000OGVQNCtEQmd3N0hMbDY4aU9Ua1pLZmZPblhxMU1Gamp6MW0venR6UWNDOEdpYkpFWlA4MHZXVWxQS2MyV3pPZGN1OS9IQjNkMy9pemtJa1B4WGtPaUZFVFFCL1p6MW1NcG44a0RHMTRPenQyN2ZmemM5OUlpSWkzaklhamJXRkVEMXIxcXk1L2Y3Nzd3K05qSXc4WDVDNjBMMUpTaGtIWUtuTlp0dGt0VnJqRGg4K2ZBWEFQVGthcENDTFhjWEh4MlBCZ2dYUTYvVUlEZzdHalJzM0hNNmZQMzhlTjIvZXhQYnQyNTJ1VFV4TXhJVUxGNXpPVmExYTFiN0l6cDQ5ZXdEQWFhNS9UckorK1pyTlppeFlzQUFCQVFGTTh1bXVNRDc4dzJhenVaeVQ2MHBhV2hwT25EaUJreWRQNHQvLy9qYzBHZzJlZnZwcFRKczJEUTg4OEFBYU5HaVE1ejB1WExpUTUwSlhtZkhod0lFRE1CZ01UdXNJQU1DMGFkT2dxaXJlZXVzdEFFRFRwazN4d1FjZklDRWhBZi83My8rd2NPRkM2SFE2OU96WkU2dFdyY0xVcVZQdGkzUVI1YVk4eFlmTGx5L2orUEhqNk5DaFE0RzJxTHgyN1JvQXg5N3lsSlFVdlBQT08vYXQrVng5N3JMcjBxVUxFaElTTUgzNmRBd2NPQkJUcGt4QmNIQ3dReGt2THkvMDZORURTNWN1UmVmT25SMGFJKzdHalJzM3NILy9mc3liTjgvaGVPWmMrMm5UcGprYzc5Q2hnejNKVjFVVisvYnRRNjFhdGZoN29vQ1k1SmVTTy9Qdi9hV1UwNUZsTWI3Q1VoVGxhUUFRUW13b3dHVkNTbGxYQ1BGcjVvR1FrSkFhcXFwdUZrSlVWbFgxNlFMTVcxSlRVMU9mYzNkM1h5Q0U2S3NvaXJsSmt5Yi9GeDBkZmJJZzcwSDNqdFRVMUN0dWJtN3R6R2J6WHBUUkwrV3k3UHo1akRZMGIyOXZMRjI2MUducm0welp2end6eGNYRk9aM3o5L2UzSi9tN2QrK0dsNWNYY3RzVDJ0dmJHODg5OTV4VEQ4UFpzMmNCT08rdFM1UmZqQThaODFOUG5EZ0JkM2QzSkNjblk4K2VQVTZmdFV5UmtaRUlEdy9INWN1WHNYSGpScXhkdXhZMm13M3U3dTc0OTcvL2pmMzc5MlAyN05tb1hyMDY0dVBqTVhUb1VIeisrZWU1anRTWk4yOWV2cEtIbEpRVUpDVWwyV05HZHExYnQwYTNidDBjenZYczJSTUxGaXhBdjM3OTdGdDlhclZhKzFTZnYvNzZLOC9uMHIyclBNYUh6QjB2MnJWclY2RHJMbHk0Z0dyVnF0ay9pNnFxWXN5WU1ZaU9qc2FJRVNQczg5dno0L25ubjRlaUtKZzJiUnBlZWVVVlRKNDhHZTNidDdlZlAzcjBLTmF1WFFzaEJMWnYzNDQxYTliZzJXZWZMVkI5Z1l6cGZtbHBhWWlPanNhTEw3Nklnd2NQWXRXcVZVNGpEckxQeVhkbCsvYnR1SExsU3A3YkM1SXpKdm41b3pFWURIbE5TdkVFQUNsbEpZUEJrT1BrbElTRWhOUTdROWtIQW9BUVl1WGRWdTdPODdvRENBOFBEeitUMyt0TUpsTXJBTldrbEVjeWowa3BnNFFRZFd3MjI0REl5TWk5MmE5cDBxUkpkV1M4cTlNQ2U0Y1BIMDREME05Z01Kd1dRbmd4d2FmYzNGbWs4YmZTcmtkWmx0bmFmK3ZXTGFkemh3OGZCZ0E4OHNnaitPS0xMNXpPSHo5K0hELzg4QU82ZGV0bS94RU5aQ3h1RlJZV2h2YnQyenR0dDVQcHlKRWpPSFhxRkxwMjdXci9ZYUhYNnlHRXdOV3JWKzNsZkgxOThjNDc3emhkSHhrWkNVOVBUOVN0VzdjQWIwdjBEOGFIak9HNHI3MzJtdjF2UlZFYzF0aFl1WElsNXMrZkR5Q2pNVStqMGFCdTNicnc5L2QzK08rSEgzN0ExS2xUNGUzdGpmbno1MlBIamgyWU1tVUsrdlhyaHdrVEpqakVoNnkrK09LTGZDVVFHelpzeUhXdWJhZE9uVnd1NERkbzBDQ25ZMGFqRVVER1NLTDhqbHFnZTA5NWpBOC8vL3d6TkJvTldyZHVuZTlya3BLU1lMRllIQmJMdTNyMUtvNGNPWUpubjMwMng4UTNQajQreDBVeisvVHBnOXExYTJQbHlwVjQvUEhIN2NmUG5EbURvVU9IUXFQUllPblNwWmcvZno0bVRacUVIVHQyWU1DQUFRZ0pDVUc5ZXZYUXQyL2ZIT2ZHNzltekIwdVhMa1YwZERSU1VsS2cwK2xRcTFZdHZQMzIyMDZMNmVWSFNrb0tacytlRFVWUk9JMm5FSmprNTRQUmFEUUtJY0x5VTFaUmxCOXpPLy9BQXcvTWVmREJCOTlXVmJXZmxETFdiRGFIWnkvajd1NSt3bWcwNXRhNzcvREpWUlNsTndCM0FPdHl1c0JvTlA2RWpJWC9rb1FRYVZMSys2V1VUeUJqRklIOXVvaUlpSjBoSVNFTkl5TWo3WTBGSnBQcFN3Q1ZwSlNwQUZxSmpHL2VIUC8zc0Znc1hIV0xxQWhrem9mOS9QUFBjZmp3WWZ2UTJTdFhybUQ5K3ZXb1diTW0vUDM5N2VXdlg3K08zYnQzNDhjZmYwUjBkRFJxMUtnQmYzOS9oeC94c2JHeCtPV1hYN0Jnd1FMVXFsVUxIVHQyUkpjdVhkQzRjV043bVUyYk5nR0F3NUJaclZZTGYzOS9yRnk1RXJkdjMwYlZxbFZkMWprdUxnNjdkKzlHOSs3ZGtjdE9JMFQzTEc5dmI0U0docnBjU0N1clJ4NTVCQXNXTElDcXFoQkN3TWZIeCtHSGNxMWF0ZENsU3hjMGFOQUEvdjcrOFBQemM5Z0NMeUVoQVpNbVRjS3VYYnRnTUJnd2ZmcDBWS3RXRGIxNzk0YVhseGNtVEppQWdRTUhvbGV2WGhneVpJaFRMM3hVVkJTdVg3K2U1L3ZFeHQ3OWpuSVJFUkg0N2JmZjRPbnBDYXZWYW85dlJCVkJYRndjRGg0OGlPYk5tK2M0ZW1idTNMazRkdXdZdkx5OG9OZnJrWktTZ29pSUNDUW1KcUpUcDA3MmNqVnExTUNpUllzY1J2V3NXYk1HVVZGUjhQRHd3Smt6WjNEczJESDA2dFVyeC9wazMzWjMzNzU5R0QxNk5GSlRVekYzN2x3RUJBUmcrdlRwV0w5K1BiNzU1aHU4K2VhYjBPdjFxRk9uRG1yVnFvVTVjK2JBdzhNRGlxSkFDR0h2dWUvY3VUTXVYTGlBN3QyN28wV0xGbWpXckJuYzNkMFJIUjJOSFR0Mk9OVWpwem41UU1hV2dtdlhyc1dGQ3hmUXUzZnZJcHM2Y0M5aGtwOFBhV2xwSjkzYzNQb1Z4YjFVVlkzUmFEUzFoUkI3VkZWMTZpbS9VMmFDb2lnNURwT1hVbzdQVnY0UklZUlVGQ1hISkI4QWhCQlBBOUJrWGdZZ1JnanhXVVJFUkdUV2N0bEhBMGdwYXdQNGp4QkNTQ25qcFpTZm04M20xYms5aTRqdW5yKy9QMGFOR29XVksxZGkrZkxsOXEyQ2REb2RHalZxaEJFalJrQlJGQncvZmh3elo4NUVXRmdZYkRZYlFrSkNNSEhpUkhUbzBNRnB1TzF6enoySDU1NTdEdEhSMGRpeVpRdTJiTm1DNWN1WHc5dmJHeDkrK0NFZWUrd3hIRDE2RkZxdEZpMWF0SEM0ZHR5NGNaZ3laUW8yYjk1c24wdVhuYWVuSjdwMDZlSnl6MTRpQXVyWHIrOXlkNDNzdEZwdHJ0TmwycmR2N3pEVU5xdms1R1M4OE1JTHVITGxDdnIzNzQ4aFE0WTR4SUt1WGJzaU1EQVFZOGFNZ2NWaWNUbjMvb3N2dnNoWGI3ck5ac3V6VEg1czI3WU5xcW9DeUZoNGEvanc0VVZ5WDZMU2R1clVLYmk1dWFGRGh3NDVsdkh5OHNMZXZYc2RQazgxYXRUQWdBRURuSWJNWjI4QXMxcXQ5c1o1VDA5UHRHM2JGcSsvL25xKzZyWno1MDY4Kys2N3FGYXRHbWJPbkdtUE9VSUk5T3paRTkyN2Q4ZUJBd2NRRVJHQmt5ZFA0dEtsU3poOStqUnUzNzZOOVBSMFNDbWgwV2dRR0JpSWR1M2F1WnlPc0hQblRxeGVuWFBhNEdwYTRhQkJnMkF3R0dBMm16Rmt5SkI4dlF0UmhXUXdHSEpmQXZjZkdqOC9QemNBSEFkSEZZWnZRME03MzREZ2kwR1B0Wkw3OW9mSmUwMWlZcUljTkdpUVhMeDRzYngwNlZLQnJyVmFyZkxQUC8rVW8wZVBsdGV1WFpOU1NxbXFxangwNkZCeFZMVk0ycmMvVERacjFWSDZCaGl1K1RZMEZHekNKSlY1OTJwODJMbHpwNHlPanM2MVRIcDZ1a3hJU0hBNHBxcXFURTlQTDg2cWxTdU1EeFZiU2NXSHExZXZ5c1RFeER6TDJXdzJtWmFXSnExV2E3SFZKYXUwdERRNWMrWk1lZkhpeFJKNVhrR2xwcWFXZGhWeVZaYmpBM3Z5S3dpTHhYSThuMFZ0c2JHeFJkUHNUa1JsZ3BlWEY3Nzk5dHRDWGF2UmFOQ3laVXUwYk5uU2Zrd0lVYURGZklpbzdNbXBsejhyclZhTCsrKy8zK0dZRUNKZkMrNFJVZjdsTlQwbms2SW9KVHJWVGFmVFlkaXdZU1gydklJcXlFNEU1SWdUSm9tSWlJaUlpSWdxQ0NiNVJFUkVSRVJFUkJVRWszd2lJaUlpSWlLaUNvSkpQaEVSRVJFUkVWRUZ3U1NmaUlpSWlJaUlxSUpna2s5RVJFUkVSRVJVUVRESkp5SWlJaUlpSXFvZ21PUVRFUkVSRVJFUlZSQk04b21JaUlpSWlJZ3FDQ2I1UkVSRVJFUkVSQlVFazN3aUlpSWlJaUtpQ29KSlBoRVJFUkVSRVZFRndTU2ZpSWlJaUlpSXFJSmdrazlFUkVSRVJFUlVRVERKSnlJaUlpSWlJcW9nbU9RVEVSRVJFUkVSVlJCTThvbUlpSWlJaUlncUNDYjVSRVJFUkVSRVJCVUVrM3dpSWlJaUlpS2lDb0pKUGhFUkVSRVJFVkVGd1NTZmlJaUlpSWlJcUlKZ2trOUVSRVJFUkVSVVFUREpKeUlpSWlJaUlxb2dtT1FURVJFUkVSRVJWUkJNOG9tSWlJaUlpSWdxQ0NiNVJFUkVSRVJFUkJXRXRyUXJRRVJVVkd4V0d3NGZpU250YWxBNWMvaElETkxUMDB1N0dsVE1HQitvTUJnZjdnMk1EMVFZWlRrK01Na25vZ29qT1NVRnMrZDlBNTFPVjlwVm9YSWtQVDBkaVVsSnBWME5LbWFNRDFRWWpBLzNCc1lIS295eUhCK1k1Qk5SdVpjbTFZdDZJUzZxVXJwZlQwd3M3ZXBRZVNYbDMybFNYaXp0YWxEUllueWdJc0g0VUNFeFBsQ1JLSVB4UVpSMkJZaUlpb0JTMTY5UlEwV3JlNkMwSzBMbGwwMm9DV2VQUkIwR29KWjJYYWhJTVQ3UVhXTjhxTEFZSCtpdU1UNFF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ZFWjlQOXM3c2g5MTBkWjBBQUFBQUJKUlU1RXJrSmdnZz09IiwKCSJUaGVtZSIgOiAiIiwKCSJUeXBlIiA6ICJmbG93IiwKCSJVc2VySWQiIDogIiIsCgkiVmVyc2lvbiIgOiAiNDQiCn0K"/>
    </extobj>
    <extobj name="F360BE8B-6686-4F3D-AEAF-501FE73E4058-3">
      <extobjdata type="F360BE8B-6686-4F3D-AEAF-501FE73E4058" data="ewoJIkZpbGVDb250ZW50IiA6ICJVRXNEQkJRQUFBQUlBSXA4WWx3bHlpTkNyQUVBQU9BREFBQU1BQUFBWkc5amRXMWxiblF1ZUcxc2haTmZiNXN3Rk1YZkorMDdXSDRudFNGa1NRU3JNdEoybGRLMUttdjdEUGFGV0FHN01xWnJOZTI3ejZaVC9yaUp4Z09DK3pzK3ZqclhUczVmMndhOWdPNkVraW1tSTRJUlNLYTRrSFdLZTFNRlUzeis5Zk9uWktsWTM0STB5SDVjOVlLbitEZE15M0JDeXppWWZlR3pZRXhwR1pSbHhZS1N4ZVdVVVI1RmsrZ1BScmQ1aXArRXhPaHh1MHM0SXFNWnRyYklQczQ2VTdJUzliL0NVTXhWMHh1clJvOHBqZ25GWng2OEticU5ZK1NRUER6endzQmRVY09Qb2dVbnVGeXM4Z3R2K1ZyOXV0S0NPL3p6L3VFSXZlOGIwS2V4Q3dBYUllRzB4TFh3VFVPeE9TNjUxZldpTjJwVnZLbmVISmUwN2Y4Vks4VTIyWHRJSC9GMUxaV0dKVlNaTkxsNWEwN0ZzZFZkS21sT2FDNGFZRVlMVmpTWlZsMjN0ZHZGbjV6NWMweHlZNCtTYUxxRGJONXI2SzR3YTNzU3hsNXlCM1M4Wis1NUpRdG14TXN3Nkd2SjRkWHJ4ZFU3VjlzZG5HVDVMTHhLempTQWZCTGNyQWN5QzRrUHY0T28xME1vbEV6M04yZ0tVeW5kT3NLaDIreElab2R1Z0MvdHk4R1FoSEZBd3lBaWlJN25jVFNQSWsrcnROZldqYjE5bFRpd21BUWtDa2lJYUR5UEp2UHdvM2pQWXhqRWNGZnR6MTlRU3dNRUZBQUFBQWdBaW54aVhENExTMUlhRGdBQUU3UUFBQThBQUFCd1lXZGxjeTl3WVdkbE1TNTRiV3p0SGR0dUc4ZjF2VUQvWWNHODJIVk03cFVYZ0dwQWthTGpRbEpZa1hha3ZxM0pGYlV4dVVzc1Y0N1ZwelFwZ2hadTNDQVZtaWFJV3dSSVVCZEZteFN3YXlCTit6RkJKZGxQK1lYTVplODd1enZMaTB6WjR6eEV1K2ZNbk12TW5OdWNsZXF2M1IyUHVEdWFOZFZOWTYwZ0ZQa0NweGw5YzZBYnc3WENqVjc3YXJYdzJrOS8vS042UngxcTNQVVdRT0VCU3U5b29xMFY0THNDdDYyT3djL1BQbjk4VlNod3Z6RE44VnBCTFBKS2didGg2UFphWVR3dWNCMUw2NmdUelZvckFCd3dHd2Yrb1JrN2xqbVpPaS9ReXpmMWdYM0EzUVJrQkZFc0ttS2hGSVMrcnVuREF4dUNLeldwV09HRk1CZ1M5Q1lRQlQ0TzlTY1FhNVV3R0xLemJtbnE3WFFXUExRTVhqcW1aVnVxamhEYWpjM3VSaGpjT0xUTnJ2NUxEWUo3T3pjMkVvaHNhdnRvQmo0QjNqTW5hZUFkbDhVb2N5N0N1bW5iNXBpQTBlMWI1bWkwaXlZdlN0V2FXRkZJQ0hzT2dsQ3BSaWE0WnVtRGRXMm9HN3NFQmozZ0hnSDRoalZzNlpiV3Q4R09ESE5XTDBYM1RIMVRQVElQN2VEd254Mk9KMXZtUUNNSUJVRmQrMmlrRWFnaW1MTWc1VEJvKzNCOGExTzdvNDBJdzhiakxmVXQwMEk3S2c3U0RReUtia1VnNGszTmF1bFRtelFRUUY4M002Q042UlFDcTVIek1lbjJWU3lld2tkQjRCRDJ3WnlPVnZsaURBRlE5RFRIQjVRZTBqR2szOWExMFFCaWo5UWpybnRndnQwNU1HM1QzZWZjTnRyWjNpTUNkc3dwbkpSRGh3c29CRWpGNFJNRTFNMDdTSnU2b2JtSVBlMnVEWFJrNjBBZ2Q2cUlHaEFiaUw1emhyQjljaTNTeVYvL2NQTGhCL2pweGxvQi9xL0F0VWZxRU0rdjJ5T05NREdhL0tZNk9rUnFBRVpzcmREdDdZUlVoVkRhcG1GemJYV3NqNDdXQ2xzNk9BMVRFNXpWUFJWSVZlQ3dBc0N5YzAxelpBSzc5NHFNL29WVlhuS0ZvQkpNOUFUNzR0SFR6NDg5d1pBa0YxcXlzdWRFM252NDdPT0hubVF0YmFKYTlsZ3o3QXNvbnJQN29Yd1ZWNzZOc2FxUFBQR2NwNHNzV2RYYmswKysvUDkvUHpzN2Z2ejBxd2VlZ0crQ1UyMnMrdGIwWHpnV0xXcm9wcDRsYk91alVkdTB4cXJ0QkVEYlVEd1B2SDZ0YlpuajNvRTJqamlmZXNmU0RidXIyWWNUcnEwRGo5czkwRFRiVXlTT21WQmM1WmhIR0x0NDVoRkdLb0ZZQ29ZRVc2b0ZuQ2VXRmZuNDRBc1FFd1Fmc1lzUHZQRzRBbllkeEgxQjNhQTN6b28rZmU5M3A1OTg1ZG5VNjhZZGZhcmY4cGVQMnpUN3Q5MVRqQVIwSHhyQWRkL3g4ZGJWL3UyaFpSNGFBeGVoYTZnVFV0Z1RKSC95cjNkaFBPa1l2aVRxcm9zaGtjZFBRZW9PTm9FOGNuSytNdXA0RVNGeHlUZE83M3g2ZHZ3dzVJUVFHdHBzeUJsTFlYRVFkR04vSDRReUVDeVZDV0RvNWhDUUFHdWFoZ0hHNHNrVk9jQXNBcnRQVzFzK3R6TGNFS3B1M0lMbmxIYzV2Nm5iNmtpM2oxSjRseXVwdk10OEN1OUVZUGNBQlB3UmFMM2s4T28rWXlSOGx0RFB6bllEd1RTSEZzVHplc0FpZ0xpdnIwMm5ybENuajM5MTl2QmVXQ1JMTmFiNzRJQkc3WVlmMHZOODNLcjRrWHlaQUcwWVExTEFpR0RYT2s1OEs1UWxNaFFGdUtLa3hLRmdBN3VqRmJocU1DUURTZE5XTkdvTklLUEpwREN5U0xDU0kzMUNpTG85R0Nub0xwRjBWMGRSYjB1MTFSZy8rcTNyQTdTNkJCTEFDQ2JBd1RFanpGaHZka3h3ZnFmUmlmQnJaN2s3dHVEWklyeGgrS2dIUVlNU0JFY3dTdjJWTU9FTWRrVFBPR1d5azdtK1BuZUVKYU5qUjhMc1NCVHNJRSt6Z3pTWndjMmlkQ1ZqNXVURjZxb2NGSU9LTi9kVnlPbHQ2ZE4rZE9nYnQ5NENsZzh5aTg1dlpCTkhSdFEzN21pRTdZdmV0aXczUStmYThVTVhHNGd0b2hOai9QeFE3OS9lVXFlM1lSSllxOFVDcGxnNDBqVkgrb0NvV3MvT3Y3THYvQ09veTU4dmZ0d05qUWp4b0c5cTVGSkRDS21wSWwyQWNOQk9SdXFvdHExWmhuUFdpV2lvZE5Dd0xQTnRoTVc3b1YvY0dPR0ZNQWIweUVoVW9BaFNoT2VyS2xFaGRld3prNVVGRm5nQVdJRjVOdm0wSjB4UUx3VzJSc2pwQVM4YzIzdklOWWV5NFI3NGFlT3VyUmtEbHpTSnV5UVA2aUdFUEdtV0VVRWpRdDQxN2J4NkkxSThyb2R6amRwM2hvYlFXVFZ2U01SSGd4TU1GVnZzQ1VXa2g1L0FLVElHZXhRRGc3Rkswa2YzN3RvNDUwcExpQkFtMFhYNzh3Q2E2eU1RTEhNM0d5TjlDRktBSnJBNW1vVXJMSGc3WVJzRFV3ZjFWdGMyUVhCY0pXNFBOR0hRbEFnMStGK3lFTTBEMVZMN2dCcDNmUmZiUVByY0xXdnVEcGg2YUttVEEzZnU3Z1NlU21kbk9ySkN4Mk1NMnJvMXRSRU9lSUQ1ay92ekRzNncwR0MxcjYxclFJdWEvOXpZdDJFSW1ySU5jVm8xNWZDa3NwT05ZVThIOVNpNytWZVN2ZkhXS0FHRzRKTUoxOEV5Tm5jVFRtNEkzNTY0aUtmL2ZoY2tVaWZmL09YMDYrTjZ5WjZrVVNsTmtzQmdpNUU1eEFDMHZXSjJMRElFdndqNXVtdWFPZFpzUzlkaTVzdUJISkZJYnB2SVBDZEhlZHVvanBpQzBCeVpVMjJRNHF1MlRWam9TQ1VCYzhpVUdiYk1PMXJQVEZJbmRSU0dzR2xpSFlSWVNxU0t2TnBDK1VsUVRDbVJFQTBMS1FmdCtSR2wwdnhjSEN4aEp4Q3Axa3VFYytXOTlJK2hFMnBrSnVubEZ5cEpsM2hDQ3NHU2RPOHRTOUk5N2xpU3pwSjBscVN6SkowbDZTeEpaMGs2UzlJUmZQWWsvZVNmbjU3OCtSNUwwa01JTEVtZm54K1dwQytPZ3d1VXBEdDlBM0I2TjFXdkVGTDFFQnFPUDRLdlFybWZhWkN6UDcvRFV4UWs1RDQ3MjczZFM4RHNBLzlWM0h5akNSNHZJZDRFdmx6c05IWkN6MDZjWDl5VlhvMjkyNU11WDc0Y2o3ejhybEdZcnpzRTk1WklFTVNsU0Q1SkVqTGtxMGJJVlgxeXdxdXhkM3RDRWpuY01sQlJZT1NUS3QrOEJFR2lSVmhYbWdLTlVFV3NRZDFjeFZzZ3JXQnpWU3c3c2tEcDhJQzkxQm9PeEwxMm83SFR1c1FUZE9TRmxXSUZiNEZMbUljcmtKL0x4SWd0MEl0UnJSWXJTbURZSGh5Mmx6QXNHRnZXY3RSL3JncFNVVlJ5MUlCOGlWR1RFa0hxUUZFb0d4bEoxbE9IMlB0QmZHKy83NkwxSmU0ODBvQXFhVUJDSlFxbTNDRzBoRVNaSmswbTUzUVhKTWVOMXhsZEZmdkljZ1p5Sk1kTkxCc2daRUs4ei9rTlhyZ0FobHJrd05ydWFQc0FqeWNVV2RGVUpaZndLdWZUODBhbGlURWxkVlNhSEhRdVB5cWROUVNiSy9SVXlqTlNuU3ZzeXFSNlZhd3VnNjRncEtUOXo1dHdPYUVtTVRkcHNrUnprS2FOWnRGcnI5OFZmM0FDRE5VSS9lQjNuQThOa1ByREwzWDhYbDc0T1UvUXVkSmVYbFdYZFhrbEVtNWJBdCtLRWE2Z3FDNnZwRnBxaHlrS0Y5UENsN0tZNS9vS0JXeXJlb0cxRWhkVUZCcGErQlZWNWhyNi9KM0xGWlVvMDE1UkxVeGJPUzZwY21nTG5NcVg1WkpLRWRnVmxZdDJqbGRVT2NKM1hxaktVamg4QnpzWWh0QmduaHJ2QnZDeW9DaDljblIwTVdMNDUzVW5SbUcxMElpUTAxNzhuUmlWZWZLRzBKcFJiMURFOWM5K0srYldidGk5R0xzWEk2NzEwdTdGdm52bnM5T3ZINTM4OGNucGszdFhubjM4NlBUK2x5ZnZQem41NE5HVlozLy8wOG45ZTg4ZWZISjIvUGk3ZHg2d1N6TUhZVVV1eldndExFM3NoUkRudkRUTHhjL0xjMmxHcGZuNUtncUwzd25uMGRrcUxPM3oweVVWQjVSS3ZITERpZ09zT01DS0E2dzR3RHBZaVVpclZSNWdIYXhoQkphdHMyeWRaZXNoSmxZOVd6LzU0dGRuSDc1Lzh1SDlzLy84WHViSHAvYy9PdjM2K093ZkgzMy83VzlhRFo2WHYvLzJ0eUJ0UC92Yk54QnkvRCtXc3pzSUxHZWZueCtXc3krT2d3dVVzOGNiWFFWeDZZMnVzcUxNM2dncUVmb3lzeHBkNTJ3RnBTZnB0cm9xUWpsZFFrRUlrd1BQc2M3VHdMdjVXMTNuSmpoenEydFp5TlBweWkrankxV3V1dnJKMWVkYUNZK2liWE9WK0VqVW1sNE15dk9kODNuMXVCSmJWdDB0UnhnQWRnN3JjV1U5cmo1Z05USnUxdU02Uy9RMVY5UlpYbWlndWFEbVIrZjNKTS9YKzBnSWxXb3I4RTFReEsvekFpRnVFWEtFU2xKV29MUVFndXliSUE4dzZ6ZEJNcjlDbndRcEN2cFlaN21mQkluOGFuNFJSQXgrM0gzSHZnZ0tJckZvaVVWTE1UMi92TkhTaW40UkpKRXIrVXYvTHVkNTBaV1RMbmVXL2psUVhzb3I5VFhReGdpNHo2a2JEY08vUnhPTGhqMFU1NjkzT0kvNUFpUENaMktCT0lnRXBXcjVpZjc5S2cvcWhEU0p3UWhlV3psSDVCSkJYbXE3ejduMjZXUUx0dkF1blV6Ris5eWRSNWNPMkg1MFRUcUxVbFdPRnAwY3FncUpNVitMRGsyMHlyNmg4ZEZXOGhzYVNZVC9YZUJvOWpsMTIxQ1lBelFnNUw4VzMyeERkZks5SVhUMnlSc1M4WUl6dDlwRUJyTkdHOVpvNDY4ZTYwTlpVaUpMZGM3VDh0cm1vWlhkREVOdGYxTFNYQVJ2Wk1EWDBhMURVU3hYNForOFFqUkZVYW9xMVN3cjFrd2RtTUp4S3kweFQxWU9sZDVvM1VkT2k5M0Fkd25GaXVRMllWWXFaVUVXczhpc1p5aS9tWWZuMWd3ck5iZENjMjVFYW1lY1IvRDFOTzFuN2RBWlZxMUZLY25jeWwySXFVSG9qVmtQNDNxZVZXdG1NTjNLdjFCSk9seEFiMWFrdkVMNm9tb3g1Uld4V09ZcmhBSkdJRWFWaXJFL0E0clhqYkxRVXBSNHd1aGdzYVVva3I3QUNvYWFBcGdFL2kxSitxb0xXRWxSRkYvVTBndWRkSXV2djFDdGc4L251UlJobkMxTVdZbFpwT2J5bEdOeWFzNDlkYXd3NDBGWllZWVZaa0xqNkFzemxDWUNqWXA3dmlXVWFLaXRnVGN1aC9YeXhwRTg2T3dWRzVjMks5dXdzZzByMndRUWxsKzJvVDcyYzlkdThobW1oUlJ3bEtJb1YwVXBmd0ZIS2ZMQXJOZFdwNENUeDgzTVlzK1JPb1ZLVVpITDhoSnFPWG5ZYjgyd2N2TVhkR2JZbmZtY2VHNDlJTTBLMWFKUUs4OVE0SmxsTFZ0NXBGcCttV2VHSFR6THVWM1B2WlpVQlorY0szZCtGUi9TbDNpcjNGQWpWMU4vd2E1Q3FBQ3hoaG9meGhwcVdFTU5xOXV3dWswTThITFhiVmhERFd1b1laVVpWcGxaM2NvTWE2akJZckNHR3RaUUUwQm5EVFZoNHF5aFpyWEtLOUtGYmFpUnExSm1RNDNNR21wQy8xaEREV3VvWVEwMU1TZ3J6TERDVEdnY2E2aGhEVFdzYk1QS05pOSsyWVkxMUVSbFlRMDFyS0dHTmRTc1FKbUhOZFJ3TTFkOG5OOTZRL3BOT0Z6Yk1zY0lHY1lCbFFKNkJwRUNjTWsxL0lCRFplaWVQYlF5Zk1KSUFnOXpaOVBQcDB2NWlNRGZyWjFBcFJxa0l2aFVza200azJiSlVaMUhqakNSWkRrRUlVRU9XS1hKcGxLakUwV1lTNVRhbkVzU0ZBWDlza2QzdTlWTEhYVUk5K0VQVUVzREJCUUFBQUFJQUlwOFlsd2s4TnY0T2dBQUFEb0FBQUFPQUFBQWNtVnNjeTlmY21Wc2N5NTRiV3l6c2EvSXpWRW9TeTBxenN6UHMxVXkxRE5RVWtqTlM4NVB5Y3hMdDFVcUxVblR0VkN5dCtQbHNnbEt6VWtzQWFvcHpzZ3NLTllIaWdBQVVFc0RCQlFBQUFBSUFJcDhZbHdrOE52NE9nQUFBRG9BQUFBVEFBQUFjbVZzY3k5d1lXZGxNVjl5Wld4ekxuaHRiTE94cjhqTlVTaExMU3JPek0relZUTFVNMUJTU00xTHprL0p6RXUzVlNvdFNkTzFVTEszNCtXeUNVck5TU3dCcWluT3lDd28xZ2VLQUFCUVN3TUVGQUFBQUFnQWlueGlYS3RYN0lPM0F3QUFZeDhBQUFrQUFBQjBhR1Z0WlM1NGJXenRXYzF1MDBBUXZpUHhEaXR6YmhQSHNSMUxNVlZiR2xHcFFhV0orRGthZTUxWWRkYVJZMmpMaVFzUGdJUjZnQnZpd0lYQ2dSdUN0eWtsYjhIc2o1TzR0b09CS1AzQnUxSnJqMmRuWnVlYm1iVW56YlhEZ1krZTRYRGtCY1NVNU5XcWhEQ3hBOGNqUFZONkdya3JEV250OXMwYnpXNGZEL0FJcmhBTWZvZTI3NWlTb2tub25qWEFwalIrOGViczlRZEpzRXpaTmdNL0NCbHZRNGw1Znh4L0hyODdsbENuYnpuQmdTbmRxc2xWTm1hWE14RnNkY2RtK3RadEc1T29EdXd1REIzcmhpUm9PcVBwaGlHN2JreVRHYTJPSGQxV1kxcU4welRkY1hGTWEzQjUySEJrUGFZcG5FOVdWVnVMYWFyUWE5dXFFdE0wUm1zNGRoWDBWb3JhbnRTdlo4aVZCVTFyYUVyUzltcFZNUXduYVh0eTMwckd2dFdNL1dpemZweTF2Vm1aNHBaQ2N3czhaVWZub0NmNEFMR25jZ28vUUhpSVcwRTRzQ0owLzZsbjc3ZXQwYjRwcmFRNEdYZkw4MzNCM0QwYWd1Uk80SHRPRnV2VXdXaHFMUVN3aEI2SWZkR1J3b1R2YjZvbTYvR09SM0R1MHduSFErejEraEhWSnE5cU1QUk1YUlAyVFd0SWVWdStGYzFuM0xXaUNJZUVlVmpPWjkzQVBZK3NoMkZ3d0RnaGJUdmVjM0JZUFgvSkZuSCtiQUZ6QkxpcUNCWnNBY2VESmpXd3E2QmlGaG9JeGozc0FqZ0dHekZRR3B2NVJsUmlLektSbkl0Vmt3ZnJmQ3g1Q1VMdGdOcGN6UW1ZT1lLYWxaa1F2K0RvQnhkM1BSSkJwYTFtT3h1enVaeXNLUE1oR3lHT2hNQ2xEUHRyRnZaS0dmWUxSb2lKTE5OaGZqb3MvNldualBQazY0NVI3SFZIcWRGWkJ2cEM2NzZXVTFVY1RPZFM4cUcycXRCUlprVXlLL1JpV2FIcWRKWlo4YmRaSWJ6ZEtPYnR1azVuZVV5d0pVdE9pSCtIaU1tODBnblJDa2gwdnJ0MHpsdmNDN0pCWjdiMnE4UTM3NzFzZ1hvaGVUTThLOXA1SEt5TTdpd2hRQmNkV3JXZTdPYWVuWHc4ZmY4RnBkdDZrMlc4dlhtTlNzV2NJenhSS3VvRkZpemd5NmtXditQSWNhR2dYZkxmeHdzVGQvbXJSSDRjVGJyUWdpRVZ1VjE4Q0Vjay9PR2krYUVLcm1HdGFmRFF1dS8xaUNsdFlnTGhFSWYxNmZlVG45OCtqZCsrSEg5OUJaNjFublNpWU1pcWNqckNwL2ttZnB0SU4vajdWbWpaSUI1dFAySzZCV2dpNVNYVXNnYWVmMlJLYmM4T2cxSGdSdWl4ZFJkN2NlaklHVEozUVdRdnRJWjl0RTJjbGhlT0lyNHI0dXpSVElsdmRyRExyOFUySVJ5RkRaMGhCWllLejVEZXRrSUkreEhpeTJGUmwyNGYvbThFVVJRTTJLWFFrejRDV2VIbVFPMk1Nb05teW9EWVpieExkc2NSU0xrQ01ycEhEUy95Z1pzREJJK1hxZkxTdE5LMHkyZWFYTUMwekcrQy85cHJGMjNhN0tOazFSTW5GRDJDQkZWUTRFNWMwUi9NZndGUVN3TUVGQUFBQUFnQWlueGlYR0FyZ2xiNUNBQUF0Z29BQUE0QUFBQjBhSFZ0WW01aGFXd3VhbkJsWjgzVmFWQlRXUllBNEJjU1JCUkJSQVNDTFM0Z214Z1ZNQXBJUmxBd3djaHFJbXZHclNIUWdVSzIyRVlRRlpGb214WVUyZ2hHV1FWRVpCTUNFaVRFMklxSUpJZ0V0RU1TRVJGRHZ4aUUxMllibkpucStUTTEwelg5Wjg2dDgrUFdPWFdxdnJxMzd0VU42OGFBcFRnL3JCOEFnOEdBdjg0dlFEY0srSDdkL2FuNE91VFB6b0RwSGdLbUM0RjRvQkFPV3d2b21jTGdwakFkRDdBQkFKaitQeHFBZndaTUQ0N1FYMkN3MEhEUjR2bUdscVdBSGd3TzEwUEE5ZlVSaVBucXlmazZnRERWWDdabTg4NEZac0VIRGRZbUw5K1NmZm5Xd25VK0RkM21JUU9ncmV1aFk2Y05GNjJ3c0xSQzJxMjNkM0IwY25QZml0NjIzY04zMTI0Ly96MVlYR2pZZmdMeFFIakU0U05IdjQyTkk4ZW5wS2FsWjFDUGYzL21iTTY1M1BONTlQeUNLMWNMaTM2Nnhpd3RLNitvckxwZFhkUFkxTnh5djdXTjNjN3Q0VDNpUC83NXlWT0JjUERsMEt0aDBZaEVLbnM3L203aS9lUUh4U2Zsek9mWk9laTNMMTlkTUFEK08vM2Z1a3puWFhvSUJCeGg4TlVGMDh2NDJtQ0swRit6ZWNHeW5jRUdCNVBOMW03SlhyamM1L0t0aG03RGRhNGhvUG1oWXdPTFZ0aTZTZXdVWDJsL2wvMHgyT24vU2ZZNzdGK3VFY0FJRHBzL1BMZ3BnQUcwV29kU092Q0g4NjUvRkhSbURHVVVwV0h3YnFEQjNOeDZiOUpNZEFxdmZXdEJpbkl0cnF1dHE3TzE2QjM5d0Z0U3daWExLNDlHWTVVc3VrMkx5Y2QrMExlSHMxS1J5MmVNMkkrUnVEYUdWTzcwUkNCWVJNOTBvRVdDQnFlOFBLWFhWZHVZSjNwUnhnbVp6b29GQlpVSkdlbjNhdkVwbE1yb2FEd0NKOENkUDhXczlrbkdQdDFDejkrM01aanNKc2dudDlTUUsrc0dxcHA4Mm9YNzYxMGpwc3MyaHJ1TEM3Rjh3Z2p1ZWIvdkc0ZjZFbzZ4OXBXNE1WWnVlamYraHFXR3BRUGliVVNqc3FxOFZMenQxTWlyWEk2eE9nRktVS0NqQkc2YmoxT3FTbUxEQkRSektTVlIyNE8xbUx1ZmJoL2MwVXAvRmhNOUdtbjFZRkxxLzJWOStjSGR5NE5nL3lFTlNxQmNpUUUzeVNLZStIMC9YV3VoOWxSNE4yU3ROQ1hGYzlhQWdlZGE2bkNmbkNPZE83ZU1lSGJJQS9heTI5c3VpZkZkSE9FWXRpTHQzTk5QMDRKTjk2THcxclBNbUlLS3VQVE5aT2JHYTFXVHlPOU1rbTJSbVVXeGxLcGg3aHh4MlMvUlhvVEN5ejJJcEpRTXJ6bWkwZVZxcHBRYysyTnpveWY2QXZUcmJDeUVVcUI0UlJ3WFJWWE81eDJSTVlNYlNvWFRkMjhwK25sTGtHL3E2dVNFNXliT0FTOGVoRmFTQ2ExTC85SjJibmFJYnoxY0VjdStKRW0welNkVXlmcEZxRmtTVkQrbUF4YXJNVkNuYW9jYUNUMGU2MEtJNDVHc00ycDNSWUdrUHlmVGhSeGpPZWdlYm4vU1o4Nm5GYnBRQWYxRXprQXZUblpoRno3alRSNGRIOTRWd3Jla3lHcnY3bUpYWkpMUmkwL2t1VnRqQTVqVElTM2xiUE44UnFmeiszZWp4Y2pFNUxEQjQxWGxZM0tUTjF3ME0xWDREcXQ4dktkYjVmWjJFT1BlTlZiSnNWTGtNakJrMUNuTUVyVVpPQ0h6NTNVU3BlaVB2aW9hUkpqQ1FsYlZOS1JRamEwa082cDhzcm8zZXdVY3o1S09KbDJ5V1pYMXJRNHdnaGdTYjdaOUxvV3pTaDBFcG1jci9IR0sxZ3MwZTlsMU9YeVg5bGtqNTZVNlhNSzR5REhNN0NNdzUrUTdRZFpzdXFZcTY1QThRdFY5WTVXR3FRUEd5c1ROVmFkcEJxcEl0WXZtMm9NTVVNL0VHbExPMGpWbmpieVhhVXEwK21wTHpjMnM3enBRNXpqTElleXQvdHE0a2Eyc2s5Sk9mNzdIUVlndE5YemdIbnQ3bU1vSUdxalFLQ0JQMVdydEUxWVRoMTFEWmMxbWFZcTZZcE95TSsyR1pncHVUc1dzZ1R6QlVFbDlqMHNLOFVYZitQMmJxWlJRQWtnOGx4cWcwdGlLUmVIaWJ6eW1wWkd1eDhtVVl3ZVZOL09FWnJMNmo0OVEvTUR6R0NQdEJpcEpKdVozaVNha1JLNTRnVG9VeWlpamRvMjlaRDBzaVprZ2dHaStTNUlFbFVkTGtIUm0rVUVhMEZmR3lxazRMU05CNjBCbHFQRHpqblU3QjFvMDNuaW42U0dYNkdZNU1haXA3WDEzMk96KzM0YldIaUM4bDFZL05sMlZJQ2lKY284UEttSXZLZ2k0a1J5U2ZMYThkQlQzNFMxKy9kV3htdDM3aWl2d0hTbDg5M1dPZm5PRVJFZVJPRVdoSkdwWW1mclVyQVAzd1pneUhZQ0kxSnhQSTVsaDZ6NTg3MG90NDJMdWJXMnRwNkVMQTQxRTZ4SXMvQ09TUk14SGJuSWJIdkpTYlZtUDVKdk1kOW9UMWgwN1BIbHpLOENwTGFMUmh4QnIvdFc0d29KOXRoR1JZaUE3MVhMdDh5eTQxazI5QjFJcVVQUFg4MHhMSUdUUE9PVnRyTjRPemJrd2VEYlFlb3hjYUhJK2NTTXRYTllYT1JzRnBvaW9KbEx6eWdLRmQzOFBrV1U1YzhKNk9ITmxIUFBHOVRzeFZHbHZ6NUQvNXhOYUsxZVpXR09ybkgyckE3aHdyV0d0RGhBb3E5V2VLaVNVajZIYkxQUzJwNFZwR3J2aUEwZjBPUXVnWGhLVUI2cTZNV1l6bUdFZDBIUER1RUhSZjk1N09RMEx1YUR6M0EyOTRkb25YZnBxY25YLzRUR2JDNW1ld285dXZmVldXMCtoMHVMU1BPVnJ2eWozQ28rMHpKQVBUWVhtRUVuYkRyRElwM2xCdGRpQVZSSkMzVjYzU2IvVTZ2MWN2bHZ4aEcyTlg5bzQxditBbjJ1VVlPS3FuWjBsbjlFMFhvdWpQUWtOYWZGNFh1L01haTVtUjlEcWRqc0dYTjNkSzNJS20xUzdxc3hRY2dySWtoalFPU2JVSXEyaFV1VkRNMzZneUxxSW9pVkxPdTBmWXF5Nmp1UjVMNkVoN3duVUxxQ3dwd25DUFB6RnNWMXpSK3RLbllsVSs3eFMyMGdaOU16VmFMSHhsVllHeHdtcTJ0ZkdpQWlVNjRDOFY2VEFEKzBtajFDRzZsMkNtU01Lb3R5bCtzMFVtbGdYRzF1akhSQTNWVno5WWJ5UUpUc1pjUkk1dFJ1c2JKRDg3SzRKVlJHZU5IZlVIWHZwTmh5S2YwR2hxRGNuZWJkZ1psOVdObnpCUmlWV2d4T1NhYmFVZ3VhM2k3TzlyTzlRZS8xYTd6Y0x2Q0pycUlkM0RYcmhLeUxDNDIxR2h0TGJFenN6RG0rdFBaeEVydEVCdk9jajFwRnRaV2VDZE1EZXZKQ0p1YXRTN2o3TGkzWkh6UjBHNmh3SkYwcjJLQVhGeTBhS1M4YzlFakh0dU5UbXV2MkR4YS9qYnFmMThWUHQ4TUpjai8zUkhyVzQ0cGZrRXhZVzI1MStERHBydDkwNStFcjV1QVAyVTE4YlZNVEZtMGtUaXhTKzBpWDlGelp3dHZSSmFrc0NlQVB2bVJNOFZCN0ppTFpUVXVJelNLS212bisxeWh4RVo3djFlZnphRTBGNXRpbiswMlJDN1IyUHpoeDJSK3ZRTFhaUmNDT1NLSndKRGpYdkRUQUprSDdwWEpTNm83d3JMendVNzlUQ2JJNE9kM2JjNWxPTXBEZXZhTTJ4eHBYWDI4dWRjQlhscjluSDYrTDhRaDY4WHAzL2cvdDJQSGZScHBDM0Z3L1JIVXF2N2Z3dlA4My9VeHJvUkg4RFVFc0JBaFFERkFBQUFBZ0FpbnhpWENYS0kwS3NBUUFBNEFNQUFBd0FDUUFBQUFBQUFBQUFBTGFCQUFBQUFHUnZZM1Z0Wlc1MExuaHRiRlZVQlFBSDlUMmxhVkJMQVFJVUF4UUFBQUFJQUlwOFlsdytDMHRTR2c0QUFCTzBBQUFQQUFrQUFBQUFBQUFBQUFDMmdkWUJBQUJ3WVdkbGN5OXdZV2RsTVM1NGJXeFZWQVVBQi9VOXBXbFFTd0VDRkFNVUFBQUFDQUNLZkdKY0pQRGIrRG9BQUFBNkFBQUFEZ0FKQUFBQUFBQUFBQUFBdG9FZEVBQUFjbVZzY3k5ZmNtVnNjeTU0Yld4VlZBVUFCL1U5cFdsUVN3RUNGQU1VQUFBQUNBQ0tmR0pjSlBEYitEb0FBQUE2QUFBQUV3QUpBQUFBQUFBQUFBQUF0b0dERUFBQWNtVnNjeTl3WVdkbE1WOXlaV3h6TG5odGJGVlVCUUFIOVQybGFWQkxBUUlVQXhRQUFBQUlBSXA4WWx5clYreUR0d01BQUdNZkFBQUpBQWtBQUFBQUFBQUFBQUMyZ2U0UUFBQjBhR1Z0WlM1NGJXeFZWQVVBQi9VOXBXbFFTd0VDRkFNVUFBQUFDQUNLZkdKY1lDdUNWdmtJQUFDMkNnQUFEZ0FKQUFBQUFBQUFBQUFBdG9ITUZBQUFkR2gxYldKdVlXbHNMbXB3WldkVlZBVUFCL1U5cFdsUVN3VUdBQUFBQUFZQUJnQ2RBUUFBOFIwQUFBQUEiLAoJIkZpbGVOYW1lIiA6ICLnu5jlm74xKDE2KS5lZGR4Igp9Cg=="/>
    </extobj>
    <extobj name="ECB019B1-382A-4266-B25C-5B523AA43C14-4">
      <extobjdata type="ECB019B1-382A-4266-B25C-5B523AA43C14" data="ewoJIkZpbGVJZCIgOiAiMzM2OTYwNTAxMDQ3IiwKCSJHcm91cElkIiA6ICIyNTc4NzI3NjMiLAoJIkltYWdlIiA6ICJpVkJPUncwS0dnb0FBQUFOU1VoRVVnQUFBL2tBQUFDbUNBWUFBQUNCZFUrekFBQUFBWE5TUjBJQXJzNGM2UUFBSUFCSlJFRlVlSnp0M1hkNFZOVzZCdkIzN1NrcEVJcUNRb2dRSlFZU0lKbVpnRnpwM1NNSGtRTWFVQ2tLS2lvaUNLSUhSUVZCNlFJaW9DTFNRVUJBUVduU0xNREJrTXdrb1FVQ2hJNGh0QVJJbTluci9oRXlaaktUU2pydjczbDhMdGw3N2IzWFB2ZVpiK1piRlNB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b2pLcFRzTmdmOTlIRFliU3JnY1JFUkdWTEtXMEswQkVSRVJGeTd0QlVBTWR4RUpvc0xpdVgzQ2owcTRQRVJFUmxSd20rVVJFUkJXTVRvak9nRFFKZ1lhS1ZuWUhJRXE3VGtSRVJGUXltT1FURVJGVklEVWFOUEJTQkpvTElkd0I2Q0ZFTXgrZlJ0Vkx1MTVFUkVSVU1wamtFeEVSVlNBZU50MERVcUpsbGtOTnBTY2VLclVLRVJFUlVZbGlrazlFUkZTQmFMVGExa0tJaHlGVlFFb0lpSWUwaXJaMWFkZUxpSWlJU2dhVGZDSWlvZ3BFQWk4RGdGQnRFS29WQUNBRStwVnFwWWlJaUtqRU1Na25JaUtxSUdvL0hGQlBFWGdNVWtLQkRScFlNM3Z6alhYck5ubWt0T3RIUkVSRXhZOUpQaEVSVVFXaDErdUdBTkJCcWhDUUFDUWdWUURRQ1U5bFJPbldqb2lJaUVvQ2szd2lJcUlLd052ZnY0WVFTaGRBUW9FS1FBS0EvZDhDZVBMQitrRVBsR29saVlpSXFOaHBTN3NDUkVSRndidCs0NGYwT20zOTBxNEhsVitwcWFtbkxwNDZjcnEwNjFGWWV1SGVWQURla0lDUU5vZzd4NFcwQVZJREFhV0d1d1l0QWF3dnpYcVdCc1lIdWx2bFBUNVF6aGdmNkc2VnhmakFKSitJeWoxZlg0TXZkSEloaEd4WTJuV2g4c3ZOWFgvRzE5ZlFPeTdPRWxmYWRTa0VyUlJLYXdEM0NVZ0lxUFlUQWhsRDkxWEl5bERRRXNBR0FMYlNxbWhKWTN5Z29sRE80d1BsZ1BHQmlrSlpqQTlNOG9tby9IT0hMd1FhQ29oYW5oNGUwR2cxcFYwaktrZHNWaHVTVTFLZ1N1a09kL2dDS0ROZjB2bFZMeUNncGdMWkJoQWFSZjJuRng4QUJPNzA3Q3NhUlVpMHFmdG9rM3BuamtlZkxLMjZsampHQjdvTEZTRStVQzRZSCtndWxPWDR3Q1NmaUNvTVR3OFBqSGhyQ0FJREdwUjJWYWdjT1h3a0JyUG5mWVByaVltbFhaVkNFMVpkWGFsQlV5RUFJYTNPNTJWbXg3ME1BalQxQWR3N1NmNGRqQTlVR0JVaFBsRGVHQitvTU1weWZHQ1NUMFFWaGthclFXQkFBL3pmWTAxTHV5cFV6dWgwdXRLdXd0MVJSRThoaER1a0RjcWRCZmNjVGtQQ0ptMkEwTGdwQ3Y0TjROZVNyMlRwWW55Z3dpcjM4WUh5eFBoQWhWVlc0d09UZkNJaW90S2pxZHV3aVVHQnB2SGQzRVFBQXdGQVVaMTc4ZTBQVXEyd2FUU0FrTDE5R3hyTWQvTThtNnFlUEhzc2FpL3VvYm45UkVSRTVRV1RmQ0lpb2xMaS9VaGdIUVdhaVFMeThidTZrUkNWSWRVNzIrWGxVQVFxSUZVSW9kU0NsRi9lemVNMGloTDlrRi9qZm1kakQ1NjRtL3NRRVJGUjBXT1NUMFJFVkVwVUpTMFpRbjliU25nS0lSUUFrRkk2TEp5WEwxSkNrVGJBeFZEOUxJV2dTQnZVakx0WEx0RHRBUWhocjVVVlV0NlFLZkphUWF0SlJFUkV4WTlKUGhFUlVTbTVGQnQ3K2NINlFhOTY2SlEzSU9VZ0NPRURaQ3llcDhremFjOHU5OFlCQVVDUjZWQmNMTXlYMjFVMm9ZRVVHVDhYcE1SRkllVThwS2JQUDNmdThOVUMzSWlJaUloS0NKTjhJaUtpVXZUM2lhaDRBT1ByTlFqNlhZR1lMSVJvS3FHRlRRaG8xSFNJQWlYNnVjdG9CTWovL2F4Q0J5azBHYjM0VWtaRHluZFB4VVJ0QjFDUWxnSWlJaUlxUVVwcFY0Q0lpSWhnT3gwVHRkTjZLL2xwVmNWbUtjUnRLYlJJVjl5aENrMFJwdmw1a3dCVUtFaFRQQ0FWTFNSRXNxcGljNXBWZG8yTGlkb0NKdmhFUkVSbEdudnlpWWlJeW9peloyTXVBT2hhcjBIUUlDaktTQUFOYlVJdkJLelFTR3VSOXVxN0lpRmdFMXBJb1lVUUFoSTRBU21ublk2Si9LcFlIMHhFUkVSRmhqMzVSRVJFWmN6cG1LaEZzTmw2UW9ndEVBSlNhSkV1OUZDaEtiWm5xbENRTHZRWjgrK0ZnSlJ5bDVvdW40NkxpZnkyMkI1S1JFUkVSWTQ5K1VSRVJHV1BMZTVZOUZFQVhYMGJCbjBzb0F5QlVHclloRjdJTzR2bkZYZ0YvaHhrRE0vWFFsVjBHYjMzRWxjZzhVM2MwY2ozaStnUlJFUkVWSUxZazA5RVJGU0d4UjIxVGxSVjJ3QUkvQWtoWUJNNjJCUTkxQ0w0Q2xlaHdLYm9ZVk4wR2IzM2tQK1RxcTEvblBYbXVDS29PaEVSRVpVQ0p2bEVSRVJsMnVHMDA4ZWl0MGlrOVphcS9FSUFhVkpvN3lUNmhlL1BWeUZnVTNTWjgrL1RwWlRmV0cxNDV2U3g2RTJJalUwdHdoY2dJaUtpRXNUaCtrUkVSR1dmUEgza3lFVUFJK28yQ0w2Z2dSd0hDRGNKZ1lKc2llZEk0RTVidjFWVjVlVFRNWkhqd0pYemlZaUl5ajMyNUJNUkVaVWZOZ1hpVGkrN3ZLdlY5ak91dFYrZkNpYjRSRVJFRlFLVGZDSWlvbktpVHNPRzkwTkJXd25veFYwbStSbU5CQ3FrbEJvaFJCdGYzOEJhUlZaUklpSWlLalZNOG9tSWlNb0p2ZXJoQThBb2hCQkNUYityRmZZRkFLRmFJWVFRQUJxcGJ2cjZSVk5MSWlJaUtrMU04b21JaU1vSktXd3RCRkFQVWtLQm1uTTVBRFpvWUlNMjE3NStCU29nSllTQXR3SzBMUElLRXhFUlVZbGprazlFUkZSZUNLVVBBQWhwemJFWFgwSmtyTHl2NktFcU90Z1VOOGdjU29zNzk3cnpSNDlpcURFUkVSR1ZNQ2I1UkVSRTVZQjNnNkFHUXFBTnBJUkdPcStSSndHb1FnT3I0ZzRwdEpBUXlSSWlXZDQ1cGdxTnkxNTlSVm96ZS9NZnIrdlhLTERZWDRTSWlJaUtGWk44SWlLaWNrQUg1UzBBRUZDUmZkczhDUVUyb1lkTjZDRUJWUUlXRlhJNHBCd0NpVEFKcVArY2QvenFGM2NXNEFNQVJhc2JWVEp2UTBSRVJNV0ZTVDRSRVZFWmQ1K2ZYeFdoeUY0QUlLVGpYSHliME1LcTZDR0ZCaEFDRXVKN2ExcjZzMmVPUm40YkZ4TzVTSlZxYnltd0NFSWdvMWRmRDV2UU90eERTRnZtUDN2NytocXFsY1E3RVJFUlVmRmdrazlFUkZUR1ZkWlUrcGVRcUFhcFFrZ2JCRExtM2x1RkhxclFRVUtvRWpndnJYanA5RkhMQytkT0hJb0ZNcnI4VDhkRW5UcDlKSEtRdE1rK0VEZ3JvZGhVb1lOVlpNelZ6NWlYcndKU2hSRHdzT25sRTZYN3RrUkVSSFEzbU9RVEVSR1ZhWUY2QmFLRkJQUkNTZ2hJMktDRlZYR0RWTFFBa0FwZ1BteWlXOXh4eStLYzdoSjNMSEsxTFIxUFNzaDVBRktrb29GVmNZTU4yb3doK3pKakNvQkd3UlB3ODNNcmtWY2pJaUtpSXNja240aUlxQXlySFNCclErQ3hqUDNzNVoyVjgzV0FVQ0NCNDZxcTlyeDFKZjJkdU9NV0M3SlAxbmNrejhSR0hrcTVKdjhycGRwSFNoa0hvV1Nzd0M5MFFPYVdmQUlHYjQybmJ3bThHaEVSRVJVREp2bEVSRVJsbU02bTh3T2tDUUNrb3MyWWV3K2tTb25mMUhUUjQvU3g2RTJYTHgrK21kLzcvZjEzMUsyNG1PaWZyT25XemxMS2JSSklrWW9XVXRIZEtTSDh0UUwreGZBcVJFUkVWQUtZNUJNUkVaVmhpaUpDaFJCdUFDQ2xWQ0hsUVZVVkkyN0s1S2ZPeEpvUEYvYSs1MDRjaXIxMUpiMlhxb3EzSkdDUkVqWUFFRUFsSWNXelJWVi9JaUlpS2xuYXZJc1FFUkZSS2VwdS81Y1VhMjAyTWZaTXJQa283T1ByQysveTVjTTNjUm5mUHR3ZzZIY1Y0Z01oUkQ4QUVFSnc4VDBpSXFKeWlraytFUkZSV1NiRUxVaWNsbEtkSEJjVE5hOFluaUJQeFVURkFPaGZyMEh3YmlId1lURThnNGlJaUVvSWszd2lJcUl5TEQxZGJTZlVkSTl6SjQvRUZ2ZXpUc2RFZmxmMzBTYTdWVlhsZEQ0aUlxSnlpa2srRVJGUkdYWStOdXBjU1Q3dnpQSG9reVg1UENJaUlpcGFiS2t2SWlFaEliVk5KdE8vR2pac2VIOSt5Z2NHQnVxTHUwN0Z4V0F3dkdBMEdoOHY3WG9RVWVteTJXeTRmZnMyVlBXdXA0WVRFWUFUSjA3Z3hvMGJwVjBOSkNjbjQvcjE2NURTOVk2TU5wc04xNjlmUjJwcWFnblhqSWp5OHRkZmYySFhybDBGdnM1cXRSWkRiYWkwTU1rdmhBWU5HbmdaamNiQXJNZWtsQjBCYlBidzhERG00eFlhZDNmM2pTYVRhVmxnWUdEbG5NcUVoSVJVTlJxTjNpRWhJUTJOUm1NYm85SFl5Mmcwdm00eW1UNDJtVXh6Z29PRC9RSEFaREw1bVV5bUhkbnJWRnlFRUY4REdGQVN6eUs2VjR3ZVBScWpSbzF5K0pMZHYzOC9Sb3dZZ2RqWS9JL1Nuamx6SmlJaUloeU9IVGx5Qk0yYU5jT1JJMGNjanA4OGVSTHZ2LzgrYnQ1MDNIM3Q1czJibURWckZtN2Z2cDNycy9idjM0L1dyVnZqNk5HaithNGZFYmwyNU1nUmhJYUdZdGFzV1VWKzd4VXJWdUROTjkvTVZ3UENqUnMzMEtOSEQ3ejMzbnNRUXJnc3MzanhZblRzMkJHblRwM0s4VDRwS1NsSVNFZ285SDlYcjE0dDlQc1NsU1dwcWFrWU5td1lkdS9lWFNMUFc3NThPV2JQbmwzZzY2WlBuNDZPSFRzaUpTWEY1Zm50MjdjakpDUUVCdzRjS1BDOXBaUklTa3JLMTM5c2JDZ2FISzVmQ0I0ZUhnT0ZFRE5OSnRPL0lpSWl0aGJpRnFxVThrOEE0OXpjM0pvWmpjWlFzOWtjWlRLWkRrc3BId0JRU1FqaEpxV0VFQUtaL3plYkpBQy9BVGdtcGZRV1FnUUxJUTRZamNhaFpyTjVRVWhJU0ZVcDVaVUMxR2x5UkVURUI0VjRGNkpDQ1FvS3FxUW9TckRGWXZrTHdEMGQwYTlldllvZE8zYWdlZlBtMEdyL0Njc1hMbHpBYjcvOWh1ZWZmejVmOTdsKy9Ub2lJaUt3ZE9sU2RPM2FGVysvL1RidXUrOCtTQ21ocXFwRHI5eTZkZXN3ZmZwMGVIaDQ0TlNwVTJqU3BJbjluTmxzeHZMbHkvSG5uMzlpeG93WjhQSHhLYnFYSmNxSGV6RStCQVFFb0VXTEZ2anBwNS93OU5OUEl6ZzRPTmZ5VnF2VnFlRXVPNjFXaTRDQUFLeGR1eFp1Ym02b1dyVnFudlg0OU5OUGtaQ1FnT2VmZng1NzkrNTFPRmV6WmszVXJsMGJTNWN1aGErdkw2NWV2ZXBVcG5yMTZnZ0lDTUMyYmRzd2J0eTRQSitYazZwVnEyTG56cDJGdnA0cXJ2SVdIeElURXhFZkg0K1JJMGNpTkRRVUkwYU1nRTZuUTkrK2ZSRVRFNU92ZXpScDBnVGZmZmRkc2RZek1qSVN0V3ZYaHJ1N2U2R3VQMy8rUE1MRHcxMmVNNWxNZVBycHAvTjFuN2x6NTZKNTgrYjJ2NDhlUFlwQmd3WVZxazRBMEtGREI0d2ZQNzdRMTVkWFRQSUxUZ2doQmtzcDQ4eG04NitGdkljMG04M2pEUVpEdEtJb3k2V1V1L3o4L0h5bGxJdUZFUGNEdUFYZ2xxcXF0eFJGR1NpbDlBRVFhclZhcndraHJpVW1KaWJFeGNYWm05bk1adlB2Qm9PaHFSRGlSeUhFdHlhVDZiNGJOMjU4VWJseTVmL210MEtLb3V3dnlBdUlISnIzQXdNREt4OCtmUGltcTNORVdXazBtaHBDaUQxR28vR0VxcXJmS29xeVFVcDV3V0t4SkFFWiszWGZLMzc1NVJmWWJEWTgrMnordGlhWFVtTGp4bzE0OHNrbm9kUHA3TWVyVmF1R1JZc1c0ZnZ2djhmY3VYTlJ2MzU5dlBqaWkwN1gvL2JiYi9qMDAwL1J0bTFiakJrekJ2ZmRkNS9EK2RhdFcyUFdyRmtZTldvVSt2ZnZqK25UcHlNZ0lBRDkrdlhEU3krOWhLNWR1OTdkQ3hQbG9hTEdoMTI3ZGlFdExTM0g4MDJhTk1HcFU2ZHc2TkFoWExwMEtjZHk5ZXZYUjdWcTFWeCt2ck9xV3JVcXhvMGJoN2k0dUh6OXlKMC9mejUyN05pQisrKy9IMHVXTElGR280R2kvRFBvczNQbnpyaHk1UXB1M3J3Sk56YzNqQjQ5R2g0ZUhnNzNhTjY4dVVOeVAyM2FOTGk1dWVYNTdLdzJiZHJrMUhoQWxLbTh4WWVhTld0aTRjS0YrT1NUVDdCNjlXcWNQMzhlWDN6eEJmcjA2WlB2RVNzMWE5WXMwRE56bW1xVGtwSUN2Vjd2OExrR01rYndIVDkrSEgzNzlpM1FjN0k2ZXZRb0prK2VEQ0JqOUlLaUtQYmZLRE5uemdRQXZQNzY2d2dKQ1FFQXpKczNEN2R2MzhiSWtTTUJBSmN2WDhibzBhT2Q3cXVxS2xKU1V1RHY3NCtBZ0lBQzF5c3dzRVFHT3BjNVRQSUx5R2cwOWhKQ0JFZ3Bsd1FIQjdmSVBDNmw5QmRDUUFqUk9EZzQyT1U0RnlIRU9ZdkZFcGY1dDhWaStkRmdNTFFUUXZqRnhzWW1BcGprNG5rZEFOUXdtODIvNTFZdmk4VVNGeGdZMk1yTnpXMldxcW9yWW1OalV3Rk1LL1NMNWtGSzJRR0FBR0NQSXNIQndYVVVSZm5UWkRMTmlvaUltRmxjejZhS1JRaFJYNlBSVEpSU2ZpQ0VDRGVaVEdHcXFsb0E3TW42ZWFtb3JGWXJWcTVjaVhyMTZxRlZxMWI1dW1iZXZIbFlzR0FCWW1Oak1XTEVDQncvZmh6YnRtMXpLTk9wVXlja0pTVmh6cHc1U0VoSUFBQ3NXYk1HTldyVUFBQUVCUVdoZnYzNldMbHlwZjJhTGwyNjRORkhId1VBUFA3NDQ1ZzNieDdlZi85OWVIaDRRRlZWbkR4NUV0ZXZYOCsxYnVmT25VTmtaQ1NhTjI5dWZ4WlJZVlcwK0RCKy9QaDhEWm1mUG4xNnJ1ZGZmZlZWdlB6eXk5aTRjYVBEOGFGRGg2SlJvMFo0N2JYWEFBQ0tvdURkZDkrRlRxZERhbW9xTm16WTRQSitIVHQyeE55NWMvSDk5OTlqeUpBaEdEaHdJRjUvL1hYbzlYcE1talFKSGg0ZWlJcUtRbng4UE1hUEg0OVJvMGFoUzVjdStNOS8vb05ldlhyaGxWZGV5Ykd1elpzM2g2ZW5aNTd2bkZWMGRIU0J5dE85cVR6RkIzZDNkM3oyMldkNCtPR0gwYmh4WXdCQXQyN2RpdTE1WjgrZXhjV0xGMUc3ZG0zN01hdlZpbmZlZVFlVksxZkdoQWtUSEVZTzd0dTNENnFxUXFQUjRJOC8vbkM0VjBCQVFMNit6enQyN0lpT0hUc0NBQVlNR0FCZlgxOTdnMTlTVWhJQXdOZlhGMFpqeHN6bXFsV3JRbEVVKzk5bno1N045ZjZ0V3JYQ2tDRkQ4cXdIWldDU1h6QWFBT01BUUFqUlg2UFI5SGRSWm9aR28zRjVzWlJ5T29CM3NoNnpXQ3hoQU1LS29uSjNldEFMUDU0RlFFaElpS2VVOGwxWDU2U1VPek1iRzRRUWZnYURvWlBGWXZrVkFKbzBhVkpkVVpTdFFnaGZLV1daYTBXbHN1M09sSlRLQU5wS0tkc29pcElrcFl3M0dvMVJRb2hGaVltSjIrNDBYRlU0bXpadHd0OS8vNDJQUHZySXFXWGRsYzJiTjJQQmdnV29XN2N1WG4zMVZRQVp3LzMvK3VzdnA3S25UcDNDdFd2WGNQNzhlUURBaGcwYjRPdnJpOHFWTTVZQ3lYNU4wNlpOSGY1dTBxUUoxcTlmRDYxVzYzSitmbVpQd2NhTkc3Rnc0VUpFUmtiaXlwV01XVUtyVjY5bWtrOUZvaUxGaDlXclY4Tm15L2tyY3NtU0pmaisrKy94ODg4LzV4b1BLbFdxQkkxR0EyOXZiNGZqT3AwT2xTcFZzaC8vNmFlZmNPalFJZWoxZWt5YjV0anVuNUtTQXAxT0I0MUdBNlBSaUN0WHJtREtsQ24ySCtrZmZQQUJYbjc1WmV6WnN3Y2RPM2JFTjk5OGc3aTRPQ3hmdnR3K2hXZk1tREg0L1BQUDhkUlRUNkZXclZvdTZ4b1pHWWx6NTg3WlJ5clpiRGIwNzk4ZnI3NzZLdHEyYmV0UWR1SENoVWhQVDgveHZZbXlLMi94SWJjR3NmeGF2WG8xcmwyNzVuUzhUcDA2OW9ZREtTWFdyVnRuVDRxbGxCZzdkaXoyN2R1SExsMjZPRjM3MjIrL0FjajRER1kzZWZKa2RPclU2YTdyRFFBeE1USDJScityVjYvaTl1M2I5bEU3bVIwU1ZEU1k1QmVBeVdRYUNTQlFTamxCVlZXSHVmaUtvblFSUW53STRHMmJ6ZVp5UlFvaHhEa0FNQnFOSHdLb241eWNQUExvMGFOWEFDQTRPTGlSRU1MVldKeWFBTndOQmtNN1YvZE1UVTJOY1hkMy8wa0lNVEVpSW1JOWtMSFN2ODFtZTZLZzc2ZXE2cEZidDI3RmVuaDR2SlA5bkJDaWtoQWlIY0R2V1k2TkFQQnJTRWhJRFNubEZpbGxvSlR5ZGJQWi9GVkJuMDJVWldpWmtGSldBVkJGQ09FSG9LZVhsOWZmUnFOeHRjMW1XNVNXbG5ZNkpTWGxWdFlwSytWVlNrb0t2djc2YXdCQW8wYU44aXkvWjg4ZWpCczNEdFdyVjhmTW1UUHR5WHJ6NXMwZDVxOEJ3TFZyMTdCeTVVcXNYTGtTVFpzMnhZRURCK0R2NzQvNCtIajA2dFVMUFhyMGNObTdscHljak04Kyt3eURCdytHajQrUFEwcy9rTEU0Mkt4WnN4QVpHWW5EaHc4REFINzg4VWMwYXRRSVBYcjBRSEp5TWxhc1dGSGc0YmxFdWFrbzhTR3ZocS9NejJUTm1qV2RQbnNGZGVIQ0JjeVlNUU1BTUd6WU1QVHAwOGQrN3V6WnMralJvd2VtVHAySzFxMWJBd0JhdEdpQnFWT25ZdXJVcWZaeWFXbHBtRFp0R3FaTm00YlUxRlFrSmlhaVg3OStEcC92OVBSMCs3U0JHalZxWU5teVpRNzFpSStQeDlTcFV4RVVGSVFHRFJwZzc5NjlpSW1KUVpVcVZUQnExQ2g4OE1FSHFGYXRHdExUMDdGczJUTDA3dDM3cnQ2YjdqMWxPVDVJS1RGeTVFZzBidHdZL2Z2M2gxYXJ0VSs1SzZncVZhcWdYYnQyMkxoeEkwNmVkTnpwTkRVMUZjMmFOWE1ZSGJCMjdWb01IRGdRZXIwZUV5Wk13T2JObTlHMWExZU1IVHNXV1Rza1UxSlM4TWNmZjZCTm16WVlObXlZL2JqWmJNYUVDUk5RcFVvVmgyZGR2bndaZi96eGh6MTJGTVNTSlV1d2RPbFNBUCtzNWo5aXhBZ0FPVTh4b01KaGtwOVBKcE1wQU1CWUFCRm1zM2tzc3MzNU1abE12Z0FncFR3WUdSbjVaMjczdWpQdmZvQ0hoOGVUSnBOcFVFUkV4TStLb293VFF2VEs1UnFYZTJIb2RMbzJBQjRBc001a01xMUpUVTE5VFZYVlJvcWlPRGZGNVVGUmxEbFJVVkZ2QW5CWThkOWtNdjBmZ0gwQTdLdHBTQ212Q1NIK1pUUWFlMGtwUDVWU1BpeUU2QjhSRWJFTVpadldZREEwQmxDdHRDdHlyeE5DUEpqbDMvYmpXWU44NXIvdmxCMnExV3BmMFdxMVJ6dzhQS0tyVnEwYUJtQlBaR1NrdWFUcVhOU1dMRm1TNjd6YnJMWnMyWUtQUC80WUhoNGVtRGR2SHVyVnErZFVKajA5SGZ2Mzc4ZVdMVnV3ZmZ0MkJBY0hZKzdjdWRCb05PalhyeDgrL1BCRC9QMzMzNWczYng3bXpKbURqaDA3b2tXTEZtamF0S2s5K1RoejVnejI3Tm1EUC83NEF4TW1URUNyVnEwd1o4NGMvUHByeGhJa216WnRRdlhxMVJFVUZJVE9uVHRqMDZaTm1EOS92bjM0NGM4Ly93d0EwT3ZMM3k2aFVwVncwMG8vZzhGUTJsVzU1MVhrK0hEOSt2VWNGOXU2ZVBFaUFDQXNMTXhsVDc1T3A0UEpaTEwvZmU3Y09Rd2VQQmd6Wjg2MFQ3WEp0RzdkT3Roc050U3FWY3ZwZVdmT25BRUFQUFRRUS9aanljbkp1SHo1TXNhT0hWdW96KytHRFJ0dzRzUUpwK09kTzNmR2xpMWJNR0hDQkN4ZXZCaXJWcTFDbXpadEVCZ1lpS05IajJMR2pCa1lOMjRjTm0vZWpKU1VGSVNHaG1MVnFsVUZmbjV4WTN3b084cFRmTGgxNnhadTNyeUpPWFBtWU51MmJaZ3dZWUxETVBhQ2VPU1JSOUN1WFR0N2twd3BQVDBkblRwMWNwaXZYcWxTSlNRbUptTDU4dVU0ZXZRb2R1M2FoZERRVUl3YU5jb3B0bXpidGcwM2I5NUU2OWF0NGV2cmF6K2V1WXIrd3c4LzdGQisvdno1T0gzNk5IcjI3SWtSSTBZNHJjdVJtMDgvL2RRK0ttRFVxRkZJU2tyQ1YxOWw5QTFtTmo1UzBXQ1NudzkrZm41VkFLd0hJRlJWSFlTN1hOUWpJaUppdU5GbzNDbUVXQXBnbzlGbzdDcWxmRWRLT1NGN1dTSEVWQ0ZFSTFWVlhhNTBGUlVWRlczSStNWlpJSVI0VnEvWCt5cUswaElaSXdDZ3F1cnpRb2haVXNxdWlxTGtPaTBnUFQwOTJkVnhWVlZEaFJEWEZFWFprZVh3ZWdEdGhCQS9TQ212U3ltZk1Kdk5KYk0zeUYzdzgvUHpGRUo4S0lSb2tYZHBLazVTU28ycjlSdGRmV0ZuK2JKMkIyQUVZTkJvTktFQTRnMEdRMHh5dW94SVZlRjZyNmN5NnZUcDAxaThlREVVUmNsem4vbDE2OVpoNjlhdHFGR2pCcjc4OGt1bkgvTS8vL3d6dG0zYkJyUFpERlZWMGFGREI4eWZQOSsrWW41bWp6c0F0Ry9mSHUzYnQ4ZStmZnZ3eXkrLzRMUFBQc090VzdkUXJWbzF0RzNiRmg5OTlCR1dMRm1DdDk1NkM4T0dEY043NzcwSG04MkdvS0FnbkQxN0ZxKzk5cHA5dU9IZXZYdXhhZE1taHg4TW1VTnR5Mk5QdmdEZ3JsUDZLWXJpWDlwMXVkZFY1UGdRSFIyTjRjT0g1MXJtelRmZmRIazgrNHJ6VnFzVmx5NWRjaGppSGg4Zmp3TUhEcUJwMDZabzBLQUJ3c0xDbkZhOGpvbUpnVmFyZFJydUQyVEVpS3dMZXVaRnE5VkNvOUhBWXJHNFRQSUI0TDMzM2tQdjNyMHhhZElrN051M0QxOS8vVFhjM053d2N1UklqQnc1RXQyNmRjT2lSWXZ3bi8vOEI5V3FsYzAyZU1hSHNxTTh4WWZLbFN2anE2Kyt3cmZmZm92NTgrZGp3SUFCMkxoeEkzYnN5UGhKZmZIaVJmVHQyeGNEQnc3RUN5KzhrT3U5Y3BvT3ZIZnZYdHk4ZVJPZE8zZTJINnRSb3dZYU5XcUVlZlBtUVFpQjRjT0hvMSsvZmk2dlg3ZHVIUURnMkxGakRzZVBIVHVHS2xXcU9DMzZOMnJVS1B6NTU1LzQvdnZ2Y2VEQUFVeWRPaFYrZm41SVNrckMxcTBaQTUydlhyMEtJUVIrK09FSEFDaVM0ZjQ1dlQrNXhpUS9INnBXcmFwWFZiV1NsUEkxaThWaUtZcDdtczNtRFNFaEljMVZWWDNIYkRadkJlRHlWNzdSYUx3aHBVekw3YmtXaStVNmdGNEdnK0VOS1dXVTJXeE9CNUFBQUNhVHFSRUE2K1hMbDNlZk8zZk9aUktmR3o4L1B6ZEZVZm9BK0RFOFBEenJSTGwwVlZVL1VSUmxrWlJ5aXNWaUtmTUpQZ0NvcWlxRUVIb3BaZUgyQjZFaUk0VElld0o2TnRtMms5UUE4QlJDVkZVVTZLR1duMkZlVnFzVkgzNzRJUlJGd2JQUFBwdG5yOVhXclZ2aDUrZUhHVE5tdVB4Ujd1WGxCUzh2TDR3Wk13YXRXclZDcFVxVnNHL2ZQbXpZc0FIZHUzZUhsNWNYV3JWcUJTOHZMd0FaYytqdnUrOCtUSmd3QVdscGFUaDQ4Q0FzRm91OUY4REh4d2ZmZmZjZHhvNGRpK2JObTZOZXZYcTRmZnMyZnZubEYxU3FWQ25YdXFhbVpreDlMT3dXUEtWTkVVTEgrRkQ2N29YNE1HUEdES2Nlc3VYTGwyUE5talZZdTNhdDB3L2FCUXNXNFBmZmMxMkRGd0N3ZS9kdSszN2NBd2NPUkZCUUVOYXVYZXV3Q0ZkRVJBUWFOMjdzMEdQZm8wY1BQUEhFRXpoMDZCRGVlT09OZkwvSG0yKytpWmRlZWduRGhnM0xjVkVzWDE5ZjlPM2JGNHNXTGNLamp6NXFYLytqWGJ0MmFOR2lCVWFNR0lIVTFOUzdXdG03SkRBK2xBM2xMVDRvaW9KWFgzMFZUWnMyeGNtVEp4MTJ0UG5mLy80SEFBZ0pDU2wwQTlmR2pSdmg3ZTN0dFBMODRNR0RzWFhyVmpScjFpekhCSC8vL3YySWpvNUcxYXBWc1cvZlBvZHo0ZUhoYU5hc21kTTFPcDBPbzBhTlF0T21UZkhSUng5aHdJQUIrT0NERDlDNGNXUE1uajBiQUhENzltM0V4OGZqMUtsVEFJQTJiZG9BeUZpakkzTmRrdmo0ZUNRbko5c2JCakxYOU1rdXN4R3pJSTJQeENRL1g4TER3eE5DUWtJZUEzRERZRERrdEYvTjR3QWdoT2hpTUJoY2JpcHRzVmdXSTh0cTlPSGg0VWNCdkZ4VTliUllMSE5kMVV0S2VmRGN1WFBweVAzLzN5NzNHZlh5OGhvTW9MYk5acHZ0NG5uTGpFYmpHMEtJOTAwbTA1cUlpSWpZd3RXODVKdzhlZktXd1dENEVCeXVYK3J1REtIN1B2dnhuT1prM2ZseVRwRlNIZ1VRTGFVTXM5bHNlNktpb2lKOEd4cmFRZUM1WXExd0VRb0xDOE9oUTRmdzhjY2Y0K1pOMXp0T2hvV0ZZZkhpeFFBeWhydU9IVHMyeDhTNWJkdTJUZ3RZN2R5NUU5SFIwZWpldlRzZWV1Z2h6Sm8xeTM1dTFhcFY4UGYzUjh1V0xhSFg2MkV5bVJ5R0FBTVoyL0ZsYm5sVEVEZHUzSUJlcnkrWFBma1N3TzAwMjNlZU9xWE14N0tLN2w2SUR3OCsrS0REY0hrQTlvWTRWK3RoWks3QmtaZnUzYnZiazIxUFQwK2twcVpDQ0lHdFc3Zml4UmRmUkdKaUlnNGNPSUFCQXdZNFhPZm01dWJ3dVowMWE1YlRxS0hzc3M3L3phdGhyMTBRT1U0UEFBQVRya2xFUVZTN2RsaTBhQkhxMUtuamNIellzR0hvM2JzM1dyZHVuZVBpZldVQjQwUFpVVjdqZzZ2djJxaW9LQUJBdzRZTjdYUFVYZEZvTkhBMWV1SFlzV1BZdFd1WGZWNTdWajQrUG5qdXVlZXdiTmt5Yk4yNkZVODg0YnhjMTZKRmkrRGw1WVZ4NDhaaCtQRGhPSGJzR1B6OS9YSHk1RW5FeGNYbE9ycWdmZnYyV0xod0lZWVBINDZEQncraWE5ZXU5Z1g4Y2xwZC80Y2ZmckNQSE1qY1R2U1RUejdKOFJsWnk1WFh6b1BTd2lRL244TER3eThHQlFYNWFMWGF2T2E2ajhwbFJkeGxjRXltTlNFaElVcG1EN25SYUF3VVFuVEllb0dVc2o0QUw1UEo1REIyVDFYVmc5bDd6ME5DUXVxSGg0ZWZ3cDFSQVEwYU5QQ1NVallTUWlnbWt5blg1V3FGRVBwc1BmVUlDZ3FxSklUNHI1Unljdzd6bG13Mm02Mi9WcXMxU3luWEJBWUd0cjZ6d245WlppMnEwUmgwZDR4R1k3M01MNnc4dnBnaHBid3NwZnhKU3JuY2FyV2VTRTlQdng0VEU1TlVZcFV0WXMyYU5VTm9hQ2k2ZCsrT0ZTdFdPSnpMbkRPZmRWR2VaNTU1SnM4dnQzLzk2MS8yTDFFZ28rVmJWVlcwYk5uU3FXeHFhaXFPSFR0bWJ6MEhNbnJhbGk5ZjdsQXUrL1k3T1VsTFM4UG16WnRSdVhKbGJOMjYxU2x4S1MrRUlwQm1FN0hIRHBXUGtVa1YyYjBjSCs2V3U3dTd3d0ovbnA2ZU1KbE1XTGR1SGZyMTY0Zk5temNqUFQwZFR6NzVaSjczS2VqV2Q3bVpNMmNPS2xldWpOMjdkeU1pSXNLZTdHUW1CV0ZoWVlpUGo4Y0REenhRWk04c1Nvd1BaVWQ1alE4SkNRbW9WS21Td3h6MnpDUS9jMWVMbk15ZE85ZHBnVjBnWTB2ZGF0V3FvV2ZQbmk2dmUrT05ON0Jueng1ODl0bG44UFB6US8zNjlSM09QLy84OHpoKy9EaGF0V3FGbWpWcll0MjZkZmp2Zi8rTEgzLzhFVzV1Ymc1VEFGeng4L1BEc21YTDhteUUxT2wwNk5hdEczcjM3bTNmdHo3N25QeXJWNjlpMXF4WlR0TURFaE1UQWZ6VENFcjV3eVMvQUtLaW9pNEVCZ2E2L01Ycjd1N2VDOENYcXFxR3BxV2wvZUdxRExMMWxoc01odGFxcWk0eUdBeXZXQ3lXWDZXVUxZUVFzd0hjbHRtaWxwUnlVcFkvUFlVUTN3RFluYTNNTXFQUjZHVTJtNE1BcUo2ZW51NUNpR0hJaFpUeVpRRDFJaUlpbkJvQk5Cck5OQ2xsTFFEamM3bytLaW9xeG1ReWpSSkNmT25tNXJZbUpDU2tlL2JHQXFMOHlQS0ZMSVVReVFBU1ZWVTlLSVQ0T2lrcGFXTloyZ0xuYm1tMVdyejMzbnRPeDJmTW1JRlZxMVpCVlZXRWhvYml3UWNmdEE5OXk4dW5uMzdxMEF1d2N1VktuRHAxQ3UrLy83NVQyVW1USnNISHg4ZGhhR3oyaFhPc1ZpdjY5T21EZHUzYTVibEFrRTZudzhTSkUzSHIxaTBvaW9JeFk4YmtxODVFK1hVdnhZZmlFQm9haXZmZWV3K3JWcTNDMHFWTFlUS1pIQmJZY21YdzRNRkY5dnlkTzNjaUxDd01DeFlzd05TcFV6Rmx5aFNzV0xFQzhmSHgrTzY3Ny9EQ0N5L2dsMTkrd1l3Wk16Qng0c1FpZXk3ZEc4cExmRmk1Y2lYV3IxK1BiNy85Rm84ODhnZ0FvR2ZQbnJsdUd4a2VIbzRkTzNhZ2V2WHFUdWUyYmR1RzMzLy9IVU9IRHMxeDhUczNOemVNSHo4ZUw3MzBFb1lPSFlwRml4WTVOS1MxYnQwYXJWcTFnaEFDVHozMUZGYXNXSUdlUFh0aTdkcTE2TktsUzc0UzYveE1NM0IzZDgvenQ4Ujk5OTNuc2t6bUFzVmxlYVJQV2NRa3YyRFV3NGNQdTF3SzIyUXkzUUFBSWNTMW5NcGtKNFRvSm9Tb0o0UncyTW9qSlNXbGZtNzNNQnFONTdJZmE5aXc0ZjFTeXNjQTdNU2Rubnl6Mlh3WndKZTUxY0ZvTlBZQTRCUVpUQ2JURXdCZWsxSitaVGFiOXpsZitZK0lpSWc1SnBNcFFBZ3hSRlhWSDMxOGZKNHB6UHgvdW5jSklTQ2x2QWtnWEFqeGw1UXl3bWF6N1krS2lqcFYyblVyU1c1dWJtalJvZ1dHRFJ1R2V2WHFZZjM2OVRtV1RVaEl3T3JWcTlHOWUzZjQrUGdnSkNURTRmejI3ZHR4NmRJbGx5My9sU3BWUXMyYU5WMmV5eFFkSFkyYk4yODZiWjNqaWhBQ1M1WXNRVXBLQ21yVnFvWHIxNjlqN3R5NWVPYVpaOHBzcnh5Vkg0d1BkNjk5Ky9aNDlORkhNWDM2ZEFESVZ5THRhcEhQN0JZdlhwem45cDlKU1VtWVBIa3lldmJzQ1lQQmdMZmZmaHVEQncvR3VuWHJzSHYzYm5oN2UyUG8wS0h3OGZIQjVNbVRFUm9hbXY4WG8zdGVlWW9QZS9ic1FWcGFHbng4L3BuVm0xTVBmS2FrcENUczJMSERZUjQva1BFYllPTEVpZkR6ODh0ekxZdUFnQUI4OHNrbkdEMTZORjU1NVJYTW5UdlhZZHBNWmlOSi8vNzlzV2JOR3J6eXlpdXdXcTE0K2VVaW0xR000OGVQNCtEQmd3N0hMbDY4aU9Ua1pLZmZPblhxMU1Gamp6MW0venR6UWNDOEdpYkpFWlA4MHZXVWxQS2MyV3pPZGN1OS9IQjNkMy9pemtJa1B4WGtPaUZFVFFCL1p6MW1NcG44a0RHMTRPenQyN2ZmemM5OUlpSWkzaklhamJXRkVEMXIxcXk1L2Y3Nzd3K05qSXc4WDVDNjBMMUpTaGtIWUtuTlp0dGt0VnJqRGg4K2ZBWEFQVGthcENDTFhjWEh4MlBCZ2dYUTYvVUlEZzdHalJzM0hNNmZQMzhlTjIvZXhQYnQyNTJ1VFV4TXhJVUxGNXpPVmExYTFiN0l6cDQ5ZXdEQWFhNS9UckorK1pyTlppeFlzQUFCQVFGTTh1bXVNRDc4dzJhenVaeVQ2MHBhV2hwT25EaUJreWRQNHQvLy9qYzBHZzJlZnZwcFRKczJEUTg4OEFBYU5HaVE1ejB1WExpUTUwSlhtZkhod0lFRE1CZ01UdXNJQU1DMGFkT2dxaXJlZXVzdEFFRFRwazN4d1FjZklDRWhBZi83My8rd2NPRkM2SFE2OU96WkU2dFdyY0xVcVZQdGkzUVI1YVk4eFlmTGx5L2orUEhqNk5DaFE0RzJxTHgyN1JvQXg5N3lsSlFVdlBQT08vYXQrVng5N3JMcjBxVUxFaElTTUgzNmRBd2NPQkJUcGt4QmNIQ3dReGt2THkvMDZORURTNWN1UmVmT25SMGFJKzdHalJzM3NILy9mc3liTjgvaGVPWmMrMm5UcGprYzc5Q2hnejNKVjFVVisvYnRRNjFhdGZoN29vQ1k1SmVTTy9Qdi9hV1UwNUZsTWI3Q1VoVGxhUUFRUW13b3dHVkNTbGxYQ1BGcjVvR1FrSkFhcXFwdUZrSlVWbFgxNlFMTVcxSlRVMU9mYzNkM1h5Q0U2S3NvaXJsSmt5Yi9GeDBkZmJJZzcwSDNqdFRVMUN0dWJtN3R6R2J6WHBUUkwrV3k3UHo1akRZMGIyOXZMRjI2MUducm0welp2end6eGNYRk9aM3o5L2UzSi9tN2QrK0dsNWNYY3RzVDJ0dmJHODg5OTV4VEQ4UFpzMmNCT08rdFM1UmZqQThaODFOUG5EZ0JkM2QzSkNjblk4K2VQVTZmdFV5UmtaRUlEdy9INWN1WHNYSGpScXhkdXhZMm13M3U3dTc0OTcvL2pmMzc5MlAyN05tb1hyMDY0dVBqTVhUb1VIeisrZWU1anRTWk4yOWV2cEtIbEpRVUpDVWwyV05HZHExYnQwYTNidDBjenZYczJSTUxGaXhBdjM3OTdGdDlhclZhKzFTZnYvNzZLOC9uMHIyclBNYUh6QjB2MnJWclY2RHJMbHk0Z0dyVnF0ay9pNnFxWXN5WU1ZaU9qc2FJRVNQczg5dno0L25ubjRlaUtKZzJiUnBlZWVVVlRKNDhHZTNidDdlZlAzcjBLTmF1WFFzaEJMWnYzNDQxYTliZzJXZWZMVkI5Z1l6cGZtbHBhWWlPanNhTEw3Nklnd2NQWXRXcVZVNGpEckxQeVhkbCsvYnR1SExsU3A3YkM1SXpKdm41b3pFWURIbE5TdkVFQUNsbEpZUEJrT1BrbElTRWhOUTdROWtIQW9BUVl1WGRWdTdPODdvRENBOFBEeitUMyt0TUpsTXJBTldrbEVjeWowa3BnNFFRZFd3MjI0REl5TWk5MmE5cDBxUkpkV1M4cTlNQ2U0Y1BIMDREME05Z01Kd1dRbmd4d2FmYzNGbWs4YmZTcmtkWmx0bmFmK3ZXTGFkemh3OGZCZ0E4OHNnaitPS0xMNXpPSHo5K0hELzg4QU82ZGV0bS94RU5aQ3h1RlJZV2h2YnQyenR0dDVQcHlKRWpPSFhxRkxwMjdXci9ZYUhYNnlHRXdOV3JWKzNsZkgxOThjNDc3emhkSHhrWkNVOVBUOVN0VzdjQWIwdjBEOGFIak9HNHI3MzJtdjF2UlZFYzF0aFl1WElsNXMrZkR5Q2pNVStqMGFCdTNicnc5L2QzK08rSEgzN0ExS2xUNGUzdGpmbno1MlBIamgyWU1tVUsrdlhyaHdrVEpqakVoNnkrK09LTGZDVVFHelpzeUhXdWJhZE9uVnd1NERkbzBDQ25ZMGFqRVVER1NLTDhqbHFnZTA5NWpBOC8vL3d6TkJvTldyZHVuZTlya3BLU1lMRllIQmJMdTNyMUtvNGNPWUpubjMwMng4UTNQajQreDBVeisvVHBnOXExYTJQbHlwVjQvUEhIN2NmUG5EbURvVU9IUXFQUllPblNwWmcvZno0bVRacUVIVHQyWU1DQUFRZ0pDVUc5ZXZYUXQyL2ZIT2ZHNzltekIwdVhMa1YwZERSU1VsS2cwK2xRcTFZdHZQMzIyMDZMNmVWSFNrb0tacytlRFVWUk9JMm5FSmprNTRQUmFEUUtJY0x5VTFaUmxCOXpPLy9BQXcvTWVmREJCOTlXVmJXZmxETFdiRGFIWnkvajd1NSt3bWcwNXRhNzcvREpWUlNsTndCM0FPdHl1c0JvTlA2RWpJWC9rb1FRYVZMSys2V1VUeUJqRklIOXVvaUlpSjBoSVNFTkl5TWo3WTBGSnBQcFN3Q1ZwSlNwQUZxSmpHL2VIUC8zc0Znc1hIV0xxQWhrem9mOS9QUFBjZmp3WWZ2UTJTdFhybUQ5K3ZXb1diTW0vUDM5N2VXdlg3K08zYnQzNDhjZmYwUjBkRFJxMUtnQmYzOS9oeC94c2JHeCtPV1hYN0Jnd1FMVXFsVUxIVHQyUkpjdVhkQzRjV043bVUyYk5nR0F3NUJaclZZTGYzOS9yRnk1RXJkdjMwYlZxbFZkMWprdUxnNjdkKzlHOSs3ZGtjdE9JMFQzTEc5dmI0U0docnBjU0N1clJ4NTVCQXNXTElDcXFoQkN3TWZIeCtHSGNxMWF0ZENsU3hjMGFOQUEvdjcrOFBQemM5Z0NMeUVoQVpNbVRjS3VYYnRnTUJnd2ZmcDBWS3RXRGIxNzk0YVhseGNtVEppQWdRTUhvbGV2WGhneVpJaFRMM3hVVkJTdVg3K2U1L3ZFeHQ3OWpuSVJFUkg0N2JmZjRPbnBDYXZWYW85dlJCVkJYRndjRGg0OGlPYk5tK2M0ZW1idTNMazRkdXdZdkx5OG9OZnJrWktTZ29pSUNDUW1KcUpUcDA3MmNqVnExTUNpUllzY1J2V3NXYk1HVVZGUjhQRHd3Smt6WjNEczJESDA2dFVyeC9wazMzWjMzNzU5R0QxNk5GSlRVekYzN2x3RUJBUmcrdlRwV0w5K1BiNzU1aHU4K2VhYjBPdjFxRk9uRG1yVnFvVTVjK2JBdzhNRGlxSkFDR0h2dWUvY3VUTXVYTGlBN3QyN28wV0xGbWpXckJuYzNkMFJIUjJOSFR0Mk9OVWpwem41UU1hV2dtdlhyc1dGQ3hmUXUzZnZJcHM2Y0M5aGtwOFBhV2xwSjkzYzNQb1Z4YjFVVlkzUmFEUzFoUkI3VkZWMTZpbS9VMmFDb2lnNURwT1hVbzdQVnY0UklZUlVGQ1hISkI4QWhCQlBBOUJrWGdZZ1JnanhXVVJFUkdUV2N0bEhBMGdwYXdQNGp4QkNTQ25qcFpTZm04M20xYms5aTRqdW5yKy9QMGFOR29XVksxZGkrZkxsOXEyQ2REb2RHalZxaEJFalJrQlJGQncvZmh3elo4NUVXRmdZYkRZYlFrSkNNSEhpUkhUbzBNRnB1TzF6enoySDU1NTdEdEhSMGRpeVpRdTJiTm1DNWN1WHc5dmJHeDkrK0NFZWUrd3hIRDE2RkZxdEZpMWF0SEM0ZHR5NGNaZ3laUW8yYjk1c24wdVhuYWVuSjdwMDZlSnl6MTRpQXVyWHIrOXlkNDNzdEZwdHJ0TmwycmR2N3pEVU5xdms1R1M4OE1JTHVITGxDdnIzNzQ4aFE0WTR4SUt1WGJzaU1EQVFZOGFNZ2NWaWNUbjMvb3N2dnNoWGI3ck5ac3V6VEg1czI3WU5xcW9DeUZoNGEvanc0VVZ5WDZMU2R1clVLYmk1dWFGRGh3NDVsdkh5OHNMZXZYc2RQazgxYXRUQWdBRURuSWJNWjI4QXMxcXQ5c1o1VDA5UHRHM2JGcSsvL25xKzZyWno1MDY4Kys2N3FGYXRHbWJPbkdtUE9VSUk5T3paRTkyN2Q4ZUJBd2NRRVJHQmt5ZFA0dEtsU3poOStqUnUzNzZOOVBSMFNDbWgwV2dRR0JpSWR1M2F1WnlPc0hQblRxeGVuWFBhNEdwYTRhQkJnMkF3R0dBMm16Rmt5SkI4dlF0UmhXUXdHSEpmQXZjZkdqOC9QemNBSEFkSEZZWnZRME03MzREZ2kwR1B0Wkw3OW9mSmUwMWlZcUljTkdpUVhMeDRzYngwNlZLQnJyVmFyZkxQUC8rVW8wZVBsdGV1WFpOU1NxbXFxangwNkZCeFZMVk0ycmMvVERacjFWSDZCaGl1K1RZMEZHekNKSlY1OTJwODJMbHpwNHlPanM2MVRIcDZ1a3hJU0hBNHBxcXFURTlQTDg2cWxTdU1EeFZiU2NXSHExZXZ5c1RFeER6TDJXdzJtWmFXSnExV2E3SFZKYXUwdERRNWMrWk1lZkhpeFJKNVhrR2xwcWFXZGhWeVZaYmpBM3Z5S3dpTHhYSThuMFZ0c2JHeFJkUHNUa1JsZ3BlWEY3Nzk5dHRDWGF2UmFOQ3laVXUwYk5uU2Zrd0lVYURGZklpbzdNbXBsejhyclZhTCsrKy8zK0dZRUNKZkMrNFJVZjdsTlQwbms2SW9KVHJWVGFmVFlkaXdZU1gydklJcXlFNEU1SWdUSm9tSWlJaUlpSWdxQ0NiNVJFUkVSRVJFUkJVRWszd2lJaUlpSWlLaUNvSkpQaEVSRVJFUkVWRUZ3U1NmaUlpSWlJaUlxSUpna2s5RVJFUkVSRVJVUVRESkp5SWlJaUlpSXFvZ21PUVRFUkVSRVJFUlZSQk04b21JaUlpSWlJZ3FDQ2I1UkVSRVJFUkVSQlVFazN3aUlpSWlJaUtpQ29KSlBoRVJFUkVSRVZFRndTU2ZpSWlJaUlpSXFJSmdrazlFUkVSRVJFUlVRVERKSnlJaUlpSWlJcW9nbU9RVEVSRVJFUkVSVlJCTThvbUlpSWlJaUlncUNDYjVSRVJFUkVSRVJCVUVrM3dpSWlJaUlpS2lDb0pKUGhFUkVSRVJFVkVGd1NTZmlJaUlpSWlJcUlKZ2trOUVSRVJFUkVSVVFUREpKeUlpSWlJaUlxb2dtT1FURVJFUkVSRVJWUkJNOG9tSWlJaUlpSWdxQ0NiNVJFUkVSRVJFUkJXRXRyUXJRRVJVVkd4V0d3NGZpU250YWxBNWMvaElETkxUMDB1N0dsVE1HQitvTUJnZjdnMk1EMVFZWlRrK01Na25vZ29qT1NVRnMrZDlBNTFPVjlwVm9YSWtQVDBkaVVsSnBWME5LbWFNRDFRWWpBLzNCc1lIS295eUhCK1k1Qk5SdVpjbTFZdDZJUzZxVXJwZlQwd3M3ZXBRZVNYbDMybFNYaXp0YWxEUllueWdJc0g0VUNFeFBsQ1JLSVB4UVpSMkJZaUlpb0JTMTY5UlEwV3JlNkMwSzBMbGwwMm9DV2VQUkIwR29KWjJYYWhJTVQ3UVhXTjhxTEFZSCtpdU1UNFF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ZFWjlQOXM3c2g5MTBkWjBBQUFBQUJKUlU1RXJrSmdnZz09IiwKCSJUaGVtZSIgOiAiIiwKCSJUeXBlIiA6ICJmbG93IiwKCSJVc2VySWQiIDogIiIsCgkiVmVyc2lvbiIgOiAiNDciCn0K"/>
    </extobj>
    <extobj name="F360BE8B-6686-4F3D-AEAF-501FE73E4058-5">
      <extobjdata type="F360BE8B-6686-4F3D-AEAF-501FE73E4058" data="ewoJIkZpbGVDb250ZW50IiA6ICJVRXNEQkJRQUFBQUlBSXA4WWx3bHlpTkNyQUVBQU9BREFBQU1BQUFBWkc5amRXMWxiblF1ZUcxc2haTmZiNXN3Rk1YZkorMDdXSDRudFNGa1NRU3JNdEoybGRLMUttdjdEUGFGV0FHN01xWnJOZTI3ejZaVC9yaUp4Z09DK3pzK3ZqclhUczVmMndhOWdPNkVraW1tSTRJUlNLYTRrSFdLZTFNRlUzeis5Zk9uWktsWTM0STB5SDVjOVlLbitEZE15M0JDeXppWWZlR3pZRXhwR1pSbHhZS1N4ZVdVVVI1RmsrZ1BScmQ1aXArRXhPaHh1MHM0SXFNWnRyYklQczQ2VTdJUzliL0NVTXhWMHh1clJvOHBqZ25GWng2OEticU5ZK1NRUER6endzQmRVY09Qb2dVbnVGeXM4Z3R2K1ZyOXV0S0NPL3p6L3VFSXZlOGIwS2V4Q3dBYUllRzB4TFh3VFVPeE9TNjUxZldpTjJwVnZLbmVISmUwN2Y4Vks4VTIyWHRJSC9GMUxaV0dKVlNaTkxsNWEwN0ZzZFZkS21sT2FDNGFZRVlMVmpTWlZsMjN0ZHZGbjV6NWMweHlZNCtTYUxxRGJONXI2SzR3YTNzU3hsNXlCM1M4Wis1NUpRdG14TXN3Nkd2SjRkWHJ4ZFU3VjlzZG5HVDVMTHhLempTQWZCTGNyQWN5QzRrUHY0T28xME1vbEV6M04yZ0tVeW5kT3NLaDIreElab2R1Z0MvdHk4R1FoSEZBd3lBaWlJN25jVFNQSWsrcnROZldqYjE5bFRpd21BUWtDa2lJYUR5UEp2UHdvM2pQWXhqRWNGZnR6MTlRU3dNRUZBQUFBQWdBaW54aVhENExTMUlhRGdBQUU3UUFBQThBQUFCd1lXZGxjeTl3WVdkbE1TNTRiV3p0SGR0dUc4ZjF2VUQvWWNHODJIVk03cFVYZ0dwQWthTGpRbEpZa1hha3ZxM0pGYlV4dVVzc1Y0N1ZwelFwZ2hadTNDQVZtaWFJV3dSSVVCZEZteFN3YXlCTit6RkJKZGxQK1lYTVplODd1enZMaTB6WjR6eEV1K2ZNbk12TW5OdWNsZXF2M1IyUHVEdWFOZFZOWTYwZ0ZQa0NweGw5YzZBYnc3WENqVjc3YXJYdzJrOS8vS042UngxcTNQVVdRT0VCU3U5b29xMFY0THNDdDYyT3djL1BQbjk4VlNod3Z6RE44VnBCTFBKS2didGg2UFphWVR3dWNCMUw2NmdUelZvckFCd3dHd2Yrb1JrN2xqbVpPaS9ReXpmMWdYM0EzUVJrQkZFc0ttS2hGSVMrcnVuREF4dUNLeldwV09HRk1CZ1M5Q1lRQlQ0TzlTY1FhNVV3R0xLemJtbnE3WFFXUExRTVhqcW1aVnVxamhEYWpjM3VSaGpjT0xUTnJ2NUxEWUo3T3pjMkVvaHNhdnRvQmo0QjNqTW5hZUFkbDhVb2N5N0N1bW5iNXBpQTBlMWI1bWkwaXlZdlN0V2FXRkZJQ0hzT2dsQ3BSaWE0WnVtRGRXMm9HN3NFQmozZ0hnSDRoalZzNlpiV3Q4R09ESE5XTDBYM1RIMVRQVElQN2VEd254Mk9KMXZtUUNNSUJVRmQrMmlrRWFnaW1MTWc1VEJvKzNCOGExTzdvNDBJdzhiakxmVXQwMEk3S2c3U0RReUtia1VnNGszTmF1bFRtelFRUUY4M002Q042UlFDcTVIek1lbjJWU3lld2tkQjRCRDJ3WnlPVnZsaURBRlE5RFRIQjVRZTBqR2szOWExMFFCaWo5UWpybnRndnQwNU1HM1QzZWZjTnRyWjNpTUNkc3dwbkpSRGh3c29CRWpGNFJNRTFNMDdTSnU2b2JtSVBlMnVEWFJrNjBBZ2Q2cUlHaEFiaUw1emhyQjljaTNTeVYvL2NQTGhCL2pweGxvQi9xL0F0VWZxRU0rdjJ5T05NREdhL0tZNk9rUnFBRVpzcmREdDdZUlVoVkRhcG1GemJYV3NqNDdXQ2xzNk9BMVRFNXpWUFJWSVZlQ3dBc0N5YzAxelpBSzc5NHFNL29WVlhuS0ZvQkpNOUFUNzR0SFR6NDg5d1pBa0YxcXlzdWRFM252NDdPT0hubVF0YmFKYTlsZ3o3QXNvbnJQN29Yd1ZWNzZOc2FxUFBQR2NwNHNzV2RYYmswKysvUDkvUHpzN2Z2ejBxd2VlZ0crQ1UyMnMrdGIwWHpnV0xXcm9wcDRsYk91alVkdTB4cXJ0QkVEYlVEd1B2SDZ0YlpuajNvRTJqamlmZXNmU0RidXIyWWNUcnEwRGo5czkwRFRiVXlTT21WQmM1WmhIR0x0NDVoRkdLb0ZZQ29ZRVc2b0ZuQ2VXRmZuNDRBc1FFd1Fmc1lzUHZQRzRBbllkeEgxQjNhQTN6b28rZmU5M3A1OTg1ZG5VNjhZZGZhcmY4cGVQMnpUN3Q5MVRqQVIwSHhyQWRkL3g4ZGJWL3UyaFpSNGFBeGVoYTZnVFV0Z1RKSC95cjNkaFBPa1l2aVRxcm9zaGtjZFBRZW9PTm9FOGNuSytNdXA0RVNGeHlUZE83M3g2ZHZ3dzVJUVFHdHBzeUJsTFlYRVFkR04vSDRReUVDeVZDV0RvNWhDUUFHdWFoZ0hHNHNrVk9jQXNBcnRQVzFzK3R6TGNFS3B1M0lMbmxIYzV2Nm5iNmtpM2oxSjRseXVwdk10OEN1OUVZUGNBQlB3UmFMM2s4T28rWXlSOGx0RFB6bllEd1RTSEZzVHplc0FpZ0xpdnIwMm5ybENuajM5MTl2QmVXQ1JMTmFiNzRJQkc3WVlmMHZOODNLcjRrWHlaQUcwWVExTEFpR0RYT2s1OEs1UWxNaFFGdUtLa3hLRmdBN3VqRmJocU1DUURTZE5XTkdvTklLUEpwREN5U0xDU0kzMUNpTG85R0Nub0xwRjBWMGRSYjB1MTFSZy8rcTNyQTdTNkJCTEFDQ2JBd1RFanpGaHZka3h3ZnFmUmlmQnJaN2s3dHVEWklyeGgrS2dIUVlNU0JFY3dTdjJWTU9FTWRrVFBPR1d5azdtK1BuZUVKYU5qUjhMc1NCVHNJRSt6Z3pTWndjMmlkQ1ZqNXVURjZxb2NGSU9LTi9kVnlPbHQ2ZE4rZE9nYnQ5NENsZzh5aTg1dlpCTkhSdFEzN21pRTdZdmV0aXczUStmYThVTVhHNGd0b2hOai9QeFE3OS9lVXFlM1lSSllxOFVDcGxnNDBqVkgrb0NvV3MvT3Y3THYvQ09veTU4dmZ0d05qUWp4b0c5cTVGSkRDS21wSWwyQWNOQk9SdXFvdHExWmhuUFdpV2lvZE5Dd0xQTnRoTVc3b1YvY0dPR0ZNQWIweUVoVW9BaFNoT2VyS2xFaGRld3prNVVGRm5nQVdJRjVOdm0wSjB4UUx3VzJSc2pwQVM4YzIzdklOWWV5NFI3NGFlT3VyUmtEbHpTSnV5UVA2aUdFUEdtV0VVRWpRdDQxN2J4NkkxSThyb2R6amRwM2hvYlFXVFZ2U01SSGd4TU1GVnZzQ1VXa2g1L0FLVElHZXhRRGc3Rkswa2YzN3RvNDUwcExpQkFtMFhYNzh3Q2E2eU1RTEhNM0d5TjlDRktBSnJBNW1vVXJMSGc3WVJzRFV3ZjFWdGMyUVhCY0pXNFBOR0hRbEFnMStGK3lFTTBEMVZMN2dCcDNmUmZiUVByY0xXdnVEcGg2YUttVEEzZnU3Z1NlU21kbk9ySkN4Mk1NMnJvMXRSRU9lSUQ1ay92ekRzNncwR0MxcjYxclFJdWEvOXpZdDJFSW1ySU5jVm8xNWZDa3NwT05ZVThIOVNpNytWZVN2ZkhXS0FHRzRKTUoxOEV5Tm5jVFRtNEkzNTY0aUtmL2ZoY2tVaWZmL09YMDYrTjZ5WjZrVVNsTmtzQmdpNUU1eEFDMHZXSjJMRElFdndqNXVtdWFPZFpzUzlkaTVzdUJISkZJYnB2SVBDZEhlZHVvanBpQzBCeVpVMjJRNHF1MlRWam9TQ1VCYzhpVUdiYk1PMXJQVEZJbmRSU0dzR2xpSFlSWVNxU0t2TnBDK1VsUVRDbVJFQTBMS1FmdCtSR2wwdnhjSEN4aEp4Q3Axa3VFYytXOTlJK2hFMnBrSnVubEZ5cEpsM2hDQ3NHU2RPOHRTOUk5N2xpU3pwSjBscVN6SkowbDZTeEpaMGs2UzlJUmZQWWsvZVNmbjU3OCtSNUwwa01JTEVtZm54K1dwQytPZ3d1VXBEdDlBM0I2TjFXdkVGTDFFQnFPUDRLdlFybWZhWkN6UDcvRFV4UWs1RDQ3MjczZFM4RHNBLzlWM0h5akNSNHZJZDRFdmx6c05IWkN6MDZjWDl5VlhvMjkyNU11WDc0Y2o3ejhybEdZcnpzRTk1WklFTVNsU0Q1SkVqTGtxMGJJVlgxeXdxdXhkM3RDRWpuY01sQlJZT1NUS3QrOEJFR2lSVmhYbWdLTlVFV3NRZDFjeFZzZ3JXQnpWU3c3c2tEcDhJQzkxQm9PeEwxMm83SFR1c1FUZE9TRmxXSUZiNEZMbUljcmtKL0x4SWd0MEl0UnJSWXJTbURZSGh5Mmx6QXNHRnZXY3RSL3JncFNVVlJ5MUlCOGlWR1RFa0hxUUZFb0d4bEoxbE9IMlB0QmZHKy83NkwxSmU0ODBvQXFhVUJDSlFxbTNDRzBoRVNaSmswbTUzUVhKTWVOMXhsZEZmdkljZ1p5Sk1kTkxCc2daRUs4ei9rTlhyZ0FobHJrd05ydWFQc0FqeWNVV2RGVUpaZndLdWZUODBhbGlURWxkVlNhSEhRdVB5cWROUVNiSy9SVXlqTlNuU3ZzeXFSNlZhd3VnNjRncEtUOXo1dHdPYUVtTVRkcHNrUnprS2FOWnRGcnI5OFZmM0FDRE5VSS9lQjNuQThOa1ByREwzWDhYbDc0T1UvUXVkSmVYbFdYZFhrbEVtNWJBdCtLRWE2Z3FDNnZwRnBxaHlrS0Y5UENsN0tZNS9vS0JXeXJlb0cxRWhkVUZCcGErQlZWNWhyNi9KM0xGWlVvMDE1UkxVeGJPUzZwY21nTG5NcVg1WkpLRWRnVmxZdDJqbGRVT2NKM1hxaktVamg4QnpzWWh0QmduaHJ2QnZDeW9DaDljblIwTVdMNDUzVW5SbUcxMElpUTAxNzhuUmlWZWZLRzBKcFJiMURFOWM5K0srYldidGk5R0xzWEk2NzEwdTdGdm52bnM5T3ZINTM4OGNucGszdFhubjM4NlBUK2x5ZnZQem41NE5HVlozLy8wOG45ZTg4ZWZISjIvUGk3ZHg2d1N6TUhZVVV1eldndExFM3NoUkRudkRUTHhjL0xjMmxHcGZuNUtncUwzd25uMGRrcUxPM3oweVVWQjVSS3ZITERpZ09zT01DS0E2dzR3RHBZaVVpclZSNWdIYXhoQkphdHMyeWRaZXNoSmxZOVd6LzU0dGRuSDc1Lzh1SDlzLy84WHViSHAvYy9PdjM2K093ZkgzMy83VzlhRFo2WHYvLzJ0eUJ0UC92Yk54QnkvRCtXc3pzSUxHZWZueCtXc3krT2d3dVVzOGNiWFFWeDZZMnVzcUxNM2dncUVmb3lzeHBkNTJ3RnBTZnB0cm9xUWpsZFFrRUlrd1BQc2M3VHdMdjVXMTNuSmpoenEydFp5TlBweWkrankxV3V1dnJKMWVkYUNZK2liWE9WK0VqVW1sNE15dk9kODNuMXVCSmJWdDB0UnhnQWRnN3JjV1U5cmo1Z05USnUxdU02Uy9RMVY5UlpYbWlndWFEbVIrZjNKTS9YKzBnSWxXb3I4RTFReEsvekFpRnVFWEtFU2xKV29MUVFndXliSUE4dzZ6ZEJNcjlDbndRcEN2cFlaN21mQkluOGFuNFJSQXgrM0gzSHZnZ0tJckZvaVVWTE1UMi92TkhTaW40UkpKRXIrVXYvTHVkNTBaV1RMbmVXL2psUVhzb3I5VFhReGdpNHo2a2JEY08vUnhPTGhqMFU1NjkzT0kvNUFpUENaMktCT0lnRXBXcjVpZjc5S2cvcWhEU0p3UWhlV3psSDVCSkJYbXE3ejduMjZXUUx0dkF1blV6Ris5eWRSNWNPMkg1MFRUcUxVbFdPRnAwY3FncUpNVitMRGsyMHlyNmg4ZEZXOGhzYVNZVC9YZUJvOWpsMTIxQ1lBelFnNUw4VzMyeERkZks5SVhUMnlSc1M4WUl6dDlwRUJyTkdHOVpvNDY4ZTYwTlpVaUpMZGM3VDh0cm1vWlhkREVOdGYxTFNYQVJ2Wk1EWDBhMURVU3hYNForOFFqUkZVYW9xMVN3cjFrd2RtTUp4S3kweFQxWU9sZDVvM1VkT2k5M0Fkd25GaXVRMllWWXFaVUVXczhpc1p5aS9tWWZuMWd3ck5iZENjMjVFYW1lY1IvRDFOTzFuN2RBWlZxMUZLY25jeWwySXFVSG9qVmtQNDNxZVZXdG1NTjNLdjFCSk9seEFiMWFrdkVMNm9tb3g1Uld4V09ZcmhBSkdJRWFWaXJFL0E0clhqYkxRVXBSNHd1aGdzYVVva3I3QUNvYWFBcGdFL2kxSitxb0xXRWxSRkYvVTBndWRkSXV2djFDdGc4L251UlJobkMxTVdZbFpwT2J5bEdOeWFzNDlkYXd3NDBGWllZWVZaa0xqNkFzemxDWUNqWXA3dmlXVWFLaXRnVGN1aC9YeXhwRTg2T3dWRzVjMks5dXdzZzByMndRUWxsKzJvVDcyYzlkdThobW1oUlJ3bEtJb1YwVXBmd0ZIS2ZMQXJOZFdwNENUeDgzTVlzK1JPb1ZLVVpITDhoSnFPWG5ZYjgyd2N2TVhkR2JZbmZtY2VHNDlJTTBLMWFKUUs4OVE0SmxsTFZ0NXBGcCttV2VHSFR6THVWM1B2WlpVQlorY0szZCtGUi9TbDNpcjNGQWpWMU4vd2E1Q3FBQ3hoaG9meGhwcVdFTU5xOXV3dWswTThITFhiVmhERFd1b1laVVpWcGxaM2NvTWE2akJZckNHR3RaUUUwQm5EVFZoNHF5aFpyWEtLOUtGYmFpUnExSm1RNDNNR21wQy8xaEREV3VvWVEwMU1TZ3J6TERDVEdnY2E2aGhEVFdzYk1QS05pOSsyWVkxMUVSbFlRMDFyS0dHTmRTc1FKbUhOZFJ3TTFkOG5OOTZRL3BOT0Z6Yk1zY0lHY1lCbFFKNkJwRUNjTWsxL0lCRFplaWVQYlF5Zk1KSUFnOXpaOVBQcDB2NWlNRGZyWjFBcFJxa0l2aFVza200azJiSlVaMUhqakNSWkRrRUlVRU9XS1hKcGxLakUwV1lTNVRhbkVzU0ZBWDlza2QzdTlWTEhYVUk5K0VQVUVzREJCUUFBQUFJQUlwOFlsd2s4TnY0T2dBQUFEb0FBQUFPQUFBQWNtVnNjeTlmY21Wc2N5NTRiV3l6c2EvSXpWRW9TeTBxenN6UHMxVXkxRE5RVWtqTlM4NVB5Y3hMdDFVcUxVblR0VkN5dCtQbHNnbEt6VWtzQWFvcHpzZ3NLTllIaWdBQVVFc0RCQlFBQUFBSUFJcDhZbHdrOE52NE9nQUFBRG9BQUFBVEFBQUFjbVZzY3k5d1lXZGxNVjl5Wld4ekxuaHRiTE94cjhqTlVTaExMU3JPek0relZUTFVNMUJTU00xTHprL0p6RXUzVlNvdFNkTzFVTEszNCtXeUNVck5TU3dCcWluT3lDd28xZ2VLQUFCUVN3TUVGQUFBQUFnQWlueGlYS3RYN0lPM0F3QUFZeDhBQUFrQUFBQjBhR1Z0WlM1NGJXenRXYzF1MDBBUXZpUHhEaXR6YmhQSHNSMUxNVlZiR2xHcFFhV0orRGthZTUxWWRkYVJZMmpMaVFzUGdJUjZnQnZpd0lYQ2dSdUN0eWtsYjhIc2o1TzR0b09CS1AzQnUxSnJqMmRuWnVlYm1iVW56YlhEZ1krZTRYRGtCY1NVNU5XcWhEQ3hBOGNqUFZONkdya3JEV250OXMwYnpXNGZEL0FJcmhBTWZvZTI3NWlTb2tub25qWEFwalIrOGViczlRZEpzRXpaTmdNL0NCbHZRNGw1Znh4L0hyODdsbENuYnpuQmdTbmRxc2xWTm1hWE14RnNkY2RtK3RadEc1T29EdXd1REIzcmhpUm9PcVBwaGlHN2JreVRHYTJPSGQxV1kxcU4welRkY1hGTWEzQjUySEJrUGFZcG5FOVdWVnVMYWFyUWE5dXFFdE0wUm1zNGRoWDBWb3JhbnRTdlo4aVZCVTFyYUVyUzltcFZNUXduYVh0eTMwckd2dFdNL1dpemZweTF2Vm1aNHBaQ2N3czhaVWZub0NmNEFMR25jZ28vUUhpSVcwRTRzQ0owLzZsbjc3ZXQwYjRwcmFRNEdYZkw4MzNCM0QwYWd1Uk80SHRPRnV2VXdXaHFMUVN3aEI2SWZkR1J3b1R2YjZvbTYvR09SM0R1MHduSFErejEraEhWSnE5cU1QUk1YUlAyVFd0SWVWdStGYzFuM0xXaUNJZUVlVmpPWjkzQVBZK3NoMkZ3d0RnaGJUdmVjM0JZUFgvSkZuSCtiQUZ6QkxpcUNCWnNBY2VESmpXd3E2QmlGaG9JeGozc0FqZ0dHekZRR3B2NVJsUmlLektSbkl0Vmt3ZnJmQ3g1Q1VMdGdOcGN6UW1ZT1lLYWxaa1F2K0RvQnhkM1BSSkJwYTFtT3h1enVaeXNLUE1oR3lHT2hNQ2xEUHRyRnZaS0dmWUxSb2lKTE5OaGZqb3MvNldualBQazY0NVI3SFZIcWRGWkJ2cEM2NzZXVTFVY1RPZFM4cUcycXRCUlprVXlLL1JpV2FIcWRKWlo4YmRaSWJ6ZEtPYnR1azVuZVV5d0pVdE9pSCtIaU1tODBnblJDa2gwdnJ0MHpsdmNDN0pCWjdiMnE4UTM3NzFzZ1hvaGVUTThLOXA1SEt5TTdpd2hRQmNkV3JXZTdPYWVuWHc4ZmY4RnBkdDZrMlc4dlhtTlNzV2NJenhSS3VvRkZpemd5NmtXditQSWNhR2dYZkxmeHdzVGQvbXJSSDRjVGJyUWdpRVZ1VjE4Q0Vjay9PR2krYUVLcm1HdGFmRFF1dS8xaUNsdFlnTGhFSWYxNmZlVG45OCtqZCsrSEg5OUJaNjFublNpWU1pcWNqckNwL2ttZnB0SU4vajdWbWpaSUI1dFAySzZCV2dpNVNYVXNnYWVmMlJLYmM4T2cxSGdSdWl4ZFJkN2NlaklHVEozUVdRdnRJWjl0RTJjbGhlT0lyNHI0dXpSVElsdmRyRExyOFUySVJ5RkRaMGhCWllLejVEZXRrSUkreEhpeTJGUmwyNGYvbThFVVJRTTJLWFFrejRDV2VIbVFPMk1Nb05teW9EWVpieExkc2NSU0xrQ01ycEhEUy95Z1pzREJJK1hxZkxTdE5LMHkyZWFYTUMwekcrQy85cHJGMjNhN0tOazFSTW5GRDJDQkZWUTRFNWMwUi9NZndGUVN3TUVGQUFBQUFnQWlueGlYR0FyZ2xiNUNBQUF0Z29BQUE0QUFBQjBhSFZ0WW01aGFXd3VhbkJsWjgzVmFWQlRXUllBNEJjU1JCUkJSQVNDTFM0Z214Z1ZNQXBJUmxBd3djaHFJbXZHclNIUWdVSzIyRVlRRlpGb214WVUyZ2hHV1FWRVpCTUNFaVRFMklxSUpJZ0V0RU1TRVJGRHZ4aUUxMllibkpucStUTTEwelg5Wjg2dDgrUFdPWFdxdnJxMzd0VU42OGFBcFRnL3JCOEFnOEdBdjg0dlFEY0srSDdkL2FuNE91VFB6b0RwSGdLbUM0RjRvQkFPV3d2b21jTGdwakFkRDdBQkFKaitQeHFBZndaTUQ0N1FYMkN3MEhEUjR2bUdscVdBSGd3TzEwUEE5ZlVSaVBucXlmazZnRERWWDdabTg4NEZac0VIRGRZbUw5K1NmZm5Xd25VK0RkM21JUU9ncmV1aFk2Y05GNjJ3c0xSQzJxMjNkM0IwY25QZml0NjIzY04zMTI0Ly96MVlYR2pZZmdMeFFIakU0U05IdjQyTkk4ZW5wS2FsWjFDUGYzL21iTTY1M1BONTlQeUNLMWNMaTM2Nnhpd3RLNitvckxwZFhkUFkxTnh5djdXTjNjN3Q0VDNpUC83NXlWT0JjUERsMEt0aDBZaEVLbnM3L203aS9lUUh4U2Zsek9mWk9laTNMMTlkTUFEK08vM2Z1a3puWFhvSUJCeGg4TlVGMDh2NDJtQ0swRit6ZWNHeW5jRUdCNVBOMW03SlhyamM1L0t0aG03RGRhNGhvUG1oWXdPTFZ0aTZTZXdVWDJsL2wvMHgyT24vU2ZZNzdGK3VFY0FJRHBzL1BMZ3BnQUcwV29kU092Q0g4NjUvRkhSbURHVVVwV0h3YnFEQjNOeDZiOUpNZEFxdmZXdEJpbkl0cnF1dHE3TzE2QjM5d0Z0U3daWExLNDlHWTVVc3VrMkx5Y2QrMExlSHMxS1J5MmVNMkkrUnVEYUdWTzcwUkNCWVJNOTBvRVdDQnFlOFBLWFhWZHVZSjNwUnhnbVp6b29GQlpVSkdlbjNhdkVwbE1yb2FEd0NKOENkUDhXczlrbkdQdDFDejkrM01aanNKc2dudDlTUUsrc0dxcHA4Mm9YNzYxMGpwc3MyaHJ1TEM3Rjh3Z2p1ZWIvdkc0ZjZFbzZ4OXBXNE1WWnVlamYraHFXR3BRUGliVVNqc3FxOFZMenQxTWlyWEk2eE9nRktVS0NqQkc2YmoxT3FTbUxEQkRSektTVlIyNE8xbUx1ZmJoL2MwVXAvRmhNOUdtbjFZRkxxLzJWOStjSGR5NE5nL3lFTlNxQmNpUUUzeVNLZStIMC9YV3VoOWxSNE4yU3ROQ1hGYzlhQWdlZGE2bkNmbkNPZE83ZU1lSGJJQS9heTI5c3VpZkZkSE9FWXRpTHQzTk5QMDRKTjk2THcxclBNbUlLS3VQVE5aT2JHYTFXVHlPOU1rbTJSbVVXeGxLcGg3aHh4MlMvUlhvVEN5ejJJcEpRTXJ6bWkwZVZxcHBRYysyTnpveWY2QXZUcmJDeUVVcUI0UlJ3WFJWWE81eDJSTVlNYlNvWFRkMjhwK25sTGtHL3E2dVNFNXliT0FTOGVoRmFTQ2ExTC85SjJibmFJYnoxY0VjdStKRW0welNkVXlmcEZxRmtTVkQrbUF4YXJNVkNuYW9jYUNUMGU2MEtJNDVHc00ycDNSWUdrUHlmVGhSeGpPZWdlYm4vU1o4Nm5GYnBRQWYxRXprQXZUblpoRno3alRSNGRIOTRWd3Jla3lHcnY3bUpYWkpMUmkwL2t1VnRqQTVqVElTM2xiUE44UnFmeiszZWp4Y2pFNUxEQjQxWGxZM0tUTjF3ME0xWDREcXQ4dktkYjVmWjJFT1BlTlZiSnNWTGtNakJrMUNuTUVyVVpPQ0h6NTNVU3BlaVB2aW9hUkpqQ1FsYlZOS1JRamEwa082cDhzcm8zZXdVY3o1S09KbDJ5V1pYMXJRNHdnaGdTYjdaOUxvV3pTaDBFcG1jci9IR0sxZ3MwZTlsMU9YeVg5bGtqNTZVNlhNSzR5REhNN0NNdzUrUTdRZFpzdXFZcTY1QThRdFY5WTVXR3FRUEd5c1ROVmFkcEJxcEl0WXZtMm9NTVVNL0VHbExPMGpWbmpieVhhVXEwK21wTHpjMnM3enBRNXpqTElleXQvdHE0a2Eyc2s5Sk9mNzdIUVlndE5YemdIbnQ3bU1vSUdxalFLQ0JQMVdydEUxWVRoMTFEWmMxbWFZcTZZcE95TSsyR1pncHVUc1dzZ1R6QlVFbDlqMHNLOFVYZitQMmJxWlJRQWtnOGx4cWcwdGlLUmVIaWJ6eW1wWkd1eDhtVVl3ZVZOL09FWnJMNmo0OVEvTUR6R0NQdEJpcEpKdVozaVNha1JLNTRnVG9VeWlpamRvMjlaRDBzaVprZ2dHaStTNUlFbFVkTGtIUm0rVUVhMEZmR3lxazRMU05CNjBCbHFQRHpqblU3QjFvMDNuaW42U0dYNkdZNU1haXA3WDEzMk96KzM0YldIaUM4bDFZL05sMlZJQ2lKY284UEttSXZLZ2k0a1J5U2ZMYThkQlQzNFMxKy9kV3htdDM3aWl2d0hTbDg5M1dPZm5PRVJFZVJPRVdoSkdwWW1mclVyQVAzd1pneUhZQ0kxSnhQSTVsaDZ6NTg3MG90NDJMdWJXMnRwNkVMQTQxRTZ4SXMvQ09TUk14SGJuSWJIdkpTYlZtUDVKdk1kOW9UMWgwN1BIbHpLOENwTGFMUmh4QnIvdFc0d29KOXRoR1JZaUE3MVhMdDh5eTQxazI5QjFJcVVQUFg4MHhMSUdUUE9PVnRyTjRPemJrd2VEYlFlb3hjYUhJK2NTTXRYTllYT1JzRnBvaW9KbEx6eWdLRmQzOFBrV1U1YzhKNk9ITmxIUFBHOVRzeFZHbHZ6NUQvNXhOYUsxZVpXR09ybkgyckE3aHdyV0d0RGhBb3E5V2VLaVNVajZIYkxQUzJwNFZwR3J2aUEwZjBPUXVnWGhLVUI2cTZNV1l6bUdFZDBIUER1RUhSZjk1N09RMEx1YUR6M0EyOTRkb25YZnBxY25YLzRUR2JDNW1ld285dXZmVldXMCtoMHVMU1BPVnJ2eWozQ28rMHpKQVBUWVhtRUVuYkRyRElwM2xCdGRpQVZSSkMzVjYzU2IvVTZ2MWN2bHZ4aEcyTlg5bzQxditBbjJ1VVlPS3FuWjBsbjlFMFhvdWpQUWtOYWZGNFh1L01haTVtUjlEcWRqc0dYTjNkSzNJS20xUzdxc3hRY2dySWtoalFPU2JVSXEyaFV1VkRNMzZneUxxSW9pVkxPdTBmWXF5Nmp1UjVMNkVoN3duVUxxQ3dwd25DUFB6RnNWMXpSK3RLbllsVSs3eFMyMGdaOU16VmFMSHhsVllHeHdtcTJ0ZkdpQWlVNjRDOFY2VEFEKzBtajFDRzZsMkNtU01Lb3R5bCtzMFVtbGdYRzF1akhSQTNWVno5WWJ5UUpUc1pjUkk1dFJ1c2JKRDg3SzRKVlJHZU5IZlVIWHZwTmh5S2YwR2hxRGNuZWJkZ1psOVdObnpCUmlWV2d4T1NhYmFVZ3VhM2k3TzlyTzlRZS8xYTd6Y0x2Q0pycUlkM0RYcmhLeUxDNDIxR2h0TGJFenN6RG0rdFBaeEVydEVCdk9jajFwRnRaV2VDZE1EZXZKQ0p1YXRTN2o3TGkzWkh6UjBHNmh3SkYwcjJLQVhGeTBhS1M4YzlFakh0dU5UbXV2MkR4YS9qYnFmMThWUHQ4TUpjai8zUkhyVzQ0cGZrRXhZVzI1MStERHBydDkwNStFcjV1QVAyVTE4YlZNVEZtMGtUaXhTKzBpWDlGelp3dHZSSmFrc0NlQVB2bVJNOFZCN0ppTFpUVXVJelNLS212bisxeWh4RVo3djFlZnphRTBGNXRpbiswMlJDN1IyUHpoeDJSK3ZRTFhaUmNDT1NLSndKRGpYdkRUQUprSDdwWEpTNm83d3JMendVNzlUQ2JJNE9kM2JjNWxPTXBEZXZhTTJ4eHBYWDI4dWRjQlhscjluSDYrTDhRaDY4WHAzL2cvdDJQSGZScHBDM0Z3L1JIVXF2N2Z3dlA4My9VeHJvUkg4RFVFc0JBaFFERkFBQUFBZ0FpbnhpWENYS0kwS3NBUUFBNEFNQUFBd0FDUUFBQUFBQUFBQUFBTGFCQUFBQUFHUnZZM1Z0Wlc1MExuaHRiRlZVQlFBSDlUMmxhVkJMQVFJVUF4UUFBQUFJQUlwOFlsdytDMHRTR2c0QUFCTzBBQUFQQUFrQUFBQUFBQUFBQUFDMmdkWUJBQUJ3WVdkbGN5OXdZV2RsTVM1NGJXeFZWQVVBQi9VOXBXbFFTd0VDRkFNVUFBQUFDQUNLZkdKY0pQRGIrRG9BQUFBNkFBQUFEZ0FKQUFBQUFBQUFBQUFBdG9FZEVBQUFjbVZzY3k5ZmNtVnNjeTU0Yld4VlZBVUFCL1U5cFdsUVN3RUNGQU1VQUFBQUNBQ0tmR0pjSlBEYitEb0FBQUE2QUFBQUV3QUpBQUFBQUFBQUFBQUF0b0dERUFBQWNtVnNjeTl3WVdkbE1WOXlaV3h6TG5odGJGVlVCUUFIOVQybGFWQkxBUUlVQXhRQUFBQUlBSXA4WWx5clYreUR0d01BQUdNZkFBQUpBQWtBQUFBQUFBQUFBQUMyZ2U0UUFBQjBhR1Z0WlM1NGJXeFZWQVVBQi9VOXBXbFFTd0VDRkFNVUFBQUFDQUNLZkdKY1lDdUNWdmtJQUFDMkNnQUFEZ0FKQUFBQUFBQUFBQUFBdG9ITUZBQUFkR2gxYldKdVlXbHNMbXB3WldkVlZBVUFCL1U5cFdsUVN3VUdBQUFBQUFZQUJnQ2RBUUFBOFIwQUFBQUEiLAoJIkZpbGVOYW1lIiA6ICLnu5jlm74xKDE2KS5lZGR4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22721</Words>
  <Characters>27651</Characters>
  <Lines>0</Lines>
  <Paragraphs>0</Paragraphs>
  <TotalTime>5</TotalTime>
  <ScaleCrop>false</ScaleCrop>
  <LinksUpToDate>false</LinksUpToDate>
  <CharactersWithSpaces>27913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2024-03-20T11:56:00Z</dcterms:created>
  <dc:creator>Yong</dc:creator>
  <cp:lastModifiedBy>Y</cp:lastModifiedBy>
  <cp:lastPrinted>2026-02-07T20:05:00Z</cp:lastPrinted>
  <dcterms:modified xsi:type="dcterms:W3CDTF">2026-05-14T06:33:56Z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E0D654A8B38643B182F66B66543EDAC6_13</vt:lpwstr>
  </property>
  <property fmtid="{D5CDD505-2E9C-101B-9397-08002B2CF9AE}" pid="4" name="KSOTemplateDocerSaveRecord">
    <vt:lpwstr>eyJoZGlkIjoiZDg5NjVkYmFjZWI0MWNhMDJmOTUyYjg2N2U0MmIzMzQiLCJ1c2VySWQiOiIzMDc2MjE0MDAifQ==</vt:lpwstr>
  </property>
</Properties>
</file>